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EF456" w14:textId="77777777" w:rsidR="00A47364" w:rsidRPr="00241C7D" w:rsidRDefault="00E728F7" w:rsidP="00B93D13">
      <w:pPr>
        <w:pStyle w:val="Title"/>
      </w:pPr>
      <w:r w:rsidRPr="00241C7D">
        <w:t>Just In Time Quick Check</w:t>
      </w:r>
    </w:p>
    <w:p w14:paraId="2A808C3E" w14:textId="29E5E084" w:rsidR="00D123B9" w:rsidRDefault="00CD3E15" w:rsidP="00C25B0D">
      <w:pPr>
        <w:spacing w:after="120" w:line="240" w:lineRule="auto"/>
        <w:jc w:val="center"/>
      </w:pPr>
      <w:hyperlink r:id="rId9" w:history="1">
        <w:r w:rsidR="00D123B9" w:rsidRPr="00D123B9">
          <w:rPr>
            <w:rStyle w:val="Hyperlink"/>
            <w:b/>
            <w:sz w:val="28"/>
            <w:szCs w:val="28"/>
          </w:rPr>
          <w:t>Standard of Learning (SOL) G.9</w:t>
        </w:r>
      </w:hyperlink>
      <w:r w:rsidR="00D123B9">
        <w:t xml:space="preserve"> </w:t>
      </w: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trand: Computation and Estimation "/>
        <w:tblDescription w:val="SOL 5.4"/>
      </w:tblPr>
      <w:tblGrid>
        <w:gridCol w:w="10800"/>
      </w:tblGrid>
      <w:tr w:rsidR="00A47364" w14:paraId="72696841" w14:textId="77777777" w:rsidTr="00D123B9">
        <w:trPr>
          <w:tblHeader/>
        </w:trPr>
        <w:tc>
          <w:tcPr>
            <w:tcW w:w="10800" w:type="dxa"/>
          </w:tcPr>
          <w:p w14:paraId="2090E9E3" w14:textId="77777777" w:rsidR="00A47364" w:rsidRPr="00FB4D8B" w:rsidRDefault="00E728F7" w:rsidP="00BF1097">
            <w:pPr>
              <w:spacing w:line="276" w:lineRule="auto"/>
              <w:jc w:val="center"/>
              <w:rPr>
                <w:rStyle w:val="SubtleReference"/>
              </w:rPr>
            </w:pPr>
            <w:r w:rsidRPr="00BF1097">
              <w:rPr>
                <w:rStyle w:val="SubtleReference"/>
              </w:rPr>
              <w:t>Strand:</w:t>
            </w:r>
            <w:r w:rsidRPr="00FB4D8B">
              <w:rPr>
                <w:rStyle w:val="SubtleReference"/>
              </w:rPr>
              <w:t xml:space="preserve"> </w:t>
            </w:r>
            <w:r w:rsidR="00D123B9">
              <w:rPr>
                <w:rStyle w:val="SubtleReference"/>
                <w:b w:val="0"/>
              </w:rPr>
              <w:t>Reasoning, Lines, and Transformations</w:t>
            </w:r>
          </w:p>
        </w:tc>
      </w:tr>
      <w:tr w:rsidR="00A47364" w14:paraId="3B8182CC" w14:textId="77777777" w:rsidTr="00D123B9">
        <w:tc>
          <w:tcPr>
            <w:tcW w:w="10800" w:type="dxa"/>
            <w:shd w:val="clear" w:color="auto" w:fill="D9D9D9"/>
          </w:tcPr>
          <w:p w14:paraId="50D167B2" w14:textId="77777777" w:rsidR="00A47364" w:rsidRPr="00415BB7" w:rsidRDefault="00672FC4" w:rsidP="00BF1097">
            <w:pPr>
              <w:pStyle w:val="Heading1"/>
              <w:outlineLvl w:val="0"/>
              <w:rPr>
                <w:spacing w:val="0"/>
              </w:rPr>
            </w:pPr>
            <w:r w:rsidRPr="00415BB7">
              <w:rPr>
                <w:spacing w:val="0"/>
              </w:rPr>
              <w:t>Standard of Learning</w:t>
            </w:r>
            <w:r w:rsidR="00D123B9">
              <w:rPr>
                <w:spacing w:val="0"/>
              </w:rPr>
              <w:t xml:space="preserve"> (SOL) G.9</w:t>
            </w:r>
          </w:p>
          <w:p w14:paraId="0C83E8AA" w14:textId="77777777" w:rsidR="00A47364" w:rsidRPr="00415BB7" w:rsidRDefault="00D123B9" w:rsidP="00BF1097">
            <w:pPr>
              <w:spacing w:after="120"/>
              <w:rPr>
                <w:i/>
              </w:rPr>
            </w:pPr>
            <w:r>
              <w:rPr>
                <w:b/>
                <w:i/>
              </w:rPr>
              <w:t xml:space="preserve">The student will verify and use properties of quadrilaterals to solve problems, including practical problems. </w:t>
            </w:r>
          </w:p>
        </w:tc>
      </w:tr>
      <w:tr w:rsidR="00A47364" w14:paraId="7DEFAF65" w14:textId="77777777" w:rsidTr="00D123B9">
        <w:tc>
          <w:tcPr>
            <w:tcW w:w="10800" w:type="dxa"/>
            <w:shd w:val="clear" w:color="auto" w:fill="F2F2F2"/>
          </w:tcPr>
          <w:p w14:paraId="7283990F" w14:textId="77777777" w:rsidR="00A47364" w:rsidRPr="00415BB7" w:rsidRDefault="00E728F7" w:rsidP="00BF1097">
            <w:pPr>
              <w:pStyle w:val="Heading1"/>
              <w:outlineLvl w:val="0"/>
              <w:rPr>
                <w:spacing w:val="0"/>
              </w:rPr>
            </w:pPr>
            <w:r w:rsidRPr="00415BB7">
              <w:rPr>
                <w:spacing w:val="0"/>
              </w:rPr>
              <w:t xml:space="preserve">Grade Level Skills:  </w:t>
            </w:r>
          </w:p>
          <w:p w14:paraId="3D93C332" w14:textId="77777777" w:rsidR="00A47364" w:rsidRPr="00D123B9" w:rsidRDefault="00D123B9" w:rsidP="00FB44AF">
            <w:pPr>
              <w:keepLines/>
              <w:widowControl w:val="0"/>
              <w:numPr>
                <w:ilvl w:val="0"/>
                <w:numId w:val="1"/>
              </w:numPr>
            </w:pPr>
            <w:r>
              <w:rPr>
                <w:color w:val="000000"/>
              </w:rPr>
              <w:t>Solve problems, including practical problems, using the properties specific to parallelograms, rectangles, rhombi, squares, isosceles trapezoids, and trapezoids.</w:t>
            </w:r>
          </w:p>
          <w:p w14:paraId="68B41A9F" w14:textId="77777777" w:rsidR="00D123B9" w:rsidRPr="00D123B9" w:rsidRDefault="00D123B9" w:rsidP="00FB44AF">
            <w:pPr>
              <w:keepLines/>
              <w:widowControl w:val="0"/>
              <w:numPr>
                <w:ilvl w:val="0"/>
                <w:numId w:val="1"/>
              </w:numPr>
            </w:pPr>
            <w:r>
              <w:rPr>
                <w:color w:val="000000"/>
              </w:rPr>
              <w:t>Prove that quadrilaterals have specific properties, using coordinate and algebraic methods, such as the distance formula, slope, and midpoint formulas.</w:t>
            </w:r>
          </w:p>
          <w:p w14:paraId="606E2E36" w14:textId="77777777" w:rsidR="00D123B9" w:rsidRPr="00415BB7" w:rsidRDefault="00D123B9" w:rsidP="00CD32F0">
            <w:pPr>
              <w:keepLines/>
              <w:widowControl w:val="0"/>
              <w:numPr>
                <w:ilvl w:val="0"/>
                <w:numId w:val="1"/>
              </w:numPr>
              <w:spacing w:after="120"/>
            </w:pPr>
            <w:r>
              <w:rPr>
                <w:color w:val="000000"/>
              </w:rPr>
              <w:t xml:space="preserve">Prove the properties of quadrilaterals, using direct proofs. </w:t>
            </w:r>
          </w:p>
        </w:tc>
      </w:tr>
      <w:tr w:rsidR="00A47364" w14:paraId="08134127" w14:textId="77777777" w:rsidTr="00D123B9">
        <w:tc>
          <w:tcPr>
            <w:tcW w:w="10800" w:type="dxa"/>
          </w:tcPr>
          <w:p w14:paraId="6F28B777" w14:textId="77777777" w:rsidR="00A47364" w:rsidRPr="002D4C35" w:rsidRDefault="00CD3E15" w:rsidP="00090B46">
            <w:pPr>
              <w:pStyle w:val="Heading2"/>
              <w:spacing w:before="120" w:after="120"/>
              <w:outlineLvl w:val="1"/>
              <w:rPr>
                <w:sz w:val="28"/>
                <w:szCs w:val="28"/>
              </w:rPr>
            </w:pPr>
            <w:hyperlink w:anchor="quick">
              <w:r w:rsidR="00E728F7" w:rsidRPr="002D4C35">
                <w:rPr>
                  <w:color w:val="0563C1"/>
                  <w:sz w:val="28"/>
                  <w:szCs w:val="28"/>
                  <w:u w:val="single"/>
                </w:rPr>
                <w:t>Just in Time Quick Check</w:t>
              </w:r>
            </w:hyperlink>
          </w:p>
        </w:tc>
      </w:tr>
      <w:tr w:rsidR="00A47364" w14:paraId="3D182534" w14:textId="77777777" w:rsidTr="00D123B9">
        <w:tc>
          <w:tcPr>
            <w:tcW w:w="10800" w:type="dxa"/>
          </w:tcPr>
          <w:p w14:paraId="65B71E74" w14:textId="77777777" w:rsidR="00A47364" w:rsidRPr="00FB4D8B" w:rsidRDefault="00CD3E15" w:rsidP="00090B46">
            <w:pPr>
              <w:pStyle w:val="Heading2"/>
              <w:spacing w:before="120" w:after="120"/>
              <w:outlineLvl w:val="1"/>
              <w:rPr>
                <w:color w:val="0563C1"/>
                <w:sz w:val="28"/>
                <w:szCs w:val="28"/>
                <w:u w:val="single"/>
              </w:rPr>
            </w:pPr>
            <w:hyperlink w:anchor="teacher">
              <w:r w:rsidR="00E728F7" w:rsidRPr="00FB4D8B">
                <w:rPr>
                  <w:color w:val="0563C1"/>
                  <w:sz w:val="28"/>
                  <w:szCs w:val="28"/>
                  <w:u w:val="single"/>
                </w:rPr>
                <w:t>Just in Time Quick Check Teacher Notes</w:t>
              </w:r>
            </w:hyperlink>
          </w:p>
        </w:tc>
      </w:tr>
      <w:tr w:rsidR="00A47364" w14:paraId="3258A2D7" w14:textId="77777777" w:rsidTr="00D123B9">
        <w:tc>
          <w:tcPr>
            <w:tcW w:w="10800" w:type="dxa"/>
          </w:tcPr>
          <w:p w14:paraId="6258064B" w14:textId="77777777" w:rsidR="00A47364" w:rsidRPr="00415BB7" w:rsidRDefault="00E728F7" w:rsidP="00241C7D">
            <w:pPr>
              <w:pStyle w:val="Heading1"/>
              <w:outlineLvl w:val="0"/>
              <w:rPr>
                <w:spacing w:val="0"/>
              </w:rPr>
            </w:pPr>
            <w:r w:rsidRPr="00415BB7">
              <w:rPr>
                <w:spacing w:val="0"/>
              </w:rPr>
              <w:t xml:space="preserve">Supporting Resources: </w:t>
            </w:r>
          </w:p>
          <w:p w14:paraId="65F6533F" w14:textId="77777777" w:rsidR="00672FC4" w:rsidRPr="00415BB7" w:rsidRDefault="00672FC4" w:rsidP="00F54D50">
            <w:pPr>
              <w:numPr>
                <w:ilvl w:val="0"/>
                <w:numId w:val="4"/>
              </w:numPr>
              <w:pBdr>
                <w:top w:val="nil"/>
                <w:left w:val="nil"/>
                <w:bottom w:val="nil"/>
                <w:right w:val="nil"/>
                <w:between w:val="nil"/>
              </w:pBdr>
              <w:rPr>
                <w:color w:val="000000"/>
              </w:rPr>
            </w:pPr>
            <w:r w:rsidRPr="00415BB7">
              <w:rPr>
                <w:color w:val="000000"/>
              </w:rPr>
              <w:t>VDOE Mathematics Instructional Plans (MIPS)</w:t>
            </w:r>
          </w:p>
          <w:p w14:paraId="35E47639" w14:textId="6142E4ED" w:rsidR="00672FC4" w:rsidRPr="00415BB7" w:rsidRDefault="00CD3E15" w:rsidP="00F54D50">
            <w:pPr>
              <w:numPr>
                <w:ilvl w:val="1"/>
                <w:numId w:val="4"/>
              </w:numPr>
              <w:pBdr>
                <w:top w:val="nil"/>
                <w:left w:val="nil"/>
                <w:bottom w:val="nil"/>
                <w:right w:val="nil"/>
                <w:between w:val="nil"/>
              </w:pBdr>
              <w:rPr>
                <w:color w:val="000000"/>
              </w:rPr>
            </w:pPr>
            <w:hyperlink r:id="rId10" w:history="1">
              <w:r w:rsidR="00D123B9" w:rsidRPr="00D123B9">
                <w:rPr>
                  <w:rStyle w:val="Hyperlink"/>
                </w:rPr>
                <w:t>G.9 – Properties of Quadrilaterals</w:t>
              </w:r>
            </w:hyperlink>
            <w:r w:rsidR="00D123B9">
              <w:rPr>
                <w:color w:val="000000"/>
              </w:rPr>
              <w:t xml:space="preserve"> (Word) / </w:t>
            </w:r>
            <w:hyperlink r:id="rId11" w:history="1">
              <w:r w:rsidR="00D123B9" w:rsidRPr="00D123B9">
                <w:rPr>
                  <w:rStyle w:val="Hyperlink"/>
                </w:rPr>
                <w:t>PDF Version</w:t>
              </w:r>
            </w:hyperlink>
          </w:p>
          <w:p w14:paraId="1220058C" w14:textId="77777777" w:rsidR="00F54D50" w:rsidRDefault="00F54D50" w:rsidP="00F54D50">
            <w:pPr>
              <w:numPr>
                <w:ilvl w:val="0"/>
                <w:numId w:val="4"/>
              </w:numPr>
              <w:rPr>
                <w:rStyle w:val="Hyperlink"/>
                <w:rFonts w:asciiTheme="minorHAnsi" w:hAnsiTheme="minorHAnsi" w:cstheme="minorHAnsi"/>
                <w:color w:val="000000"/>
              </w:rPr>
            </w:pPr>
            <w:r>
              <w:rPr>
                <w:rFonts w:asciiTheme="minorHAnsi" w:hAnsiTheme="minorHAnsi" w:cstheme="minorHAnsi"/>
                <w:color w:val="000000"/>
              </w:rPr>
              <w:t xml:space="preserve">VDOE Word Wall Cards: </w:t>
            </w:r>
            <w:r>
              <w:rPr>
                <w:rFonts w:asciiTheme="minorHAnsi" w:hAnsiTheme="minorHAnsi" w:cstheme="minorHAnsi"/>
                <w:color w:val="444444"/>
              </w:rPr>
              <w:t>Geometry (</w:t>
            </w:r>
            <w:hyperlink r:id="rId12" w:tgtFrame="_self" w:history="1">
              <w:r>
                <w:rPr>
                  <w:rStyle w:val="Hyperlink"/>
                  <w:rFonts w:asciiTheme="minorHAnsi" w:hAnsiTheme="minorHAnsi" w:cstheme="minorHAnsi"/>
                  <w:color w:val="0070C0"/>
                </w:rPr>
                <w:t>Word</w:t>
              </w:r>
            </w:hyperlink>
            <w:r>
              <w:rPr>
                <w:rFonts w:asciiTheme="minorHAnsi" w:hAnsiTheme="minorHAnsi" w:cstheme="minorHAnsi"/>
                <w:color w:val="444444"/>
              </w:rPr>
              <w:t>)|(</w:t>
            </w:r>
            <w:hyperlink r:id="rId13" w:tgtFrame="_self" w:history="1">
              <w:r>
                <w:rPr>
                  <w:rStyle w:val="Hyperlink"/>
                  <w:rFonts w:asciiTheme="minorHAnsi" w:hAnsiTheme="minorHAnsi" w:cstheme="minorHAnsi"/>
                  <w:color w:val="0070C0"/>
                </w:rPr>
                <w:t>PDF</w:t>
              </w:r>
            </w:hyperlink>
            <w:r>
              <w:rPr>
                <w:rFonts w:asciiTheme="minorHAnsi" w:hAnsiTheme="minorHAnsi" w:cstheme="minorHAnsi"/>
                <w:color w:val="444444"/>
              </w:rPr>
              <w:t>)</w:t>
            </w:r>
            <w:r>
              <w:rPr>
                <w:rFonts w:asciiTheme="minorHAnsi" w:hAnsiTheme="minorHAnsi" w:cstheme="minorHAnsi"/>
                <w:color w:val="444444"/>
                <w:sz w:val="30"/>
                <w:szCs w:val="30"/>
              </w:rPr>
              <w:t>  </w:t>
            </w:r>
          </w:p>
          <w:p w14:paraId="226EFB5B" w14:textId="77777777" w:rsidR="00672FC4" w:rsidRDefault="00586F24" w:rsidP="00F54D50">
            <w:pPr>
              <w:numPr>
                <w:ilvl w:val="1"/>
                <w:numId w:val="4"/>
              </w:numPr>
              <w:pBdr>
                <w:top w:val="nil"/>
                <w:left w:val="nil"/>
                <w:bottom w:val="nil"/>
                <w:right w:val="nil"/>
                <w:between w:val="nil"/>
              </w:pBdr>
              <w:rPr>
                <w:color w:val="000000"/>
              </w:rPr>
            </w:pPr>
            <w:r>
              <w:rPr>
                <w:color w:val="000000"/>
              </w:rPr>
              <w:t>Properties of Parallelograms</w:t>
            </w:r>
          </w:p>
          <w:p w14:paraId="16AD9067" w14:textId="77777777" w:rsidR="00586F24" w:rsidRDefault="00586F24" w:rsidP="00F54D50">
            <w:pPr>
              <w:numPr>
                <w:ilvl w:val="1"/>
                <w:numId w:val="4"/>
              </w:numPr>
              <w:pBdr>
                <w:top w:val="nil"/>
                <w:left w:val="nil"/>
                <w:bottom w:val="nil"/>
                <w:right w:val="nil"/>
                <w:between w:val="nil"/>
              </w:pBdr>
              <w:rPr>
                <w:color w:val="000000"/>
              </w:rPr>
            </w:pPr>
            <w:r>
              <w:rPr>
                <w:color w:val="000000"/>
              </w:rPr>
              <w:t>Rectangle</w:t>
            </w:r>
          </w:p>
          <w:p w14:paraId="1B8977B1" w14:textId="77777777" w:rsidR="00586F24" w:rsidRDefault="00586F24" w:rsidP="00F54D50">
            <w:pPr>
              <w:numPr>
                <w:ilvl w:val="1"/>
                <w:numId w:val="4"/>
              </w:numPr>
              <w:pBdr>
                <w:top w:val="nil"/>
                <w:left w:val="nil"/>
                <w:bottom w:val="nil"/>
                <w:right w:val="nil"/>
                <w:between w:val="nil"/>
              </w:pBdr>
              <w:rPr>
                <w:color w:val="000000"/>
              </w:rPr>
            </w:pPr>
            <w:r>
              <w:rPr>
                <w:color w:val="000000"/>
              </w:rPr>
              <w:t>Rhombus</w:t>
            </w:r>
          </w:p>
          <w:p w14:paraId="03C18497" w14:textId="77777777" w:rsidR="00586F24" w:rsidRDefault="00586F24" w:rsidP="00F54D50">
            <w:pPr>
              <w:numPr>
                <w:ilvl w:val="1"/>
                <w:numId w:val="4"/>
              </w:numPr>
              <w:pBdr>
                <w:top w:val="nil"/>
                <w:left w:val="nil"/>
                <w:bottom w:val="nil"/>
                <w:right w:val="nil"/>
                <w:between w:val="nil"/>
              </w:pBdr>
              <w:rPr>
                <w:color w:val="000000"/>
              </w:rPr>
            </w:pPr>
            <w:r>
              <w:rPr>
                <w:color w:val="000000"/>
              </w:rPr>
              <w:t>Square</w:t>
            </w:r>
          </w:p>
          <w:p w14:paraId="32084CAE" w14:textId="77777777" w:rsidR="00586F24" w:rsidRDefault="00586F24" w:rsidP="00F54D50">
            <w:pPr>
              <w:numPr>
                <w:ilvl w:val="1"/>
                <w:numId w:val="4"/>
              </w:numPr>
              <w:pBdr>
                <w:top w:val="nil"/>
                <w:left w:val="nil"/>
                <w:bottom w:val="nil"/>
                <w:right w:val="nil"/>
                <w:between w:val="nil"/>
              </w:pBdr>
              <w:rPr>
                <w:color w:val="000000"/>
              </w:rPr>
            </w:pPr>
            <w:r>
              <w:rPr>
                <w:color w:val="000000"/>
              </w:rPr>
              <w:t>Trapezoid</w:t>
            </w:r>
          </w:p>
          <w:p w14:paraId="03726F0E" w14:textId="77777777" w:rsidR="00586F24" w:rsidRPr="00415BB7" w:rsidRDefault="00586F24" w:rsidP="00F54D50">
            <w:pPr>
              <w:numPr>
                <w:ilvl w:val="1"/>
                <w:numId w:val="4"/>
              </w:numPr>
              <w:pBdr>
                <w:top w:val="nil"/>
                <w:left w:val="nil"/>
                <w:bottom w:val="nil"/>
                <w:right w:val="nil"/>
                <w:between w:val="nil"/>
              </w:pBdr>
              <w:rPr>
                <w:color w:val="000000"/>
              </w:rPr>
            </w:pPr>
            <w:r>
              <w:rPr>
                <w:color w:val="000000"/>
              </w:rPr>
              <w:t>Isosceles Trapezoid</w:t>
            </w:r>
          </w:p>
          <w:p w14:paraId="581B1645" w14:textId="77777777" w:rsidR="00672FC4" w:rsidRPr="00415BB7" w:rsidRDefault="00672FC4" w:rsidP="00F54D50">
            <w:pPr>
              <w:numPr>
                <w:ilvl w:val="0"/>
                <w:numId w:val="4"/>
              </w:numPr>
              <w:pBdr>
                <w:top w:val="nil"/>
                <w:left w:val="nil"/>
                <w:bottom w:val="nil"/>
                <w:right w:val="nil"/>
                <w:between w:val="nil"/>
              </w:pBdr>
              <w:rPr>
                <w:color w:val="000000"/>
              </w:rPr>
            </w:pPr>
            <w:r w:rsidRPr="00415BB7">
              <w:rPr>
                <w:color w:val="000000"/>
              </w:rPr>
              <w:t>Other VDOE Resources</w:t>
            </w:r>
          </w:p>
          <w:p w14:paraId="22323906" w14:textId="77777777" w:rsidR="005633EE" w:rsidRDefault="00CD3E15" w:rsidP="00F54D50">
            <w:pPr>
              <w:numPr>
                <w:ilvl w:val="1"/>
                <w:numId w:val="4"/>
              </w:numPr>
              <w:pBdr>
                <w:top w:val="nil"/>
                <w:left w:val="nil"/>
                <w:bottom w:val="nil"/>
                <w:right w:val="nil"/>
                <w:between w:val="nil"/>
              </w:pBdr>
              <w:rPr>
                <w:color w:val="000000"/>
              </w:rPr>
            </w:pPr>
            <w:hyperlink r:id="rId14" w:history="1">
              <w:r w:rsidR="005633EE" w:rsidRPr="005633EE">
                <w:rPr>
                  <w:rStyle w:val="Hyperlink"/>
                </w:rPr>
                <w:t>Geometry, Module 8, Topic 1 – Applying Properties of a Parallelogram[eMediaVA]</w:t>
              </w:r>
            </w:hyperlink>
          </w:p>
          <w:p w14:paraId="7BC25A7E" w14:textId="77777777" w:rsidR="005633EE" w:rsidRDefault="00CD3E15" w:rsidP="00F54D50">
            <w:pPr>
              <w:numPr>
                <w:ilvl w:val="1"/>
                <w:numId w:val="4"/>
              </w:numPr>
              <w:pBdr>
                <w:top w:val="nil"/>
                <w:left w:val="nil"/>
                <w:bottom w:val="nil"/>
                <w:right w:val="nil"/>
                <w:between w:val="nil"/>
              </w:pBdr>
              <w:rPr>
                <w:color w:val="000000"/>
              </w:rPr>
            </w:pPr>
            <w:hyperlink r:id="rId15" w:history="1">
              <w:r w:rsidR="005633EE" w:rsidRPr="005633EE">
                <w:rPr>
                  <w:rStyle w:val="Hyperlink"/>
                </w:rPr>
                <w:t>Geometry, Module 8, Topic 2 – Applying Properties of a Rectangle[eMediaVA]</w:t>
              </w:r>
            </w:hyperlink>
          </w:p>
          <w:p w14:paraId="6A168044" w14:textId="77777777" w:rsidR="005633EE" w:rsidRDefault="00CD3E15" w:rsidP="00F54D50">
            <w:pPr>
              <w:numPr>
                <w:ilvl w:val="1"/>
                <w:numId w:val="4"/>
              </w:numPr>
              <w:pBdr>
                <w:top w:val="nil"/>
                <w:left w:val="nil"/>
                <w:bottom w:val="nil"/>
                <w:right w:val="nil"/>
                <w:between w:val="nil"/>
              </w:pBdr>
              <w:rPr>
                <w:color w:val="000000"/>
              </w:rPr>
            </w:pPr>
            <w:hyperlink r:id="rId16" w:history="1">
              <w:r w:rsidR="005633EE" w:rsidRPr="005633EE">
                <w:rPr>
                  <w:rStyle w:val="Hyperlink"/>
                </w:rPr>
                <w:t>Geometry, Module 8, Topic 3 – Applying Properties of a Rhombus[eMediaVA]</w:t>
              </w:r>
            </w:hyperlink>
          </w:p>
          <w:p w14:paraId="7C43B180" w14:textId="77777777" w:rsidR="005633EE" w:rsidRDefault="00CD3E15" w:rsidP="00F54D50">
            <w:pPr>
              <w:numPr>
                <w:ilvl w:val="1"/>
                <w:numId w:val="4"/>
              </w:numPr>
              <w:pBdr>
                <w:top w:val="nil"/>
                <w:left w:val="nil"/>
                <w:bottom w:val="nil"/>
                <w:right w:val="nil"/>
                <w:between w:val="nil"/>
              </w:pBdr>
              <w:rPr>
                <w:color w:val="000000"/>
              </w:rPr>
            </w:pPr>
            <w:hyperlink r:id="rId17" w:history="1">
              <w:r w:rsidR="005633EE" w:rsidRPr="005633EE">
                <w:rPr>
                  <w:rStyle w:val="Hyperlink"/>
                </w:rPr>
                <w:t>Geometry, Module 8, Topic 4 – Applying Properties of a Square[eMediaVA]</w:t>
              </w:r>
            </w:hyperlink>
          </w:p>
          <w:p w14:paraId="4BFD84EB" w14:textId="77777777" w:rsidR="005633EE" w:rsidRDefault="00CD3E15" w:rsidP="00F54D50">
            <w:pPr>
              <w:numPr>
                <w:ilvl w:val="1"/>
                <w:numId w:val="4"/>
              </w:numPr>
              <w:pBdr>
                <w:top w:val="nil"/>
                <w:left w:val="nil"/>
                <w:bottom w:val="nil"/>
                <w:right w:val="nil"/>
                <w:between w:val="nil"/>
              </w:pBdr>
              <w:rPr>
                <w:color w:val="000000"/>
              </w:rPr>
            </w:pPr>
            <w:hyperlink r:id="rId18" w:history="1">
              <w:r w:rsidR="005633EE" w:rsidRPr="005633EE">
                <w:rPr>
                  <w:rStyle w:val="Hyperlink"/>
                </w:rPr>
                <w:t>Geometry, Module 8, Topic 5 – Applying Properties of Trapezoids and Isosceles Trapezoids[eMediaVA]</w:t>
              </w:r>
            </w:hyperlink>
          </w:p>
          <w:p w14:paraId="6F55317E" w14:textId="31616511" w:rsidR="00A47364" w:rsidRPr="00CD32F0" w:rsidRDefault="00CD3E15" w:rsidP="00F54D50">
            <w:pPr>
              <w:numPr>
                <w:ilvl w:val="1"/>
                <w:numId w:val="4"/>
              </w:numPr>
              <w:pBdr>
                <w:top w:val="nil"/>
                <w:left w:val="nil"/>
                <w:bottom w:val="nil"/>
                <w:right w:val="nil"/>
                <w:between w:val="nil"/>
              </w:pBdr>
              <w:spacing w:after="120"/>
              <w:rPr>
                <w:color w:val="000000"/>
              </w:rPr>
            </w:pPr>
            <w:hyperlink r:id="rId19" w:history="1">
              <w:r w:rsidR="005633EE" w:rsidRPr="005633EE">
                <w:rPr>
                  <w:rStyle w:val="Hyperlink"/>
                </w:rPr>
                <w:t>Geometry, Module 8, Topic 6 – Proving Properties of Quadrilaterals[eMediaVA]</w:t>
              </w:r>
            </w:hyperlink>
          </w:p>
        </w:tc>
      </w:tr>
      <w:tr w:rsidR="00A47364" w14:paraId="7C9E5EBE" w14:textId="77777777" w:rsidTr="00D123B9">
        <w:tc>
          <w:tcPr>
            <w:tcW w:w="10800" w:type="dxa"/>
          </w:tcPr>
          <w:p w14:paraId="0D6BD385" w14:textId="158BB2B8" w:rsidR="00A47364" w:rsidRPr="00415BB7" w:rsidRDefault="00F54D50" w:rsidP="00937671">
            <w:pPr>
              <w:spacing w:before="120" w:after="120"/>
            </w:pPr>
            <w:r w:rsidRPr="00CD3E15">
              <w:rPr>
                <w:rFonts w:asciiTheme="minorHAnsi" w:hAnsiTheme="minorHAnsi" w:cstheme="minorHAnsi"/>
                <w:kern w:val="28"/>
                <w:sz w:val="28"/>
                <w:szCs w:val="28"/>
              </w:rPr>
              <w:t>Supporting and Prerequisite SOL</w:t>
            </w:r>
            <w:r w:rsidRPr="00F54D50">
              <w:rPr>
                <w:rStyle w:val="Heading1Char"/>
                <w:rFonts w:asciiTheme="minorHAnsi" w:hAnsiTheme="minorHAnsi" w:cstheme="minorHAnsi"/>
                <w:szCs w:val="28"/>
              </w:rPr>
              <w:t>:</w:t>
            </w:r>
            <w:r w:rsidRPr="00F54D50">
              <w:rPr>
                <w:rStyle w:val="Heading1Char"/>
                <w:rFonts w:asciiTheme="minorHAnsi" w:hAnsiTheme="minorHAnsi" w:cstheme="minorHAnsi"/>
                <w:b w:val="0"/>
                <w:bCs/>
                <w:sz w:val="22"/>
                <w:szCs w:val="22"/>
              </w:rPr>
              <w:t xml:space="preserve"> </w:t>
            </w:r>
            <w:hyperlink r:id="rId20" w:history="1">
              <w:r w:rsidRPr="00CD3E15">
                <w:rPr>
                  <w:rStyle w:val="Hyperlink"/>
                  <w:rFonts w:asciiTheme="minorHAnsi" w:hAnsiTheme="minorHAnsi" w:cstheme="minorHAnsi"/>
                  <w:bCs/>
                  <w:spacing w:val="-10"/>
                  <w:kern w:val="28"/>
                </w:rPr>
                <w:t>G.1c</w:t>
              </w:r>
            </w:hyperlink>
            <w:r w:rsidRPr="00F54D50">
              <w:rPr>
                <w:rStyle w:val="Heading1Char"/>
                <w:rFonts w:asciiTheme="minorHAnsi" w:hAnsiTheme="minorHAnsi" w:cstheme="minorHAnsi"/>
                <w:b w:val="0"/>
                <w:bCs/>
                <w:sz w:val="22"/>
                <w:szCs w:val="22"/>
              </w:rPr>
              <w:t xml:space="preserve">, </w:t>
            </w:r>
            <w:hyperlink r:id="rId21" w:history="1">
              <w:r w:rsidRPr="00CD3E15">
                <w:rPr>
                  <w:rStyle w:val="Hyperlink"/>
                  <w:rFonts w:asciiTheme="minorHAnsi" w:hAnsiTheme="minorHAnsi" w:cstheme="minorHAnsi"/>
                  <w:bCs/>
                  <w:spacing w:val="-10"/>
                  <w:kern w:val="28"/>
                </w:rPr>
                <w:t>G.3a</w:t>
              </w:r>
            </w:hyperlink>
            <w:r w:rsidRPr="00F54D50">
              <w:rPr>
                <w:rStyle w:val="Heading1Char"/>
                <w:rFonts w:asciiTheme="minorHAnsi" w:hAnsiTheme="minorHAnsi" w:cstheme="minorHAnsi"/>
                <w:b w:val="0"/>
                <w:bCs/>
                <w:sz w:val="22"/>
                <w:szCs w:val="22"/>
              </w:rPr>
              <w:t xml:space="preserve">, </w:t>
            </w:r>
            <w:hyperlink r:id="rId22" w:history="1">
              <w:r w:rsidRPr="00CD3E15">
                <w:rPr>
                  <w:rStyle w:val="Hyperlink"/>
                  <w:rFonts w:asciiTheme="minorHAnsi" w:hAnsiTheme="minorHAnsi" w:cstheme="minorHAnsi"/>
                  <w:bCs/>
                  <w:spacing w:val="-10"/>
                  <w:kern w:val="28"/>
                </w:rPr>
                <w:t>G.3b</w:t>
              </w:r>
            </w:hyperlink>
            <w:r w:rsidRPr="00F54D50">
              <w:rPr>
                <w:rStyle w:val="Heading1Char"/>
                <w:rFonts w:asciiTheme="minorHAnsi" w:hAnsiTheme="minorHAnsi" w:cstheme="minorHAnsi"/>
                <w:b w:val="0"/>
                <w:bCs/>
                <w:sz w:val="22"/>
                <w:szCs w:val="22"/>
              </w:rPr>
              <w:t xml:space="preserve">, </w:t>
            </w:r>
            <w:hyperlink r:id="rId23" w:history="1">
              <w:r w:rsidRPr="00CD3E15">
                <w:rPr>
                  <w:rStyle w:val="Hyperlink"/>
                  <w:rFonts w:asciiTheme="minorHAnsi" w:hAnsiTheme="minorHAnsi" w:cstheme="minorHAnsi"/>
                  <w:bCs/>
                  <w:spacing w:val="-10"/>
                  <w:kern w:val="28"/>
                </w:rPr>
                <w:t>G.4b</w:t>
              </w:r>
            </w:hyperlink>
            <w:r w:rsidRPr="00F54D50">
              <w:rPr>
                <w:rStyle w:val="Heading1Char"/>
                <w:rFonts w:asciiTheme="minorHAnsi" w:hAnsiTheme="minorHAnsi" w:cstheme="minorHAnsi"/>
                <w:b w:val="0"/>
                <w:bCs/>
                <w:sz w:val="22"/>
                <w:szCs w:val="22"/>
              </w:rPr>
              <w:t xml:space="preserve">, </w:t>
            </w:r>
            <w:hyperlink r:id="rId24" w:history="1">
              <w:r w:rsidRPr="00CD3E15">
                <w:rPr>
                  <w:rStyle w:val="Hyperlink"/>
                  <w:rFonts w:asciiTheme="minorHAnsi" w:hAnsiTheme="minorHAnsi" w:cstheme="minorHAnsi"/>
                  <w:bCs/>
                  <w:spacing w:val="-10"/>
                  <w:kern w:val="28"/>
                </w:rPr>
                <w:t>G.4c</w:t>
              </w:r>
            </w:hyperlink>
            <w:r w:rsidRPr="00F54D50">
              <w:rPr>
                <w:rStyle w:val="Heading1Char"/>
                <w:rFonts w:asciiTheme="minorHAnsi" w:hAnsiTheme="minorHAnsi" w:cstheme="minorHAnsi"/>
                <w:b w:val="0"/>
                <w:bCs/>
                <w:sz w:val="22"/>
                <w:szCs w:val="22"/>
              </w:rPr>
              <w:t xml:space="preserve">, </w:t>
            </w:r>
            <w:hyperlink r:id="rId25" w:history="1">
              <w:r w:rsidRPr="00CD3E15">
                <w:rPr>
                  <w:rStyle w:val="Hyperlink"/>
                  <w:rFonts w:asciiTheme="minorHAnsi" w:hAnsiTheme="minorHAnsi" w:cstheme="minorHAnsi"/>
                  <w:bCs/>
                  <w:spacing w:val="-10"/>
                  <w:kern w:val="28"/>
                </w:rPr>
                <w:t>G.4d</w:t>
              </w:r>
            </w:hyperlink>
            <w:r w:rsidRPr="00F54D50">
              <w:rPr>
                <w:rStyle w:val="Heading1Char"/>
                <w:rFonts w:asciiTheme="minorHAnsi" w:hAnsiTheme="minorHAnsi" w:cstheme="minorHAnsi"/>
                <w:b w:val="0"/>
                <w:bCs/>
                <w:sz w:val="22"/>
                <w:szCs w:val="22"/>
              </w:rPr>
              <w:t xml:space="preserve">, </w:t>
            </w:r>
            <w:hyperlink r:id="rId26" w:history="1">
              <w:r w:rsidRPr="00CD3E15">
                <w:rPr>
                  <w:rStyle w:val="Hyperlink"/>
                  <w:rFonts w:asciiTheme="minorHAnsi" w:hAnsiTheme="minorHAnsi" w:cstheme="minorHAnsi"/>
                  <w:bCs/>
                  <w:spacing w:val="-10"/>
                  <w:kern w:val="28"/>
                </w:rPr>
                <w:t>G.4e</w:t>
              </w:r>
            </w:hyperlink>
            <w:r w:rsidRPr="00F54D50">
              <w:rPr>
                <w:rStyle w:val="Heading1Char"/>
                <w:rFonts w:asciiTheme="minorHAnsi" w:hAnsiTheme="minorHAnsi" w:cstheme="minorHAnsi"/>
                <w:b w:val="0"/>
                <w:bCs/>
                <w:sz w:val="22"/>
                <w:szCs w:val="22"/>
              </w:rPr>
              <w:t xml:space="preserve">, </w:t>
            </w:r>
            <w:hyperlink r:id="rId27" w:history="1">
              <w:r w:rsidRPr="00CD3E15">
                <w:rPr>
                  <w:rStyle w:val="Hyperlink"/>
                  <w:rFonts w:asciiTheme="minorHAnsi" w:hAnsiTheme="minorHAnsi" w:cstheme="minorHAnsi"/>
                  <w:bCs/>
                  <w:spacing w:val="-10"/>
                  <w:kern w:val="28"/>
                </w:rPr>
                <w:t>G.4f</w:t>
              </w:r>
            </w:hyperlink>
            <w:r w:rsidRPr="00F54D50">
              <w:rPr>
                <w:rStyle w:val="Heading1Char"/>
                <w:rFonts w:asciiTheme="minorHAnsi" w:hAnsiTheme="minorHAnsi" w:cstheme="minorHAnsi"/>
                <w:b w:val="0"/>
                <w:bCs/>
                <w:sz w:val="22"/>
                <w:szCs w:val="22"/>
              </w:rPr>
              <w:t xml:space="preserve">, </w:t>
            </w:r>
            <w:hyperlink r:id="rId28" w:history="1">
              <w:r w:rsidRPr="00CD3E15">
                <w:rPr>
                  <w:rStyle w:val="Hyperlink"/>
                  <w:rFonts w:asciiTheme="minorHAnsi" w:hAnsiTheme="minorHAnsi" w:cstheme="minorHAnsi"/>
                  <w:bCs/>
                  <w:spacing w:val="-10"/>
                  <w:kern w:val="28"/>
                </w:rPr>
                <w:t>G.4h</w:t>
              </w:r>
            </w:hyperlink>
            <w:r w:rsidRPr="00F54D50">
              <w:rPr>
                <w:rStyle w:val="Heading1Char"/>
                <w:rFonts w:asciiTheme="minorHAnsi" w:hAnsiTheme="minorHAnsi" w:cstheme="minorHAnsi"/>
                <w:b w:val="0"/>
                <w:bCs/>
                <w:sz w:val="22"/>
                <w:szCs w:val="22"/>
              </w:rPr>
              <w:t xml:space="preserve">, </w:t>
            </w:r>
            <w:hyperlink r:id="rId29" w:history="1">
              <w:r w:rsidRPr="00CD3E15">
                <w:rPr>
                  <w:rStyle w:val="Hyperlink"/>
                  <w:rFonts w:asciiTheme="minorHAnsi" w:hAnsiTheme="minorHAnsi" w:cstheme="minorHAnsi"/>
                  <w:bCs/>
                  <w:spacing w:val="-10"/>
                  <w:kern w:val="28"/>
                </w:rPr>
                <w:t>A.6a</w:t>
              </w:r>
            </w:hyperlink>
            <w:r w:rsidRPr="00F54D50">
              <w:rPr>
                <w:rStyle w:val="Heading1Char"/>
                <w:rFonts w:asciiTheme="minorHAnsi" w:hAnsiTheme="minorHAnsi" w:cstheme="minorHAnsi"/>
                <w:b w:val="0"/>
                <w:bCs/>
                <w:sz w:val="22"/>
                <w:szCs w:val="22"/>
              </w:rPr>
              <w:t xml:space="preserve">, </w:t>
            </w:r>
            <w:hyperlink r:id="rId30" w:history="1">
              <w:r w:rsidRPr="00CD3E15">
                <w:rPr>
                  <w:rStyle w:val="Hyperlink"/>
                  <w:rFonts w:asciiTheme="minorHAnsi" w:hAnsiTheme="minorHAnsi" w:cstheme="minorHAnsi"/>
                  <w:bCs/>
                  <w:spacing w:val="-10"/>
                  <w:kern w:val="28"/>
                </w:rPr>
                <w:t>8.5</w:t>
              </w:r>
            </w:hyperlink>
            <w:r w:rsidRPr="00F54D50">
              <w:rPr>
                <w:rStyle w:val="Heading1Char"/>
                <w:rFonts w:asciiTheme="minorHAnsi" w:hAnsiTheme="minorHAnsi" w:cstheme="minorHAnsi"/>
                <w:b w:val="0"/>
                <w:bCs/>
                <w:sz w:val="22"/>
                <w:szCs w:val="22"/>
              </w:rPr>
              <w:t xml:space="preserve">, </w:t>
            </w:r>
            <w:hyperlink r:id="rId31" w:history="1">
              <w:r w:rsidRPr="00CD3E15">
                <w:rPr>
                  <w:rStyle w:val="Hyperlink"/>
                  <w:rFonts w:asciiTheme="minorHAnsi" w:hAnsiTheme="minorHAnsi" w:cstheme="minorHAnsi"/>
                  <w:bCs/>
                  <w:spacing w:val="-10"/>
                  <w:kern w:val="28"/>
                </w:rPr>
                <w:t>7.5</w:t>
              </w:r>
            </w:hyperlink>
            <w:r w:rsidRPr="00F54D50">
              <w:rPr>
                <w:rStyle w:val="Heading1Char"/>
                <w:rFonts w:asciiTheme="minorHAnsi" w:hAnsiTheme="minorHAnsi" w:cstheme="minorHAnsi"/>
                <w:b w:val="0"/>
                <w:bCs/>
                <w:sz w:val="22"/>
                <w:szCs w:val="22"/>
              </w:rPr>
              <w:t xml:space="preserve">, </w:t>
            </w:r>
            <w:hyperlink r:id="rId32" w:history="1">
              <w:r w:rsidRPr="00CD3E15">
                <w:rPr>
                  <w:rStyle w:val="Hyperlink"/>
                  <w:rFonts w:asciiTheme="minorHAnsi" w:hAnsiTheme="minorHAnsi" w:cstheme="minorHAnsi"/>
                  <w:bCs/>
                  <w:spacing w:val="-10"/>
                  <w:kern w:val="28"/>
                </w:rPr>
                <w:t>7.6a</w:t>
              </w:r>
            </w:hyperlink>
            <w:r w:rsidRPr="00F54D50">
              <w:rPr>
                <w:rStyle w:val="Heading1Char"/>
                <w:rFonts w:asciiTheme="minorHAnsi" w:hAnsiTheme="minorHAnsi" w:cstheme="minorHAnsi"/>
                <w:b w:val="0"/>
                <w:bCs/>
                <w:sz w:val="22"/>
                <w:szCs w:val="22"/>
              </w:rPr>
              <w:t xml:space="preserve">, </w:t>
            </w:r>
            <w:hyperlink r:id="rId33" w:history="1">
              <w:r w:rsidRPr="00CD3E15">
                <w:rPr>
                  <w:rStyle w:val="Hyperlink"/>
                  <w:rFonts w:asciiTheme="minorHAnsi" w:hAnsiTheme="minorHAnsi" w:cstheme="minorHAnsi"/>
                  <w:bCs/>
                  <w:spacing w:val="-10"/>
                  <w:kern w:val="28"/>
                </w:rPr>
                <w:t>7.6b</w:t>
              </w:r>
            </w:hyperlink>
            <w:r w:rsidRPr="00F54D50">
              <w:rPr>
                <w:rStyle w:val="Heading1Char"/>
                <w:rFonts w:asciiTheme="minorHAnsi" w:hAnsiTheme="minorHAnsi" w:cstheme="minorHAnsi"/>
                <w:b w:val="0"/>
                <w:bCs/>
                <w:sz w:val="22"/>
                <w:szCs w:val="22"/>
              </w:rPr>
              <w:t xml:space="preserve">, </w:t>
            </w:r>
            <w:hyperlink r:id="rId34" w:history="1">
              <w:r w:rsidRPr="00CD3E15">
                <w:rPr>
                  <w:rStyle w:val="Hyperlink"/>
                  <w:rFonts w:asciiTheme="minorHAnsi" w:hAnsiTheme="minorHAnsi" w:cstheme="minorHAnsi"/>
                  <w:bCs/>
                  <w:spacing w:val="-10"/>
                  <w:kern w:val="28"/>
                </w:rPr>
                <w:t>6.9</w:t>
              </w:r>
            </w:hyperlink>
          </w:p>
        </w:tc>
      </w:tr>
    </w:tbl>
    <w:p w14:paraId="62A59F86" w14:textId="77777777" w:rsidR="00A47364" w:rsidRDefault="00A47364"/>
    <w:p w14:paraId="06E5C54E" w14:textId="77777777" w:rsidR="00A47364" w:rsidRDefault="00E728F7">
      <w:bookmarkStart w:id="0" w:name="_heading=h.gjdgxs" w:colFirst="0" w:colLast="0"/>
      <w:bookmarkEnd w:id="0"/>
      <w:r>
        <w:br w:type="page"/>
      </w:r>
    </w:p>
    <w:p w14:paraId="37CEEAD9" w14:textId="248C4682" w:rsidR="00A47364" w:rsidRPr="00415BB7" w:rsidRDefault="00672FC4" w:rsidP="00241C7D">
      <w:pPr>
        <w:pStyle w:val="Title"/>
        <w:rPr>
          <w:spacing w:val="0"/>
        </w:rPr>
      </w:pPr>
      <w:bookmarkStart w:id="1" w:name="quick"/>
      <w:r w:rsidRPr="00415BB7">
        <w:rPr>
          <w:spacing w:val="0"/>
        </w:rPr>
        <w:lastRenderedPageBreak/>
        <w:t xml:space="preserve">SOL </w:t>
      </w:r>
      <w:r w:rsidR="00503E9F">
        <w:rPr>
          <w:spacing w:val="0"/>
        </w:rPr>
        <w:t>G</w:t>
      </w:r>
      <w:r w:rsidRPr="00415BB7">
        <w:rPr>
          <w:spacing w:val="0"/>
        </w:rPr>
        <w:t>.</w:t>
      </w:r>
      <w:r w:rsidR="00503E9F">
        <w:rPr>
          <w:spacing w:val="0"/>
        </w:rPr>
        <w:t>9</w:t>
      </w:r>
      <w:r w:rsidR="00A52804" w:rsidRPr="00415BB7">
        <w:rPr>
          <w:spacing w:val="0"/>
        </w:rPr>
        <w:t xml:space="preserve"> - </w:t>
      </w:r>
      <w:r w:rsidR="00E728F7" w:rsidRPr="00415BB7">
        <w:rPr>
          <w:spacing w:val="0"/>
        </w:rPr>
        <w:t>Just in Time Quick Check</w:t>
      </w:r>
    </w:p>
    <w:bookmarkEnd w:id="1"/>
    <w:p w14:paraId="18145270" w14:textId="77777777" w:rsidR="00672FC4" w:rsidRPr="00415BB7" w:rsidRDefault="00672FC4" w:rsidP="00672FC4">
      <w:pPr>
        <w:rPr>
          <w:rFonts w:asciiTheme="minorHAnsi" w:hAnsiTheme="minorHAnsi"/>
        </w:rPr>
      </w:pPr>
    </w:p>
    <w:p w14:paraId="11AB7298" w14:textId="59D7D534" w:rsidR="00FB44AF" w:rsidRDefault="00574D45" w:rsidP="00FB44AF">
      <w:pPr>
        <w:pStyle w:val="ListParagraph"/>
        <w:numPr>
          <w:ilvl w:val="0"/>
          <w:numId w:val="8"/>
        </w:numPr>
        <w:pBdr>
          <w:top w:val="nil"/>
          <w:left w:val="nil"/>
          <w:bottom w:val="nil"/>
          <w:right w:val="nil"/>
          <w:between w:val="nil"/>
        </w:pBdr>
        <w:spacing w:after="120" w:line="276" w:lineRule="auto"/>
        <w:rPr>
          <w:rFonts w:asciiTheme="minorHAnsi" w:hAnsiTheme="minorHAnsi" w:cstheme="minorHAnsi"/>
          <w:color w:val="auto"/>
        </w:rPr>
      </w:pPr>
      <w:r w:rsidRPr="00574D45">
        <w:rPr>
          <w:rFonts w:asciiTheme="minorHAnsi" w:hAnsiTheme="minorHAnsi" w:cstheme="minorHAnsi"/>
          <w:color w:val="auto"/>
        </w:rPr>
        <w:t xml:space="preserve">Given </w:t>
      </w:r>
      <w:r w:rsidR="00791EA8">
        <w:rPr>
          <w:rFonts w:asciiTheme="minorHAnsi" w:hAnsiTheme="minorHAnsi" w:cstheme="minorHAnsi"/>
          <w:color w:val="auto"/>
        </w:rPr>
        <w:t>ordered pairs</w:t>
      </w:r>
      <w:r w:rsidRPr="00574D45">
        <w:rPr>
          <w:rFonts w:asciiTheme="minorHAnsi" w:hAnsiTheme="minorHAnsi" w:cstheme="minorHAnsi"/>
          <w:color w:val="auto"/>
        </w:rPr>
        <w:t xml:space="preserve"> (-5, -3), (-3, 2), </w:t>
      </w:r>
      <w:r w:rsidRPr="00DE3ECA">
        <w:rPr>
          <w:rFonts w:asciiTheme="minorHAnsi" w:hAnsiTheme="minorHAnsi" w:cstheme="minorHAnsi"/>
          <w:color w:val="auto"/>
        </w:rPr>
        <w:t>and (1, -1) plotted on the graph below</w:t>
      </w:r>
      <w:r w:rsidR="00791EA8">
        <w:rPr>
          <w:rFonts w:asciiTheme="minorHAnsi" w:hAnsiTheme="minorHAnsi" w:cstheme="minorHAnsi"/>
          <w:color w:val="auto"/>
        </w:rPr>
        <w:t xml:space="preserve">, </w:t>
      </w:r>
      <w:r w:rsidR="00043E3E">
        <w:rPr>
          <w:rFonts w:asciiTheme="minorHAnsi" w:hAnsiTheme="minorHAnsi" w:cstheme="minorHAnsi"/>
          <w:color w:val="auto"/>
        </w:rPr>
        <w:t xml:space="preserve">write </w:t>
      </w:r>
      <w:r w:rsidR="00DE3ECA" w:rsidRPr="00DE3ECA">
        <w:rPr>
          <w:rFonts w:asciiTheme="minorHAnsi" w:hAnsiTheme="minorHAnsi" w:cstheme="minorHAnsi"/>
          <w:color w:val="auto"/>
        </w:rPr>
        <w:t xml:space="preserve">at </w:t>
      </w:r>
      <w:r w:rsidR="00043E3E">
        <w:rPr>
          <w:rFonts w:asciiTheme="minorHAnsi" w:hAnsiTheme="minorHAnsi" w:cstheme="minorHAnsi"/>
          <w:color w:val="auto"/>
        </w:rPr>
        <w:t xml:space="preserve">least </w:t>
      </w:r>
      <w:r w:rsidR="00DE3ECA" w:rsidRPr="00DE3ECA">
        <w:rPr>
          <w:rFonts w:asciiTheme="minorHAnsi" w:hAnsiTheme="minorHAnsi" w:cstheme="minorHAnsi"/>
          <w:color w:val="auto"/>
        </w:rPr>
        <w:t>2</w:t>
      </w:r>
      <w:r w:rsidR="00503E9F">
        <w:rPr>
          <w:rFonts w:asciiTheme="minorHAnsi" w:hAnsiTheme="minorHAnsi" w:cstheme="minorHAnsi"/>
          <w:color w:val="auto"/>
        </w:rPr>
        <w:t xml:space="preserve"> unique</w:t>
      </w:r>
      <w:r w:rsidR="00FB44AF">
        <w:rPr>
          <w:rFonts w:asciiTheme="minorHAnsi" w:hAnsiTheme="minorHAnsi" w:cstheme="minorHAnsi"/>
          <w:color w:val="auto"/>
        </w:rPr>
        <w:t xml:space="preserve"> ordered pairs that could represent</w:t>
      </w:r>
      <w:r w:rsidR="00DE3ECA" w:rsidRPr="00DE3ECA">
        <w:rPr>
          <w:rFonts w:asciiTheme="minorHAnsi" w:hAnsiTheme="minorHAnsi" w:cstheme="minorHAnsi"/>
          <w:color w:val="auto"/>
        </w:rPr>
        <w:t xml:space="preserve"> the fourth vertex of </w:t>
      </w:r>
      <w:r w:rsidR="00503E9F">
        <w:rPr>
          <w:rFonts w:asciiTheme="minorHAnsi" w:hAnsiTheme="minorHAnsi" w:cstheme="minorHAnsi"/>
          <w:color w:val="auto"/>
        </w:rPr>
        <w:t>a</w:t>
      </w:r>
      <w:r w:rsidR="00DE3ECA" w:rsidRPr="00DE3ECA">
        <w:rPr>
          <w:rFonts w:asciiTheme="minorHAnsi" w:hAnsiTheme="minorHAnsi" w:cstheme="minorHAnsi"/>
          <w:color w:val="auto"/>
        </w:rPr>
        <w:t xml:space="preserve"> parallelogram.</w:t>
      </w:r>
      <w:r w:rsidR="00DE3ECA" w:rsidRPr="00DE3ECA">
        <w:rPr>
          <w:rFonts w:asciiTheme="minorHAnsi" w:hAnsiTheme="minorHAnsi"/>
          <w:color w:val="auto"/>
        </w:rPr>
        <w:t xml:space="preserve"> </w:t>
      </w:r>
      <w:r w:rsidR="00791EA8">
        <w:rPr>
          <w:rFonts w:asciiTheme="minorHAnsi" w:hAnsiTheme="minorHAnsi" w:cstheme="minorHAnsi"/>
          <w:color w:val="auto"/>
        </w:rPr>
        <w:t xml:space="preserve">Justify your thinking. </w:t>
      </w:r>
    </w:p>
    <w:p w14:paraId="3E1AAB0A" w14:textId="77777777" w:rsidR="00FB44AF" w:rsidRPr="00FB44AF" w:rsidRDefault="00FB44AF" w:rsidP="00FB44AF">
      <w:pPr>
        <w:pStyle w:val="ListParagraph"/>
        <w:pBdr>
          <w:top w:val="nil"/>
          <w:left w:val="nil"/>
          <w:bottom w:val="nil"/>
          <w:right w:val="nil"/>
          <w:between w:val="nil"/>
        </w:pBdr>
        <w:spacing w:after="120" w:line="276" w:lineRule="auto"/>
        <w:ind w:left="360"/>
        <w:rPr>
          <w:rFonts w:asciiTheme="minorHAnsi" w:hAnsiTheme="minorHAnsi" w:cstheme="minorHAnsi"/>
          <w:color w:val="auto"/>
        </w:rPr>
      </w:pPr>
    </w:p>
    <w:p w14:paraId="6D44D8B1" w14:textId="3D8CCA64" w:rsidR="00574D45" w:rsidRDefault="00503E9F" w:rsidP="00A32FC8">
      <w:pPr>
        <w:pStyle w:val="ListParagraph"/>
        <w:pBdr>
          <w:top w:val="nil"/>
          <w:left w:val="nil"/>
          <w:bottom w:val="nil"/>
          <w:right w:val="nil"/>
          <w:between w:val="nil"/>
        </w:pBdr>
        <w:spacing w:after="120" w:line="276" w:lineRule="auto"/>
        <w:ind w:left="360"/>
        <w:rPr>
          <w:rFonts w:asciiTheme="minorHAnsi" w:hAnsiTheme="minorHAnsi" w:cstheme="minorHAnsi"/>
          <w:color w:val="auto"/>
        </w:rPr>
      </w:pPr>
      <w:r>
        <w:rPr>
          <w:rFonts w:asciiTheme="minorHAnsi" w:hAnsiTheme="minorHAnsi" w:cstheme="minorHAnsi"/>
          <w:noProof/>
          <w:color w:val="auto"/>
          <w:lang w:val="en-US"/>
        </w:rPr>
        <w:drawing>
          <wp:inline distT="0" distB="0" distL="0" distR="0" wp14:anchorId="5D3D3013" wp14:editId="7CBB1979">
            <wp:extent cx="3073400" cy="3073400"/>
            <wp:effectExtent l="19050" t="19050" r="12700" b="12700"/>
            <wp:docPr id="3" name="Picture 3" descr="Three points are plotted at (-5, -3), (-3, 2), and (1, -1) on 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ree points are plotted at (-5, -3), (-3, 2), and (1, -1) on a graph."/>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073400" cy="3073400"/>
                    </a:xfrm>
                    <a:prstGeom prst="rect">
                      <a:avLst/>
                    </a:prstGeom>
                    <a:ln w="19050">
                      <a:solidFill>
                        <a:schemeClr val="tx1"/>
                      </a:solidFill>
                    </a:ln>
                  </pic:spPr>
                </pic:pic>
              </a:graphicData>
            </a:graphic>
          </wp:inline>
        </w:drawing>
      </w:r>
    </w:p>
    <w:p w14:paraId="0539F870" w14:textId="77777777" w:rsidR="006E5E0D" w:rsidRPr="00574D45" w:rsidRDefault="006E5E0D" w:rsidP="00A32FC8">
      <w:pPr>
        <w:pStyle w:val="ListParagraph"/>
        <w:pBdr>
          <w:top w:val="nil"/>
          <w:left w:val="nil"/>
          <w:bottom w:val="nil"/>
          <w:right w:val="nil"/>
          <w:between w:val="nil"/>
        </w:pBdr>
        <w:spacing w:after="120" w:line="276" w:lineRule="auto"/>
        <w:ind w:left="360"/>
        <w:rPr>
          <w:rFonts w:asciiTheme="minorHAnsi" w:hAnsiTheme="minorHAnsi" w:cstheme="minorHAnsi"/>
          <w:color w:val="auto"/>
        </w:rPr>
      </w:pPr>
    </w:p>
    <w:p w14:paraId="57148F84" w14:textId="2BEFA217" w:rsidR="0085063C" w:rsidRDefault="00574D45" w:rsidP="0085063C">
      <w:pPr>
        <w:pStyle w:val="ListParagraph"/>
        <w:numPr>
          <w:ilvl w:val="0"/>
          <w:numId w:val="8"/>
        </w:numPr>
        <w:pBdr>
          <w:top w:val="nil"/>
          <w:left w:val="nil"/>
          <w:bottom w:val="nil"/>
          <w:right w:val="nil"/>
          <w:between w:val="nil"/>
        </w:pBdr>
        <w:spacing w:after="120" w:line="276" w:lineRule="auto"/>
        <w:rPr>
          <w:rFonts w:asciiTheme="minorHAnsi" w:hAnsiTheme="minorHAnsi" w:cstheme="minorHAnsi"/>
          <w:color w:val="auto"/>
        </w:rPr>
      </w:pPr>
      <w:r w:rsidRPr="00574D45">
        <w:rPr>
          <w:rFonts w:asciiTheme="minorHAnsi" w:hAnsiTheme="minorHAnsi" w:cstheme="minorHAnsi"/>
          <w:color w:val="auto"/>
        </w:rPr>
        <w:t xml:space="preserve">Given: Trapezoid </w:t>
      </w:r>
      <w:r w:rsidRPr="0085063C">
        <w:rPr>
          <w:rFonts w:asciiTheme="minorHAnsi" w:hAnsiTheme="minorHAnsi" w:cstheme="minorHAnsi"/>
          <w:color w:val="auto"/>
        </w:rPr>
        <w:t xml:space="preserve">ABCD </w:t>
      </w:r>
      <w:r w:rsidR="0085063C" w:rsidRPr="0085063C">
        <w:rPr>
          <w:rFonts w:asciiTheme="minorHAnsi" w:hAnsiTheme="minorHAnsi"/>
          <w:color w:val="auto"/>
        </w:rPr>
        <w:t>with base</w:t>
      </w:r>
      <w:r w:rsidR="00791EA8">
        <w:rPr>
          <w:rFonts w:asciiTheme="minorHAnsi" w:hAnsiTheme="minorHAnsi"/>
          <w:color w:val="auto"/>
        </w:rPr>
        <w:t xml:space="preserve"> </w:t>
      </w:r>
      <w:r w:rsidR="0085063C" w:rsidRPr="0085063C">
        <w:rPr>
          <w:rFonts w:asciiTheme="minorHAnsi" w:hAnsiTheme="minorHAnsi"/>
          <w:color w:val="auto"/>
        </w:rPr>
        <w:t xml:space="preserve"> </w:t>
      </w:r>
      <m:oMath>
        <m:acc>
          <m:accPr>
            <m:chr m:val="̅"/>
            <m:ctrlPr>
              <w:rPr>
                <w:rFonts w:ascii="Cambria Math" w:eastAsia="Calibri" w:hAnsi="Cambria Math" w:cs="Calibri"/>
                <w:i/>
                <w:color w:val="auto"/>
              </w:rPr>
            </m:ctrlPr>
          </m:accPr>
          <m:e>
            <m:r>
              <w:rPr>
                <w:rFonts w:ascii="Cambria Math" w:hAnsi="Cambria Math"/>
                <w:color w:val="auto"/>
              </w:rPr>
              <m:t>AB</m:t>
            </m:r>
          </m:e>
        </m:acc>
      </m:oMath>
      <w:r w:rsidR="0085063C" w:rsidRPr="0085063C">
        <w:rPr>
          <w:rFonts w:asciiTheme="minorHAnsi" w:hAnsiTheme="minorHAnsi"/>
          <w:color w:val="auto"/>
        </w:rPr>
        <w:t xml:space="preserve"> and </w:t>
      </w:r>
      <m:oMath>
        <m:acc>
          <m:accPr>
            <m:chr m:val="̅"/>
            <m:ctrlPr>
              <w:rPr>
                <w:rFonts w:ascii="Cambria Math" w:eastAsia="Calibri" w:hAnsi="Cambria Math" w:cs="Calibri"/>
                <w:i/>
                <w:color w:val="auto"/>
              </w:rPr>
            </m:ctrlPr>
          </m:accPr>
          <m:e>
            <m:r>
              <w:rPr>
                <w:rFonts w:ascii="Cambria Math" w:hAnsi="Cambria Math"/>
                <w:color w:val="auto"/>
              </w:rPr>
              <m:t>CD</m:t>
            </m:r>
          </m:e>
        </m:acc>
      </m:oMath>
      <w:r w:rsidR="0085063C" w:rsidRPr="0085063C">
        <w:rPr>
          <w:rFonts w:asciiTheme="minorHAnsi" w:hAnsiTheme="minorHAnsi"/>
          <w:color w:val="auto"/>
        </w:rPr>
        <w:t xml:space="preserve">  and</w:t>
      </w:r>
      <w:r w:rsidRPr="0085063C">
        <w:rPr>
          <w:rFonts w:asciiTheme="minorHAnsi" w:hAnsiTheme="minorHAnsi" w:cstheme="minorHAnsi"/>
          <w:color w:val="auto"/>
        </w:rPr>
        <w:t xml:space="preserve"> </w:t>
      </w:r>
      <m:oMath>
        <m:r>
          <w:rPr>
            <w:rFonts w:ascii="Cambria Math" w:hAnsi="Cambria Math" w:cstheme="minorHAnsi"/>
            <w:color w:val="auto"/>
          </w:rPr>
          <m:t xml:space="preserve">m∠A=(3x+20)°, m∠B=(4x)°, </m:t>
        </m:r>
      </m:oMath>
      <w:r w:rsidRPr="00574D45">
        <w:rPr>
          <w:rFonts w:asciiTheme="minorHAnsi" w:hAnsiTheme="minorHAnsi" w:cstheme="minorHAnsi"/>
          <w:color w:val="auto"/>
        </w:rPr>
        <w:t xml:space="preserve">and </w:t>
      </w:r>
      <m:oMath>
        <m:r>
          <w:rPr>
            <w:rFonts w:ascii="Cambria Math" w:hAnsi="Cambria Math" w:cstheme="minorHAnsi"/>
            <w:color w:val="auto"/>
          </w:rPr>
          <m:t>m∠D=(2x+10)°</m:t>
        </m:r>
      </m:oMath>
      <w:r w:rsidRPr="00574D45">
        <w:rPr>
          <w:rFonts w:asciiTheme="minorHAnsi" w:hAnsiTheme="minorHAnsi" w:cstheme="minorHAnsi"/>
          <w:color w:val="auto"/>
        </w:rPr>
        <w:t>.</w:t>
      </w:r>
      <w:r w:rsidR="00FC6742">
        <w:rPr>
          <w:rFonts w:asciiTheme="minorHAnsi" w:hAnsiTheme="minorHAnsi" w:cstheme="minorHAnsi"/>
          <w:color w:val="auto"/>
        </w:rPr>
        <w:t xml:space="preserve"> Find the value of x. </w:t>
      </w:r>
      <w:r w:rsidR="00EA2CC2">
        <w:rPr>
          <w:rFonts w:asciiTheme="minorHAnsi" w:hAnsiTheme="minorHAnsi" w:cstheme="minorHAnsi"/>
          <w:color w:val="auto"/>
        </w:rPr>
        <w:t xml:space="preserve">Then find the measure of angle C. </w:t>
      </w:r>
      <w:r w:rsidR="005F057B">
        <w:rPr>
          <w:rFonts w:asciiTheme="minorHAnsi" w:hAnsiTheme="minorHAnsi" w:cstheme="minorHAnsi"/>
          <w:color w:val="auto"/>
        </w:rPr>
        <w:t xml:space="preserve">Explain your reasoning. </w:t>
      </w:r>
    </w:p>
    <w:p w14:paraId="60DE6F7A" w14:textId="4AD2A739" w:rsidR="006E5E0D" w:rsidRPr="0085063C" w:rsidRDefault="00574D45" w:rsidP="0085063C">
      <w:pPr>
        <w:pStyle w:val="ListParagraph"/>
        <w:pBdr>
          <w:top w:val="nil"/>
          <w:left w:val="nil"/>
          <w:bottom w:val="nil"/>
          <w:right w:val="nil"/>
          <w:between w:val="nil"/>
        </w:pBdr>
        <w:spacing w:after="120" w:line="276" w:lineRule="auto"/>
        <w:ind w:left="360"/>
        <w:rPr>
          <w:rFonts w:asciiTheme="minorHAnsi" w:hAnsiTheme="minorHAnsi" w:cstheme="minorHAnsi"/>
          <w:color w:val="auto"/>
        </w:rPr>
      </w:pPr>
      <w:r w:rsidRPr="00574D45">
        <w:rPr>
          <w:noProof/>
          <w:lang w:val="en-US"/>
        </w:rPr>
        <w:drawing>
          <wp:inline distT="0" distB="0" distL="0" distR="0" wp14:anchorId="6E315F5E" wp14:editId="68A5C4EC">
            <wp:extent cx="2419350" cy="1238250"/>
            <wp:effectExtent l="0" t="0" r="0" b="0"/>
            <wp:docPr id="9" name="Picture 9" descr="Trapezoid ABCD with bases AB and CD." title="Trapezoid ABC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419350" cy="1238250"/>
                    </a:xfrm>
                    <a:prstGeom prst="rect">
                      <a:avLst/>
                    </a:prstGeom>
                  </pic:spPr>
                </pic:pic>
              </a:graphicData>
            </a:graphic>
          </wp:inline>
        </w:drawing>
      </w:r>
    </w:p>
    <w:p w14:paraId="78CAC679" w14:textId="10BE3D5C" w:rsidR="00EA2CC2" w:rsidRDefault="00574D45" w:rsidP="00375C7F">
      <w:pPr>
        <w:pStyle w:val="ListParagraph"/>
        <w:numPr>
          <w:ilvl w:val="0"/>
          <w:numId w:val="8"/>
        </w:numPr>
        <w:spacing w:after="120" w:line="276" w:lineRule="auto"/>
        <w:rPr>
          <w:rFonts w:asciiTheme="minorHAnsi" w:hAnsiTheme="minorHAnsi" w:cstheme="minorHAnsi"/>
          <w:color w:val="auto"/>
        </w:rPr>
      </w:pPr>
      <w:r w:rsidRPr="00574D45">
        <w:rPr>
          <w:rFonts w:asciiTheme="minorHAnsi" w:hAnsiTheme="minorHAnsi" w:cstheme="minorHAnsi"/>
          <w:color w:val="auto"/>
        </w:rPr>
        <w:t>Give</w:t>
      </w:r>
      <w:r w:rsidR="00014D54">
        <w:rPr>
          <w:rFonts w:asciiTheme="minorHAnsi" w:hAnsiTheme="minorHAnsi" w:cstheme="minorHAnsi"/>
          <w:color w:val="auto"/>
        </w:rPr>
        <w:t>n Quadrilateral ABCD with points</w:t>
      </w:r>
      <w:r w:rsidRPr="00574D45">
        <w:rPr>
          <w:rFonts w:asciiTheme="minorHAnsi" w:hAnsiTheme="minorHAnsi" w:cstheme="minorHAnsi"/>
          <w:color w:val="auto"/>
        </w:rPr>
        <w:t xml:space="preserve"> A (2, 1), B (4, 3.5), C (6, 1), and D (4, -1.5). </w:t>
      </w:r>
      <w:r w:rsidR="003E5E01">
        <w:rPr>
          <w:rFonts w:asciiTheme="minorHAnsi" w:hAnsiTheme="minorHAnsi" w:cstheme="minorHAnsi"/>
          <w:color w:val="auto"/>
        </w:rPr>
        <w:t>What is the most specific name for Quadrilateral ABCD</w:t>
      </w:r>
      <w:r w:rsidR="00791EA8">
        <w:rPr>
          <w:rFonts w:asciiTheme="minorHAnsi" w:hAnsiTheme="minorHAnsi" w:cstheme="minorHAnsi"/>
          <w:color w:val="auto"/>
        </w:rPr>
        <w:t>?</w:t>
      </w:r>
      <w:r w:rsidRPr="00574D45">
        <w:rPr>
          <w:rFonts w:asciiTheme="minorHAnsi" w:hAnsiTheme="minorHAnsi" w:cstheme="minorHAnsi"/>
          <w:color w:val="auto"/>
        </w:rPr>
        <w:t xml:space="preserve"> Justify your answer.</w:t>
      </w:r>
    </w:p>
    <w:p w14:paraId="6D44BD1F" w14:textId="340CA4CD" w:rsidR="00375C7F" w:rsidRDefault="00375C7F" w:rsidP="00375C7F">
      <w:pPr>
        <w:pStyle w:val="ListParagraph"/>
        <w:spacing w:after="120" w:line="276" w:lineRule="auto"/>
        <w:ind w:left="360"/>
        <w:rPr>
          <w:rFonts w:asciiTheme="minorHAnsi" w:hAnsiTheme="minorHAnsi" w:cstheme="minorHAnsi"/>
          <w:color w:val="auto"/>
          <w:sz w:val="48"/>
          <w:szCs w:val="48"/>
        </w:rPr>
      </w:pPr>
    </w:p>
    <w:p w14:paraId="641B1F31" w14:textId="77777777" w:rsidR="007B7332" w:rsidRDefault="007B7332" w:rsidP="00375C7F">
      <w:pPr>
        <w:pStyle w:val="ListParagraph"/>
        <w:spacing w:after="120" w:line="276" w:lineRule="auto"/>
        <w:ind w:left="360"/>
        <w:rPr>
          <w:rFonts w:asciiTheme="minorHAnsi" w:hAnsiTheme="minorHAnsi" w:cstheme="minorHAnsi"/>
          <w:color w:val="auto"/>
          <w:sz w:val="48"/>
          <w:szCs w:val="48"/>
        </w:rPr>
      </w:pPr>
    </w:p>
    <w:p w14:paraId="5EC73E5C" w14:textId="4177A322" w:rsidR="007B7332" w:rsidRPr="007B7332" w:rsidRDefault="00574D45" w:rsidP="007B7332">
      <w:pPr>
        <w:pStyle w:val="ListParagraph"/>
        <w:numPr>
          <w:ilvl w:val="0"/>
          <w:numId w:val="8"/>
        </w:numPr>
        <w:spacing w:after="120" w:line="276" w:lineRule="auto"/>
        <w:rPr>
          <w:rFonts w:asciiTheme="minorHAnsi" w:hAnsiTheme="minorHAnsi" w:cstheme="minorHAnsi"/>
        </w:rPr>
      </w:pPr>
      <w:r w:rsidRPr="003E5E01">
        <w:rPr>
          <w:rFonts w:asciiTheme="minorHAnsi" w:hAnsiTheme="minorHAnsi" w:cstheme="minorHAnsi"/>
          <w:color w:val="auto"/>
        </w:rPr>
        <w:t xml:space="preserve">A </w:t>
      </w:r>
      <w:r w:rsidR="00EA2CC2">
        <w:rPr>
          <w:rFonts w:asciiTheme="minorHAnsi" w:hAnsiTheme="minorHAnsi" w:cstheme="minorHAnsi"/>
          <w:color w:val="auto"/>
        </w:rPr>
        <w:t xml:space="preserve">hose for a </w:t>
      </w:r>
      <w:r w:rsidRPr="003E5E01">
        <w:rPr>
          <w:rFonts w:asciiTheme="minorHAnsi" w:hAnsiTheme="minorHAnsi" w:cstheme="minorHAnsi"/>
          <w:color w:val="auto"/>
        </w:rPr>
        <w:t xml:space="preserve">sprinkler system lies along </w:t>
      </w:r>
      <w:r w:rsidR="00791EA8">
        <w:rPr>
          <w:rFonts w:asciiTheme="minorHAnsi" w:hAnsiTheme="minorHAnsi" w:cstheme="minorHAnsi"/>
          <w:color w:val="auto"/>
        </w:rPr>
        <w:t>one</w:t>
      </w:r>
      <w:r w:rsidR="00EA2CC2">
        <w:rPr>
          <w:rFonts w:asciiTheme="minorHAnsi" w:hAnsiTheme="minorHAnsi" w:cstheme="minorHAnsi"/>
          <w:color w:val="auto"/>
        </w:rPr>
        <w:t xml:space="preserve"> diagonal of a square garden</w:t>
      </w:r>
      <w:r w:rsidRPr="003E5E01">
        <w:rPr>
          <w:rFonts w:asciiTheme="minorHAnsi" w:hAnsiTheme="minorHAnsi" w:cstheme="minorHAnsi"/>
          <w:color w:val="auto"/>
        </w:rPr>
        <w:t xml:space="preserve">. The exact length of the </w:t>
      </w:r>
      <w:r w:rsidR="00EA2CC2">
        <w:rPr>
          <w:rFonts w:asciiTheme="minorHAnsi" w:hAnsiTheme="minorHAnsi" w:cstheme="minorHAnsi"/>
          <w:color w:val="auto"/>
        </w:rPr>
        <w:t>hose</w:t>
      </w:r>
      <w:r w:rsidRPr="003E5E01">
        <w:rPr>
          <w:rFonts w:asciiTheme="minorHAnsi" w:hAnsiTheme="minorHAnsi" w:cstheme="minorHAnsi"/>
          <w:color w:val="auto"/>
        </w:rPr>
        <w:t xml:space="preserve"> is </w:t>
      </w:r>
      <m:oMath>
        <m:r>
          <w:rPr>
            <w:rFonts w:ascii="Cambria Math" w:hAnsi="Cambria Math" w:cstheme="minorHAnsi"/>
            <w:color w:val="auto"/>
          </w:rPr>
          <m:t>25</m:t>
        </m:r>
        <m:rad>
          <m:radPr>
            <m:degHide m:val="1"/>
            <m:ctrlPr>
              <w:rPr>
                <w:rFonts w:ascii="Cambria Math" w:hAnsi="Cambria Math" w:cstheme="minorHAnsi"/>
                <w:i/>
                <w:color w:val="auto"/>
              </w:rPr>
            </m:ctrlPr>
          </m:radPr>
          <m:deg/>
          <m:e>
            <m:r>
              <w:rPr>
                <w:rFonts w:ascii="Cambria Math" w:hAnsi="Cambria Math" w:cstheme="minorHAnsi"/>
                <w:color w:val="auto"/>
              </w:rPr>
              <m:t>2</m:t>
            </m:r>
          </m:e>
        </m:rad>
      </m:oMath>
      <w:r w:rsidRPr="003E5E01">
        <w:rPr>
          <w:rFonts w:asciiTheme="minorHAnsi" w:hAnsiTheme="minorHAnsi" w:cstheme="minorHAnsi"/>
          <w:color w:val="auto"/>
        </w:rPr>
        <w:t xml:space="preserve"> feet. What is the </w:t>
      </w:r>
      <w:r w:rsidR="003E5E01" w:rsidRPr="003E5E01">
        <w:rPr>
          <w:rFonts w:asciiTheme="minorHAnsi" w:hAnsiTheme="minorHAnsi" w:cstheme="minorHAnsi"/>
          <w:color w:val="auto"/>
        </w:rPr>
        <w:t xml:space="preserve">perimeter of the </w:t>
      </w:r>
      <w:r w:rsidR="00EA2CC2">
        <w:rPr>
          <w:rFonts w:asciiTheme="minorHAnsi" w:hAnsiTheme="minorHAnsi" w:cstheme="minorHAnsi"/>
          <w:color w:val="auto"/>
        </w:rPr>
        <w:t>garden</w:t>
      </w:r>
      <w:r w:rsidR="003E5E01">
        <w:rPr>
          <w:rFonts w:asciiTheme="minorHAnsi" w:hAnsiTheme="minorHAnsi" w:cstheme="minorHAnsi"/>
          <w:color w:val="auto"/>
        </w:rPr>
        <w:t>?</w:t>
      </w:r>
      <w:r w:rsidR="005F057B">
        <w:rPr>
          <w:rFonts w:asciiTheme="minorHAnsi" w:hAnsiTheme="minorHAnsi" w:cstheme="minorHAnsi"/>
          <w:color w:val="auto"/>
        </w:rPr>
        <w:t xml:space="preserve"> Explain your reasoning.</w:t>
      </w:r>
    </w:p>
    <w:p w14:paraId="073CDC4F" w14:textId="43381788" w:rsidR="007B7332" w:rsidRPr="007B7332" w:rsidRDefault="007B7332" w:rsidP="007B7332">
      <w:pPr>
        <w:pStyle w:val="ListParagraph"/>
        <w:spacing w:after="120" w:line="276" w:lineRule="auto"/>
        <w:ind w:left="360"/>
        <w:rPr>
          <w:rFonts w:asciiTheme="minorHAnsi" w:hAnsiTheme="minorHAnsi" w:cstheme="minorHAnsi"/>
          <w:color w:val="auto"/>
          <w:sz w:val="72"/>
          <w:szCs w:val="72"/>
        </w:rPr>
      </w:pPr>
    </w:p>
    <w:p w14:paraId="41ACD67E" w14:textId="1EAD6E27" w:rsidR="007B7332" w:rsidRPr="007B7332" w:rsidRDefault="007B7332" w:rsidP="007B7332">
      <w:pPr>
        <w:pStyle w:val="ListParagraph"/>
        <w:spacing w:after="120" w:line="276" w:lineRule="auto"/>
        <w:ind w:left="360"/>
        <w:rPr>
          <w:rFonts w:asciiTheme="minorHAnsi" w:hAnsiTheme="minorHAnsi" w:cstheme="minorHAnsi"/>
          <w:sz w:val="56"/>
          <w:szCs w:val="56"/>
        </w:rPr>
      </w:pPr>
    </w:p>
    <w:p w14:paraId="20D44FDA" w14:textId="40452634" w:rsidR="00574D45" w:rsidRPr="00574D45" w:rsidRDefault="00574D45" w:rsidP="00A32FC8">
      <w:pPr>
        <w:pStyle w:val="ListParagraph"/>
        <w:numPr>
          <w:ilvl w:val="0"/>
          <w:numId w:val="8"/>
        </w:numPr>
        <w:spacing w:after="120" w:line="276" w:lineRule="auto"/>
        <w:rPr>
          <w:rFonts w:asciiTheme="minorHAnsi" w:hAnsiTheme="minorHAnsi" w:cstheme="minorHAnsi"/>
          <w:color w:val="auto"/>
        </w:rPr>
      </w:pPr>
      <w:r w:rsidRPr="00574D45">
        <w:rPr>
          <w:rFonts w:asciiTheme="minorHAnsi" w:hAnsiTheme="minorHAnsi" w:cstheme="minorHAnsi"/>
          <w:color w:val="auto"/>
        </w:rPr>
        <w:lastRenderedPageBreak/>
        <w:t xml:space="preserve">Rectangle MNOP is shown below with </w:t>
      </w:r>
      <m:oMath>
        <m:r>
          <w:rPr>
            <w:rFonts w:ascii="Cambria Math" w:hAnsi="Cambria Math" w:cstheme="minorHAnsi"/>
            <w:color w:val="auto"/>
          </w:rPr>
          <m:t>m∠MON=62°</m:t>
        </m:r>
      </m:oMath>
      <w:r w:rsidRPr="00574D45">
        <w:rPr>
          <w:rFonts w:asciiTheme="minorHAnsi" w:hAnsiTheme="minorHAnsi" w:cstheme="minorHAnsi"/>
          <w:color w:val="auto"/>
        </w:rPr>
        <w:t xml:space="preserve">. Find </w:t>
      </w:r>
      <m:oMath>
        <m:r>
          <w:rPr>
            <w:rFonts w:ascii="Cambria Math" w:hAnsi="Cambria Math" w:cstheme="minorHAnsi"/>
            <w:color w:val="auto"/>
          </w:rPr>
          <m:t>m∠OMN and m∠PRO</m:t>
        </m:r>
      </m:oMath>
      <w:r w:rsidRPr="00574D45">
        <w:rPr>
          <w:rFonts w:asciiTheme="minorHAnsi" w:hAnsiTheme="minorHAnsi" w:cstheme="minorHAnsi"/>
          <w:color w:val="auto"/>
        </w:rPr>
        <w:t>.</w:t>
      </w:r>
      <w:r w:rsidR="005F057B">
        <w:rPr>
          <w:rFonts w:asciiTheme="minorHAnsi" w:hAnsiTheme="minorHAnsi" w:cstheme="minorHAnsi"/>
          <w:color w:val="auto"/>
        </w:rPr>
        <w:t xml:space="preserve"> Explain your reasoning. </w:t>
      </w:r>
    </w:p>
    <w:p w14:paraId="0C082AA0" w14:textId="77777777" w:rsidR="00574D45" w:rsidRDefault="00574D45" w:rsidP="00A32FC8">
      <w:pPr>
        <w:pStyle w:val="ListParagraph"/>
        <w:spacing w:after="120" w:line="276" w:lineRule="auto"/>
        <w:ind w:left="360"/>
        <w:rPr>
          <w:rFonts w:asciiTheme="minorHAnsi" w:hAnsiTheme="minorHAnsi" w:cstheme="minorHAnsi"/>
          <w:noProof/>
          <w:color w:val="auto"/>
          <w:lang w:val="en-US"/>
        </w:rPr>
      </w:pPr>
      <w:r w:rsidRPr="00574D45">
        <w:rPr>
          <w:rFonts w:asciiTheme="minorHAnsi" w:hAnsiTheme="minorHAnsi" w:cstheme="minorHAnsi"/>
          <w:noProof/>
          <w:color w:val="auto"/>
          <w:lang w:val="en-US"/>
        </w:rPr>
        <w:drawing>
          <wp:inline distT="0" distB="0" distL="0" distR="0" wp14:anchorId="021A1008" wp14:editId="3CE5B196">
            <wp:extent cx="2657475" cy="1633902"/>
            <wp:effectExtent l="0" t="0" r="0" b="4445"/>
            <wp:docPr id="11" name="Picture 11" descr="Rectangle MNOP is shown with diangonals drawn that intersect at Point R." title="Rectangle MN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661164" cy="1636170"/>
                    </a:xfrm>
                    <a:prstGeom prst="rect">
                      <a:avLst/>
                    </a:prstGeom>
                  </pic:spPr>
                </pic:pic>
              </a:graphicData>
            </a:graphic>
          </wp:inline>
        </w:drawing>
      </w:r>
      <w:r w:rsidRPr="00574D45">
        <w:rPr>
          <w:rFonts w:asciiTheme="minorHAnsi" w:hAnsiTheme="minorHAnsi" w:cstheme="minorHAnsi"/>
          <w:noProof/>
          <w:color w:val="auto"/>
          <w:lang w:val="en-US"/>
        </w:rPr>
        <w:t xml:space="preserve"> </w:t>
      </w:r>
    </w:p>
    <w:p w14:paraId="3057FA18" w14:textId="77777777" w:rsidR="00574D45" w:rsidRPr="00E63C7A" w:rsidRDefault="00574D45" w:rsidP="00A32FC8">
      <w:pPr>
        <w:spacing w:before="120" w:after="120" w:line="276" w:lineRule="auto"/>
        <w:ind w:firstLine="360"/>
        <w:rPr>
          <w:noProof/>
        </w:rPr>
      </w:pPr>
      <m:oMath>
        <m:r>
          <w:rPr>
            <w:rFonts w:ascii="Cambria Math" w:hAnsi="Cambria Math"/>
          </w:rPr>
          <m:t>m∠OMN=</m:t>
        </m:r>
      </m:oMath>
      <w:r>
        <w:rPr>
          <w:noProof/>
        </w:rPr>
        <w:t xml:space="preserve">  _________</w:t>
      </w:r>
    </w:p>
    <w:p w14:paraId="3A222683" w14:textId="77777777" w:rsidR="00574D45" w:rsidRPr="00574D45" w:rsidRDefault="00574D45" w:rsidP="00A32FC8">
      <w:pPr>
        <w:spacing w:before="120" w:after="120" w:line="276" w:lineRule="auto"/>
        <w:ind w:firstLine="360"/>
      </w:pPr>
      <m:oMath>
        <m:r>
          <w:rPr>
            <w:rFonts w:ascii="Cambria Math" w:hAnsi="Cambria Math"/>
          </w:rPr>
          <m:t>m∠PRO=</m:t>
        </m:r>
      </m:oMath>
      <w:r>
        <w:t xml:space="preserve">   _________</w:t>
      </w:r>
    </w:p>
    <w:p w14:paraId="4B2C477B" w14:textId="77777777" w:rsidR="00574D45" w:rsidRPr="00574D45" w:rsidRDefault="00574D45" w:rsidP="00A32FC8">
      <w:pPr>
        <w:pStyle w:val="ListParagraph"/>
        <w:spacing w:after="120" w:line="276" w:lineRule="auto"/>
        <w:ind w:left="360"/>
        <w:rPr>
          <w:rFonts w:asciiTheme="minorHAnsi" w:hAnsiTheme="minorHAnsi" w:cstheme="minorHAnsi"/>
          <w:noProof/>
          <w:color w:val="auto"/>
          <w:lang w:val="en-US"/>
        </w:rPr>
      </w:pPr>
    </w:p>
    <w:p w14:paraId="7CBF15FE" w14:textId="77777777" w:rsidR="00574D45" w:rsidRPr="00574D45" w:rsidRDefault="00574D45" w:rsidP="00A32FC8">
      <w:pPr>
        <w:pStyle w:val="ListParagraph"/>
        <w:numPr>
          <w:ilvl w:val="0"/>
          <w:numId w:val="8"/>
        </w:numPr>
        <w:spacing w:after="120" w:line="276" w:lineRule="auto"/>
        <w:rPr>
          <w:rFonts w:asciiTheme="minorHAnsi" w:hAnsiTheme="minorHAnsi" w:cstheme="minorHAnsi"/>
          <w:noProof/>
          <w:color w:val="auto"/>
          <w:lang w:val="en-US"/>
        </w:rPr>
      </w:pPr>
      <w:r w:rsidRPr="00574D45">
        <w:rPr>
          <w:rFonts w:asciiTheme="minorHAnsi" w:hAnsiTheme="minorHAnsi" w:cstheme="minorHAnsi"/>
          <w:color w:val="auto"/>
        </w:rPr>
        <w:t>Complete the proof below.</w:t>
      </w:r>
      <w:r w:rsidRPr="00574D45">
        <w:rPr>
          <w:rFonts w:asciiTheme="minorHAnsi" w:hAnsiTheme="minorHAnsi" w:cstheme="minorHAnsi"/>
          <w:noProof/>
          <w:color w:val="auto"/>
          <w:lang w:val="en-US"/>
        </w:rPr>
        <w:t xml:space="preserve"> </w:t>
      </w:r>
    </w:p>
    <w:p w14:paraId="49BBA915" w14:textId="77777777" w:rsidR="00574D45" w:rsidRPr="00574D45" w:rsidRDefault="00574D45" w:rsidP="00A32FC8">
      <w:pPr>
        <w:pStyle w:val="ListParagraph"/>
        <w:spacing w:after="120" w:line="276" w:lineRule="auto"/>
        <w:ind w:left="360"/>
        <w:rPr>
          <w:rFonts w:asciiTheme="minorHAnsi" w:hAnsiTheme="minorHAnsi" w:cstheme="minorHAnsi"/>
          <w:color w:val="auto"/>
        </w:rPr>
      </w:pPr>
      <w:r w:rsidRPr="00574D45">
        <w:rPr>
          <w:rFonts w:asciiTheme="minorHAnsi" w:hAnsiTheme="minorHAnsi" w:cstheme="minorHAnsi"/>
          <w:noProof/>
          <w:color w:val="auto"/>
          <w:lang w:val="en-US"/>
        </w:rPr>
        <w:drawing>
          <wp:inline distT="0" distB="0" distL="0" distR="0" wp14:anchorId="52DAA78D" wp14:editId="295AB7D2">
            <wp:extent cx="2124075" cy="1028700"/>
            <wp:effectExtent l="0" t="0" r="9525" b="0"/>
            <wp:docPr id="12" name="Picture 12" descr="Quadrilateral ABCD with Diagonal AC drawn." title="Proof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124075" cy="1028700"/>
                    </a:xfrm>
                    <a:prstGeom prst="rect">
                      <a:avLst/>
                    </a:prstGeom>
                  </pic:spPr>
                </pic:pic>
              </a:graphicData>
            </a:graphic>
          </wp:inline>
        </w:drawing>
      </w:r>
    </w:p>
    <w:p w14:paraId="3F52758D" w14:textId="77777777" w:rsidR="00574D45" w:rsidRPr="00574D45" w:rsidRDefault="00574D45" w:rsidP="00A32FC8">
      <w:pPr>
        <w:pStyle w:val="ListParagraph"/>
        <w:spacing w:after="120" w:line="276" w:lineRule="auto"/>
        <w:ind w:left="360"/>
        <w:rPr>
          <w:rFonts w:asciiTheme="minorHAnsi" w:hAnsiTheme="minorHAnsi" w:cstheme="minorHAnsi"/>
          <w:color w:val="auto"/>
        </w:rPr>
      </w:pPr>
      <w:r w:rsidRPr="00574D45">
        <w:rPr>
          <w:rFonts w:asciiTheme="minorHAnsi" w:hAnsiTheme="minorHAnsi" w:cstheme="minorHAnsi"/>
          <w:color w:val="auto"/>
        </w:rPr>
        <w:t xml:space="preserve">Given: </w:t>
      </w:r>
      <m:oMath>
        <m:acc>
          <m:accPr>
            <m:chr m:val="̅"/>
            <m:ctrlPr>
              <w:rPr>
                <w:rFonts w:ascii="Cambria Math" w:eastAsia="Calibri" w:hAnsi="Cambria Math" w:cstheme="minorHAnsi"/>
                <w:i/>
                <w:color w:val="auto"/>
              </w:rPr>
            </m:ctrlPr>
          </m:accPr>
          <m:e>
            <m:r>
              <w:rPr>
                <w:rFonts w:ascii="Cambria Math" w:hAnsi="Cambria Math" w:cstheme="minorHAnsi"/>
                <w:color w:val="auto"/>
              </w:rPr>
              <m:t>AD</m:t>
            </m:r>
          </m:e>
        </m:acc>
        <m:r>
          <w:rPr>
            <w:rFonts w:ascii="Cambria Math" w:hAnsi="Cambria Math" w:cstheme="minorHAnsi"/>
            <w:color w:val="auto"/>
          </w:rPr>
          <m:t>≅</m:t>
        </m:r>
        <m:acc>
          <m:accPr>
            <m:chr m:val="̅"/>
            <m:ctrlPr>
              <w:rPr>
                <w:rFonts w:ascii="Cambria Math" w:eastAsia="Calibri" w:hAnsi="Cambria Math" w:cstheme="minorHAnsi"/>
                <w:i/>
                <w:color w:val="auto"/>
              </w:rPr>
            </m:ctrlPr>
          </m:accPr>
          <m:e>
            <m:r>
              <w:rPr>
                <w:rFonts w:ascii="Cambria Math" w:hAnsi="Cambria Math" w:cstheme="minorHAnsi"/>
                <w:color w:val="auto"/>
              </w:rPr>
              <m:t>CB</m:t>
            </m:r>
          </m:e>
        </m:acc>
      </m:oMath>
      <w:r w:rsidRPr="00574D45">
        <w:rPr>
          <w:rFonts w:asciiTheme="minorHAnsi" w:hAnsiTheme="minorHAnsi" w:cstheme="minorHAnsi"/>
          <w:color w:val="auto"/>
        </w:rPr>
        <w:t xml:space="preserve">, </w:t>
      </w:r>
      <m:oMath>
        <m:acc>
          <m:accPr>
            <m:chr m:val="̅"/>
            <m:ctrlPr>
              <w:rPr>
                <w:rFonts w:ascii="Cambria Math" w:eastAsia="Calibri" w:hAnsi="Cambria Math" w:cstheme="minorHAnsi"/>
                <w:i/>
                <w:color w:val="auto"/>
              </w:rPr>
            </m:ctrlPr>
          </m:accPr>
          <m:e>
            <m:r>
              <w:rPr>
                <w:rFonts w:ascii="Cambria Math" w:hAnsi="Cambria Math" w:cstheme="minorHAnsi"/>
                <w:color w:val="auto"/>
              </w:rPr>
              <m:t>AB</m:t>
            </m:r>
          </m:e>
        </m:acc>
        <m:r>
          <w:rPr>
            <w:rFonts w:ascii="Cambria Math" w:hAnsi="Cambria Math" w:cstheme="minorHAnsi"/>
            <w:color w:val="auto"/>
          </w:rPr>
          <m:t>≅</m:t>
        </m:r>
        <m:acc>
          <m:accPr>
            <m:chr m:val="̅"/>
            <m:ctrlPr>
              <w:rPr>
                <w:rFonts w:ascii="Cambria Math" w:eastAsia="Calibri" w:hAnsi="Cambria Math" w:cstheme="minorHAnsi"/>
                <w:i/>
                <w:color w:val="auto"/>
              </w:rPr>
            </m:ctrlPr>
          </m:accPr>
          <m:e>
            <m:r>
              <w:rPr>
                <w:rFonts w:ascii="Cambria Math" w:hAnsi="Cambria Math" w:cstheme="minorHAnsi"/>
                <w:color w:val="auto"/>
              </w:rPr>
              <m:t>DC</m:t>
            </m:r>
          </m:e>
        </m:acc>
      </m:oMath>
    </w:p>
    <w:p w14:paraId="597483C7" w14:textId="77777777" w:rsidR="00574D45" w:rsidRPr="00574D45" w:rsidRDefault="00574D45" w:rsidP="00A32FC8">
      <w:pPr>
        <w:pStyle w:val="ListParagraph"/>
        <w:spacing w:after="120" w:line="276" w:lineRule="auto"/>
        <w:ind w:left="360"/>
        <w:rPr>
          <w:rFonts w:asciiTheme="minorHAnsi" w:hAnsiTheme="minorHAnsi" w:cstheme="minorHAnsi"/>
          <w:color w:val="auto"/>
        </w:rPr>
      </w:pPr>
      <w:r w:rsidRPr="00574D45">
        <w:rPr>
          <w:rFonts w:asciiTheme="minorHAnsi" w:hAnsiTheme="minorHAnsi" w:cstheme="minorHAnsi"/>
          <w:color w:val="auto"/>
        </w:rPr>
        <w:t>Prove: ABCD is a parallelogram</w:t>
      </w:r>
    </w:p>
    <w:tbl>
      <w:tblPr>
        <w:tblStyle w:val="TableGrid"/>
        <w:tblW w:w="10800" w:type="dxa"/>
        <w:tblLook w:val="04A0" w:firstRow="1" w:lastRow="0" w:firstColumn="1" w:lastColumn="0" w:noHBand="0" w:noVBand="1"/>
        <w:tblCaption w:val="Proof Table"/>
        <w:tblDescription w:val="Proof table with statements on left and reasons on right."/>
      </w:tblPr>
      <w:tblGrid>
        <w:gridCol w:w="5400"/>
        <w:gridCol w:w="5400"/>
      </w:tblGrid>
      <w:tr w:rsidR="00574D45" w:rsidRPr="00574D45" w14:paraId="6B446CCC" w14:textId="77777777" w:rsidTr="00FB4B05">
        <w:trPr>
          <w:tblHeader/>
        </w:trPr>
        <w:tc>
          <w:tcPr>
            <w:tcW w:w="5400" w:type="dxa"/>
          </w:tcPr>
          <w:p w14:paraId="65F05629" w14:textId="77777777" w:rsidR="00574D45" w:rsidRPr="00574D45" w:rsidRDefault="00574D45" w:rsidP="00A32FC8">
            <w:pPr>
              <w:spacing w:before="120" w:after="120" w:line="276" w:lineRule="auto"/>
              <w:jc w:val="center"/>
              <w:rPr>
                <w:rFonts w:asciiTheme="minorHAnsi" w:hAnsiTheme="minorHAnsi" w:cstheme="minorHAnsi"/>
              </w:rPr>
            </w:pPr>
            <w:r w:rsidRPr="00574D45">
              <w:rPr>
                <w:rFonts w:asciiTheme="minorHAnsi" w:hAnsiTheme="minorHAnsi" w:cstheme="minorHAnsi"/>
              </w:rPr>
              <w:t>Statements</w:t>
            </w:r>
          </w:p>
        </w:tc>
        <w:tc>
          <w:tcPr>
            <w:tcW w:w="5400" w:type="dxa"/>
          </w:tcPr>
          <w:p w14:paraId="5026602D" w14:textId="77777777" w:rsidR="00574D45" w:rsidRPr="00574D45" w:rsidRDefault="00574D45" w:rsidP="00A32FC8">
            <w:pPr>
              <w:spacing w:before="120" w:after="120" w:line="276" w:lineRule="auto"/>
              <w:jc w:val="center"/>
              <w:rPr>
                <w:rFonts w:asciiTheme="minorHAnsi" w:hAnsiTheme="minorHAnsi" w:cstheme="minorHAnsi"/>
              </w:rPr>
            </w:pPr>
            <w:r w:rsidRPr="00574D45">
              <w:rPr>
                <w:rFonts w:asciiTheme="minorHAnsi" w:hAnsiTheme="minorHAnsi" w:cstheme="minorHAnsi"/>
              </w:rPr>
              <w:t>Reasons</w:t>
            </w:r>
          </w:p>
        </w:tc>
      </w:tr>
      <w:tr w:rsidR="00574D45" w:rsidRPr="00574D45" w14:paraId="46AF3575" w14:textId="77777777" w:rsidTr="001E102C">
        <w:tc>
          <w:tcPr>
            <w:tcW w:w="5400" w:type="dxa"/>
          </w:tcPr>
          <w:p w14:paraId="3B0EAEC4" w14:textId="77777777" w:rsidR="00574D45" w:rsidRPr="00574D45" w:rsidRDefault="00574D45" w:rsidP="00A32FC8">
            <w:pPr>
              <w:spacing w:before="120" w:after="120" w:line="276" w:lineRule="auto"/>
              <w:rPr>
                <w:rFonts w:asciiTheme="minorHAnsi" w:hAnsiTheme="minorHAnsi" w:cstheme="minorHAnsi"/>
              </w:rPr>
            </w:pPr>
            <m:oMath>
              <m:r>
                <w:rPr>
                  <w:rFonts w:ascii="Cambria Math" w:hAnsi="Cambria Math" w:cstheme="minorHAnsi"/>
                </w:rPr>
                <m:t>1.</m:t>
              </m:r>
              <m:acc>
                <m:accPr>
                  <m:chr m:val="̅"/>
                  <m:ctrlPr>
                    <w:rPr>
                      <w:rFonts w:ascii="Cambria Math" w:hAnsi="Cambria Math" w:cstheme="minorHAnsi"/>
                      <w:i/>
                    </w:rPr>
                  </m:ctrlPr>
                </m:accPr>
                <m:e>
                  <m:r>
                    <w:rPr>
                      <w:rFonts w:ascii="Cambria Math" w:hAnsi="Cambria Math" w:cstheme="minorHAnsi"/>
                    </w:rPr>
                    <m:t>AD</m:t>
                  </m:r>
                </m:e>
              </m:acc>
              <m:r>
                <w:rPr>
                  <w:rFonts w:ascii="Cambria Math" w:hAnsi="Cambria Math" w:cstheme="minorHAnsi"/>
                </w:rPr>
                <m:t>≅</m:t>
              </m:r>
              <m:acc>
                <m:accPr>
                  <m:chr m:val="̅"/>
                  <m:ctrlPr>
                    <w:rPr>
                      <w:rFonts w:ascii="Cambria Math" w:hAnsi="Cambria Math" w:cstheme="minorHAnsi"/>
                      <w:i/>
                    </w:rPr>
                  </m:ctrlPr>
                </m:accPr>
                <m:e>
                  <m:r>
                    <w:rPr>
                      <w:rFonts w:ascii="Cambria Math" w:hAnsi="Cambria Math" w:cstheme="minorHAnsi"/>
                    </w:rPr>
                    <m:t>CB</m:t>
                  </m:r>
                </m:e>
              </m:acc>
            </m:oMath>
            <w:r w:rsidRPr="00574D45">
              <w:rPr>
                <w:rFonts w:asciiTheme="minorHAnsi" w:hAnsiTheme="minorHAnsi" w:cstheme="minorHAnsi"/>
              </w:rPr>
              <w:t xml:space="preserve">, </w:t>
            </w:r>
            <m:oMath>
              <m:acc>
                <m:accPr>
                  <m:chr m:val="̅"/>
                  <m:ctrlPr>
                    <w:rPr>
                      <w:rFonts w:ascii="Cambria Math" w:hAnsi="Cambria Math" w:cstheme="minorHAnsi"/>
                      <w:i/>
                    </w:rPr>
                  </m:ctrlPr>
                </m:accPr>
                <m:e>
                  <m:r>
                    <w:rPr>
                      <w:rFonts w:ascii="Cambria Math" w:hAnsi="Cambria Math" w:cstheme="minorHAnsi"/>
                    </w:rPr>
                    <m:t>AB</m:t>
                  </m:r>
                </m:e>
              </m:acc>
              <m:r>
                <w:rPr>
                  <w:rFonts w:ascii="Cambria Math" w:hAnsi="Cambria Math" w:cstheme="minorHAnsi"/>
                </w:rPr>
                <m:t>≅</m:t>
              </m:r>
              <m:acc>
                <m:accPr>
                  <m:chr m:val="̅"/>
                  <m:ctrlPr>
                    <w:rPr>
                      <w:rFonts w:ascii="Cambria Math" w:hAnsi="Cambria Math" w:cstheme="minorHAnsi"/>
                      <w:i/>
                    </w:rPr>
                  </m:ctrlPr>
                </m:accPr>
                <m:e>
                  <m:r>
                    <w:rPr>
                      <w:rFonts w:ascii="Cambria Math" w:hAnsi="Cambria Math" w:cstheme="minorHAnsi"/>
                    </w:rPr>
                    <m:t>DC</m:t>
                  </m:r>
                </m:e>
              </m:acc>
            </m:oMath>
          </w:p>
        </w:tc>
        <w:tc>
          <w:tcPr>
            <w:tcW w:w="5400" w:type="dxa"/>
          </w:tcPr>
          <w:p w14:paraId="3D537B55" w14:textId="77777777" w:rsidR="00574D45" w:rsidRPr="00574D45" w:rsidRDefault="00574D45" w:rsidP="00A32FC8">
            <w:pPr>
              <w:spacing w:before="120" w:after="120" w:line="276" w:lineRule="auto"/>
              <w:rPr>
                <w:rFonts w:asciiTheme="minorHAnsi" w:hAnsiTheme="minorHAnsi" w:cstheme="minorHAnsi"/>
              </w:rPr>
            </w:pPr>
            <w:r w:rsidRPr="00574D45">
              <w:rPr>
                <w:rFonts w:asciiTheme="minorHAnsi" w:hAnsiTheme="minorHAnsi" w:cstheme="minorHAnsi"/>
              </w:rPr>
              <w:t xml:space="preserve">1. </w:t>
            </w:r>
          </w:p>
        </w:tc>
      </w:tr>
      <w:tr w:rsidR="00574D45" w:rsidRPr="00574D45" w14:paraId="71095C31" w14:textId="77777777" w:rsidTr="001E102C">
        <w:tc>
          <w:tcPr>
            <w:tcW w:w="5400" w:type="dxa"/>
          </w:tcPr>
          <w:p w14:paraId="4AA2B194" w14:textId="77777777" w:rsidR="00574D45" w:rsidRPr="00574D45" w:rsidRDefault="00574D45" w:rsidP="00A32FC8">
            <w:pPr>
              <w:spacing w:before="120" w:after="120" w:line="276" w:lineRule="auto"/>
              <w:rPr>
                <w:rFonts w:asciiTheme="minorHAnsi" w:hAnsiTheme="minorHAnsi" w:cstheme="minorHAnsi"/>
              </w:rPr>
            </w:pPr>
            <m:oMathPara>
              <m:oMathParaPr>
                <m:jc m:val="left"/>
              </m:oMathParaPr>
              <m:oMath>
                <m:r>
                  <w:rPr>
                    <w:rFonts w:ascii="Cambria Math" w:hAnsi="Cambria Math" w:cstheme="minorHAnsi"/>
                  </w:rPr>
                  <m:t xml:space="preserve">2. </m:t>
                </m:r>
              </m:oMath>
            </m:oMathPara>
          </w:p>
        </w:tc>
        <w:tc>
          <w:tcPr>
            <w:tcW w:w="5400" w:type="dxa"/>
          </w:tcPr>
          <w:p w14:paraId="5E836011" w14:textId="77777777" w:rsidR="00574D45" w:rsidRPr="00574D45" w:rsidRDefault="00574D45" w:rsidP="00A32FC8">
            <w:pPr>
              <w:spacing w:before="120" w:after="120" w:line="276" w:lineRule="auto"/>
              <w:rPr>
                <w:rFonts w:asciiTheme="minorHAnsi" w:hAnsiTheme="minorHAnsi" w:cstheme="minorHAnsi"/>
              </w:rPr>
            </w:pPr>
            <w:r w:rsidRPr="00574D45">
              <w:rPr>
                <w:rFonts w:asciiTheme="minorHAnsi" w:hAnsiTheme="minorHAnsi" w:cstheme="minorHAnsi"/>
              </w:rPr>
              <w:t>2. Reflexive Property of Congruence</w:t>
            </w:r>
          </w:p>
        </w:tc>
      </w:tr>
      <w:tr w:rsidR="00574D45" w:rsidRPr="00574D45" w14:paraId="7F9D356F" w14:textId="77777777" w:rsidTr="001E102C">
        <w:tc>
          <w:tcPr>
            <w:tcW w:w="5400" w:type="dxa"/>
          </w:tcPr>
          <w:p w14:paraId="0F22B2D9" w14:textId="77777777" w:rsidR="00574D45" w:rsidRPr="00574D45" w:rsidRDefault="00574D45" w:rsidP="00A32FC8">
            <w:pPr>
              <w:spacing w:before="120" w:after="120" w:line="276" w:lineRule="auto"/>
              <w:rPr>
                <w:rFonts w:asciiTheme="minorHAnsi" w:hAnsiTheme="minorHAnsi" w:cstheme="minorHAnsi"/>
              </w:rPr>
            </w:pPr>
            <w:r w:rsidRPr="00574D45">
              <w:rPr>
                <w:rFonts w:asciiTheme="minorHAnsi" w:hAnsiTheme="minorHAnsi" w:cstheme="minorHAnsi"/>
              </w:rPr>
              <w:t xml:space="preserve">3. </w:t>
            </w:r>
            <m:oMath>
              <m:r>
                <w:rPr>
                  <w:rFonts w:ascii="Cambria Math" w:hAnsi="Cambria Math" w:cstheme="minorHAnsi"/>
                </w:rPr>
                <m:t>∆ABC≅∆CDA</m:t>
              </m:r>
            </m:oMath>
          </w:p>
        </w:tc>
        <w:tc>
          <w:tcPr>
            <w:tcW w:w="5400" w:type="dxa"/>
          </w:tcPr>
          <w:p w14:paraId="4133E9CD" w14:textId="77777777" w:rsidR="00574D45" w:rsidRPr="00574D45" w:rsidRDefault="00574D45" w:rsidP="00A32FC8">
            <w:pPr>
              <w:spacing w:before="120" w:after="120" w:line="276" w:lineRule="auto"/>
              <w:rPr>
                <w:rFonts w:asciiTheme="minorHAnsi" w:hAnsiTheme="minorHAnsi" w:cstheme="minorHAnsi"/>
              </w:rPr>
            </w:pPr>
            <w:r w:rsidRPr="00574D45">
              <w:rPr>
                <w:rFonts w:asciiTheme="minorHAnsi" w:hAnsiTheme="minorHAnsi" w:cstheme="minorHAnsi"/>
              </w:rPr>
              <w:t xml:space="preserve">3. </w:t>
            </w:r>
          </w:p>
        </w:tc>
      </w:tr>
      <w:tr w:rsidR="00574D45" w:rsidRPr="00574D45" w14:paraId="2BF4DAF7" w14:textId="77777777" w:rsidTr="001E102C">
        <w:tc>
          <w:tcPr>
            <w:tcW w:w="5400" w:type="dxa"/>
          </w:tcPr>
          <w:p w14:paraId="4D17ECF8" w14:textId="77777777" w:rsidR="00574D45" w:rsidRPr="00574D45" w:rsidRDefault="00574D45" w:rsidP="00A32FC8">
            <w:pPr>
              <w:spacing w:before="120" w:after="120" w:line="276" w:lineRule="auto"/>
              <w:rPr>
                <w:rFonts w:asciiTheme="minorHAnsi" w:hAnsiTheme="minorHAnsi" w:cstheme="minorHAnsi"/>
              </w:rPr>
            </w:pPr>
            <w:r w:rsidRPr="00574D45">
              <w:rPr>
                <w:rFonts w:asciiTheme="minorHAnsi" w:hAnsiTheme="minorHAnsi" w:cstheme="minorHAnsi"/>
              </w:rPr>
              <w:t xml:space="preserve">4. </w:t>
            </w:r>
            <m:oMath>
              <m:r>
                <w:rPr>
                  <w:rFonts w:ascii="Cambria Math" w:hAnsi="Cambria Math" w:cstheme="minorHAnsi"/>
                </w:rPr>
                <m:t>∠BAC≅∠DCA</m:t>
              </m:r>
            </m:oMath>
            <w:r w:rsidRPr="00574D45">
              <w:rPr>
                <w:rFonts w:asciiTheme="minorHAnsi" w:hAnsiTheme="minorHAnsi" w:cstheme="minorHAnsi"/>
              </w:rPr>
              <w:t xml:space="preserve">, </w:t>
            </w:r>
            <m:oMath>
              <m:r>
                <w:rPr>
                  <w:rFonts w:ascii="Cambria Math" w:hAnsi="Cambria Math" w:cstheme="minorHAnsi"/>
                </w:rPr>
                <m:t>∠BCA≅∠DAC</m:t>
              </m:r>
            </m:oMath>
          </w:p>
        </w:tc>
        <w:tc>
          <w:tcPr>
            <w:tcW w:w="5400" w:type="dxa"/>
          </w:tcPr>
          <w:p w14:paraId="29EAB37F" w14:textId="77777777" w:rsidR="00574D45" w:rsidRPr="00574D45" w:rsidRDefault="00574D45" w:rsidP="00A32FC8">
            <w:pPr>
              <w:spacing w:before="120" w:after="120" w:line="276" w:lineRule="auto"/>
              <w:rPr>
                <w:rFonts w:asciiTheme="minorHAnsi" w:hAnsiTheme="minorHAnsi" w:cstheme="minorHAnsi"/>
              </w:rPr>
            </w:pPr>
            <w:r w:rsidRPr="00574D45">
              <w:rPr>
                <w:rFonts w:asciiTheme="minorHAnsi" w:hAnsiTheme="minorHAnsi" w:cstheme="minorHAnsi"/>
              </w:rPr>
              <w:t xml:space="preserve">4. </w:t>
            </w:r>
          </w:p>
        </w:tc>
      </w:tr>
      <w:tr w:rsidR="00574D45" w:rsidRPr="00574D45" w14:paraId="5D4882B7" w14:textId="77777777" w:rsidTr="001E102C">
        <w:tc>
          <w:tcPr>
            <w:tcW w:w="5400" w:type="dxa"/>
          </w:tcPr>
          <w:p w14:paraId="6B8108AC" w14:textId="77777777" w:rsidR="00574D45" w:rsidRPr="00574D45" w:rsidRDefault="00574D45" w:rsidP="00A32FC8">
            <w:pPr>
              <w:spacing w:before="120" w:after="120" w:line="276" w:lineRule="auto"/>
              <w:rPr>
                <w:rFonts w:asciiTheme="minorHAnsi" w:hAnsiTheme="minorHAnsi" w:cstheme="minorHAnsi"/>
              </w:rPr>
            </w:pPr>
            <w:r w:rsidRPr="00574D45">
              <w:rPr>
                <w:rFonts w:asciiTheme="minorHAnsi" w:hAnsiTheme="minorHAnsi" w:cstheme="minorHAnsi"/>
              </w:rPr>
              <w:t xml:space="preserve">5. </w:t>
            </w:r>
            <m:oMath>
              <m:acc>
                <m:accPr>
                  <m:chr m:val="̅"/>
                  <m:ctrlPr>
                    <w:rPr>
                      <w:rFonts w:ascii="Cambria Math" w:hAnsi="Cambria Math" w:cstheme="minorHAnsi"/>
                      <w:i/>
                    </w:rPr>
                  </m:ctrlPr>
                </m:accPr>
                <m:e>
                  <m:r>
                    <w:rPr>
                      <w:rFonts w:ascii="Cambria Math" w:hAnsi="Cambria Math" w:cstheme="minorHAnsi"/>
                    </w:rPr>
                    <m:t>AB</m:t>
                  </m:r>
                </m:e>
              </m:acc>
              <m:r>
                <w:rPr>
                  <w:rFonts w:ascii="Cambria Math" w:hAnsi="Cambria Math" w:cstheme="minorHAnsi"/>
                </w:rPr>
                <m:t>∥</m:t>
              </m:r>
              <m:acc>
                <m:accPr>
                  <m:chr m:val="̅"/>
                  <m:ctrlPr>
                    <w:rPr>
                      <w:rFonts w:ascii="Cambria Math" w:hAnsi="Cambria Math" w:cstheme="minorHAnsi"/>
                      <w:i/>
                    </w:rPr>
                  </m:ctrlPr>
                </m:accPr>
                <m:e>
                  <m:r>
                    <w:rPr>
                      <w:rFonts w:ascii="Cambria Math" w:hAnsi="Cambria Math" w:cstheme="minorHAnsi"/>
                    </w:rPr>
                    <m:t>DC</m:t>
                  </m:r>
                </m:e>
              </m:acc>
            </m:oMath>
            <w:r w:rsidRPr="00574D45">
              <w:rPr>
                <w:rFonts w:asciiTheme="minorHAnsi" w:hAnsiTheme="minorHAnsi" w:cstheme="minorHAnsi"/>
              </w:rPr>
              <w:t xml:space="preserve">, </w:t>
            </w:r>
            <m:oMath>
              <m:acc>
                <m:accPr>
                  <m:chr m:val="̅"/>
                  <m:ctrlPr>
                    <w:rPr>
                      <w:rFonts w:ascii="Cambria Math" w:hAnsi="Cambria Math" w:cstheme="minorHAnsi"/>
                      <w:i/>
                    </w:rPr>
                  </m:ctrlPr>
                </m:accPr>
                <m:e>
                  <m:r>
                    <w:rPr>
                      <w:rFonts w:ascii="Cambria Math" w:hAnsi="Cambria Math" w:cstheme="minorHAnsi"/>
                    </w:rPr>
                    <m:t>AD</m:t>
                  </m:r>
                </m:e>
              </m:acc>
              <m:r>
                <w:rPr>
                  <w:rFonts w:ascii="Cambria Math" w:hAnsi="Cambria Math" w:cstheme="minorHAnsi"/>
                </w:rPr>
                <m:t>∥</m:t>
              </m:r>
              <m:acc>
                <m:accPr>
                  <m:chr m:val="̅"/>
                  <m:ctrlPr>
                    <w:rPr>
                      <w:rFonts w:ascii="Cambria Math" w:hAnsi="Cambria Math" w:cstheme="minorHAnsi"/>
                      <w:i/>
                    </w:rPr>
                  </m:ctrlPr>
                </m:accPr>
                <m:e>
                  <m:r>
                    <w:rPr>
                      <w:rFonts w:ascii="Cambria Math" w:hAnsi="Cambria Math" w:cstheme="minorHAnsi"/>
                    </w:rPr>
                    <m:t>BC</m:t>
                  </m:r>
                </m:e>
              </m:acc>
            </m:oMath>
          </w:p>
        </w:tc>
        <w:tc>
          <w:tcPr>
            <w:tcW w:w="5400" w:type="dxa"/>
          </w:tcPr>
          <w:p w14:paraId="5036B19C" w14:textId="77777777" w:rsidR="00574D45" w:rsidRPr="00574D45" w:rsidRDefault="00574D45" w:rsidP="00A32FC8">
            <w:pPr>
              <w:spacing w:before="120" w:after="120" w:line="276" w:lineRule="auto"/>
              <w:rPr>
                <w:rFonts w:asciiTheme="minorHAnsi" w:hAnsiTheme="minorHAnsi" w:cstheme="minorHAnsi"/>
              </w:rPr>
            </w:pPr>
            <w:r w:rsidRPr="00574D45">
              <w:rPr>
                <w:rFonts w:asciiTheme="minorHAnsi" w:hAnsiTheme="minorHAnsi" w:cstheme="minorHAnsi"/>
              </w:rPr>
              <w:t xml:space="preserve">5. </w:t>
            </w:r>
          </w:p>
        </w:tc>
      </w:tr>
      <w:tr w:rsidR="00574D45" w:rsidRPr="00574D45" w14:paraId="545B2C2E" w14:textId="77777777" w:rsidTr="001E102C">
        <w:tc>
          <w:tcPr>
            <w:tcW w:w="5400" w:type="dxa"/>
          </w:tcPr>
          <w:p w14:paraId="41CB868A" w14:textId="77777777" w:rsidR="00574D45" w:rsidRPr="00574D45" w:rsidRDefault="00574D45" w:rsidP="00A32FC8">
            <w:pPr>
              <w:spacing w:before="120" w:after="120" w:line="276" w:lineRule="auto"/>
              <w:rPr>
                <w:rFonts w:asciiTheme="minorHAnsi" w:hAnsiTheme="minorHAnsi" w:cstheme="minorHAnsi"/>
              </w:rPr>
            </w:pPr>
            <w:r w:rsidRPr="00574D45">
              <w:rPr>
                <w:rFonts w:asciiTheme="minorHAnsi" w:hAnsiTheme="minorHAnsi" w:cstheme="minorHAnsi"/>
              </w:rPr>
              <w:t xml:space="preserve">6. </w:t>
            </w:r>
          </w:p>
        </w:tc>
        <w:tc>
          <w:tcPr>
            <w:tcW w:w="5400" w:type="dxa"/>
          </w:tcPr>
          <w:p w14:paraId="37F530BA" w14:textId="77777777" w:rsidR="00574D45" w:rsidRPr="00574D45" w:rsidRDefault="00574D45" w:rsidP="00A32FC8">
            <w:pPr>
              <w:spacing w:before="120" w:after="120" w:line="276" w:lineRule="auto"/>
              <w:rPr>
                <w:rFonts w:asciiTheme="minorHAnsi" w:hAnsiTheme="minorHAnsi" w:cstheme="minorHAnsi"/>
              </w:rPr>
            </w:pPr>
            <w:r w:rsidRPr="00574D45">
              <w:rPr>
                <w:rFonts w:asciiTheme="minorHAnsi" w:hAnsiTheme="minorHAnsi" w:cstheme="minorHAnsi"/>
              </w:rPr>
              <w:t xml:space="preserve">6. </w:t>
            </w:r>
          </w:p>
        </w:tc>
      </w:tr>
    </w:tbl>
    <w:p w14:paraId="48BACE08" w14:textId="77777777" w:rsidR="00672FC4" w:rsidRPr="00672FC4" w:rsidRDefault="00672FC4" w:rsidP="00A32FC8">
      <w:pPr>
        <w:spacing w:before="120" w:after="120" w:line="276" w:lineRule="auto"/>
      </w:pPr>
      <w:r>
        <w:br w:type="page"/>
      </w:r>
    </w:p>
    <w:p w14:paraId="417EE345" w14:textId="77777777" w:rsidR="00A47364" w:rsidRDefault="00A52804" w:rsidP="00A32FC8">
      <w:pPr>
        <w:pStyle w:val="Title"/>
        <w:spacing w:before="120" w:after="120" w:line="276" w:lineRule="auto"/>
      </w:pPr>
      <w:bookmarkStart w:id="2" w:name="_heading=h.1fob9te" w:colFirst="0" w:colLast="0"/>
      <w:bookmarkStart w:id="3" w:name="teacher"/>
      <w:bookmarkEnd w:id="2"/>
      <w:r>
        <w:lastRenderedPageBreak/>
        <w:t xml:space="preserve">SOL </w:t>
      </w:r>
      <w:r w:rsidR="00884BD8">
        <w:t>G.9</w:t>
      </w:r>
      <w:r>
        <w:t xml:space="preserve"> - </w:t>
      </w:r>
      <w:r w:rsidR="00E728F7">
        <w:t>Just in Time Quick Check Teacher Notes</w:t>
      </w:r>
    </w:p>
    <w:bookmarkEnd w:id="3"/>
    <w:p w14:paraId="5B497D12" w14:textId="162B291E" w:rsidR="00672FC4" w:rsidRDefault="00E728F7" w:rsidP="00FB44AF">
      <w:pPr>
        <w:spacing w:before="120" w:after="120" w:line="276" w:lineRule="auto"/>
        <w:jc w:val="center"/>
        <w:rPr>
          <w:b/>
          <w:color w:val="C00000"/>
        </w:rPr>
      </w:pPr>
      <w:r>
        <w:rPr>
          <w:b/>
          <w:color w:val="C00000"/>
        </w:rPr>
        <w:t>Common Error</w:t>
      </w:r>
      <w:r w:rsidR="000A6353">
        <w:rPr>
          <w:b/>
          <w:color w:val="C00000"/>
        </w:rPr>
        <w:t>s</w:t>
      </w:r>
      <w:r>
        <w:rPr>
          <w:b/>
          <w:color w:val="C00000"/>
        </w:rPr>
        <w:t>/Misconceptions and their Possible Indications</w:t>
      </w:r>
    </w:p>
    <w:p w14:paraId="6BA66FCA" w14:textId="0AF3C19A" w:rsidR="00503E9F" w:rsidRPr="00503E9F" w:rsidRDefault="00A32FC8" w:rsidP="00503E9F">
      <w:pPr>
        <w:pBdr>
          <w:top w:val="nil"/>
          <w:left w:val="nil"/>
          <w:bottom w:val="nil"/>
          <w:right w:val="nil"/>
          <w:between w:val="nil"/>
        </w:pBdr>
        <w:spacing w:after="120" w:line="276" w:lineRule="auto"/>
        <w:rPr>
          <w:rFonts w:asciiTheme="minorHAnsi" w:hAnsiTheme="minorHAnsi" w:cstheme="minorHAnsi"/>
        </w:rPr>
      </w:pPr>
      <w:r>
        <w:t xml:space="preserve">1. </w:t>
      </w:r>
      <w:r w:rsidR="00503E9F" w:rsidRPr="00503E9F">
        <w:rPr>
          <w:rFonts w:asciiTheme="minorHAnsi" w:hAnsiTheme="minorHAnsi" w:cstheme="minorHAnsi"/>
        </w:rPr>
        <w:t>Given ordered pairs (-5, -3), (-3, 2), and (1, -1) plot</w:t>
      </w:r>
      <w:r w:rsidR="00043E3E">
        <w:rPr>
          <w:rFonts w:asciiTheme="minorHAnsi" w:hAnsiTheme="minorHAnsi" w:cstheme="minorHAnsi"/>
        </w:rPr>
        <w:t>ted on the graph below, write</w:t>
      </w:r>
      <w:r w:rsidR="00503E9F" w:rsidRPr="00503E9F">
        <w:rPr>
          <w:rFonts w:asciiTheme="minorHAnsi" w:hAnsiTheme="minorHAnsi" w:cstheme="minorHAnsi"/>
        </w:rPr>
        <w:t xml:space="preserve"> at least 2 </w:t>
      </w:r>
      <w:r w:rsidR="005F057B">
        <w:rPr>
          <w:rFonts w:asciiTheme="minorHAnsi" w:hAnsiTheme="minorHAnsi" w:cstheme="minorHAnsi"/>
        </w:rPr>
        <w:t xml:space="preserve">unique </w:t>
      </w:r>
      <w:r w:rsidR="00FB44AF">
        <w:rPr>
          <w:rFonts w:asciiTheme="minorHAnsi" w:hAnsiTheme="minorHAnsi" w:cstheme="minorHAnsi"/>
        </w:rPr>
        <w:t>ordered pairs that could represent</w:t>
      </w:r>
      <w:r w:rsidR="00503E9F" w:rsidRPr="00503E9F">
        <w:rPr>
          <w:rFonts w:asciiTheme="minorHAnsi" w:hAnsiTheme="minorHAnsi" w:cstheme="minorHAnsi"/>
        </w:rPr>
        <w:t xml:space="preserve"> the fourth vertex of this parallelogram.</w:t>
      </w:r>
      <w:r w:rsidR="00503E9F" w:rsidRPr="00503E9F">
        <w:rPr>
          <w:rFonts w:asciiTheme="minorHAnsi" w:hAnsiTheme="minorHAnsi"/>
        </w:rPr>
        <w:t xml:space="preserve"> </w:t>
      </w:r>
      <w:r w:rsidR="00503E9F" w:rsidRPr="00503E9F">
        <w:rPr>
          <w:rFonts w:asciiTheme="minorHAnsi" w:hAnsiTheme="minorHAnsi" w:cstheme="minorHAnsi"/>
        </w:rPr>
        <w:t xml:space="preserve">Justify your thinking. </w:t>
      </w:r>
    </w:p>
    <w:p w14:paraId="73EC2936" w14:textId="66585471" w:rsidR="005E1921" w:rsidRDefault="00503E9F" w:rsidP="00A32FC8">
      <w:pPr>
        <w:pBdr>
          <w:top w:val="nil"/>
          <w:left w:val="nil"/>
          <w:bottom w:val="nil"/>
          <w:right w:val="nil"/>
          <w:between w:val="nil"/>
        </w:pBdr>
        <w:spacing w:before="120" w:after="120" w:line="276" w:lineRule="auto"/>
      </w:pPr>
      <w:r>
        <w:rPr>
          <w:rFonts w:asciiTheme="minorHAnsi" w:hAnsiTheme="minorHAnsi" w:cstheme="minorHAnsi"/>
          <w:noProof/>
          <w:lang w:val="en-US"/>
        </w:rPr>
        <w:drawing>
          <wp:inline distT="0" distB="0" distL="0" distR="0" wp14:anchorId="47CBCC5D" wp14:editId="706BEA58">
            <wp:extent cx="3073400" cy="3073400"/>
            <wp:effectExtent l="19050" t="19050" r="12700" b="12700"/>
            <wp:docPr id="6" name="Picture 6" descr="Three points are plotted at (-5, -3), (-3, 2), and (1, -1) on 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ree points are plotted at (-5, -3), (-3, 2), and (1, -1) on a graph."/>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073400" cy="3073400"/>
                    </a:xfrm>
                    <a:prstGeom prst="rect">
                      <a:avLst/>
                    </a:prstGeom>
                    <a:ln w="19050">
                      <a:solidFill>
                        <a:schemeClr val="tx1"/>
                      </a:solidFill>
                    </a:ln>
                  </pic:spPr>
                </pic:pic>
              </a:graphicData>
            </a:graphic>
          </wp:inline>
        </w:drawing>
      </w:r>
    </w:p>
    <w:p w14:paraId="13E3E88F" w14:textId="77777777" w:rsidR="005A4362" w:rsidRDefault="005A4362" w:rsidP="003C39A0">
      <w:pPr>
        <w:pBdr>
          <w:top w:val="nil"/>
          <w:left w:val="nil"/>
          <w:bottom w:val="nil"/>
          <w:right w:val="nil"/>
          <w:between w:val="nil"/>
        </w:pBdr>
        <w:spacing w:before="120" w:after="120" w:line="276" w:lineRule="auto"/>
        <w:rPr>
          <w:i/>
          <w:color w:val="C00000"/>
        </w:rPr>
      </w:pPr>
    </w:p>
    <w:p w14:paraId="401EF3D4" w14:textId="54852B88" w:rsidR="003C39A0" w:rsidRPr="005E1921" w:rsidRDefault="003C39A0" w:rsidP="003C39A0">
      <w:pPr>
        <w:pBdr>
          <w:top w:val="nil"/>
          <w:left w:val="nil"/>
          <w:bottom w:val="nil"/>
          <w:right w:val="nil"/>
          <w:between w:val="nil"/>
        </w:pBdr>
        <w:spacing w:before="120" w:after="120" w:line="276" w:lineRule="auto"/>
        <w:rPr>
          <w:i/>
          <w:color w:val="C00000"/>
        </w:rPr>
      </w:pPr>
      <w:r>
        <w:rPr>
          <w:i/>
          <w:color w:val="C00000"/>
        </w:rPr>
        <w:t>A common e</w:t>
      </w:r>
      <w:r w:rsidR="00043E3E">
        <w:rPr>
          <w:i/>
          <w:color w:val="C00000"/>
        </w:rPr>
        <w:t>rror a student may make is</w:t>
      </w:r>
      <w:r>
        <w:rPr>
          <w:i/>
          <w:color w:val="C00000"/>
        </w:rPr>
        <w:t xml:space="preserve"> t</w:t>
      </w:r>
      <w:r w:rsidR="00043E3E">
        <w:rPr>
          <w:i/>
          <w:color w:val="C00000"/>
        </w:rPr>
        <w:t xml:space="preserve">o </w:t>
      </w:r>
      <w:r>
        <w:rPr>
          <w:i/>
          <w:color w:val="C00000"/>
        </w:rPr>
        <w:t xml:space="preserve">identify </w:t>
      </w:r>
      <w:r w:rsidR="00043E3E">
        <w:rPr>
          <w:i/>
          <w:color w:val="C00000"/>
        </w:rPr>
        <w:t xml:space="preserve">only </w:t>
      </w:r>
      <w:r>
        <w:rPr>
          <w:i/>
          <w:color w:val="C00000"/>
        </w:rPr>
        <w:t xml:space="preserve">one </w:t>
      </w:r>
      <w:r w:rsidR="00043E3E">
        <w:rPr>
          <w:i/>
          <w:color w:val="C00000"/>
        </w:rPr>
        <w:t>possible vertex</w:t>
      </w:r>
      <w:r>
        <w:rPr>
          <w:i/>
          <w:color w:val="C00000"/>
        </w:rPr>
        <w:t xml:space="preserve">. Many students read a graph from left to right and may only be able to recognize the point (3, 4). </w:t>
      </w:r>
      <w:r w:rsidR="00043E3E">
        <w:rPr>
          <w:i/>
          <w:color w:val="C00000"/>
        </w:rPr>
        <w:t xml:space="preserve">Some students may need to connect the vertices to determine different </w:t>
      </w:r>
      <w:r w:rsidR="002B4ADC">
        <w:rPr>
          <w:i/>
          <w:color w:val="C00000"/>
        </w:rPr>
        <w:t xml:space="preserve">possible </w:t>
      </w:r>
      <w:r w:rsidR="00043E3E">
        <w:rPr>
          <w:i/>
          <w:color w:val="C00000"/>
        </w:rPr>
        <w:t xml:space="preserve">configurations of the parallelogram. </w:t>
      </w:r>
      <w:r>
        <w:rPr>
          <w:i/>
          <w:color w:val="C00000"/>
        </w:rPr>
        <w:t>Students should be able to justify their answers through coordinate methods to include slope and distance. Coordinate methods should be used to verify that opposite sides are parallel and congruent. Teachers should encourage students to use a dynamic graphing calculator or Desmos to plot the points and verify side lengths.</w:t>
      </w:r>
      <w:r w:rsidR="002B4ADC">
        <w:rPr>
          <w:i/>
          <w:color w:val="C00000"/>
        </w:rPr>
        <w:t xml:space="preserve"> For those students who can identify two vertices, consider challenging them to find a third possible vertex.</w:t>
      </w:r>
    </w:p>
    <w:p w14:paraId="083E9E0F" w14:textId="7D6EA6AB" w:rsidR="007B6028" w:rsidRPr="007B6028" w:rsidRDefault="00A32FC8" w:rsidP="00A32FC8">
      <w:pPr>
        <w:pBdr>
          <w:top w:val="nil"/>
          <w:left w:val="nil"/>
          <w:bottom w:val="nil"/>
          <w:right w:val="nil"/>
          <w:between w:val="nil"/>
        </w:pBdr>
        <w:spacing w:before="120" w:after="120" w:line="276" w:lineRule="auto"/>
      </w:pPr>
      <w:r>
        <w:t xml:space="preserve">2. </w:t>
      </w:r>
      <w:r w:rsidR="007B6028">
        <w:t xml:space="preserve">Given: Trapezoid </w:t>
      </w:r>
      <w:r w:rsidR="007B6028" w:rsidRPr="005E1921">
        <w:t>ABCD with</w:t>
      </w:r>
      <w:r w:rsidR="0085063C">
        <w:t xml:space="preserve"> bases of </w:t>
      </w:r>
      <m:oMath>
        <m:acc>
          <m:accPr>
            <m:chr m:val="̅"/>
            <m:ctrlPr>
              <w:rPr>
                <w:rFonts w:ascii="Cambria Math" w:hAnsi="Cambria Math"/>
                <w:i/>
              </w:rPr>
            </m:ctrlPr>
          </m:accPr>
          <m:e>
            <m:r>
              <w:rPr>
                <w:rFonts w:ascii="Cambria Math" w:hAnsi="Cambria Math"/>
              </w:rPr>
              <m:t>AB</m:t>
            </m:r>
          </m:e>
        </m:acc>
      </m:oMath>
      <w:r w:rsidR="0085063C">
        <w:t xml:space="preserve"> and </w:t>
      </w:r>
      <m:oMath>
        <m:acc>
          <m:accPr>
            <m:chr m:val="̅"/>
            <m:ctrlPr>
              <w:rPr>
                <w:rFonts w:ascii="Cambria Math" w:hAnsi="Cambria Math"/>
                <w:i/>
              </w:rPr>
            </m:ctrlPr>
          </m:accPr>
          <m:e>
            <m:r>
              <w:rPr>
                <w:rFonts w:ascii="Cambria Math" w:hAnsi="Cambria Math"/>
              </w:rPr>
              <m:t>CD</m:t>
            </m:r>
          </m:e>
        </m:acc>
      </m:oMath>
      <w:r w:rsidR="0085063C">
        <w:t xml:space="preserve">  and</w:t>
      </w:r>
      <w:r w:rsidR="007B6028" w:rsidRPr="005E1921">
        <w:t xml:space="preserve"> </w:t>
      </w:r>
      <m:oMath>
        <m:r>
          <w:rPr>
            <w:rFonts w:ascii="Cambria Math" w:hAnsi="Cambria Math"/>
          </w:rPr>
          <m:t xml:space="preserve">m∠A=(3x+20)°, m∠B=(4x)°, </m:t>
        </m:r>
      </m:oMath>
      <w:r w:rsidR="005E1921" w:rsidRPr="005E1921">
        <w:t xml:space="preserve">and </w:t>
      </w:r>
      <m:oMath>
        <m:r>
          <w:rPr>
            <w:rFonts w:ascii="Cambria Math" w:hAnsi="Cambria Math"/>
          </w:rPr>
          <m:t>m∠D=(2x+10)°</m:t>
        </m:r>
      </m:oMath>
      <w:r w:rsidR="005E1921">
        <w:t>.</w:t>
      </w:r>
      <w:r w:rsidR="00FC6742">
        <w:t xml:space="preserve"> Find the value of x. </w:t>
      </w:r>
      <w:r w:rsidR="002B4ADC">
        <w:t xml:space="preserve">Then find the measure of angle C. </w:t>
      </w:r>
      <w:r w:rsidR="005F057B">
        <w:rPr>
          <w:rFonts w:asciiTheme="minorHAnsi" w:hAnsiTheme="minorHAnsi" w:cstheme="minorHAnsi"/>
        </w:rPr>
        <w:t>Explain your reasoning.</w:t>
      </w:r>
    </w:p>
    <w:p w14:paraId="65425267" w14:textId="77777777" w:rsidR="00262D08" w:rsidRDefault="00884BD8" w:rsidP="00A32FC8">
      <w:pPr>
        <w:pBdr>
          <w:top w:val="nil"/>
          <w:left w:val="nil"/>
          <w:bottom w:val="nil"/>
          <w:right w:val="nil"/>
          <w:between w:val="nil"/>
        </w:pBdr>
        <w:spacing w:before="120" w:after="120" w:line="276" w:lineRule="auto"/>
        <w:ind w:left="720"/>
        <w:rPr>
          <w:color w:val="C00000"/>
        </w:rPr>
      </w:pPr>
      <w:r>
        <w:rPr>
          <w:noProof/>
          <w:lang w:val="en-US"/>
        </w:rPr>
        <w:drawing>
          <wp:inline distT="0" distB="0" distL="0" distR="0" wp14:anchorId="238539F8" wp14:editId="21B394D0">
            <wp:extent cx="2419350" cy="1238250"/>
            <wp:effectExtent l="0" t="0" r="0" b="0"/>
            <wp:docPr id="1" name="Picture 1" descr="Trapezoid ABCD with bases AB and CD." title="Trapezoid ABC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419350" cy="1238250"/>
                    </a:xfrm>
                    <a:prstGeom prst="rect">
                      <a:avLst/>
                    </a:prstGeom>
                  </pic:spPr>
                </pic:pic>
              </a:graphicData>
            </a:graphic>
          </wp:inline>
        </w:drawing>
      </w:r>
    </w:p>
    <w:p w14:paraId="076C60BA" w14:textId="5E7BFD22" w:rsidR="002B4ADC" w:rsidRDefault="00884BD8" w:rsidP="002B4ADC">
      <w:pPr>
        <w:pStyle w:val="CommentText"/>
        <w:rPr>
          <w:i/>
          <w:color w:val="C00000"/>
          <w:sz w:val="22"/>
          <w:szCs w:val="22"/>
        </w:rPr>
      </w:pPr>
      <w:r w:rsidRPr="00EA2CC2">
        <w:rPr>
          <w:i/>
          <w:color w:val="C00000"/>
          <w:sz w:val="22"/>
          <w:szCs w:val="22"/>
        </w:rPr>
        <w:t>A common e</w:t>
      </w:r>
      <w:r w:rsidR="002B4ADC" w:rsidRPr="00EA2CC2">
        <w:rPr>
          <w:i/>
          <w:color w:val="C00000"/>
          <w:sz w:val="22"/>
          <w:szCs w:val="22"/>
        </w:rPr>
        <w:t>rror a student may make is</w:t>
      </w:r>
      <w:r w:rsidRPr="00EA2CC2">
        <w:rPr>
          <w:i/>
          <w:color w:val="C00000"/>
          <w:sz w:val="22"/>
          <w:szCs w:val="22"/>
        </w:rPr>
        <w:t xml:space="preserve"> to set </w:t>
      </w:r>
      <m:oMath>
        <m:r>
          <w:rPr>
            <w:rFonts w:ascii="Cambria Math" w:hAnsi="Cambria Math"/>
            <w:color w:val="C00000"/>
            <w:sz w:val="22"/>
            <w:szCs w:val="22"/>
          </w:rPr>
          <m:t>m∠A</m:t>
        </m:r>
      </m:oMath>
      <w:r w:rsidRPr="00EA2CC2">
        <w:rPr>
          <w:i/>
          <w:color w:val="C00000"/>
          <w:sz w:val="22"/>
          <w:szCs w:val="22"/>
        </w:rPr>
        <w:t xml:space="preserve"> equal to </w:t>
      </w:r>
      <w:r w:rsidR="00791EA8" w:rsidRPr="00EA2CC2">
        <w:rPr>
          <w:i/>
          <w:color w:val="C00000"/>
          <w:sz w:val="22"/>
          <w:szCs w:val="22"/>
        </w:rPr>
        <w:t>m</w:t>
      </w:r>
      <m:oMath>
        <m:r>
          <w:rPr>
            <w:rFonts w:ascii="Cambria Math" w:hAnsi="Cambria Math"/>
            <w:color w:val="C00000"/>
            <w:sz w:val="22"/>
            <w:szCs w:val="22"/>
          </w:rPr>
          <m:t>∠B</m:t>
        </m:r>
      </m:oMath>
      <w:r w:rsidR="002B4ADC" w:rsidRPr="00EA2CC2">
        <w:rPr>
          <w:i/>
          <w:color w:val="C00000"/>
          <w:sz w:val="22"/>
          <w:szCs w:val="22"/>
        </w:rPr>
        <w:t xml:space="preserve"> and solve for x</w:t>
      </w:r>
      <w:r w:rsidRPr="00EA2CC2">
        <w:rPr>
          <w:i/>
          <w:color w:val="C00000"/>
          <w:sz w:val="22"/>
          <w:szCs w:val="22"/>
        </w:rPr>
        <w:t>. This may indicate</w:t>
      </w:r>
      <w:r w:rsidR="002B4ADC" w:rsidRPr="00EA2CC2">
        <w:rPr>
          <w:i/>
          <w:color w:val="C00000"/>
          <w:sz w:val="22"/>
          <w:szCs w:val="22"/>
        </w:rPr>
        <w:t xml:space="preserve"> that some</w:t>
      </w:r>
      <w:r w:rsidRPr="00EA2CC2">
        <w:rPr>
          <w:i/>
          <w:color w:val="C00000"/>
          <w:sz w:val="22"/>
          <w:szCs w:val="22"/>
        </w:rPr>
        <w:t xml:space="preserve"> students assume Trapezoid ABCD to be an isosceles trapezoid where base angles </w:t>
      </w:r>
      <w:r w:rsidR="00791EA8" w:rsidRPr="00EA2CC2">
        <w:rPr>
          <w:i/>
          <w:color w:val="C00000"/>
          <w:sz w:val="22"/>
          <w:szCs w:val="22"/>
        </w:rPr>
        <w:t>are</w:t>
      </w:r>
      <w:r w:rsidRPr="00EA2CC2">
        <w:rPr>
          <w:i/>
          <w:color w:val="C00000"/>
          <w:sz w:val="22"/>
          <w:szCs w:val="22"/>
        </w:rPr>
        <w:t xml:space="preserve"> congruent. Teachers should stress the importan</w:t>
      </w:r>
      <w:r w:rsidR="005E1921" w:rsidRPr="00EA2CC2">
        <w:rPr>
          <w:i/>
          <w:color w:val="C00000"/>
          <w:sz w:val="22"/>
          <w:szCs w:val="22"/>
        </w:rPr>
        <w:t xml:space="preserve">ce of not relying solely on </w:t>
      </w:r>
      <w:r w:rsidRPr="00EA2CC2">
        <w:rPr>
          <w:i/>
          <w:color w:val="C00000"/>
          <w:sz w:val="22"/>
          <w:szCs w:val="22"/>
        </w:rPr>
        <w:t>visual</w:t>
      </w:r>
      <w:r w:rsidR="005E1921" w:rsidRPr="00EA2CC2">
        <w:rPr>
          <w:i/>
          <w:color w:val="C00000"/>
          <w:sz w:val="22"/>
          <w:szCs w:val="22"/>
        </w:rPr>
        <w:t xml:space="preserve"> appearance</w:t>
      </w:r>
      <w:r w:rsidRPr="00EA2CC2">
        <w:rPr>
          <w:i/>
          <w:color w:val="C00000"/>
          <w:sz w:val="22"/>
          <w:szCs w:val="22"/>
        </w:rPr>
        <w:t xml:space="preserve"> to identify the properties of a specific quadrilateral</w:t>
      </w:r>
      <w:proofErr w:type="gramStart"/>
      <w:r w:rsidRPr="00EA2CC2">
        <w:rPr>
          <w:i/>
          <w:color w:val="C00000"/>
          <w:sz w:val="22"/>
          <w:szCs w:val="22"/>
        </w:rPr>
        <w:t xml:space="preserve">. </w:t>
      </w:r>
      <w:r w:rsidR="002B4ADC" w:rsidRPr="00EA2CC2">
        <w:rPr>
          <w:i/>
          <w:color w:val="C00000"/>
          <w:sz w:val="22"/>
          <w:szCs w:val="22"/>
        </w:rPr>
        <w:t>:</w:t>
      </w:r>
      <w:proofErr w:type="gramEnd"/>
      <w:r w:rsidR="002B4ADC" w:rsidRPr="00EA2CC2">
        <w:rPr>
          <w:i/>
          <w:color w:val="C00000"/>
          <w:sz w:val="22"/>
          <w:szCs w:val="22"/>
        </w:rPr>
        <w:t xml:space="preserve"> Students should be able to explain why angles A and D (and angles B and C) are supplementary using concepts from G.2.</w:t>
      </w:r>
    </w:p>
    <w:p w14:paraId="55AAD831" w14:textId="77777777" w:rsidR="00014D54" w:rsidRPr="00EA2CC2" w:rsidRDefault="00014D54" w:rsidP="002B4ADC">
      <w:pPr>
        <w:pStyle w:val="CommentText"/>
        <w:rPr>
          <w:i/>
          <w:color w:val="C00000"/>
          <w:sz w:val="22"/>
          <w:szCs w:val="22"/>
        </w:rPr>
      </w:pPr>
    </w:p>
    <w:p w14:paraId="6E59DE96" w14:textId="4B0D7630" w:rsidR="007377D0" w:rsidRPr="007377D0" w:rsidRDefault="00A32FC8" w:rsidP="002B4ADC">
      <w:pPr>
        <w:pBdr>
          <w:top w:val="nil"/>
          <w:left w:val="nil"/>
          <w:bottom w:val="nil"/>
          <w:right w:val="nil"/>
          <w:between w:val="nil"/>
        </w:pBdr>
        <w:spacing w:before="120" w:after="120" w:line="276" w:lineRule="auto"/>
      </w:pPr>
      <w:r>
        <w:lastRenderedPageBreak/>
        <w:t xml:space="preserve">3. </w:t>
      </w:r>
      <w:r w:rsidR="006B3A1D">
        <w:t>Give</w:t>
      </w:r>
      <w:r w:rsidR="00014D54">
        <w:t>n Quadrilateral ABCD</w:t>
      </w:r>
      <w:r w:rsidR="006B3A1D">
        <w:t xml:space="preserve"> with points A (2, 1), B (4, 3.5), C (6, 1), </w:t>
      </w:r>
      <w:r w:rsidR="00A56124">
        <w:t xml:space="preserve">and </w:t>
      </w:r>
      <w:r w:rsidR="006B3A1D">
        <w:t xml:space="preserve">D (4, -1.5). </w:t>
      </w:r>
      <w:r w:rsidR="003E5E01">
        <w:rPr>
          <w:rFonts w:asciiTheme="minorHAnsi" w:hAnsiTheme="minorHAnsi" w:cstheme="minorHAnsi"/>
        </w:rPr>
        <w:t>What is the most specific name for Quadrilateral ABCD</w:t>
      </w:r>
      <w:r w:rsidR="00791EA8">
        <w:rPr>
          <w:rFonts w:asciiTheme="minorHAnsi" w:hAnsiTheme="minorHAnsi" w:cstheme="minorHAnsi"/>
        </w:rPr>
        <w:t>?</w:t>
      </w:r>
      <w:r w:rsidR="003E5E01" w:rsidRPr="00574D45">
        <w:rPr>
          <w:rFonts w:asciiTheme="minorHAnsi" w:hAnsiTheme="minorHAnsi" w:cstheme="minorHAnsi"/>
        </w:rPr>
        <w:t xml:space="preserve"> Justify your answer.  </w:t>
      </w:r>
    </w:p>
    <w:p w14:paraId="586B978E" w14:textId="3339DAE3" w:rsidR="007377D0" w:rsidRPr="002A320D" w:rsidRDefault="006B3A1D" w:rsidP="005A4362">
      <w:pPr>
        <w:pBdr>
          <w:top w:val="nil"/>
          <w:left w:val="nil"/>
          <w:bottom w:val="nil"/>
          <w:right w:val="nil"/>
          <w:between w:val="nil"/>
        </w:pBdr>
        <w:spacing w:before="120" w:after="120" w:line="276" w:lineRule="auto"/>
        <w:rPr>
          <w:i/>
          <w:color w:val="C00000"/>
        </w:rPr>
      </w:pPr>
      <w:r w:rsidRPr="002A320D">
        <w:rPr>
          <w:i/>
          <w:color w:val="C00000"/>
        </w:rPr>
        <w:t>A</w:t>
      </w:r>
      <w:r w:rsidR="005A4362">
        <w:rPr>
          <w:i/>
          <w:color w:val="C00000"/>
        </w:rPr>
        <w:t xml:space="preserve"> common error </w:t>
      </w:r>
      <w:r w:rsidRPr="002A320D">
        <w:rPr>
          <w:i/>
          <w:color w:val="C00000"/>
        </w:rPr>
        <w:t>student</w:t>
      </w:r>
      <w:r w:rsidR="005A4362">
        <w:rPr>
          <w:i/>
          <w:color w:val="C00000"/>
        </w:rPr>
        <w:t>s</w:t>
      </w:r>
      <w:r w:rsidRPr="002A320D">
        <w:rPr>
          <w:i/>
          <w:color w:val="C00000"/>
        </w:rPr>
        <w:t xml:space="preserve"> may make is to identify the figure as a square instead of a rhombus</w:t>
      </w:r>
      <w:r w:rsidR="005A4362">
        <w:rPr>
          <w:i/>
          <w:color w:val="C00000"/>
        </w:rPr>
        <w:t xml:space="preserve"> because they only found the lengths of the sides</w:t>
      </w:r>
      <w:r w:rsidRPr="002A320D">
        <w:rPr>
          <w:i/>
          <w:color w:val="C00000"/>
        </w:rPr>
        <w:t xml:space="preserve">. </w:t>
      </w:r>
      <w:r w:rsidR="005A4362">
        <w:rPr>
          <w:i/>
          <w:color w:val="C00000"/>
        </w:rPr>
        <w:t xml:space="preserve">Students who do not graph the points are more likely to make this error. Students who focus only on side lengths may need to review characteristics of quadrilaterals and discuss how slope can be used to determine whether consecutive sides are perpendicular to each other. </w:t>
      </w:r>
      <w:r w:rsidR="002A320D">
        <w:rPr>
          <w:i/>
          <w:color w:val="C00000"/>
        </w:rPr>
        <w:t>Teachers should use VDOE Words Walls cards as a quick reference to the properties of specific parallelograms.</w:t>
      </w:r>
      <w:r w:rsidR="002A320D" w:rsidRPr="002A320D">
        <w:rPr>
          <w:i/>
          <w:color w:val="C00000"/>
        </w:rPr>
        <w:t xml:space="preserve"> </w:t>
      </w:r>
      <w:r w:rsidR="002A320D">
        <w:rPr>
          <w:i/>
          <w:color w:val="C00000"/>
        </w:rPr>
        <w:t xml:space="preserve">Teachers should encourage students to use a dynamic graphing calculator or Desmos to justify properties. </w:t>
      </w:r>
    </w:p>
    <w:p w14:paraId="32A1F9F4" w14:textId="1F4FF133" w:rsidR="007377D0" w:rsidRPr="00C03C31" w:rsidRDefault="00A32FC8" w:rsidP="00C03C31">
      <w:pPr>
        <w:spacing w:after="120" w:line="276" w:lineRule="auto"/>
        <w:rPr>
          <w:rFonts w:asciiTheme="minorHAnsi" w:hAnsiTheme="minorHAnsi" w:cstheme="minorHAnsi"/>
        </w:rPr>
      </w:pPr>
      <w:r>
        <w:t xml:space="preserve">4. </w:t>
      </w:r>
      <w:r w:rsidR="00503E9F" w:rsidRPr="00503E9F">
        <w:rPr>
          <w:rFonts w:asciiTheme="minorHAnsi" w:hAnsiTheme="minorHAnsi" w:cstheme="minorHAnsi"/>
        </w:rPr>
        <w:t xml:space="preserve">A </w:t>
      </w:r>
      <w:r w:rsidR="00EA2CC2">
        <w:rPr>
          <w:rFonts w:asciiTheme="minorHAnsi" w:hAnsiTheme="minorHAnsi" w:cstheme="minorHAnsi"/>
        </w:rPr>
        <w:t xml:space="preserve">hose for a </w:t>
      </w:r>
      <w:r w:rsidR="00503E9F" w:rsidRPr="00503E9F">
        <w:rPr>
          <w:rFonts w:asciiTheme="minorHAnsi" w:hAnsiTheme="minorHAnsi" w:cstheme="minorHAnsi"/>
        </w:rPr>
        <w:t>sprinkler system lies al</w:t>
      </w:r>
      <w:r w:rsidR="00EA2CC2">
        <w:rPr>
          <w:rFonts w:asciiTheme="minorHAnsi" w:hAnsiTheme="minorHAnsi" w:cstheme="minorHAnsi"/>
        </w:rPr>
        <w:t>ong one diagonal of a square garden.</w:t>
      </w:r>
      <w:r w:rsidR="00503E9F" w:rsidRPr="00503E9F">
        <w:rPr>
          <w:rFonts w:asciiTheme="minorHAnsi" w:hAnsiTheme="minorHAnsi" w:cstheme="minorHAnsi"/>
        </w:rPr>
        <w:t xml:space="preserve"> The exact length of the </w:t>
      </w:r>
      <w:r w:rsidR="00EA2CC2">
        <w:rPr>
          <w:rFonts w:asciiTheme="minorHAnsi" w:hAnsiTheme="minorHAnsi" w:cstheme="minorHAnsi"/>
        </w:rPr>
        <w:t>hose</w:t>
      </w:r>
      <w:r w:rsidR="00503E9F" w:rsidRPr="00503E9F">
        <w:rPr>
          <w:rFonts w:asciiTheme="minorHAnsi" w:hAnsiTheme="minorHAnsi" w:cstheme="minorHAnsi"/>
        </w:rPr>
        <w:t xml:space="preserve"> is </w:t>
      </w:r>
      <m:oMath>
        <m:r>
          <w:rPr>
            <w:rFonts w:ascii="Cambria Math" w:hAnsi="Cambria Math" w:cstheme="minorHAnsi"/>
          </w:rPr>
          <m:t>25</m:t>
        </m:r>
        <m:rad>
          <m:radPr>
            <m:degHide m:val="1"/>
            <m:ctrlPr>
              <w:rPr>
                <w:rFonts w:ascii="Cambria Math" w:hAnsi="Cambria Math" w:cstheme="minorHAnsi"/>
                <w:i/>
              </w:rPr>
            </m:ctrlPr>
          </m:radPr>
          <m:deg/>
          <m:e>
            <m:r>
              <w:rPr>
                <w:rFonts w:ascii="Cambria Math" w:hAnsi="Cambria Math" w:cstheme="minorHAnsi"/>
              </w:rPr>
              <m:t>2</m:t>
            </m:r>
          </m:e>
        </m:rad>
      </m:oMath>
      <w:r w:rsidR="00503E9F" w:rsidRPr="00503E9F">
        <w:rPr>
          <w:rFonts w:asciiTheme="minorHAnsi" w:hAnsiTheme="minorHAnsi" w:cstheme="minorHAnsi"/>
        </w:rPr>
        <w:t xml:space="preserve"> feet. </w:t>
      </w:r>
      <w:r w:rsidR="00EA2CC2">
        <w:rPr>
          <w:rFonts w:asciiTheme="minorHAnsi" w:hAnsiTheme="minorHAnsi" w:cstheme="minorHAnsi"/>
        </w:rPr>
        <w:t>What is the perimeter of the garden?</w:t>
      </w:r>
      <w:r w:rsidR="005F057B">
        <w:rPr>
          <w:rFonts w:asciiTheme="minorHAnsi" w:hAnsiTheme="minorHAnsi" w:cstheme="minorHAnsi"/>
        </w:rPr>
        <w:t xml:space="preserve"> Explain your reasoning. </w:t>
      </w:r>
    </w:p>
    <w:p w14:paraId="0AFED78A" w14:textId="76872140" w:rsidR="002A320D" w:rsidRPr="002A320D" w:rsidRDefault="002A320D" w:rsidP="00A32FC8">
      <w:pPr>
        <w:spacing w:before="120" w:after="120" w:line="276" w:lineRule="auto"/>
        <w:rPr>
          <w:i/>
          <w:color w:val="C00000"/>
        </w:rPr>
      </w:pPr>
      <w:r>
        <w:rPr>
          <w:i/>
          <w:color w:val="C00000"/>
        </w:rPr>
        <w:t xml:space="preserve">A common error a student may make is to use </w:t>
      </w:r>
      <m:oMath>
        <m:r>
          <w:rPr>
            <w:rFonts w:ascii="Cambria Math" w:hAnsi="Cambria Math"/>
            <w:color w:val="C00000"/>
          </w:rPr>
          <m:t>25</m:t>
        </m:r>
        <m:rad>
          <m:radPr>
            <m:degHide m:val="1"/>
            <m:ctrlPr>
              <w:rPr>
                <w:rFonts w:ascii="Cambria Math" w:hAnsi="Cambria Math"/>
                <w:i/>
                <w:color w:val="C00000"/>
              </w:rPr>
            </m:ctrlPr>
          </m:radPr>
          <m:deg/>
          <m:e>
            <m:r>
              <w:rPr>
                <w:rFonts w:ascii="Cambria Math" w:hAnsi="Cambria Math"/>
                <w:color w:val="C00000"/>
              </w:rPr>
              <m:t>2</m:t>
            </m:r>
          </m:e>
        </m:rad>
      </m:oMath>
      <w:r w:rsidR="00C03C31">
        <w:rPr>
          <w:i/>
          <w:color w:val="C00000"/>
        </w:rPr>
        <w:t xml:space="preserve"> as the side length of the garden</w:t>
      </w:r>
      <w:r>
        <w:rPr>
          <w:i/>
          <w:color w:val="C00000"/>
        </w:rPr>
        <w:t xml:space="preserve"> instead of the </w:t>
      </w:r>
      <w:r w:rsidR="00C03C31">
        <w:rPr>
          <w:i/>
          <w:color w:val="C00000"/>
        </w:rPr>
        <w:t>length of the diagonal.</w:t>
      </w:r>
      <w:r>
        <w:rPr>
          <w:i/>
          <w:color w:val="C00000"/>
        </w:rPr>
        <w:t xml:space="preserve"> Teachers should encourage students to draw a picture for visual </w:t>
      </w:r>
      <w:r w:rsidR="00C03C31">
        <w:rPr>
          <w:i/>
          <w:color w:val="C00000"/>
        </w:rPr>
        <w:t xml:space="preserve">reference. </w:t>
      </w:r>
      <w:r>
        <w:rPr>
          <w:i/>
          <w:color w:val="C00000"/>
        </w:rPr>
        <w:t>While students can solve using the Pythagorean Theorem or Trigonometry, students should understand that diagonals of a square create 45-45-90 triangles where properties of Special Right Triangles could be used to solve. Student</w:t>
      </w:r>
      <w:r w:rsidR="00C03C31">
        <w:rPr>
          <w:i/>
          <w:color w:val="C00000"/>
        </w:rPr>
        <w:t>s should be encouraged to explain different</w:t>
      </w:r>
      <w:r>
        <w:rPr>
          <w:i/>
          <w:color w:val="C00000"/>
        </w:rPr>
        <w:t xml:space="preserve"> ways to solve </w:t>
      </w:r>
      <w:r w:rsidR="00C03C31">
        <w:rPr>
          <w:i/>
          <w:color w:val="C00000"/>
        </w:rPr>
        <w:t xml:space="preserve">this problem. </w:t>
      </w:r>
    </w:p>
    <w:p w14:paraId="6D9F9110" w14:textId="77777777" w:rsidR="007377D0" w:rsidRPr="007377D0" w:rsidRDefault="007377D0" w:rsidP="00A32FC8">
      <w:pPr>
        <w:spacing w:before="120" w:after="120" w:line="276" w:lineRule="auto"/>
      </w:pPr>
    </w:p>
    <w:p w14:paraId="1D8CFB0A" w14:textId="710FF024" w:rsidR="00E63C7A" w:rsidRDefault="00A32FC8" w:rsidP="00A32FC8">
      <w:pPr>
        <w:spacing w:before="120" w:after="120" w:line="276" w:lineRule="auto"/>
      </w:pPr>
      <w:r>
        <w:t xml:space="preserve">5. </w:t>
      </w:r>
      <w:r w:rsidR="00E63C7A">
        <w:t xml:space="preserve">Rectangle MNOP is shown below with </w:t>
      </w:r>
      <m:oMath>
        <m:r>
          <w:rPr>
            <w:rFonts w:ascii="Cambria Math" w:hAnsi="Cambria Math"/>
          </w:rPr>
          <m:t>m∠MON=62°</m:t>
        </m:r>
      </m:oMath>
      <w:r w:rsidR="00E63C7A">
        <w:t xml:space="preserve">. Find </w:t>
      </w:r>
      <m:oMath>
        <m:r>
          <w:rPr>
            <w:rFonts w:ascii="Cambria Math" w:hAnsi="Cambria Math"/>
          </w:rPr>
          <m:t>m∠OMN and m∠PRO</m:t>
        </m:r>
      </m:oMath>
      <w:r w:rsidR="00E63C7A">
        <w:t>.</w:t>
      </w:r>
      <w:r w:rsidR="005F057B">
        <w:t xml:space="preserve"> Explain your reasoning. </w:t>
      </w:r>
    </w:p>
    <w:p w14:paraId="44877B96" w14:textId="77777777" w:rsidR="007377D0" w:rsidRDefault="00E63C7A" w:rsidP="00A32FC8">
      <w:pPr>
        <w:spacing w:before="120" w:after="120" w:line="276" w:lineRule="auto"/>
        <w:rPr>
          <w:noProof/>
          <w:lang w:val="en-US"/>
        </w:rPr>
      </w:pPr>
      <w:r>
        <w:rPr>
          <w:noProof/>
          <w:lang w:val="en-US"/>
        </w:rPr>
        <w:drawing>
          <wp:inline distT="0" distB="0" distL="0" distR="0" wp14:anchorId="4D21D37E" wp14:editId="25BB7293">
            <wp:extent cx="2657475" cy="1633902"/>
            <wp:effectExtent l="0" t="0" r="0" b="4445"/>
            <wp:docPr id="7" name="Picture 7" descr="Rectangle MNOP is shown with diangonals drawn that intersect at Point R." title="Rectangle MN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661164" cy="1636170"/>
                    </a:xfrm>
                    <a:prstGeom prst="rect">
                      <a:avLst/>
                    </a:prstGeom>
                  </pic:spPr>
                </pic:pic>
              </a:graphicData>
            </a:graphic>
          </wp:inline>
        </w:drawing>
      </w:r>
      <w:r>
        <w:rPr>
          <w:noProof/>
          <w:lang w:val="en-US"/>
        </w:rPr>
        <w:t xml:space="preserve"> </w:t>
      </w:r>
    </w:p>
    <w:p w14:paraId="1C9CF1E0" w14:textId="77777777" w:rsidR="00E63C7A" w:rsidRPr="00E63C7A" w:rsidRDefault="00E63C7A" w:rsidP="00A32FC8">
      <w:pPr>
        <w:spacing w:before="120" w:after="120" w:line="276" w:lineRule="auto"/>
        <w:rPr>
          <w:noProof/>
        </w:rPr>
      </w:pPr>
      <m:oMath>
        <m:r>
          <w:rPr>
            <w:rFonts w:ascii="Cambria Math" w:hAnsi="Cambria Math"/>
          </w:rPr>
          <m:t>m∠OMN=</m:t>
        </m:r>
      </m:oMath>
      <w:r>
        <w:rPr>
          <w:noProof/>
        </w:rPr>
        <w:t xml:space="preserve">  _________</w:t>
      </w:r>
    </w:p>
    <w:p w14:paraId="4BF7E3AF" w14:textId="77777777" w:rsidR="00E63C7A" w:rsidRPr="00E63C7A" w:rsidRDefault="00E63C7A" w:rsidP="00A32FC8">
      <w:pPr>
        <w:spacing w:before="120" w:after="120" w:line="276" w:lineRule="auto"/>
      </w:pPr>
      <m:oMath>
        <m:r>
          <w:rPr>
            <w:rFonts w:ascii="Cambria Math" w:hAnsi="Cambria Math"/>
          </w:rPr>
          <m:t>m∠PRO=</m:t>
        </m:r>
      </m:oMath>
      <w:r>
        <w:t xml:space="preserve">   _________</w:t>
      </w:r>
    </w:p>
    <w:p w14:paraId="37EFA667" w14:textId="6AA3B738" w:rsidR="007B7332" w:rsidRDefault="00E63C7A" w:rsidP="007B7332">
      <w:pPr>
        <w:spacing w:before="120" w:after="120" w:line="276" w:lineRule="auto"/>
        <w:rPr>
          <w:i/>
          <w:color w:val="C00000"/>
        </w:rPr>
      </w:pPr>
      <w:r w:rsidRPr="00E63C7A">
        <w:rPr>
          <w:i/>
          <w:color w:val="C00000"/>
        </w:rPr>
        <w:t>A common e</w:t>
      </w:r>
      <w:r w:rsidR="00387101">
        <w:rPr>
          <w:i/>
          <w:color w:val="C00000"/>
        </w:rPr>
        <w:t>rror a student may make is</w:t>
      </w:r>
      <w:r w:rsidRPr="00E63C7A">
        <w:rPr>
          <w:i/>
          <w:color w:val="C00000"/>
        </w:rPr>
        <w:t xml:space="preserve"> to find </w:t>
      </w:r>
      <m:oMath>
        <m:r>
          <w:rPr>
            <w:rFonts w:ascii="Cambria Math" w:hAnsi="Cambria Math"/>
            <w:color w:val="C00000"/>
          </w:rPr>
          <m:t>m∠OMN=62°</m:t>
        </m:r>
      </m:oMath>
      <w:r w:rsidR="00387101">
        <w:rPr>
          <w:i/>
          <w:color w:val="C00000"/>
        </w:rPr>
        <w:t>. This may indicate the</w:t>
      </w:r>
      <w:r w:rsidRPr="00E63C7A">
        <w:rPr>
          <w:i/>
          <w:color w:val="C00000"/>
        </w:rPr>
        <w:t xml:space="preserve"> student views </w:t>
      </w:r>
      <m:oMath>
        <m:r>
          <w:rPr>
            <w:rFonts w:ascii="Cambria Math" w:hAnsi="Cambria Math"/>
            <w:color w:val="C00000"/>
          </w:rPr>
          <m:t>∠MON</m:t>
        </m:r>
      </m:oMath>
      <w:r w:rsidRPr="00E63C7A">
        <w:rPr>
          <w:i/>
          <w:color w:val="C00000"/>
        </w:rPr>
        <w:t xml:space="preserve"> and </w:t>
      </w:r>
      <m:oMath>
        <m:r>
          <w:rPr>
            <w:rFonts w:ascii="Cambria Math" w:hAnsi="Cambria Math"/>
            <w:color w:val="C00000"/>
          </w:rPr>
          <m:t>∠OMN</m:t>
        </m:r>
      </m:oMath>
      <w:r w:rsidRPr="00E63C7A">
        <w:rPr>
          <w:i/>
          <w:color w:val="C00000"/>
        </w:rPr>
        <w:t xml:space="preserve"> as opposite angles and concludes that they are congruent</w:t>
      </w:r>
      <w:r w:rsidR="00503E9F">
        <w:rPr>
          <w:i/>
          <w:color w:val="C00000"/>
        </w:rPr>
        <w:t xml:space="preserve">. </w:t>
      </w:r>
      <w:r w:rsidRPr="00E63C7A">
        <w:rPr>
          <w:i/>
          <w:color w:val="C00000"/>
        </w:rPr>
        <w:t xml:space="preserve">Another common error a </w:t>
      </w:r>
      <w:r w:rsidR="003E5E01">
        <w:rPr>
          <w:i/>
          <w:color w:val="C00000"/>
        </w:rPr>
        <w:t>student may make would be t</w:t>
      </w:r>
      <w:r w:rsidRPr="00E63C7A">
        <w:rPr>
          <w:i/>
          <w:color w:val="C00000"/>
        </w:rPr>
        <w:t xml:space="preserve">o find </w:t>
      </w:r>
      <m:oMath>
        <m:r>
          <w:rPr>
            <w:rFonts w:ascii="Cambria Math" w:hAnsi="Cambria Math"/>
            <w:color w:val="C00000"/>
          </w:rPr>
          <m:t>m∠RPO</m:t>
        </m:r>
      </m:oMath>
      <w:r w:rsidRPr="00E63C7A">
        <w:rPr>
          <w:i/>
          <w:color w:val="C00000"/>
        </w:rPr>
        <w:t xml:space="preserve"> instead of </w:t>
      </w:r>
      <m:oMath>
        <m:r>
          <w:rPr>
            <w:rFonts w:ascii="Cambria Math" w:hAnsi="Cambria Math"/>
            <w:color w:val="C00000"/>
          </w:rPr>
          <m:t>m∠PRO</m:t>
        </m:r>
      </m:oMath>
      <w:r w:rsidRPr="00E63C7A">
        <w:rPr>
          <w:i/>
          <w:color w:val="C00000"/>
        </w:rPr>
        <w:t>. A student may struggle with identifying</w:t>
      </w:r>
      <w:r w:rsidR="00387101">
        <w:rPr>
          <w:i/>
          <w:color w:val="C00000"/>
        </w:rPr>
        <w:t xml:space="preserve"> the correct angle when the angle</w:t>
      </w:r>
      <w:r w:rsidRPr="00E63C7A">
        <w:rPr>
          <w:i/>
          <w:color w:val="C00000"/>
        </w:rPr>
        <w:t xml:space="preserve"> is named b</w:t>
      </w:r>
      <w:r w:rsidR="00387101">
        <w:rPr>
          <w:i/>
          <w:color w:val="C00000"/>
        </w:rPr>
        <w:t>y three letters instead of named</w:t>
      </w:r>
      <w:r w:rsidRPr="00E63C7A">
        <w:rPr>
          <w:i/>
          <w:color w:val="C00000"/>
        </w:rPr>
        <w:t xml:space="preserve"> by one letter or indicated by a number. </w:t>
      </w:r>
      <w:r w:rsidR="00503E9F">
        <w:rPr>
          <w:i/>
          <w:color w:val="C00000"/>
        </w:rPr>
        <w:t>To address these errors, t</w:t>
      </w:r>
      <w:r w:rsidRPr="00E63C7A">
        <w:rPr>
          <w:i/>
          <w:color w:val="C00000"/>
        </w:rPr>
        <w:t>eacher</w:t>
      </w:r>
      <w:r w:rsidR="00C03C31">
        <w:rPr>
          <w:i/>
          <w:color w:val="C00000"/>
        </w:rPr>
        <w:t>s</w:t>
      </w:r>
      <w:r w:rsidRPr="00E63C7A">
        <w:rPr>
          <w:i/>
          <w:color w:val="C00000"/>
        </w:rPr>
        <w:t xml:space="preserve"> </w:t>
      </w:r>
      <w:r w:rsidR="00503E9F">
        <w:rPr>
          <w:i/>
          <w:color w:val="C00000"/>
        </w:rPr>
        <w:t>could</w:t>
      </w:r>
      <w:r w:rsidRPr="00E63C7A">
        <w:rPr>
          <w:i/>
          <w:color w:val="C00000"/>
        </w:rPr>
        <w:t xml:space="preserve"> encourage students to trace their angles to better visualize which angles are being represented in the problem</w:t>
      </w:r>
      <w:r w:rsidR="00503E9F">
        <w:rPr>
          <w:i/>
          <w:color w:val="C00000"/>
        </w:rPr>
        <w:t xml:space="preserve"> as well as </w:t>
      </w:r>
      <w:r w:rsidR="003E5E01">
        <w:rPr>
          <w:i/>
          <w:color w:val="C00000"/>
        </w:rPr>
        <w:t>us</w:t>
      </w:r>
      <w:r w:rsidR="00503E9F">
        <w:rPr>
          <w:i/>
          <w:color w:val="C00000"/>
        </w:rPr>
        <w:t>ing</w:t>
      </w:r>
      <w:r w:rsidR="003E5E01">
        <w:rPr>
          <w:i/>
          <w:color w:val="C00000"/>
        </w:rPr>
        <w:t xml:space="preserve"> the eMediaVA videos as references</w:t>
      </w:r>
      <w:r w:rsidR="00503E9F">
        <w:rPr>
          <w:i/>
          <w:color w:val="C00000"/>
        </w:rPr>
        <w:t xml:space="preserve"> for the students.</w:t>
      </w:r>
      <w:r w:rsidR="00387101">
        <w:rPr>
          <w:i/>
          <w:color w:val="C00000"/>
        </w:rPr>
        <w:t xml:space="preserve"> Students may also benefit from a discussion of why the four smaller triangles inside the rectangle are isosceles triangles.</w:t>
      </w:r>
    </w:p>
    <w:p w14:paraId="17531D9C" w14:textId="083403E9" w:rsidR="007B7332" w:rsidRPr="007B7332" w:rsidRDefault="007B7332" w:rsidP="007B7332">
      <w:pPr>
        <w:rPr>
          <w:i/>
          <w:color w:val="C00000"/>
        </w:rPr>
      </w:pPr>
      <w:r>
        <w:rPr>
          <w:i/>
          <w:color w:val="C00000"/>
        </w:rPr>
        <w:br w:type="page"/>
      </w:r>
    </w:p>
    <w:p w14:paraId="1CE0715E" w14:textId="77777777" w:rsidR="00453C46" w:rsidRPr="00A32FC8" w:rsidRDefault="00A32FC8" w:rsidP="00A32FC8">
      <w:pPr>
        <w:spacing w:before="120" w:after="120" w:line="276" w:lineRule="auto"/>
        <w:rPr>
          <w:noProof/>
          <w:lang w:val="en-US"/>
        </w:rPr>
      </w:pPr>
      <w:r>
        <w:lastRenderedPageBreak/>
        <w:t xml:space="preserve">6. </w:t>
      </w:r>
      <w:r w:rsidR="0048205C">
        <w:t>Complete the proof below.</w:t>
      </w:r>
      <w:r w:rsidR="00453C46" w:rsidRPr="00A32FC8">
        <w:rPr>
          <w:noProof/>
          <w:lang w:val="en-US"/>
        </w:rPr>
        <w:t xml:space="preserve"> </w:t>
      </w:r>
    </w:p>
    <w:p w14:paraId="6969F172" w14:textId="77777777" w:rsidR="007377D0" w:rsidRDefault="00C07531" w:rsidP="00A32FC8">
      <w:pPr>
        <w:spacing w:before="120" w:after="120" w:line="276" w:lineRule="auto"/>
      </w:pPr>
      <w:r>
        <w:rPr>
          <w:noProof/>
          <w:lang w:val="en-US"/>
        </w:rPr>
        <w:drawing>
          <wp:inline distT="0" distB="0" distL="0" distR="0" wp14:anchorId="2327372A" wp14:editId="327BFDDB">
            <wp:extent cx="2124075" cy="1028700"/>
            <wp:effectExtent l="0" t="0" r="9525" b="0"/>
            <wp:docPr id="4" name="Picture 4" descr="Quadrilateral ABCD with Diagonal AC drawn." title="Proof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124075" cy="1028700"/>
                    </a:xfrm>
                    <a:prstGeom prst="rect">
                      <a:avLst/>
                    </a:prstGeom>
                  </pic:spPr>
                </pic:pic>
              </a:graphicData>
            </a:graphic>
          </wp:inline>
        </w:drawing>
      </w:r>
    </w:p>
    <w:p w14:paraId="20609B80" w14:textId="77777777" w:rsidR="0048205C" w:rsidRDefault="00C07531" w:rsidP="00A32FC8">
      <w:pPr>
        <w:spacing w:before="120" w:after="120" w:line="276" w:lineRule="auto"/>
      </w:pPr>
      <w:r>
        <w:t xml:space="preserve">Given: </w:t>
      </w:r>
      <m:oMath>
        <m:acc>
          <m:accPr>
            <m:chr m:val="̅"/>
            <m:ctrlPr>
              <w:rPr>
                <w:rFonts w:ascii="Cambria Math" w:hAnsi="Cambria Math"/>
                <w:i/>
              </w:rPr>
            </m:ctrlPr>
          </m:accPr>
          <m:e>
            <m:r>
              <w:rPr>
                <w:rFonts w:ascii="Cambria Math" w:hAnsi="Cambria Math"/>
              </w:rPr>
              <m:t>AD</m:t>
            </m:r>
          </m:e>
        </m:acc>
        <m:r>
          <w:rPr>
            <w:rFonts w:ascii="Cambria Math" w:hAnsi="Cambria Math"/>
          </w:rPr>
          <m:t>≅</m:t>
        </m:r>
        <m:acc>
          <m:accPr>
            <m:chr m:val="̅"/>
            <m:ctrlPr>
              <w:rPr>
                <w:rFonts w:ascii="Cambria Math" w:hAnsi="Cambria Math"/>
                <w:i/>
              </w:rPr>
            </m:ctrlPr>
          </m:accPr>
          <m:e>
            <m:r>
              <w:rPr>
                <w:rFonts w:ascii="Cambria Math" w:hAnsi="Cambria Math"/>
              </w:rPr>
              <m:t>CB</m:t>
            </m:r>
          </m:e>
        </m:acc>
      </m:oMath>
      <w:r w:rsidR="0048205C">
        <w:t xml:space="preserve">, </w:t>
      </w:r>
      <m:oMath>
        <m:acc>
          <m:accPr>
            <m:chr m:val="̅"/>
            <m:ctrlPr>
              <w:rPr>
                <w:rFonts w:ascii="Cambria Math" w:hAnsi="Cambria Math"/>
                <w:i/>
              </w:rPr>
            </m:ctrlPr>
          </m:accPr>
          <m:e>
            <m:r>
              <w:rPr>
                <w:rFonts w:ascii="Cambria Math" w:hAnsi="Cambria Math"/>
              </w:rPr>
              <m:t>AB</m:t>
            </m:r>
          </m:e>
        </m:acc>
        <m:r>
          <w:rPr>
            <w:rFonts w:ascii="Cambria Math" w:hAnsi="Cambria Math"/>
          </w:rPr>
          <m:t>≅</m:t>
        </m:r>
        <m:acc>
          <m:accPr>
            <m:chr m:val="̅"/>
            <m:ctrlPr>
              <w:rPr>
                <w:rFonts w:ascii="Cambria Math" w:hAnsi="Cambria Math"/>
                <w:i/>
              </w:rPr>
            </m:ctrlPr>
          </m:accPr>
          <m:e>
            <m:r>
              <w:rPr>
                <w:rFonts w:ascii="Cambria Math" w:hAnsi="Cambria Math"/>
              </w:rPr>
              <m:t>DC</m:t>
            </m:r>
          </m:e>
        </m:acc>
      </m:oMath>
    </w:p>
    <w:p w14:paraId="353A455B" w14:textId="77777777" w:rsidR="0048205C" w:rsidRDefault="00C07531" w:rsidP="00A32FC8">
      <w:pPr>
        <w:spacing w:before="120" w:after="120" w:line="276" w:lineRule="auto"/>
      </w:pPr>
      <w:r>
        <w:t>Prove: ABCD</w:t>
      </w:r>
      <w:r w:rsidR="0048205C">
        <w:t xml:space="preserve"> is a parallelogram</w:t>
      </w:r>
    </w:p>
    <w:tbl>
      <w:tblPr>
        <w:tblStyle w:val="TableGrid"/>
        <w:tblW w:w="10800" w:type="dxa"/>
        <w:tblLook w:val="04A0" w:firstRow="1" w:lastRow="0" w:firstColumn="1" w:lastColumn="0" w:noHBand="0" w:noVBand="1"/>
        <w:tblCaption w:val="Proof Table "/>
        <w:tblDescription w:val="Proof table with statements on left and reasons on right."/>
      </w:tblPr>
      <w:tblGrid>
        <w:gridCol w:w="5400"/>
        <w:gridCol w:w="5400"/>
      </w:tblGrid>
      <w:tr w:rsidR="0048205C" w14:paraId="6DB6B7A2" w14:textId="77777777" w:rsidTr="00FB4B05">
        <w:trPr>
          <w:tblHeader/>
        </w:trPr>
        <w:tc>
          <w:tcPr>
            <w:tcW w:w="5400" w:type="dxa"/>
          </w:tcPr>
          <w:p w14:paraId="17839551" w14:textId="77777777" w:rsidR="0048205C" w:rsidRDefault="0048205C" w:rsidP="00A32FC8">
            <w:pPr>
              <w:spacing w:before="120" w:after="120" w:line="276" w:lineRule="auto"/>
              <w:jc w:val="center"/>
            </w:pPr>
            <w:r>
              <w:t>Statements</w:t>
            </w:r>
          </w:p>
        </w:tc>
        <w:tc>
          <w:tcPr>
            <w:tcW w:w="5400" w:type="dxa"/>
          </w:tcPr>
          <w:p w14:paraId="2E04156D" w14:textId="77777777" w:rsidR="0048205C" w:rsidRDefault="0048205C" w:rsidP="00A32FC8">
            <w:pPr>
              <w:spacing w:before="120" w:after="120" w:line="276" w:lineRule="auto"/>
              <w:jc w:val="center"/>
            </w:pPr>
            <w:r>
              <w:t>Reasons</w:t>
            </w:r>
          </w:p>
        </w:tc>
      </w:tr>
      <w:tr w:rsidR="0048205C" w14:paraId="163DFA8C" w14:textId="77777777" w:rsidTr="00574D45">
        <w:tc>
          <w:tcPr>
            <w:tcW w:w="5400" w:type="dxa"/>
          </w:tcPr>
          <w:p w14:paraId="15AFB52B" w14:textId="77777777" w:rsidR="0048205C" w:rsidRDefault="0048205C" w:rsidP="00A32FC8">
            <w:pPr>
              <w:spacing w:before="120" w:after="120" w:line="276" w:lineRule="auto"/>
            </w:pPr>
            <m:oMath>
              <m:r>
                <w:rPr>
                  <w:rFonts w:ascii="Cambria Math" w:hAnsi="Cambria Math"/>
                </w:rPr>
                <m:t>1.</m:t>
              </m:r>
              <m:acc>
                <m:accPr>
                  <m:chr m:val="̅"/>
                  <m:ctrlPr>
                    <w:rPr>
                      <w:rFonts w:ascii="Cambria Math" w:hAnsi="Cambria Math"/>
                      <w:i/>
                    </w:rPr>
                  </m:ctrlPr>
                </m:accPr>
                <m:e>
                  <m:r>
                    <w:rPr>
                      <w:rFonts w:ascii="Cambria Math" w:hAnsi="Cambria Math"/>
                    </w:rPr>
                    <m:t>AD</m:t>
                  </m:r>
                </m:e>
              </m:acc>
              <m:r>
                <w:rPr>
                  <w:rFonts w:ascii="Cambria Math" w:hAnsi="Cambria Math"/>
                </w:rPr>
                <m:t>≅</m:t>
              </m:r>
              <m:acc>
                <m:accPr>
                  <m:chr m:val="̅"/>
                  <m:ctrlPr>
                    <w:rPr>
                      <w:rFonts w:ascii="Cambria Math" w:hAnsi="Cambria Math"/>
                      <w:i/>
                    </w:rPr>
                  </m:ctrlPr>
                </m:accPr>
                <m:e>
                  <m:r>
                    <w:rPr>
                      <w:rFonts w:ascii="Cambria Math" w:hAnsi="Cambria Math"/>
                    </w:rPr>
                    <m:t>CB</m:t>
                  </m:r>
                </m:e>
              </m:acc>
            </m:oMath>
            <w:r w:rsidR="00C07531">
              <w:t xml:space="preserve">, </w:t>
            </w:r>
            <m:oMath>
              <m:acc>
                <m:accPr>
                  <m:chr m:val="̅"/>
                  <m:ctrlPr>
                    <w:rPr>
                      <w:rFonts w:ascii="Cambria Math" w:hAnsi="Cambria Math"/>
                      <w:i/>
                    </w:rPr>
                  </m:ctrlPr>
                </m:accPr>
                <m:e>
                  <m:r>
                    <w:rPr>
                      <w:rFonts w:ascii="Cambria Math" w:hAnsi="Cambria Math"/>
                    </w:rPr>
                    <m:t>AB</m:t>
                  </m:r>
                </m:e>
              </m:acc>
              <m:r>
                <w:rPr>
                  <w:rFonts w:ascii="Cambria Math" w:hAnsi="Cambria Math"/>
                </w:rPr>
                <m:t>≅</m:t>
              </m:r>
              <m:acc>
                <m:accPr>
                  <m:chr m:val="̅"/>
                  <m:ctrlPr>
                    <w:rPr>
                      <w:rFonts w:ascii="Cambria Math" w:hAnsi="Cambria Math"/>
                      <w:i/>
                    </w:rPr>
                  </m:ctrlPr>
                </m:accPr>
                <m:e>
                  <m:r>
                    <w:rPr>
                      <w:rFonts w:ascii="Cambria Math" w:hAnsi="Cambria Math"/>
                    </w:rPr>
                    <m:t>DC</m:t>
                  </m:r>
                </m:e>
              </m:acc>
            </m:oMath>
          </w:p>
        </w:tc>
        <w:tc>
          <w:tcPr>
            <w:tcW w:w="5400" w:type="dxa"/>
          </w:tcPr>
          <w:p w14:paraId="10C5FB14" w14:textId="77777777" w:rsidR="0048205C" w:rsidRDefault="00E63C7A" w:rsidP="00A32FC8">
            <w:pPr>
              <w:spacing w:before="120" w:after="120" w:line="276" w:lineRule="auto"/>
            </w:pPr>
            <w:r>
              <w:t xml:space="preserve">1. </w:t>
            </w:r>
          </w:p>
        </w:tc>
      </w:tr>
      <w:tr w:rsidR="0048205C" w14:paraId="5904C76D" w14:textId="77777777" w:rsidTr="00574D45">
        <w:tc>
          <w:tcPr>
            <w:tcW w:w="5400" w:type="dxa"/>
          </w:tcPr>
          <w:p w14:paraId="62C17CE3" w14:textId="77777777" w:rsidR="0048205C" w:rsidRPr="0048205C" w:rsidRDefault="0048205C" w:rsidP="00A32FC8">
            <w:pPr>
              <w:spacing w:before="120" w:after="120" w:line="276" w:lineRule="auto"/>
            </w:pPr>
            <m:oMathPara>
              <m:oMathParaPr>
                <m:jc m:val="left"/>
              </m:oMathParaPr>
              <m:oMath>
                <m:r>
                  <w:rPr>
                    <w:rFonts w:ascii="Cambria Math" w:hAnsi="Cambria Math"/>
                  </w:rPr>
                  <m:t xml:space="preserve">2. </m:t>
                </m:r>
              </m:oMath>
            </m:oMathPara>
          </w:p>
        </w:tc>
        <w:tc>
          <w:tcPr>
            <w:tcW w:w="5400" w:type="dxa"/>
          </w:tcPr>
          <w:p w14:paraId="33E0FADD" w14:textId="77777777" w:rsidR="0048205C" w:rsidRDefault="00E63C7A" w:rsidP="00A32FC8">
            <w:pPr>
              <w:spacing w:before="120" w:after="120" w:line="276" w:lineRule="auto"/>
            </w:pPr>
            <w:r>
              <w:t>2. Reflexive Property of Congruence</w:t>
            </w:r>
          </w:p>
        </w:tc>
      </w:tr>
      <w:tr w:rsidR="0048205C" w14:paraId="72D2E6EC" w14:textId="77777777" w:rsidTr="00574D45">
        <w:tc>
          <w:tcPr>
            <w:tcW w:w="5400" w:type="dxa"/>
          </w:tcPr>
          <w:p w14:paraId="276383F4" w14:textId="77777777" w:rsidR="0048205C" w:rsidRDefault="0048205C" w:rsidP="00A32FC8">
            <w:pPr>
              <w:spacing w:before="120" w:after="120" w:line="276" w:lineRule="auto"/>
            </w:pPr>
            <w:r>
              <w:t xml:space="preserve">3. </w:t>
            </w:r>
            <m:oMath>
              <m:r>
                <w:rPr>
                  <w:rFonts w:ascii="Cambria Math" w:hAnsi="Cambria Math"/>
                </w:rPr>
                <m:t>∆ABC≅∆CDA</m:t>
              </m:r>
            </m:oMath>
          </w:p>
        </w:tc>
        <w:tc>
          <w:tcPr>
            <w:tcW w:w="5400" w:type="dxa"/>
          </w:tcPr>
          <w:p w14:paraId="2FC9FBF0" w14:textId="77777777" w:rsidR="0048205C" w:rsidRDefault="00E63C7A" w:rsidP="00A32FC8">
            <w:pPr>
              <w:spacing w:before="120" w:after="120" w:line="276" w:lineRule="auto"/>
            </w:pPr>
            <w:r>
              <w:t xml:space="preserve">3. </w:t>
            </w:r>
          </w:p>
        </w:tc>
      </w:tr>
      <w:tr w:rsidR="0048205C" w14:paraId="753C9FAE" w14:textId="77777777" w:rsidTr="00574D45">
        <w:tc>
          <w:tcPr>
            <w:tcW w:w="5400" w:type="dxa"/>
          </w:tcPr>
          <w:p w14:paraId="1FF1E98B" w14:textId="77777777" w:rsidR="0048205C" w:rsidRDefault="0048205C" w:rsidP="00A32FC8">
            <w:pPr>
              <w:spacing w:before="120" w:after="120" w:line="276" w:lineRule="auto"/>
            </w:pPr>
            <w:r>
              <w:t xml:space="preserve">4. </w:t>
            </w:r>
            <m:oMath>
              <m:r>
                <w:rPr>
                  <w:rFonts w:ascii="Cambria Math" w:hAnsi="Cambria Math"/>
                </w:rPr>
                <m:t>∠BAC≅∠DCA</m:t>
              </m:r>
            </m:oMath>
            <w:r w:rsidR="00E63C7A">
              <w:t xml:space="preserve">, </w:t>
            </w:r>
            <m:oMath>
              <m:r>
                <w:rPr>
                  <w:rFonts w:ascii="Cambria Math" w:hAnsi="Cambria Math"/>
                </w:rPr>
                <m:t>∠BCA≅∠DAC</m:t>
              </m:r>
            </m:oMath>
          </w:p>
        </w:tc>
        <w:tc>
          <w:tcPr>
            <w:tcW w:w="5400" w:type="dxa"/>
          </w:tcPr>
          <w:p w14:paraId="1E992C13" w14:textId="77777777" w:rsidR="0048205C" w:rsidRDefault="00E63C7A" w:rsidP="00A32FC8">
            <w:pPr>
              <w:spacing w:before="120" w:after="120" w:line="276" w:lineRule="auto"/>
            </w:pPr>
            <w:r>
              <w:t xml:space="preserve">4. </w:t>
            </w:r>
          </w:p>
        </w:tc>
      </w:tr>
      <w:tr w:rsidR="0048205C" w14:paraId="6092FC6D" w14:textId="77777777" w:rsidTr="00574D45">
        <w:tc>
          <w:tcPr>
            <w:tcW w:w="5400" w:type="dxa"/>
          </w:tcPr>
          <w:p w14:paraId="31C6BAB1" w14:textId="77777777" w:rsidR="0048205C" w:rsidRDefault="0048205C" w:rsidP="00A32FC8">
            <w:pPr>
              <w:spacing w:before="120" w:after="120" w:line="276" w:lineRule="auto"/>
            </w:pPr>
            <w:r>
              <w:t xml:space="preserve">5. </w:t>
            </w:r>
            <m:oMath>
              <m:acc>
                <m:accPr>
                  <m:chr m:val="̅"/>
                  <m:ctrlPr>
                    <w:rPr>
                      <w:rFonts w:ascii="Cambria Math" w:hAnsi="Cambria Math"/>
                      <w:i/>
                    </w:rPr>
                  </m:ctrlPr>
                </m:accPr>
                <m:e>
                  <m:r>
                    <w:rPr>
                      <w:rFonts w:ascii="Cambria Math" w:hAnsi="Cambria Math"/>
                    </w:rPr>
                    <m:t>AB</m:t>
                  </m:r>
                </m:e>
              </m:acc>
              <m:r>
                <w:rPr>
                  <w:rFonts w:ascii="Cambria Math" w:hAnsi="Cambria Math"/>
                </w:rPr>
                <m:t>∥</m:t>
              </m:r>
              <m:acc>
                <m:accPr>
                  <m:chr m:val="̅"/>
                  <m:ctrlPr>
                    <w:rPr>
                      <w:rFonts w:ascii="Cambria Math" w:hAnsi="Cambria Math"/>
                      <w:i/>
                    </w:rPr>
                  </m:ctrlPr>
                </m:accPr>
                <m:e>
                  <m:r>
                    <w:rPr>
                      <w:rFonts w:ascii="Cambria Math" w:hAnsi="Cambria Math"/>
                    </w:rPr>
                    <m:t>DC</m:t>
                  </m:r>
                </m:e>
              </m:acc>
            </m:oMath>
            <w:r w:rsidR="00E63C7A">
              <w:t xml:space="preserve">, </w:t>
            </w:r>
            <m:oMath>
              <m:acc>
                <m:accPr>
                  <m:chr m:val="̅"/>
                  <m:ctrlPr>
                    <w:rPr>
                      <w:rFonts w:ascii="Cambria Math" w:hAnsi="Cambria Math"/>
                      <w:i/>
                    </w:rPr>
                  </m:ctrlPr>
                </m:accPr>
                <m:e>
                  <m:r>
                    <w:rPr>
                      <w:rFonts w:ascii="Cambria Math" w:hAnsi="Cambria Math"/>
                    </w:rPr>
                    <m:t>AD</m:t>
                  </m:r>
                </m:e>
              </m:acc>
              <m:r>
                <w:rPr>
                  <w:rFonts w:ascii="Cambria Math" w:hAnsi="Cambria Math"/>
                </w:rPr>
                <m:t>∥</m:t>
              </m:r>
              <m:acc>
                <m:accPr>
                  <m:chr m:val="̅"/>
                  <m:ctrlPr>
                    <w:rPr>
                      <w:rFonts w:ascii="Cambria Math" w:hAnsi="Cambria Math"/>
                      <w:i/>
                    </w:rPr>
                  </m:ctrlPr>
                </m:accPr>
                <m:e>
                  <m:r>
                    <w:rPr>
                      <w:rFonts w:ascii="Cambria Math" w:hAnsi="Cambria Math"/>
                    </w:rPr>
                    <m:t>BC</m:t>
                  </m:r>
                </m:e>
              </m:acc>
            </m:oMath>
          </w:p>
        </w:tc>
        <w:tc>
          <w:tcPr>
            <w:tcW w:w="5400" w:type="dxa"/>
          </w:tcPr>
          <w:p w14:paraId="2FF4E21B" w14:textId="77777777" w:rsidR="0048205C" w:rsidRDefault="00E63C7A" w:rsidP="00A32FC8">
            <w:pPr>
              <w:spacing w:before="120" w:after="120" w:line="276" w:lineRule="auto"/>
            </w:pPr>
            <w:r>
              <w:t xml:space="preserve">5. </w:t>
            </w:r>
          </w:p>
        </w:tc>
      </w:tr>
      <w:tr w:rsidR="0048205C" w14:paraId="00C67121" w14:textId="77777777" w:rsidTr="00574D45">
        <w:tc>
          <w:tcPr>
            <w:tcW w:w="5400" w:type="dxa"/>
          </w:tcPr>
          <w:p w14:paraId="01EABA8B" w14:textId="77777777" w:rsidR="0048205C" w:rsidRDefault="0048205C" w:rsidP="00A32FC8">
            <w:pPr>
              <w:spacing w:before="120" w:after="120" w:line="276" w:lineRule="auto"/>
            </w:pPr>
            <w:r>
              <w:t xml:space="preserve">6. </w:t>
            </w:r>
          </w:p>
        </w:tc>
        <w:tc>
          <w:tcPr>
            <w:tcW w:w="5400" w:type="dxa"/>
          </w:tcPr>
          <w:p w14:paraId="25030AEA" w14:textId="77777777" w:rsidR="0048205C" w:rsidRDefault="00E63C7A" w:rsidP="00A32FC8">
            <w:pPr>
              <w:spacing w:before="120" w:after="120" w:line="276" w:lineRule="auto"/>
            </w:pPr>
            <w:r>
              <w:t xml:space="preserve">6. </w:t>
            </w:r>
          </w:p>
        </w:tc>
      </w:tr>
    </w:tbl>
    <w:p w14:paraId="57EEB95B" w14:textId="77777777" w:rsidR="0048205C" w:rsidRPr="007377D0" w:rsidRDefault="0048205C" w:rsidP="00A32FC8">
      <w:pPr>
        <w:spacing w:before="120" w:after="120" w:line="276" w:lineRule="auto"/>
      </w:pPr>
    </w:p>
    <w:p w14:paraId="7C49C501" w14:textId="4C0F9DC4" w:rsidR="00E63C7A" w:rsidRDefault="00E63C7A" w:rsidP="00A32FC8">
      <w:pPr>
        <w:spacing w:before="120" w:after="120" w:line="276" w:lineRule="auto"/>
        <w:rPr>
          <w:i/>
          <w:color w:val="C00000"/>
        </w:rPr>
      </w:pPr>
      <w:r w:rsidRPr="00E63C7A">
        <w:rPr>
          <w:i/>
          <w:color w:val="C00000"/>
        </w:rPr>
        <w:t xml:space="preserve">A common error </w:t>
      </w:r>
      <w:r w:rsidR="00791EA8">
        <w:rPr>
          <w:i/>
          <w:color w:val="C00000"/>
        </w:rPr>
        <w:t xml:space="preserve">some </w:t>
      </w:r>
      <w:r w:rsidRPr="00E63C7A">
        <w:rPr>
          <w:i/>
          <w:color w:val="C00000"/>
        </w:rPr>
        <w:t>student</w:t>
      </w:r>
      <w:r w:rsidR="00791EA8">
        <w:rPr>
          <w:i/>
          <w:color w:val="C00000"/>
        </w:rPr>
        <w:t>s</w:t>
      </w:r>
      <w:r w:rsidRPr="00E63C7A">
        <w:rPr>
          <w:i/>
          <w:color w:val="C00000"/>
        </w:rPr>
        <w:t xml:space="preserve"> may mak</w:t>
      </w:r>
      <w:r>
        <w:rPr>
          <w:i/>
          <w:color w:val="C00000"/>
        </w:rPr>
        <w:t>e would be to justify</w:t>
      </w:r>
      <w:r w:rsidRPr="00E63C7A">
        <w:rPr>
          <w:i/>
          <w:color w:val="C00000"/>
        </w:rPr>
        <w:t xml:space="preserve"> </w:t>
      </w:r>
      <m:oMath>
        <m:r>
          <w:rPr>
            <w:rFonts w:ascii="Cambria Math" w:hAnsi="Cambria Math"/>
            <w:color w:val="C00000"/>
          </w:rPr>
          <m:t>∠BAC≅∠DCA</m:t>
        </m:r>
      </m:oMath>
      <w:r w:rsidRPr="00E63C7A">
        <w:rPr>
          <w:i/>
          <w:color w:val="C00000"/>
        </w:rPr>
        <w:t xml:space="preserve"> and </w:t>
      </w:r>
      <m:oMath>
        <m:r>
          <w:rPr>
            <w:rFonts w:ascii="Cambria Math" w:hAnsi="Cambria Math"/>
            <w:color w:val="C00000"/>
          </w:rPr>
          <m:t>∠BCA≅∠DAC</m:t>
        </m:r>
      </m:oMath>
      <w:r w:rsidRPr="00E63C7A">
        <w:rPr>
          <w:i/>
          <w:color w:val="C00000"/>
        </w:rPr>
        <w:t xml:space="preserve"> </w:t>
      </w:r>
      <w:r w:rsidR="00CB7A15">
        <w:rPr>
          <w:i/>
          <w:color w:val="C00000"/>
        </w:rPr>
        <w:t xml:space="preserve">with the reason of </w:t>
      </w:r>
      <w:r w:rsidRPr="00E63C7A">
        <w:rPr>
          <w:i/>
          <w:color w:val="C00000"/>
        </w:rPr>
        <w:t>Alternate</w:t>
      </w:r>
      <w:r>
        <w:rPr>
          <w:i/>
          <w:color w:val="C00000"/>
        </w:rPr>
        <w:t xml:space="preserve"> Interior Angles are congruent. This may indicate that</w:t>
      </w:r>
      <w:r w:rsidR="00791EA8">
        <w:rPr>
          <w:i/>
          <w:color w:val="C00000"/>
        </w:rPr>
        <w:t xml:space="preserve"> some </w:t>
      </w:r>
      <w:r>
        <w:rPr>
          <w:i/>
          <w:color w:val="C00000"/>
        </w:rPr>
        <w:t>student</w:t>
      </w:r>
      <w:r w:rsidR="00791EA8">
        <w:rPr>
          <w:i/>
          <w:color w:val="C00000"/>
        </w:rPr>
        <w:t>s</w:t>
      </w:r>
      <w:r>
        <w:rPr>
          <w:i/>
          <w:color w:val="C00000"/>
        </w:rPr>
        <w:t xml:space="preserve"> </w:t>
      </w:r>
      <w:r w:rsidR="00791EA8">
        <w:rPr>
          <w:i/>
          <w:color w:val="C00000"/>
        </w:rPr>
        <w:t>did not reference statement 3 where</w:t>
      </w:r>
      <w:r>
        <w:rPr>
          <w:i/>
          <w:color w:val="C00000"/>
        </w:rPr>
        <w:t xml:space="preserve"> two</w:t>
      </w:r>
      <w:r w:rsidR="00387101">
        <w:rPr>
          <w:i/>
          <w:color w:val="C00000"/>
        </w:rPr>
        <w:t xml:space="preserve"> triangles are</w:t>
      </w:r>
      <w:r>
        <w:rPr>
          <w:i/>
          <w:color w:val="C00000"/>
        </w:rPr>
        <w:t xml:space="preserve"> pro</w:t>
      </w:r>
      <w:r w:rsidR="00FD42CF">
        <w:rPr>
          <w:i/>
          <w:color w:val="C00000"/>
        </w:rPr>
        <w:t>ven congruent</w:t>
      </w:r>
      <w:r w:rsidR="00387101">
        <w:rPr>
          <w:i/>
          <w:color w:val="C00000"/>
        </w:rPr>
        <w:t xml:space="preserve"> by the SSS Postulate</w:t>
      </w:r>
      <w:r>
        <w:rPr>
          <w:i/>
          <w:color w:val="C00000"/>
        </w:rPr>
        <w:t xml:space="preserve">. Students </w:t>
      </w:r>
      <w:r w:rsidR="00791EA8">
        <w:rPr>
          <w:i/>
          <w:color w:val="C00000"/>
        </w:rPr>
        <w:t>should know that</w:t>
      </w:r>
      <w:r>
        <w:rPr>
          <w:i/>
          <w:color w:val="C00000"/>
        </w:rPr>
        <w:t xml:space="preserve"> parallel lines must </w:t>
      </w:r>
      <w:r w:rsidR="00791EA8">
        <w:rPr>
          <w:i/>
          <w:color w:val="C00000"/>
        </w:rPr>
        <w:t>be proven</w:t>
      </w:r>
      <w:r>
        <w:rPr>
          <w:i/>
          <w:color w:val="C00000"/>
        </w:rPr>
        <w:t xml:space="preserve"> before </w:t>
      </w:r>
      <w:r w:rsidR="00791EA8">
        <w:rPr>
          <w:i/>
          <w:color w:val="C00000"/>
        </w:rPr>
        <w:t xml:space="preserve">using </w:t>
      </w:r>
      <w:r>
        <w:rPr>
          <w:i/>
          <w:color w:val="C00000"/>
        </w:rPr>
        <w:t>Alternate Interior Angles congruen</w:t>
      </w:r>
      <w:r w:rsidR="00014D54">
        <w:rPr>
          <w:i/>
          <w:color w:val="C00000"/>
        </w:rPr>
        <w:t>cy. Teachers are encouraged to model</w:t>
      </w:r>
      <w:r>
        <w:rPr>
          <w:i/>
          <w:color w:val="C00000"/>
        </w:rPr>
        <w:t xml:space="preserve"> how to diagram the given information before completing the proof so that students have a visual to reference in determining </w:t>
      </w:r>
      <w:r w:rsidRPr="00E63C7A">
        <w:rPr>
          <w:i/>
          <w:color w:val="C00000"/>
        </w:rPr>
        <w:t>appropriate statements, reasons, and conclusion</w:t>
      </w:r>
      <w:r>
        <w:rPr>
          <w:i/>
          <w:color w:val="C00000"/>
        </w:rPr>
        <w:t xml:space="preserve"> to the proof.</w:t>
      </w:r>
    </w:p>
    <w:p w14:paraId="3517A0B7" w14:textId="4877147C" w:rsidR="00E63C7A" w:rsidRPr="00E63C7A" w:rsidRDefault="00E63C7A" w:rsidP="00E63C7A">
      <w:pPr>
        <w:rPr>
          <w:i/>
          <w:color w:val="C00000"/>
        </w:rPr>
      </w:pPr>
      <w:r>
        <w:rPr>
          <w:i/>
          <w:color w:val="C00000"/>
        </w:rPr>
        <w:t xml:space="preserve">Another common error </w:t>
      </w:r>
      <w:r w:rsidR="00791EA8">
        <w:rPr>
          <w:i/>
          <w:color w:val="C00000"/>
        </w:rPr>
        <w:t>some</w:t>
      </w:r>
      <w:r>
        <w:rPr>
          <w:i/>
          <w:color w:val="C00000"/>
        </w:rPr>
        <w:t xml:space="preserve"> student</w:t>
      </w:r>
      <w:r w:rsidR="00791EA8">
        <w:rPr>
          <w:i/>
          <w:color w:val="C00000"/>
        </w:rPr>
        <w:t>s</w:t>
      </w:r>
      <w:r>
        <w:rPr>
          <w:i/>
          <w:color w:val="C00000"/>
        </w:rPr>
        <w:t xml:space="preserve"> may make is to justify that ABCD is a parallelogram </w:t>
      </w:r>
      <w:r w:rsidR="00503E9F">
        <w:rPr>
          <w:i/>
          <w:color w:val="C00000"/>
        </w:rPr>
        <w:t xml:space="preserve">using </w:t>
      </w:r>
      <w:r w:rsidR="00791EA8">
        <w:rPr>
          <w:i/>
          <w:color w:val="C00000"/>
        </w:rPr>
        <w:t xml:space="preserve">the </w:t>
      </w:r>
      <w:r>
        <w:rPr>
          <w:i/>
          <w:color w:val="C00000"/>
        </w:rPr>
        <w:t>Prove</w:t>
      </w:r>
      <w:r w:rsidR="00791EA8">
        <w:rPr>
          <w:i/>
          <w:color w:val="C00000"/>
        </w:rPr>
        <w:t xml:space="preserve"> statement in the proof</w:t>
      </w:r>
      <w:r>
        <w:rPr>
          <w:i/>
          <w:color w:val="C00000"/>
        </w:rPr>
        <w:t xml:space="preserve">. </w:t>
      </w:r>
      <w:r w:rsidR="00503E9F">
        <w:rPr>
          <w:i/>
          <w:color w:val="C00000"/>
        </w:rPr>
        <w:t>Some s</w:t>
      </w:r>
      <w:r>
        <w:rPr>
          <w:i/>
          <w:color w:val="C00000"/>
        </w:rPr>
        <w:t>tudents commonly use the word “Prove” as a reason in their justification process. Teachers could use Proof Puzzles</w:t>
      </w:r>
      <w:r w:rsidR="00791EA8">
        <w:rPr>
          <w:i/>
          <w:color w:val="C00000"/>
        </w:rPr>
        <w:t xml:space="preserve"> found in the VDOE Mathematics Instructional Plans</w:t>
      </w:r>
      <w:r>
        <w:rPr>
          <w:i/>
          <w:color w:val="C00000"/>
        </w:rPr>
        <w:t xml:space="preserve"> to help students become more </w:t>
      </w:r>
      <w:r w:rsidR="00503E9F">
        <w:rPr>
          <w:i/>
          <w:color w:val="C00000"/>
        </w:rPr>
        <w:t>familiar with</w:t>
      </w:r>
      <w:r>
        <w:rPr>
          <w:i/>
          <w:color w:val="C00000"/>
        </w:rPr>
        <w:t xml:space="preserve"> completing proofs</w:t>
      </w:r>
      <w:r w:rsidR="00503E9F">
        <w:rPr>
          <w:i/>
          <w:color w:val="C00000"/>
        </w:rPr>
        <w:t>.</w:t>
      </w:r>
    </w:p>
    <w:sectPr w:rsidR="00E63C7A" w:rsidRPr="00E63C7A" w:rsidSect="00BD12FB">
      <w:footerReference w:type="default" r:id="rId39"/>
      <w:footerReference w:type="first" r:id="rId40"/>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1DB4D" w14:textId="77777777" w:rsidR="00943959" w:rsidRDefault="00943959" w:rsidP="002D4C35">
      <w:pPr>
        <w:spacing w:after="0" w:line="240" w:lineRule="auto"/>
      </w:pPr>
      <w:r>
        <w:separator/>
      </w:r>
    </w:p>
  </w:endnote>
  <w:endnote w:type="continuationSeparator" w:id="0">
    <w:p w14:paraId="4B6AC0E6" w14:textId="77777777" w:rsidR="00943959" w:rsidRDefault="00943959"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D3A0" w14:textId="77777777" w:rsidR="002D4C35" w:rsidRDefault="00627DAC" w:rsidP="00A52804">
    <w:pPr>
      <w:pStyle w:val="Footer"/>
      <w:tabs>
        <w:tab w:val="clear" w:pos="9360"/>
        <w:tab w:val="right" w:pos="10800"/>
      </w:tabs>
    </w:pPr>
    <w:r>
      <w:t>Virginia Department of Education</w:t>
    </w:r>
    <w:r>
      <w:tab/>
    </w:r>
    <w:r>
      <w:tab/>
    </w:r>
    <w:r w:rsidR="007377D0">
      <w:t>September</w:t>
    </w:r>
    <w: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57F9"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452CC1ED" w14:textId="77777777" w:rsidR="00BD12FB" w:rsidRPr="00A86209" w:rsidRDefault="00BD12FB" w:rsidP="00BD12F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w:t>
    </w:r>
  </w:p>
  <w:p w14:paraId="61186C19" w14:textId="77777777" w:rsidR="00BD12FB" w:rsidRDefault="00BD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92795" w14:textId="77777777" w:rsidR="00943959" w:rsidRDefault="00943959" w:rsidP="002D4C35">
      <w:pPr>
        <w:spacing w:after="0" w:line="240" w:lineRule="auto"/>
      </w:pPr>
      <w:r>
        <w:separator/>
      </w:r>
    </w:p>
  </w:footnote>
  <w:footnote w:type="continuationSeparator" w:id="0">
    <w:p w14:paraId="091D47BE" w14:textId="77777777" w:rsidR="00943959" w:rsidRDefault="00943959" w:rsidP="002D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15:restartNumberingAfterBreak="0">
    <w:nsid w:val="71952B9D"/>
    <w:multiLevelType w:val="multilevel"/>
    <w:tmpl w:val="CC54569C"/>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alibri" w:hAnsi="Calibri" w:cs="Calibri"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4"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0"/>
  </w:num>
  <w:num w:numId="3">
    <w:abstractNumId w:val="3"/>
  </w:num>
  <w:num w:numId="4">
    <w:abstractNumId w:val="14"/>
  </w:num>
  <w:num w:numId="5">
    <w:abstractNumId w:val="8"/>
  </w:num>
  <w:num w:numId="6">
    <w:abstractNumId w:val="12"/>
  </w:num>
  <w:num w:numId="7">
    <w:abstractNumId w:val="4"/>
  </w:num>
  <w:num w:numId="8">
    <w:abstractNumId w:val="2"/>
  </w:num>
  <w:num w:numId="9">
    <w:abstractNumId w:val="11"/>
  </w:num>
  <w:num w:numId="10">
    <w:abstractNumId w:val="1"/>
  </w:num>
  <w:num w:numId="11">
    <w:abstractNumId w:val="9"/>
  </w:num>
  <w:num w:numId="12">
    <w:abstractNumId w:val="7"/>
  </w:num>
  <w:num w:numId="13">
    <w:abstractNumId w:val="5"/>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039FD"/>
    <w:rsid w:val="00014D54"/>
    <w:rsid w:val="00043E3E"/>
    <w:rsid w:val="00090B46"/>
    <w:rsid w:val="000A6353"/>
    <w:rsid w:val="000C3F05"/>
    <w:rsid w:val="000E724D"/>
    <w:rsid w:val="00117DC0"/>
    <w:rsid w:val="00132646"/>
    <w:rsid w:val="0015349F"/>
    <w:rsid w:val="001871C5"/>
    <w:rsid w:val="001D233D"/>
    <w:rsid w:val="002054E4"/>
    <w:rsid w:val="00206B14"/>
    <w:rsid w:val="00241C7D"/>
    <w:rsid w:val="00262D08"/>
    <w:rsid w:val="002A320D"/>
    <w:rsid w:val="002B4ADC"/>
    <w:rsid w:val="002D4C35"/>
    <w:rsid w:val="00303807"/>
    <w:rsid w:val="00375C7F"/>
    <w:rsid w:val="00387101"/>
    <w:rsid w:val="00394186"/>
    <w:rsid w:val="003A36B8"/>
    <w:rsid w:val="003B0708"/>
    <w:rsid w:val="003B6066"/>
    <w:rsid w:val="003C14E4"/>
    <w:rsid w:val="003C39A0"/>
    <w:rsid w:val="003E5E01"/>
    <w:rsid w:val="00415BB7"/>
    <w:rsid w:val="0042706B"/>
    <w:rsid w:val="0043128A"/>
    <w:rsid w:val="0044192B"/>
    <w:rsid w:val="0045355A"/>
    <w:rsid w:val="00453C46"/>
    <w:rsid w:val="00454440"/>
    <w:rsid w:val="00466D3A"/>
    <w:rsid w:val="0048205C"/>
    <w:rsid w:val="00503E9F"/>
    <w:rsid w:val="005633EE"/>
    <w:rsid w:val="00574D45"/>
    <w:rsid w:val="00586F24"/>
    <w:rsid w:val="005A4362"/>
    <w:rsid w:val="005B19F6"/>
    <w:rsid w:val="005B6ED2"/>
    <w:rsid w:val="005C4325"/>
    <w:rsid w:val="005E1921"/>
    <w:rsid w:val="005F057B"/>
    <w:rsid w:val="00612B44"/>
    <w:rsid w:val="00627DAC"/>
    <w:rsid w:val="00664CBF"/>
    <w:rsid w:val="00672FC4"/>
    <w:rsid w:val="0068541B"/>
    <w:rsid w:val="006872F3"/>
    <w:rsid w:val="006B3A1D"/>
    <w:rsid w:val="006C5307"/>
    <w:rsid w:val="006C5722"/>
    <w:rsid w:val="006E5E0D"/>
    <w:rsid w:val="006F0A76"/>
    <w:rsid w:val="00713CCF"/>
    <w:rsid w:val="00720168"/>
    <w:rsid w:val="007377D0"/>
    <w:rsid w:val="0079031D"/>
    <w:rsid w:val="00791EA8"/>
    <w:rsid w:val="007B6028"/>
    <w:rsid w:val="007B7332"/>
    <w:rsid w:val="007E239C"/>
    <w:rsid w:val="0082066A"/>
    <w:rsid w:val="008301CA"/>
    <w:rsid w:val="0085063C"/>
    <w:rsid w:val="00884BD8"/>
    <w:rsid w:val="00897F39"/>
    <w:rsid w:val="008A4CBE"/>
    <w:rsid w:val="00921118"/>
    <w:rsid w:val="00932B11"/>
    <w:rsid w:val="00937671"/>
    <w:rsid w:val="00943959"/>
    <w:rsid w:val="0095668E"/>
    <w:rsid w:val="00991DBF"/>
    <w:rsid w:val="009C7790"/>
    <w:rsid w:val="00A32FC8"/>
    <w:rsid w:val="00A34877"/>
    <w:rsid w:val="00A47364"/>
    <w:rsid w:val="00A52804"/>
    <w:rsid w:val="00A56124"/>
    <w:rsid w:val="00AB67A4"/>
    <w:rsid w:val="00AF4C6A"/>
    <w:rsid w:val="00B4523E"/>
    <w:rsid w:val="00B93D13"/>
    <w:rsid w:val="00BD12FB"/>
    <w:rsid w:val="00BF1097"/>
    <w:rsid w:val="00C03C31"/>
    <w:rsid w:val="00C07531"/>
    <w:rsid w:val="00C078A2"/>
    <w:rsid w:val="00C160CE"/>
    <w:rsid w:val="00C201F9"/>
    <w:rsid w:val="00C25B0D"/>
    <w:rsid w:val="00CB7A15"/>
    <w:rsid w:val="00CD32F0"/>
    <w:rsid w:val="00CD3E15"/>
    <w:rsid w:val="00D123B9"/>
    <w:rsid w:val="00D6138B"/>
    <w:rsid w:val="00D83DE7"/>
    <w:rsid w:val="00DA257B"/>
    <w:rsid w:val="00DA4909"/>
    <w:rsid w:val="00DE3ECA"/>
    <w:rsid w:val="00DE5D6E"/>
    <w:rsid w:val="00E13208"/>
    <w:rsid w:val="00E178AF"/>
    <w:rsid w:val="00E63C7A"/>
    <w:rsid w:val="00E728F7"/>
    <w:rsid w:val="00EA2CC2"/>
    <w:rsid w:val="00EA3105"/>
    <w:rsid w:val="00EB1B01"/>
    <w:rsid w:val="00EC6997"/>
    <w:rsid w:val="00EF3B3A"/>
    <w:rsid w:val="00F33E3A"/>
    <w:rsid w:val="00F3608A"/>
    <w:rsid w:val="00F54D50"/>
    <w:rsid w:val="00F75E71"/>
    <w:rsid w:val="00FB44AF"/>
    <w:rsid w:val="00FB4B05"/>
    <w:rsid w:val="00FB4D8B"/>
    <w:rsid w:val="00FC6742"/>
    <w:rsid w:val="00FD42CF"/>
    <w:rsid w:val="00FF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60B509"/>
  <w15:docId w15:val="{8EDB8078-ABDE-4BE4-93CD-8843AB31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character" w:styleId="PlaceholderText">
    <w:name w:val="Placeholder Text"/>
    <w:basedOn w:val="DefaultParagraphFont"/>
    <w:uiPriority w:val="99"/>
    <w:semiHidden/>
    <w:rsid w:val="00884BD8"/>
    <w:rPr>
      <w:color w:val="808080"/>
    </w:rPr>
  </w:style>
  <w:style w:type="character" w:styleId="UnresolvedMention">
    <w:name w:val="Unresolved Mention"/>
    <w:basedOn w:val="DefaultParagraphFont"/>
    <w:uiPriority w:val="99"/>
    <w:semiHidden/>
    <w:unhideWhenUsed/>
    <w:rsid w:val="00CD3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236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18636/638041054230800000" TargetMode="External"/><Relationship Id="rId18" Type="http://schemas.openxmlformats.org/officeDocument/2006/relationships/hyperlink" Target="https://emediava.org/lo/25117" TargetMode="External"/><Relationship Id="rId26" Type="http://schemas.openxmlformats.org/officeDocument/2006/relationships/hyperlink" Target="https://www.doe.virginia.gov/home/showpublisheddocument/25630/638045628312230000" TargetMode="External"/><Relationship Id="rId39" Type="http://schemas.openxmlformats.org/officeDocument/2006/relationships/footer" Target="footer1.xml"/><Relationship Id="rId21" Type="http://schemas.openxmlformats.org/officeDocument/2006/relationships/hyperlink" Target="https://www.doe.virginia.gov/home/showpublisheddocument/25598/638045628225770000" TargetMode="External"/><Relationship Id="rId34" Type="http://schemas.openxmlformats.org/officeDocument/2006/relationships/hyperlink" Target="https://www.doe.virginia.gov/home/showpublisheddocument/25080/638045394347570000"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emediava.org/lo/25074" TargetMode="External"/><Relationship Id="rId20" Type="http://schemas.openxmlformats.org/officeDocument/2006/relationships/hyperlink" Target="https://www.doe.virginia.gov/home/showpublisheddocument/25586/638045628195170000" TargetMode="External"/><Relationship Id="rId29" Type="http://schemas.openxmlformats.org/officeDocument/2006/relationships/hyperlink" Target="https://www.doe.virginia.gov/home/showpublisheddocument/25416/63804561949773000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276/638036740201330000" TargetMode="External"/><Relationship Id="rId24" Type="http://schemas.openxmlformats.org/officeDocument/2006/relationships/hyperlink" Target="https://www.doe.virginia.gov/home/showpublisheddocument/25622/638045628290070000" TargetMode="External"/><Relationship Id="rId32" Type="http://schemas.openxmlformats.org/officeDocument/2006/relationships/hyperlink" Target="https://www.doe.virginia.gov/home/showpublisheddocument/25152/638045406381100000" TargetMode="External"/><Relationship Id="rId37" Type="http://schemas.openxmlformats.org/officeDocument/2006/relationships/image" Target="media/image3.png"/><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emediava.org/lo/25072" TargetMode="External"/><Relationship Id="rId23" Type="http://schemas.openxmlformats.org/officeDocument/2006/relationships/hyperlink" Target="https://www.doe.virginia.gov/home/showpublisheddocument/25618/638045628279730000" TargetMode="External"/><Relationship Id="rId28" Type="http://schemas.openxmlformats.org/officeDocument/2006/relationships/hyperlink" Target="https://www.doe.virginia.gov/home/showpublisheddocument/25642/638045640747230000" TargetMode="External"/><Relationship Id="rId36" Type="http://schemas.openxmlformats.org/officeDocument/2006/relationships/image" Target="media/image2.png"/><Relationship Id="rId10" Type="http://schemas.openxmlformats.org/officeDocument/2006/relationships/hyperlink" Target="https://www.doe.virginia.gov/home/showpublisheddocument/16274/638036740195570000" TargetMode="External"/><Relationship Id="rId19" Type="http://schemas.openxmlformats.org/officeDocument/2006/relationships/hyperlink" Target="https://emediava.org/lo/25119" TargetMode="External"/><Relationship Id="rId31" Type="http://schemas.openxmlformats.org/officeDocument/2006/relationships/hyperlink" Target="https://www.doe.virginia.gov/home/showpublisheddocument/25148/638045406370770000" TargetMode="External"/><Relationship Id="rId4" Type="http://schemas.openxmlformats.org/officeDocument/2006/relationships/styles" Target="styles.xml"/><Relationship Id="rId9" Type="http://schemas.openxmlformats.org/officeDocument/2006/relationships/hyperlink" Target="https://www.doe.virginia.gov/home/showpublisheddocument/3080/637982466006770000" TargetMode="External"/><Relationship Id="rId14" Type="http://schemas.openxmlformats.org/officeDocument/2006/relationships/hyperlink" Target="https://emediava.org/lo/25070" TargetMode="External"/><Relationship Id="rId22" Type="http://schemas.openxmlformats.org/officeDocument/2006/relationships/hyperlink" Target="https://www.doe.virginia.gov/home/showpublisheddocument/25602/638045628236300000" TargetMode="External"/><Relationship Id="rId27" Type="http://schemas.openxmlformats.org/officeDocument/2006/relationships/hyperlink" Target="https://www.doe.virginia.gov/home/showpublisheddocument/25634/638045628322570000" TargetMode="External"/><Relationship Id="rId30" Type="http://schemas.openxmlformats.org/officeDocument/2006/relationships/hyperlink" Target="https://www.doe.virginia.gov/home/showpublisheddocument/25244/638045418732200000" TargetMode="External"/><Relationship Id="rId35" Type="http://schemas.openxmlformats.org/officeDocument/2006/relationships/image" Target="media/image1.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doe.virginia.gov/home/showpublisheddocument/18634/638041054220170000" TargetMode="External"/><Relationship Id="rId17" Type="http://schemas.openxmlformats.org/officeDocument/2006/relationships/hyperlink" Target="https://emediava.org/lo/25115" TargetMode="External"/><Relationship Id="rId25" Type="http://schemas.openxmlformats.org/officeDocument/2006/relationships/hyperlink" Target="https://www.doe.virginia.gov/home/showpublisheddocument/25626/638045628300670000" TargetMode="External"/><Relationship Id="rId33" Type="http://schemas.openxmlformats.org/officeDocument/2006/relationships/hyperlink" Target="https://www.doe.virginia.gov/home/showpublisheddocument/25156/638045406393270000" TargetMode="External"/><Relationship Id="rId3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Props1.xml><?xml version="1.0" encoding="utf-8"?>
<ds:datastoreItem xmlns:ds="http://schemas.openxmlformats.org/officeDocument/2006/customXml" ds:itemID="{B463C6F1-EE3F-4771-81B4-47D77F686B6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G.9 Just in Time Quick Check</vt:lpstr>
    </vt:vector>
  </TitlesOfParts>
  <Company>Virginia Department of Education</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G.9 Just in Time Quick Check</dc:title>
  <dc:creator>Virginia Department of Education</dc:creator>
  <cp:lastModifiedBy>Mazzacane, Tina (DOE)</cp:lastModifiedBy>
  <cp:revision>4</cp:revision>
  <cp:lastPrinted>2020-11-05T19:45:00Z</cp:lastPrinted>
  <dcterms:created xsi:type="dcterms:W3CDTF">2020-11-16T20:16:00Z</dcterms:created>
  <dcterms:modified xsi:type="dcterms:W3CDTF">2022-12-30T18:19:00Z</dcterms:modified>
</cp:coreProperties>
</file>