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B576" w14:textId="77777777" w:rsidR="00A47364" w:rsidRPr="005872C5" w:rsidRDefault="00E728F7" w:rsidP="00B93D13">
      <w:pPr>
        <w:pStyle w:val="Title"/>
        <w:rPr>
          <w:spacing w:val="0"/>
        </w:rPr>
      </w:pPr>
      <w:r w:rsidRPr="005872C5">
        <w:rPr>
          <w:spacing w:val="0"/>
        </w:rPr>
        <w:t>Just In Time Quick Check</w:t>
      </w:r>
    </w:p>
    <w:p w14:paraId="4EE46D26" w14:textId="77777777" w:rsidR="00672FC4" w:rsidRPr="005872C5" w:rsidRDefault="00F53246" w:rsidP="005872C5">
      <w:pPr>
        <w:spacing w:after="120" w:line="240" w:lineRule="auto"/>
        <w:jc w:val="center"/>
        <w:rPr>
          <w:rStyle w:val="SubtleReference"/>
          <w:u w:val="single"/>
        </w:rPr>
      </w:pPr>
      <w:hyperlink r:id="rId9" w:history="1">
        <w:r w:rsidR="009F4084" w:rsidRPr="005872C5">
          <w:rPr>
            <w:rStyle w:val="Hyperlink"/>
            <w:b/>
            <w:sz w:val="28"/>
            <w:szCs w:val="28"/>
          </w:rPr>
          <w:t>Standard of Learning (SOL) G</w:t>
        </w:r>
        <w:r w:rsidR="00672FC4" w:rsidRPr="005872C5">
          <w:rPr>
            <w:rStyle w:val="Hyperlink"/>
            <w:b/>
            <w:sz w:val="28"/>
            <w:szCs w:val="28"/>
          </w:rPr>
          <w:t>.</w:t>
        </w:r>
        <w:r w:rsidR="009F4084" w:rsidRPr="005872C5">
          <w:rPr>
            <w:rStyle w:val="Hyperlink"/>
            <w:b/>
            <w:sz w:val="28"/>
            <w:szCs w:val="28"/>
          </w:rPr>
          <w:t>11b</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A47364" w14:paraId="18A1B346" w14:textId="77777777" w:rsidTr="00897F39">
        <w:trPr>
          <w:tblHeader/>
        </w:trPr>
        <w:tc>
          <w:tcPr>
            <w:tcW w:w="9350" w:type="dxa"/>
          </w:tcPr>
          <w:p w14:paraId="2C3C1942" w14:textId="77777777" w:rsidR="00A47364" w:rsidRPr="00FB4D8B" w:rsidRDefault="00E728F7" w:rsidP="005872C5">
            <w:pPr>
              <w:spacing w:before="120" w:after="120" w:line="276" w:lineRule="auto"/>
              <w:jc w:val="center"/>
              <w:rPr>
                <w:rStyle w:val="SubtleReference"/>
              </w:rPr>
            </w:pPr>
            <w:r w:rsidRPr="00BF1097">
              <w:rPr>
                <w:rStyle w:val="SubtleReference"/>
              </w:rPr>
              <w:t>Strand:</w:t>
            </w:r>
            <w:r w:rsidRPr="00FB4D8B">
              <w:rPr>
                <w:rStyle w:val="SubtleReference"/>
              </w:rPr>
              <w:t xml:space="preserve"> </w:t>
            </w:r>
            <w:r w:rsidR="005872C5">
              <w:rPr>
                <w:rStyle w:val="SubtleReference"/>
                <w:b w:val="0"/>
              </w:rPr>
              <w:t>Polygons and Circles</w:t>
            </w:r>
          </w:p>
        </w:tc>
      </w:tr>
      <w:tr w:rsidR="00A47364" w14:paraId="5FCCBC51" w14:textId="77777777" w:rsidTr="00627DAC">
        <w:tc>
          <w:tcPr>
            <w:tcW w:w="9350" w:type="dxa"/>
            <w:shd w:val="clear" w:color="auto" w:fill="D9D9D9"/>
          </w:tcPr>
          <w:p w14:paraId="0E67440C" w14:textId="77777777" w:rsidR="00A47364" w:rsidRPr="00415BB7" w:rsidRDefault="00672FC4" w:rsidP="00BF1097">
            <w:pPr>
              <w:pStyle w:val="Heading1"/>
              <w:outlineLvl w:val="0"/>
              <w:rPr>
                <w:spacing w:val="0"/>
              </w:rPr>
            </w:pPr>
            <w:r w:rsidRPr="00415BB7">
              <w:rPr>
                <w:spacing w:val="0"/>
              </w:rPr>
              <w:t xml:space="preserve">Standard of Learning </w:t>
            </w:r>
            <w:r w:rsidR="005872C5">
              <w:rPr>
                <w:spacing w:val="0"/>
              </w:rPr>
              <w:t>(SOL) G.11b</w:t>
            </w:r>
          </w:p>
          <w:p w14:paraId="2AAA3C01" w14:textId="77777777" w:rsidR="00A47364" w:rsidRPr="00415BB7" w:rsidRDefault="005872C5" w:rsidP="00BF1097">
            <w:pPr>
              <w:spacing w:after="120"/>
              <w:rPr>
                <w:i/>
              </w:rPr>
            </w:pPr>
            <w:r>
              <w:rPr>
                <w:b/>
                <w:i/>
              </w:rPr>
              <w:t xml:space="preserve">The student will solve problems, including practical problems, by applying properties of circles. This will include determining lengths of segments formed by intersecting chords, secants, and/or tangents. </w:t>
            </w:r>
          </w:p>
        </w:tc>
      </w:tr>
      <w:tr w:rsidR="00A47364" w14:paraId="174BA3DC" w14:textId="77777777" w:rsidTr="00627DAC">
        <w:tc>
          <w:tcPr>
            <w:tcW w:w="9350" w:type="dxa"/>
            <w:shd w:val="clear" w:color="auto" w:fill="F2F2F2"/>
          </w:tcPr>
          <w:p w14:paraId="4C6153FB" w14:textId="77777777" w:rsidR="00A47364" w:rsidRPr="00415BB7" w:rsidRDefault="00E728F7" w:rsidP="005872C5">
            <w:pPr>
              <w:pStyle w:val="Heading1"/>
              <w:outlineLvl w:val="0"/>
              <w:rPr>
                <w:spacing w:val="0"/>
              </w:rPr>
            </w:pPr>
            <w:r w:rsidRPr="00415BB7">
              <w:rPr>
                <w:spacing w:val="0"/>
              </w:rPr>
              <w:t xml:space="preserve">Grade Level Skills:  </w:t>
            </w:r>
          </w:p>
          <w:p w14:paraId="4CDF94E2" w14:textId="77777777" w:rsidR="00A47364" w:rsidRPr="005872C5" w:rsidRDefault="005872C5" w:rsidP="005872C5">
            <w:pPr>
              <w:keepLines/>
              <w:widowControl w:val="0"/>
              <w:numPr>
                <w:ilvl w:val="0"/>
                <w:numId w:val="1"/>
              </w:numPr>
            </w:pPr>
            <w:r>
              <w:rPr>
                <w:color w:val="000000"/>
              </w:rPr>
              <w:t xml:space="preserve">Solve problems, including practical problems, by applying properties of circles. </w:t>
            </w:r>
          </w:p>
          <w:p w14:paraId="385F6DA1" w14:textId="77777777" w:rsidR="005872C5" w:rsidRPr="005872C5" w:rsidRDefault="005872C5" w:rsidP="005872C5">
            <w:pPr>
              <w:keepLines/>
              <w:widowControl w:val="0"/>
              <w:numPr>
                <w:ilvl w:val="0"/>
                <w:numId w:val="1"/>
              </w:numPr>
            </w:pPr>
            <w:r>
              <w:rPr>
                <w:color w:val="000000"/>
              </w:rPr>
              <w:t xml:space="preserve">Determine segment lengths associated with: </w:t>
            </w:r>
          </w:p>
          <w:p w14:paraId="3FFD96ED" w14:textId="77777777" w:rsidR="005872C5" w:rsidRDefault="005872C5" w:rsidP="005872C5">
            <w:pPr>
              <w:keepLines/>
              <w:widowControl w:val="0"/>
              <w:numPr>
                <w:ilvl w:val="1"/>
                <w:numId w:val="1"/>
              </w:numPr>
            </w:pPr>
            <w:r>
              <w:t>two intersecting chords;</w:t>
            </w:r>
          </w:p>
          <w:p w14:paraId="7E93C8FA" w14:textId="77777777" w:rsidR="005872C5" w:rsidRDefault="005872C5" w:rsidP="005872C5">
            <w:pPr>
              <w:keepLines/>
              <w:widowControl w:val="0"/>
              <w:numPr>
                <w:ilvl w:val="1"/>
                <w:numId w:val="1"/>
              </w:numPr>
            </w:pPr>
            <w:r>
              <w:t xml:space="preserve">two intersecting secants; </w:t>
            </w:r>
          </w:p>
          <w:p w14:paraId="06921895" w14:textId="77777777" w:rsidR="005872C5" w:rsidRDefault="005872C5" w:rsidP="005872C5">
            <w:pPr>
              <w:keepLines/>
              <w:widowControl w:val="0"/>
              <w:numPr>
                <w:ilvl w:val="1"/>
                <w:numId w:val="1"/>
              </w:numPr>
            </w:pPr>
            <w:r>
              <w:t>an intersecting secant and tangent; and</w:t>
            </w:r>
          </w:p>
          <w:p w14:paraId="2DC5C60D" w14:textId="77777777" w:rsidR="005872C5" w:rsidRPr="00415BB7" w:rsidRDefault="005872C5" w:rsidP="005872C5">
            <w:pPr>
              <w:keepLines/>
              <w:widowControl w:val="0"/>
              <w:numPr>
                <w:ilvl w:val="1"/>
                <w:numId w:val="1"/>
              </w:numPr>
              <w:spacing w:after="120"/>
            </w:pPr>
            <w:r>
              <w:t>two intersecting tangents.</w:t>
            </w:r>
          </w:p>
        </w:tc>
      </w:tr>
      <w:tr w:rsidR="00A47364" w14:paraId="051F0312" w14:textId="77777777" w:rsidTr="00627DAC">
        <w:tc>
          <w:tcPr>
            <w:tcW w:w="9350" w:type="dxa"/>
          </w:tcPr>
          <w:p w14:paraId="4BD9FF2B" w14:textId="77777777" w:rsidR="00A47364" w:rsidRPr="002D4C35" w:rsidRDefault="00F53246"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5ED8A574" w14:textId="77777777" w:rsidTr="00627DAC">
        <w:tc>
          <w:tcPr>
            <w:tcW w:w="9350" w:type="dxa"/>
          </w:tcPr>
          <w:p w14:paraId="11C572FA" w14:textId="77777777" w:rsidR="00A47364" w:rsidRPr="00FB4D8B" w:rsidRDefault="00F53246"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708C5E13" w14:textId="77777777" w:rsidTr="00627DAC">
        <w:tc>
          <w:tcPr>
            <w:tcW w:w="9350" w:type="dxa"/>
          </w:tcPr>
          <w:p w14:paraId="38503BAB" w14:textId="77777777" w:rsidR="00A47364" w:rsidRPr="00415BB7" w:rsidRDefault="00E728F7" w:rsidP="00241C7D">
            <w:pPr>
              <w:pStyle w:val="Heading1"/>
              <w:outlineLvl w:val="0"/>
              <w:rPr>
                <w:spacing w:val="0"/>
              </w:rPr>
            </w:pPr>
            <w:r w:rsidRPr="00415BB7">
              <w:rPr>
                <w:spacing w:val="0"/>
              </w:rPr>
              <w:t xml:space="preserve">Supporting Resources: </w:t>
            </w:r>
          </w:p>
          <w:p w14:paraId="790DD181" w14:textId="77777777" w:rsidR="008C2318" w:rsidRPr="007B5059" w:rsidRDefault="008C2318" w:rsidP="00AA5587">
            <w:pPr>
              <w:numPr>
                <w:ilvl w:val="0"/>
                <w:numId w:val="4"/>
              </w:numPr>
              <w:pBdr>
                <w:top w:val="nil"/>
                <w:left w:val="nil"/>
                <w:bottom w:val="nil"/>
                <w:right w:val="nil"/>
                <w:between w:val="nil"/>
              </w:pBdr>
              <w:rPr>
                <w:rFonts w:asciiTheme="minorHAnsi" w:hAnsiTheme="minorHAnsi" w:cstheme="minorHAnsi"/>
                <w:color w:val="000000"/>
              </w:rPr>
            </w:pPr>
            <w:r w:rsidRPr="00415BB7">
              <w:rPr>
                <w:color w:val="000000"/>
              </w:rPr>
              <w:t xml:space="preserve">VDOE Mathematics </w:t>
            </w:r>
            <w:r w:rsidRPr="007B5059">
              <w:rPr>
                <w:rFonts w:asciiTheme="minorHAnsi" w:hAnsiTheme="minorHAnsi" w:cstheme="minorHAnsi"/>
                <w:color w:val="000000"/>
              </w:rPr>
              <w:t>Instructional Plans (MIPS)</w:t>
            </w:r>
          </w:p>
          <w:p w14:paraId="57586119" w14:textId="77777777" w:rsidR="00BF62A4" w:rsidRPr="00663FDF" w:rsidRDefault="00F53246" w:rsidP="00BF62A4">
            <w:pPr>
              <w:numPr>
                <w:ilvl w:val="1"/>
                <w:numId w:val="4"/>
              </w:numPr>
              <w:pBdr>
                <w:top w:val="nil"/>
                <w:left w:val="nil"/>
                <w:bottom w:val="nil"/>
                <w:right w:val="nil"/>
                <w:between w:val="nil"/>
              </w:pBdr>
              <w:spacing w:line="259" w:lineRule="auto"/>
              <w:rPr>
                <w:rFonts w:asciiTheme="minorHAnsi" w:hAnsiTheme="minorHAnsi" w:cstheme="minorHAnsi"/>
                <w:color w:val="000000"/>
              </w:rPr>
            </w:pPr>
            <w:hyperlink r:id="rId10" w:history="1">
              <w:r w:rsidR="00BF62A4" w:rsidRPr="00663FDF">
                <w:rPr>
                  <w:rStyle w:val="Hyperlink"/>
                  <w:rFonts w:asciiTheme="minorHAnsi" w:hAnsiTheme="minorHAnsi" w:cstheme="minorHAnsi"/>
                  <w:color w:val="0070C0"/>
                  <w:bdr w:val="none" w:sz="0" w:space="0" w:color="auto" w:frame="1"/>
                </w:rPr>
                <w:t>G.11ab - Angles, Arcs, and Segments</w:t>
              </w:r>
            </w:hyperlink>
            <w:r w:rsidR="00BF62A4" w:rsidRPr="007B5059">
              <w:rPr>
                <w:rStyle w:val="filetype"/>
                <w:rFonts w:asciiTheme="minorHAnsi" w:hAnsiTheme="minorHAnsi" w:cstheme="minorHAnsi"/>
                <w:color w:val="000000"/>
              </w:rPr>
              <w:t> (Word)</w:t>
            </w:r>
            <w:r w:rsidR="00BF62A4" w:rsidRPr="007B5059">
              <w:rPr>
                <w:rFonts w:asciiTheme="minorHAnsi" w:hAnsiTheme="minorHAnsi" w:cstheme="minorHAnsi"/>
                <w:color w:val="000000"/>
              </w:rPr>
              <w:t> / </w:t>
            </w:r>
            <w:hyperlink r:id="rId11" w:history="1">
              <w:r w:rsidR="00BF62A4" w:rsidRPr="00663FDF">
                <w:rPr>
                  <w:rStyle w:val="Hyperlink"/>
                  <w:rFonts w:asciiTheme="minorHAnsi" w:hAnsiTheme="minorHAnsi" w:cstheme="minorHAnsi"/>
                  <w:color w:val="0070C0"/>
                  <w:bdr w:val="none" w:sz="0" w:space="0" w:color="auto" w:frame="1"/>
                </w:rPr>
                <w:t>PDF Version</w:t>
              </w:r>
            </w:hyperlink>
          </w:p>
          <w:p w14:paraId="6945B155" w14:textId="77777777" w:rsidR="00AA5587" w:rsidRDefault="00AA5587" w:rsidP="00BF62A4">
            <w:pPr>
              <w:numPr>
                <w:ilvl w:val="0"/>
                <w:numId w:val="4"/>
              </w:numPr>
              <w:rPr>
                <w:rStyle w:val="Hyperlink"/>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444444"/>
              </w:rPr>
              <w:t>Geometry (</w:t>
            </w:r>
            <w:hyperlink r:id="rId12" w:tgtFrame="_self" w:history="1">
              <w:r>
                <w:rPr>
                  <w:rStyle w:val="Hyperlink"/>
                  <w:rFonts w:asciiTheme="minorHAnsi" w:hAnsiTheme="minorHAnsi" w:cstheme="minorHAnsi"/>
                  <w:color w:val="0070C0"/>
                </w:rPr>
                <w:t>Word</w:t>
              </w:r>
            </w:hyperlink>
            <w:r>
              <w:rPr>
                <w:rFonts w:asciiTheme="minorHAnsi" w:hAnsiTheme="minorHAnsi" w:cstheme="minorHAnsi"/>
                <w:color w:val="444444"/>
              </w:rPr>
              <w:t>)|(</w:t>
            </w:r>
            <w:hyperlink r:id="rId13" w:tgtFrame="_self" w:history="1">
              <w:r>
                <w:rPr>
                  <w:rStyle w:val="Hyperlink"/>
                  <w:rFonts w:asciiTheme="minorHAnsi" w:hAnsiTheme="minorHAnsi" w:cstheme="minorHAnsi"/>
                  <w:color w:val="0070C0"/>
                </w:rPr>
                <w:t>PDF</w:t>
              </w:r>
            </w:hyperlink>
            <w:r>
              <w:rPr>
                <w:rFonts w:asciiTheme="minorHAnsi" w:hAnsiTheme="minorHAnsi" w:cstheme="minorHAnsi"/>
                <w:color w:val="444444"/>
              </w:rPr>
              <w:t>)</w:t>
            </w:r>
            <w:r>
              <w:rPr>
                <w:rFonts w:asciiTheme="minorHAnsi" w:hAnsiTheme="minorHAnsi" w:cstheme="minorHAnsi"/>
                <w:color w:val="444444"/>
                <w:sz w:val="30"/>
                <w:szCs w:val="30"/>
              </w:rPr>
              <w:t>  </w:t>
            </w:r>
          </w:p>
          <w:p w14:paraId="13E9C8D0" w14:textId="77777777" w:rsidR="00672FC4" w:rsidRDefault="003C5B84" w:rsidP="00AA5587">
            <w:pPr>
              <w:numPr>
                <w:ilvl w:val="1"/>
                <w:numId w:val="4"/>
              </w:numPr>
              <w:pBdr>
                <w:top w:val="nil"/>
                <w:left w:val="nil"/>
                <w:bottom w:val="nil"/>
                <w:right w:val="nil"/>
                <w:between w:val="nil"/>
              </w:pBdr>
              <w:rPr>
                <w:color w:val="000000"/>
              </w:rPr>
            </w:pPr>
            <w:r>
              <w:rPr>
                <w:color w:val="000000"/>
              </w:rPr>
              <w:t>Circle</w:t>
            </w:r>
          </w:p>
          <w:p w14:paraId="0AC990EF" w14:textId="77777777" w:rsidR="003C5B84" w:rsidRDefault="003C5B84" w:rsidP="00AA5587">
            <w:pPr>
              <w:numPr>
                <w:ilvl w:val="1"/>
                <w:numId w:val="4"/>
              </w:numPr>
              <w:pBdr>
                <w:top w:val="nil"/>
                <w:left w:val="nil"/>
                <w:bottom w:val="nil"/>
                <w:right w:val="nil"/>
                <w:between w:val="nil"/>
              </w:pBdr>
              <w:rPr>
                <w:color w:val="000000"/>
              </w:rPr>
            </w:pPr>
            <w:r>
              <w:rPr>
                <w:color w:val="000000"/>
              </w:rPr>
              <w:t>Lines and Circles</w:t>
            </w:r>
          </w:p>
          <w:p w14:paraId="71C9CB3B" w14:textId="77777777" w:rsidR="003C5B84" w:rsidRDefault="003C5B84" w:rsidP="00AA5587">
            <w:pPr>
              <w:numPr>
                <w:ilvl w:val="1"/>
                <w:numId w:val="4"/>
              </w:numPr>
              <w:pBdr>
                <w:top w:val="nil"/>
                <w:left w:val="nil"/>
                <w:bottom w:val="nil"/>
                <w:right w:val="nil"/>
                <w:between w:val="nil"/>
              </w:pBdr>
              <w:rPr>
                <w:color w:val="000000"/>
              </w:rPr>
            </w:pPr>
            <w:r>
              <w:rPr>
                <w:color w:val="000000"/>
              </w:rPr>
              <w:t>Tangent</w:t>
            </w:r>
          </w:p>
          <w:p w14:paraId="65868F4A" w14:textId="77777777" w:rsidR="003C5B84" w:rsidRDefault="000243FE" w:rsidP="00AA5587">
            <w:pPr>
              <w:numPr>
                <w:ilvl w:val="1"/>
                <w:numId w:val="4"/>
              </w:numPr>
              <w:pBdr>
                <w:top w:val="nil"/>
                <w:left w:val="nil"/>
                <w:bottom w:val="nil"/>
                <w:right w:val="nil"/>
                <w:between w:val="nil"/>
              </w:pBdr>
              <w:rPr>
                <w:color w:val="000000"/>
              </w:rPr>
            </w:pPr>
            <w:r>
              <w:rPr>
                <w:color w:val="000000"/>
              </w:rPr>
              <w:t>Segments in a Circle</w:t>
            </w:r>
          </w:p>
          <w:p w14:paraId="763409A2" w14:textId="77777777" w:rsidR="000243FE" w:rsidRDefault="000243FE" w:rsidP="00AA5587">
            <w:pPr>
              <w:numPr>
                <w:ilvl w:val="1"/>
                <w:numId w:val="4"/>
              </w:numPr>
              <w:pBdr>
                <w:top w:val="nil"/>
                <w:left w:val="nil"/>
                <w:bottom w:val="nil"/>
                <w:right w:val="nil"/>
                <w:between w:val="nil"/>
              </w:pBdr>
              <w:rPr>
                <w:color w:val="000000"/>
              </w:rPr>
            </w:pPr>
            <w:r>
              <w:rPr>
                <w:color w:val="000000"/>
              </w:rPr>
              <w:t>Segments of Secants Theorem</w:t>
            </w:r>
          </w:p>
          <w:p w14:paraId="45628071" w14:textId="77777777" w:rsidR="000243FE" w:rsidRPr="000243FE" w:rsidRDefault="000243FE" w:rsidP="00AA5587">
            <w:pPr>
              <w:numPr>
                <w:ilvl w:val="1"/>
                <w:numId w:val="4"/>
              </w:numPr>
              <w:pBdr>
                <w:top w:val="nil"/>
                <w:left w:val="nil"/>
                <w:bottom w:val="nil"/>
                <w:right w:val="nil"/>
                <w:between w:val="nil"/>
              </w:pBdr>
              <w:rPr>
                <w:color w:val="000000"/>
              </w:rPr>
            </w:pPr>
            <w:r>
              <w:rPr>
                <w:color w:val="000000"/>
              </w:rPr>
              <w:t>Segments of Secants and Tangents Theorem</w:t>
            </w:r>
          </w:p>
          <w:p w14:paraId="6EE63ACD" w14:textId="77777777" w:rsidR="00672FC4" w:rsidRPr="00415BB7" w:rsidRDefault="00672FC4" w:rsidP="00AA5587">
            <w:pPr>
              <w:numPr>
                <w:ilvl w:val="0"/>
                <w:numId w:val="4"/>
              </w:numPr>
              <w:pBdr>
                <w:top w:val="nil"/>
                <w:left w:val="nil"/>
                <w:bottom w:val="nil"/>
                <w:right w:val="nil"/>
                <w:between w:val="nil"/>
              </w:pBdr>
              <w:rPr>
                <w:color w:val="000000"/>
              </w:rPr>
            </w:pPr>
            <w:r w:rsidRPr="00415BB7">
              <w:rPr>
                <w:color w:val="000000"/>
              </w:rPr>
              <w:t>Other VDOE Resources</w:t>
            </w:r>
          </w:p>
          <w:p w14:paraId="116ABCD1" w14:textId="77777777" w:rsidR="000243FE" w:rsidRDefault="00F53246" w:rsidP="00AA5587">
            <w:pPr>
              <w:numPr>
                <w:ilvl w:val="1"/>
                <w:numId w:val="4"/>
              </w:numPr>
              <w:pBdr>
                <w:top w:val="nil"/>
                <w:left w:val="nil"/>
                <w:bottom w:val="nil"/>
                <w:right w:val="nil"/>
                <w:between w:val="nil"/>
              </w:pBdr>
              <w:rPr>
                <w:color w:val="000000"/>
              </w:rPr>
            </w:pPr>
            <w:hyperlink r:id="rId14" w:history="1">
              <w:r w:rsidR="000243FE">
                <w:rPr>
                  <w:rStyle w:val="Hyperlink"/>
                </w:rPr>
                <w:t>Geometry, Module 10, Topic 4 - Finding the Lengths of Intersecting Chords (eMediaVA)</w:t>
              </w:r>
            </w:hyperlink>
          </w:p>
          <w:p w14:paraId="46DA5898" w14:textId="77777777" w:rsidR="000243FE" w:rsidRDefault="00F53246" w:rsidP="00AA5587">
            <w:pPr>
              <w:numPr>
                <w:ilvl w:val="1"/>
                <w:numId w:val="4"/>
              </w:numPr>
              <w:pBdr>
                <w:top w:val="nil"/>
                <w:left w:val="nil"/>
                <w:bottom w:val="nil"/>
                <w:right w:val="nil"/>
                <w:between w:val="nil"/>
              </w:pBdr>
              <w:rPr>
                <w:color w:val="000000"/>
              </w:rPr>
            </w:pPr>
            <w:hyperlink r:id="rId15" w:history="1">
              <w:r w:rsidR="000243FE">
                <w:rPr>
                  <w:rStyle w:val="Hyperlink"/>
                </w:rPr>
                <w:t>Geometry, Module 10, Topic 5 - Finding the Lengths of Intersecting Secants (eMediaVA)</w:t>
              </w:r>
            </w:hyperlink>
            <w:r w:rsidR="000243FE">
              <w:rPr>
                <w:color w:val="000000"/>
              </w:rPr>
              <w:t xml:space="preserve"> </w:t>
            </w:r>
          </w:p>
          <w:p w14:paraId="4185A1AD" w14:textId="77777777" w:rsidR="000243FE" w:rsidRDefault="00F53246" w:rsidP="00AA5587">
            <w:pPr>
              <w:numPr>
                <w:ilvl w:val="1"/>
                <w:numId w:val="4"/>
              </w:numPr>
              <w:pBdr>
                <w:top w:val="nil"/>
                <w:left w:val="nil"/>
                <w:bottom w:val="nil"/>
                <w:right w:val="nil"/>
                <w:between w:val="nil"/>
              </w:pBdr>
              <w:rPr>
                <w:color w:val="000000"/>
              </w:rPr>
            </w:pPr>
            <w:hyperlink r:id="rId16" w:history="1">
              <w:r w:rsidR="000243FE">
                <w:rPr>
                  <w:rStyle w:val="Hyperlink"/>
                </w:rPr>
                <w:t>Geometry, Module 10, Topic 6 - Finding the Lengths of Intersecting Secants and Tangents (eMediaVA)</w:t>
              </w:r>
            </w:hyperlink>
          </w:p>
          <w:p w14:paraId="3E983740" w14:textId="77777777" w:rsidR="00A47364" w:rsidRPr="00415BB7" w:rsidRDefault="00F53246" w:rsidP="00AA5587">
            <w:pPr>
              <w:numPr>
                <w:ilvl w:val="1"/>
                <w:numId w:val="4"/>
              </w:numPr>
              <w:pBdr>
                <w:top w:val="nil"/>
                <w:left w:val="nil"/>
                <w:bottom w:val="nil"/>
                <w:right w:val="nil"/>
                <w:between w:val="nil"/>
              </w:pBdr>
              <w:spacing w:after="120"/>
              <w:rPr>
                <w:color w:val="000000"/>
              </w:rPr>
            </w:pPr>
            <w:hyperlink r:id="rId17" w:history="1">
              <w:r w:rsidR="000243FE">
                <w:rPr>
                  <w:rStyle w:val="Hyperlink"/>
                </w:rPr>
                <w:t>Geometry, Module 10, Topic 7 - Finding the Lengths of Intersecting Tangents (eMediaVA)</w:t>
              </w:r>
            </w:hyperlink>
            <w:r w:rsidR="00672FC4" w:rsidRPr="00415BB7">
              <w:rPr>
                <w:color w:val="000000"/>
              </w:rPr>
              <w:t xml:space="preserve"> </w:t>
            </w:r>
          </w:p>
        </w:tc>
      </w:tr>
      <w:tr w:rsidR="00A47364" w14:paraId="6A9C0C73" w14:textId="77777777" w:rsidTr="00627DAC">
        <w:tc>
          <w:tcPr>
            <w:tcW w:w="9350" w:type="dxa"/>
          </w:tcPr>
          <w:p w14:paraId="5401F836" w14:textId="1EED763E" w:rsidR="00A47364" w:rsidRPr="00415BB7" w:rsidRDefault="00090B46" w:rsidP="000243FE">
            <w:pPr>
              <w:spacing w:before="120" w:after="120"/>
            </w:pPr>
            <w:r w:rsidRPr="00415BB7">
              <w:rPr>
                <w:rStyle w:val="Heading1Char"/>
                <w:spacing w:val="0"/>
              </w:rPr>
              <w:t>Supporting and Prerequisite</w:t>
            </w:r>
            <w:r w:rsidR="00E728F7" w:rsidRPr="00415BB7">
              <w:rPr>
                <w:rStyle w:val="Heading1Char"/>
                <w:spacing w:val="0"/>
              </w:rPr>
              <w:t xml:space="preserve"> SOL:</w:t>
            </w:r>
            <w:r w:rsidR="000243FE">
              <w:t xml:space="preserve"> </w:t>
            </w:r>
            <w:hyperlink r:id="rId18" w:history="1">
              <w:r w:rsidR="00AA5587" w:rsidRPr="00F53246">
                <w:rPr>
                  <w:rStyle w:val="Hyperlink"/>
                </w:rPr>
                <w:t>G.4a</w:t>
              </w:r>
            </w:hyperlink>
            <w:r w:rsidR="00AA5587" w:rsidRPr="00AA5587">
              <w:t xml:space="preserve">, </w:t>
            </w:r>
            <w:hyperlink r:id="rId19" w:history="1">
              <w:r w:rsidR="00AA5587" w:rsidRPr="00F53246">
                <w:rPr>
                  <w:rStyle w:val="Hyperlink"/>
                </w:rPr>
                <w:t>G.7</w:t>
              </w:r>
            </w:hyperlink>
            <w:r w:rsidR="00AA5587" w:rsidRPr="00AA5587">
              <w:t xml:space="preserve">, </w:t>
            </w:r>
            <w:hyperlink r:id="rId20" w:history="1">
              <w:r w:rsidR="00AA5587" w:rsidRPr="00F53246">
                <w:rPr>
                  <w:rStyle w:val="Hyperlink"/>
                </w:rPr>
                <w:t>A.4a</w:t>
              </w:r>
            </w:hyperlink>
            <w:r w:rsidR="00AA5587" w:rsidRPr="00AA5587">
              <w:t xml:space="preserve">, </w:t>
            </w:r>
            <w:hyperlink r:id="rId21" w:history="1">
              <w:r w:rsidR="00AA5587" w:rsidRPr="00F53246">
                <w:rPr>
                  <w:rStyle w:val="Hyperlink"/>
                </w:rPr>
                <w:t>A.4e</w:t>
              </w:r>
            </w:hyperlink>
            <w:r w:rsidR="00AA5587" w:rsidRPr="00AA5587">
              <w:t xml:space="preserve">, </w:t>
            </w:r>
            <w:hyperlink r:id="rId22" w:history="1">
              <w:r w:rsidR="00AA5587" w:rsidRPr="00F53246">
                <w:rPr>
                  <w:rStyle w:val="Hyperlink"/>
                </w:rPr>
                <w:t>7.3</w:t>
              </w:r>
            </w:hyperlink>
          </w:p>
        </w:tc>
      </w:tr>
    </w:tbl>
    <w:p w14:paraId="7F969A00" w14:textId="77777777" w:rsidR="00A47364" w:rsidRDefault="00A47364"/>
    <w:p w14:paraId="4F9EE65D" w14:textId="77777777" w:rsidR="00A47364" w:rsidRDefault="00E728F7">
      <w:bookmarkStart w:id="0" w:name="_heading=h.gjdgxs" w:colFirst="0" w:colLast="0"/>
      <w:bookmarkEnd w:id="0"/>
      <w:r>
        <w:br w:type="page"/>
      </w:r>
    </w:p>
    <w:p w14:paraId="1DF85B13" w14:textId="77777777" w:rsidR="00A47364" w:rsidRPr="00415BB7" w:rsidRDefault="00980800" w:rsidP="00B52C81">
      <w:pPr>
        <w:pStyle w:val="Title"/>
        <w:spacing w:before="120" w:after="120"/>
        <w:rPr>
          <w:spacing w:val="0"/>
        </w:rPr>
      </w:pPr>
      <w:bookmarkStart w:id="1" w:name="quick"/>
      <w:r>
        <w:rPr>
          <w:spacing w:val="0"/>
        </w:rPr>
        <w:lastRenderedPageBreak/>
        <w:t>SOL G.11b</w:t>
      </w:r>
      <w:r w:rsidR="00A52804" w:rsidRPr="00415BB7">
        <w:rPr>
          <w:spacing w:val="0"/>
        </w:rPr>
        <w:t xml:space="preserve"> - </w:t>
      </w:r>
      <w:r w:rsidR="00E728F7" w:rsidRPr="00415BB7">
        <w:rPr>
          <w:spacing w:val="0"/>
        </w:rPr>
        <w:t>Just in Time Quick Check</w:t>
      </w:r>
    </w:p>
    <w:bookmarkEnd w:id="1"/>
    <w:p w14:paraId="5BCAA0D9" w14:textId="77777777" w:rsidR="00672FC4" w:rsidRPr="00415BB7" w:rsidRDefault="00980800" w:rsidP="002D7851">
      <w:pPr>
        <w:spacing w:before="120" w:after="120"/>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28C3D362" wp14:editId="7B912EA4">
            <wp:simplePos x="0" y="0"/>
            <wp:positionH relativeFrom="column">
              <wp:posOffset>3924300</wp:posOffset>
            </wp:positionH>
            <wp:positionV relativeFrom="paragraph">
              <wp:posOffset>97155</wp:posOffset>
            </wp:positionV>
            <wp:extent cx="2789555" cy="2670810"/>
            <wp:effectExtent l="0" t="0" r="0" b="0"/>
            <wp:wrapTight wrapText="bothSides">
              <wp:wrapPolygon edited="0">
                <wp:start x="0" y="0"/>
                <wp:lineTo x="0" y="21415"/>
                <wp:lineTo x="21389" y="21415"/>
                <wp:lineTo x="21389" y="0"/>
                <wp:lineTo x="0" y="0"/>
              </wp:wrapPolygon>
            </wp:wrapTight>
            <wp:docPr id="2" name="Picture 2" descr="Circle F intersecting chords AC and BD" title="Circle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ownloads\11b #1 (1).jpg"/>
                    <pic:cNvPicPr>
                      <a:picLocks noChangeAspect="1" noChangeArrowheads="1"/>
                    </pic:cNvPicPr>
                  </pic:nvPicPr>
                  <pic:blipFill>
                    <a:blip r:embed="rId23" cstate="print"/>
                    <a:srcRect/>
                    <a:stretch>
                      <a:fillRect/>
                    </a:stretch>
                  </pic:blipFill>
                  <pic:spPr bwMode="auto">
                    <a:xfrm>
                      <a:off x="0" y="0"/>
                      <a:ext cx="2789555" cy="2670810"/>
                    </a:xfrm>
                    <a:prstGeom prst="rect">
                      <a:avLst/>
                    </a:prstGeom>
                    <a:noFill/>
                    <a:ln w="9525">
                      <a:noFill/>
                      <a:miter lim="800000"/>
                      <a:headEnd/>
                      <a:tailEnd/>
                    </a:ln>
                  </pic:spPr>
                </pic:pic>
              </a:graphicData>
            </a:graphic>
          </wp:anchor>
        </w:drawing>
      </w:r>
    </w:p>
    <w:p w14:paraId="07898079" w14:textId="77777777" w:rsidR="00980800" w:rsidRDefault="00980800" w:rsidP="00B52C81">
      <w:pPr>
        <w:numPr>
          <w:ilvl w:val="0"/>
          <w:numId w:val="8"/>
        </w:numPr>
        <w:pBdr>
          <w:top w:val="nil"/>
          <w:left w:val="nil"/>
          <w:bottom w:val="nil"/>
          <w:right w:val="nil"/>
          <w:between w:val="nil"/>
        </w:pBdr>
        <w:spacing w:before="120" w:after="120" w:line="276" w:lineRule="auto"/>
        <w:rPr>
          <w:rFonts w:asciiTheme="minorHAnsi" w:hAnsiTheme="minorHAnsi"/>
          <w:color w:val="000000"/>
        </w:rPr>
      </w:pPr>
      <w:r>
        <w:rPr>
          <w:rFonts w:asciiTheme="minorHAnsi" w:hAnsiTheme="minorHAnsi"/>
          <w:color w:val="000000"/>
        </w:rPr>
        <w:t xml:space="preserve">Chords </w:t>
      </w:r>
      <m:oMath>
        <m:acc>
          <m:accPr>
            <m:chr m:val="̅"/>
            <m:ctrlPr>
              <w:rPr>
                <w:rFonts w:ascii="Cambria Math" w:hAnsi="Cambria Math"/>
                <w:i/>
                <w:color w:val="000000"/>
              </w:rPr>
            </m:ctrlPr>
          </m:accPr>
          <m:e>
            <m:r>
              <w:rPr>
                <w:rFonts w:ascii="Cambria Math" w:hAnsi="Cambria Math"/>
                <w:color w:val="000000"/>
              </w:rPr>
              <m:t>AC</m:t>
            </m:r>
          </m:e>
        </m:acc>
      </m:oMath>
      <w:r>
        <w:rPr>
          <w:rFonts w:asciiTheme="minorHAnsi" w:hAnsiTheme="minorHAnsi"/>
          <w:color w:val="000000"/>
        </w:rPr>
        <w:t xml:space="preserve"> and </w:t>
      </w:r>
      <m:oMath>
        <m:acc>
          <m:accPr>
            <m:chr m:val="̅"/>
            <m:ctrlPr>
              <w:rPr>
                <w:rFonts w:ascii="Cambria Math" w:hAnsi="Cambria Math"/>
                <w:i/>
                <w:color w:val="000000"/>
              </w:rPr>
            </m:ctrlPr>
          </m:accPr>
          <m:e>
            <m:r>
              <w:rPr>
                <w:rFonts w:ascii="Cambria Math" w:hAnsi="Cambria Math"/>
                <w:color w:val="000000"/>
              </w:rPr>
              <m:t>DB</m:t>
            </m:r>
          </m:e>
        </m:acc>
      </m:oMath>
      <w:r w:rsidR="00C93806">
        <w:rPr>
          <w:rFonts w:asciiTheme="minorHAnsi" w:hAnsiTheme="minorHAnsi"/>
          <w:color w:val="000000"/>
        </w:rPr>
        <w:t xml:space="preserve"> intersect at point E. W</w:t>
      </w:r>
      <w:r>
        <w:rPr>
          <w:rFonts w:asciiTheme="minorHAnsi" w:hAnsiTheme="minorHAnsi"/>
          <w:color w:val="000000"/>
        </w:rPr>
        <w:t>hat is the length of</w:t>
      </w:r>
      <w:r w:rsidR="00C93806">
        <w:rPr>
          <w:rFonts w:asciiTheme="minorHAnsi" w:hAnsiTheme="minorHAnsi"/>
          <w:color w:val="000000"/>
        </w:rPr>
        <w:t xml:space="preserve"> </w:t>
      </w:r>
      <m:oMath>
        <m:acc>
          <m:accPr>
            <m:chr m:val="̅"/>
            <m:ctrlPr>
              <w:rPr>
                <w:rFonts w:ascii="Cambria Math" w:hAnsi="Cambria Math"/>
                <w:i/>
                <w:color w:val="000000"/>
              </w:rPr>
            </m:ctrlPr>
          </m:accPr>
          <m:e>
            <m:r>
              <w:rPr>
                <w:rFonts w:ascii="Cambria Math" w:hAnsi="Cambria Math"/>
                <w:color w:val="000000"/>
              </w:rPr>
              <m:t>DB</m:t>
            </m:r>
          </m:e>
        </m:acc>
      </m:oMath>
      <w:r>
        <w:rPr>
          <w:rFonts w:asciiTheme="minorHAnsi" w:hAnsiTheme="minorHAnsi"/>
          <w:color w:val="000000"/>
        </w:rPr>
        <w:t xml:space="preserve">? </w:t>
      </w:r>
    </w:p>
    <w:p w14:paraId="41125B0D" w14:textId="77777777" w:rsidR="00980800" w:rsidRDefault="00980800" w:rsidP="00B52C81">
      <w:pPr>
        <w:pBdr>
          <w:top w:val="nil"/>
          <w:left w:val="nil"/>
          <w:bottom w:val="nil"/>
          <w:right w:val="nil"/>
          <w:between w:val="nil"/>
        </w:pBdr>
        <w:spacing w:after="0" w:line="276" w:lineRule="auto"/>
        <w:ind w:left="360"/>
        <w:rPr>
          <w:rFonts w:asciiTheme="minorHAnsi" w:hAnsiTheme="minorHAnsi"/>
          <w:color w:val="000000"/>
        </w:rPr>
      </w:pPr>
    </w:p>
    <w:p w14:paraId="783BEB4B" w14:textId="77777777" w:rsidR="00980800" w:rsidRDefault="00980800" w:rsidP="00B52C81">
      <w:pPr>
        <w:pBdr>
          <w:top w:val="nil"/>
          <w:left w:val="nil"/>
          <w:bottom w:val="nil"/>
          <w:right w:val="nil"/>
          <w:between w:val="nil"/>
        </w:pBdr>
        <w:spacing w:after="0" w:line="276" w:lineRule="auto"/>
        <w:ind w:left="360"/>
        <w:rPr>
          <w:rFonts w:asciiTheme="minorHAnsi" w:hAnsiTheme="minorHAnsi"/>
          <w:color w:val="000000"/>
        </w:rPr>
      </w:pPr>
    </w:p>
    <w:p w14:paraId="2DBE99D4" w14:textId="77777777" w:rsidR="00980800" w:rsidRDefault="00980800" w:rsidP="00B52C81">
      <w:pPr>
        <w:pBdr>
          <w:top w:val="nil"/>
          <w:left w:val="nil"/>
          <w:bottom w:val="nil"/>
          <w:right w:val="nil"/>
          <w:between w:val="nil"/>
        </w:pBdr>
        <w:spacing w:after="0" w:line="276" w:lineRule="auto"/>
        <w:ind w:left="360"/>
        <w:rPr>
          <w:rFonts w:asciiTheme="minorHAnsi" w:hAnsiTheme="minorHAnsi"/>
          <w:color w:val="000000"/>
        </w:rPr>
      </w:pPr>
    </w:p>
    <w:p w14:paraId="04201DFB" w14:textId="77777777" w:rsidR="00980800" w:rsidRDefault="00980800" w:rsidP="00B52C81">
      <w:pPr>
        <w:pBdr>
          <w:top w:val="nil"/>
          <w:left w:val="nil"/>
          <w:bottom w:val="nil"/>
          <w:right w:val="nil"/>
          <w:between w:val="nil"/>
        </w:pBdr>
        <w:spacing w:after="0" w:line="276" w:lineRule="auto"/>
        <w:ind w:left="360"/>
        <w:rPr>
          <w:rFonts w:asciiTheme="minorHAnsi" w:hAnsiTheme="minorHAnsi"/>
          <w:color w:val="000000"/>
        </w:rPr>
      </w:pPr>
    </w:p>
    <w:p w14:paraId="5F2ACFFE" w14:textId="77777777" w:rsidR="00980800" w:rsidRDefault="00980800" w:rsidP="00B52C81">
      <w:pPr>
        <w:pBdr>
          <w:top w:val="nil"/>
          <w:left w:val="nil"/>
          <w:bottom w:val="nil"/>
          <w:right w:val="nil"/>
          <w:between w:val="nil"/>
        </w:pBdr>
        <w:spacing w:after="0" w:line="276" w:lineRule="auto"/>
        <w:ind w:left="360"/>
        <w:rPr>
          <w:rFonts w:asciiTheme="minorHAnsi" w:hAnsiTheme="minorHAnsi"/>
          <w:color w:val="000000"/>
        </w:rPr>
      </w:pPr>
    </w:p>
    <w:p w14:paraId="087A2AC1" w14:textId="77777777" w:rsidR="00980800" w:rsidRDefault="00980800" w:rsidP="00B52C81">
      <w:pPr>
        <w:pBdr>
          <w:top w:val="nil"/>
          <w:left w:val="nil"/>
          <w:bottom w:val="nil"/>
          <w:right w:val="nil"/>
          <w:between w:val="nil"/>
        </w:pBdr>
        <w:spacing w:after="0" w:line="276" w:lineRule="auto"/>
        <w:ind w:left="360"/>
        <w:rPr>
          <w:rFonts w:asciiTheme="minorHAnsi" w:hAnsiTheme="minorHAnsi"/>
          <w:color w:val="000000"/>
        </w:rPr>
      </w:pPr>
    </w:p>
    <w:p w14:paraId="51C6DBAB" w14:textId="77777777" w:rsidR="00980800" w:rsidRDefault="00980800" w:rsidP="00B52C81">
      <w:pPr>
        <w:pBdr>
          <w:top w:val="nil"/>
          <w:left w:val="nil"/>
          <w:bottom w:val="nil"/>
          <w:right w:val="nil"/>
          <w:between w:val="nil"/>
        </w:pBdr>
        <w:spacing w:after="0" w:line="276" w:lineRule="auto"/>
        <w:ind w:left="360"/>
        <w:rPr>
          <w:rFonts w:asciiTheme="minorHAnsi" w:hAnsiTheme="minorHAnsi"/>
          <w:color w:val="000000"/>
        </w:rPr>
      </w:pPr>
    </w:p>
    <w:p w14:paraId="54E619BE" w14:textId="77777777" w:rsidR="00980800" w:rsidRDefault="00980800" w:rsidP="00B52C81">
      <w:pPr>
        <w:pBdr>
          <w:top w:val="nil"/>
          <w:left w:val="nil"/>
          <w:bottom w:val="nil"/>
          <w:right w:val="nil"/>
          <w:between w:val="nil"/>
        </w:pBdr>
        <w:spacing w:after="0" w:line="276" w:lineRule="auto"/>
        <w:ind w:left="360"/>
        <w:rPr>
          <w:rFonts w:asciiTheme="minorHAnsi" w:hAnsiTheme="minorHAnsi"/>
          <w:color w:val="000000"/>
        </w:rPr>
      </w:pPr>
    </w:p>
    <w:p w14:paraId="1A767A13" w14:textId="77777777" w:rsidR="00980800" w:rsidRDefault="00980800" w:rsidP="00B52C81">
      <w:pPr>
        <w:pBdr>
          <w:top w:val="nil"/>
          <w:left w:val="nil"/>
          <w:bottom w:val="nil"/>
          <w:right w:val="nil"/>
          <w:between w:val="nil"/>
        </w:pBdr>
        <w:spacing w:after="0" w:line="276" w:lineRule="auto"/>
        <w:ind w:left="360"/>
        <w:rPr>
          <w:rFonts w:asciiTheme="minorHAnsi" w:hAnsiTheme="minorHAnsi"/>
          <w:color w:val="000000"/>
        </w:rPr>
      </w:pPr>
    </w:p>
    <w:p w14:paraId="4E35DB88" w14:textId="77777777" w:rsidR="00B52C81" w:rsidRDefault="00B52C81" w:rsidP="00B52C81">
      <w:pPr>
        <w:pBdr>
          <w:top w:val="nil"/>
          <w:left w:val="nil"/>
          <w:bottom w:val="nil"/>
          <w:right w:val="nil"/>
          <w:between w:val="nil"/>
        </w:pBdr>
        <w:spacing w:after="0" w:line="276" w:lineRule="auto"/>
        <w:rPr>
          <w:rFonts w:asciiTheme="minorHAnsi" w:hAnsiTheme="minorHAnsi"/>
          <w:color w:val="000000"/>
        </w:rPr>
      </w:pPr>
    </w:p>
    <w:p w14:paraId="0333C5D4" w14:textId="77777777" w:rsidR="00980800" w:rsidRPr="00980800" w:rsidRDefault="00B52C81" w:rsidP="00B52C81">
      <w:pPr>
        <w:pBdr>
          <w:top w:val="nil"/>
          <w:left w:val="nil"/>
          <w:bottom w:val="nil"/>
          <w:right w:val="nil"/>
          <w:between w:val="nil"/>
        </w:pBdr>
        <w:spacing w:after="0" w:line="276" w:lineRule="auto"/>
        <w:rPr>
          <w:rFonts w:asciiTheme="minorHAnsi" w:hAnsiTheme="minorHAnsi"/>
          <w:color w:val="000000"/>
        </w:rPr>
      </w:pPr>
      <w:r>
        <w:rPr>
          <w:rFonts w:asciiTheme="minorHAnsi" w:hAnsiTheme="minorHAnsi"/>
          <w:noProof/>
          <w:color w:val="000000"/>
        </w:rPr>
        <w:drawing>
          <wp:anchor distT="0" distB="0" distL="114300" distR="114300" simplePos="0" relativeHeight="251659264" behindDoc="1" locked="0" layoutInCell="1" allowOverlap="1" wp14:anchorId="0BB733D4" wp14:editId="0E4C1560">
            <wp:simplePos x="0" y="0"/>
            <wp:positionH relativeFrom="column">
              <wp:posOffset>3295650</wp:posOffset>
            </wp:positionH>
            <wp:positionV relativeFrom="paragraph">
              <wp:posOffset>187960</wp:posOffset>
            </wp:positionV>
            <wp:extent cx="3700780" cy="2381885"/>
            <wp:effectExtent l="0" t="0" r="0" b="0"/>
            <wp:wrapTight wrapText="bothSides">
              <wp:wrapPolygon edited="0">
                <wp:start x="0" y="0"/>
                <wp:lineTo x="0" y="21421"/>
                <wp:lineTo x="21459" y="21421"/>
                <wp:lineTo x="21459" y="0"/>
                <wp:lineTo x="0" y="0"/>
              </wp:wrapPolygon>
            </wp:wrapTight>
            <wp:docPr id="3" name="Picture 3" descr="Circle with intersecting secants GI (intersects the circle at H) and secant GJ (intersects the circle at K)" title="Circle with intersecting sec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ownloads\11b #2.jpg"/>
                    <pic:cNvPicPr>
                      <a:picLocks noChangeAspect="1" noChangeArrowheads="1"/>
                    </pic:cNvPicPr>
                  </pic:nvPicPr>
                  <pic:blipFill>
                    <a:blip r:embed="rId24" cstate="print"/>
                    <a:srcRect/>
                    <a:stretch>
                      <a:fillRect/>
                    </a:stretch>
                  </pic:blipFill>
                  <pic:spPr bwMode="auto">
                    <a:xfrm>
                      <a:off x="0" y="0"/>
                      <a:ext cx="3700780" cy="2381885"/>
                    </a:xfrm>
                    <a:prstGeom prst="rect">
                      <a:avLst/>
                    </a:prstGeom>
                    <a:noFill/>
                    <a:ln w="9525">
                      <a:noFill/>
                      <a:miter lim="800000"/>
                      <a:headEnd/>
                      <a:tailEnd/>
                    </a:ln>
                  </pic:spPr>
                </pic:pic>
              </a:graphicData>
            </a:graphic>
          </wp:anchor>
        </w:drawing>
      </w:r>
    </w:p>
    <w:p w14:paraId="74390C30" w14:textId="77777777" w:rsidR="00C93806" w:rsidRPr="00DF1D93" w:rsidRDefault="00C93806" w:rsidP="00B52C81">
      <w:pPr>
        <w:numPr>
          <w:ilvl w:val="0"/>
          <w:numId w:val="8"/>
        </w:numPr>
        <w:pBdr>
          <w:top w:val="nil"/>
          <w:left w:val="nil"/>
          <w:bottom w:val="nil"/>
          <w:right w:val="nil"/>
          <w:between w:val="nil"/>
        </w:pBdr>
        <w:spacing w:before="120" w:after="120" w:line="276" w:lineRule="auto"/>
        <w:rPr>
          <w:rFonts w:asciiTheme="minorHAnsi" w:hAnsiTheme="minorHAnsi"/>
          <w:color w:val="000000"/>
        </w:rPr>
      </w:pPr>
      <w:r>
        <w:rPr>
          <w:rFonts w:asciiTheme="minorHAnsi" w:hAnsiTheme="minorHAnsi"/>
          <w:color w:val="000000"/>
        </w:rPr>
        <w:t xml:space="preserve">Secant lines </w:t>
      </w:r>
      <m:oMath>
        <m:acc>
          <m:accPr>
            <m:chr m:val="̅"/>
            <m:ctrlPr>
              <w:rPr>
                <w:rFonts w:ascii="Cambria Math" w:hAnsi="Cambria Math"/>
                <w:i/>
                <w:color w:val="000000"/>
              </w:rPr>
            </m:ctrlPr>
          </m:accPr>
          <m:e>
            <m:r>
              <w:rPr>
                <w:rFonts w:ascii="Cambria Math" w:hAnsi="Cambria Math"/>
                <w:color w:val="000000"/>
              </w:rPr>
              <m:t>GI</m:t>
            </m:r>
          </m:e>
        </m:acc>
      </m:oMath>
      <w:r>
        <w:rPr>
          <w:rFonts w:asciiTheme="minorHAnsi" w:hAnsiTheme="minorHAnsi"/>
          <w:color w:val="000000"/>
        </w:rPr>
        <w:t xml:space="preserve"> and </w:t>
      </w:r>
      <m:oMath>
        <m:acc>
          <m:accPr>
            <m:chr m:val="̅"/>
            <m:ctrlPr>
              <w:rPr>
                <w:rFonts w:ascii="Cambria Math" w:hAnsi="Cambria Math"/>
                <w:i/>
                <w:color w:val="000000"/>
              </w:rPr>
            </m:ctrlPr>
          </m:accPr>
          <m:e>
            <m:r>
              <w:rPr>
                <w:rFonts w:ascii="Cambria Math" w:hAnsi="Cambria Math"/>
                <w:color w:val="000000"/>
              </w:rPr>
              <m:t>GJ</m:t>
            </m:r>
          </m:e>
        </m:acc>
      </m:oMath>
      <w:r>
        <w:rPr>
          <w:rFonts w:asciiTheme="minorHAnsi" w:hAnsiTheme="minorHAnsi"/>
          <w:color w:val="000000"/>
        </w:rPr>
        <w:t xml:space="preserve"> intersect at point G. What is the length of </w:t>
      </w:r>
      <m:oMath>
        <m:acc>
          <m:accPr>
            <m:chr m:val="̅"/>
            <m:ctrlPr>
              <w:rPr>
                <w:rFonts w:ascii="Cambria Math" w:hAnsi="Cambria Math"/>
                <w:i/>
                <w:color w:val="000000"/>
              </w:rPr>
            </m:ctrlPr>
          </m:accPr>
          <m:e>
            <m:r>
              <w:rPr>
                <w:rFonts w:ascii="Cambria Math" w:hAnsi="Cambria Math"/>
                <w:color w:val="000000"/>
              </w:rPr>
              <m:t>KJ</m:t>
            </m:r>
          </m:e>
        </m:acc>
      </m:oMath>
      <w:r>
        <w:rPr>
          <w:rFonts w:asciiTheme="minorHAnsi" w:hAnsiTheme="minorHAnsi"/>
          <w:color w:val="000000"/>
        </w:rPr>
        <w:t>?</w:t>
      </w:r>
      <w:r w:rsidRPr="00C9380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4B9573CB" w14:textId="77777777" w:rsidR="00DF1D93" w:rsidRDefault="00DF1D93" w:rsidP="00B52C81">
      <w:pPr>
        <w:pBdr>
          <w:top w:val="nil"/>
          <w:left w:val="nil"/>
          <w:bottom w:val="nil"/>
          <w:right w:val="nil"/>
          <w:between w:val="nil"/>
        </w:pBdr>
        <w:spacing w:after="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3F8801F2" w14:textId="77777777" w:rsidR="00DF1D93" w:rsidRDefault="00DF1D93" w:rsidP="00B52C81">
      <w:pPr>
        <w:pBdr>
          <w:top w:val="nil"/>
          <w:left w:val="nil"/>
          <w:bottom w:val="nil"/>
          <w:right w:val="nil"/>
          <w:between w:val="nil"/>
        </w:pBdr>
        <w:spacing w:after="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5FBF7A87" w14:textId="77777777" w:rsidR="00DF1D93" w:rsidRDefault="00DF1D93" w:rsidP="00B52C81">
      <w:pPr>
        <w:pBdr>
          <w:top w:val="nil"/>
          <w:left w:val="nil"/>
          <w:bottom w:val="nil"/>
          <w:right w:val="nil"/>
          <w:between w:val="nil"/>
        </w:pBdr>
        <w:spacing w:after="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4FCC702C" w14:textId="77777777" w:rsidR="00DF1D93" w:rsidRDefault="00DF1D93" w:rsidP="00B52C81">
      <w:pPr>
        <w:pBdr>
          <w:top w:val="nil"/>
          <w:left w:val="nil"/>
          <w:bottom w:val="nil"/>
          <w:right w:val="nil"/>
          <w:between w:val="nil"/>
        </w:pBdr>
        <w:spacing w:after="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0F82DBC" w14:textId="77777777" w:rsidR="00DF1D93" w:rsidRDefault="00DF1D93" w:rsidP="00B52C81">
      <w:pPr>
        <w:pBdr>
          <w:top w:val="nil"/>
          <w:left w:val="nil"/>
          <w:bottom w:val="nil"/>
          <w:right w:val="nil"/>
          <w:between w:val="nil"/>
        </w:pBdr>
        <w:spacing w:after="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BFF78C2" w14:textId="77777777" w:rsidR="00DF1D93" w:rsidRDefault="00DF1D93" w:rsidP="00B52C81">
      <w:pPr>
        <w:pBdr>
          <w:top w:val="nil"/>
          <w:left w:val="nil"/>
          <w:bottom w:val="nil"/>
          <w:right w:val="nil"/>
          <w:between w:val="nil"/>
        </w:pBdr>
        <w:spacing w:after="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12C8A73C" w14:textId="77777777" w:rsidR="00DF1D93" w:rsidRDefault="00DF1D93" w:rsidP="00B52C81">
      <w:pPr>
        <w:pBdr>
          <w:top w:val="nil"/>
          <w:left w:val="nil"/>
          <w:bottom w:val="nil"/>
          <w:right w:val="nil"/>
          <w:between w:val="nil"/>
        </w:pBdr>
        <w:spacing w:after="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36C46CE8" w14:textId="77777777" w:rsidR="00DF1D93" w:rsidRDefault="00DF1D93" w:rsidP="00B52C81">
      <w:pPr>
        <w:pBdr>
          <w:top w:val="nil"/>
          <w:left w:val="nil"/>
          <w:bottom w:val="nil"/>
          <w:right w:val="nil"/>
          <w:between w:val="nil"/>
        </w:pBdr>
        <w:spacing w:after="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2892DE65" w14:textId="77777777" w:rsidR="00DF1D93" w:rsidRDefault="00DF1D93" w:rsidP="00B52C81">
      <w:pPr>
        <w:pBdr>
          <w:top w:val="nil"/>
          <w:left w:val="nil"/>
          <w:bottom w:val="nil"/>
          <w:right w:val="nil"/>
          <w:between w:val="nil"/>
        </w:pBdr>
        <w:spacing w:after="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256A8190" w14:textId="77777777" w:rsidR="00DF1D93" w:rsidRDefault="00DF1D93" w:rsidP="00B52C81">
      <w:pPr>
        <w:pBdr>
          <w:top w:val="nil"/>
          <w:left w:val="nil"/>
          <w:bottom w:val="nil"/>
          <w:right w:val="nil"/>
          <w:between w:val="nil"/>
        </w:pBdr>
        <w:spacing w:after="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01F945FC" w14:textId="77777777" w:rsidR="00DF1D93" w:rsidRDefault="00DF1D93" w:rsidP="00B52C81">
      <w:pPr>
        <w:pBdr>
          <w:top w:val="nil"/>
          <w:left w:val="nil"/>
          <w:bottom w:val="nil"/>
          <w:right w:val="nil"/>
          <w:between w:val="nil"/>
        </w:pBdr>
        <w:spacing w:after="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52FE91C3" w14:textId="77777777" w:rsidR="00DF1D93" w:rsidRDefault="00DF1D93" w:rsidP="00B52C81">
      <w:pPr>
        <w:pBdr>
          <w:top w:val="nil"/>
          <w:left w:val="nil"/>
          <w:bottom w:val="nil"/>
          <w:right w:val="nil"/>
          <w:between w:val="nil"/>
        </w:pBdr>
        <w:spacing w:after="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0B2ACF0C" w14:textId="77777777" w:rsidR="00DF1D93" w:rsidRDefault="00DF1D93" w:rsidP="00B52C81">
      <w:pPr>
        <w:pBdr>
          <w:top w:val="nil"/>
          <w:left w:val="nil"/>
          <w:bottom w:val="nil"/>
          <w:right w:val="nil"/>
          <w:between w:val="nil"/>
        </w:pBdr>
        <w:spacing w:after="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0455A461" w14:textId="77777777" w:rsidR="00DF1D93" w:rsidRDefault="00DF1D93" w:rsidP="00B52C81">
      <w:pPr>
        <w:pBdr>
          <w:top w:val="nil"/>
          <w:left w:val="nil"/>
          <w:bottom w:val="nil"/>
          <w:right w:val="nil"/>
          <w:between w:val="nil"/>
        </w:pBdr>
        <w:spacing w:after="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648FC65F" w14:textId="77777777" w:rsidR="00DF1D93" w:rsidRDefault="00DF1D93" w:rsidP="00B52C81">
      <w:pPr>
        <w:pBdr>
          <w:top w:val="nil"/>
          <w:left w:val="nil"/>
          <w:bottom w:val="nil"/>
          <w:right w:val="nil"/>
          <w:between w:val="nil"/>
        </w:pBdr>
        <w:spacing w:after="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ABA1FFF" w14:textId="77777777" w:rsidR="00DF1D93" w:rsidRDefault="00DF1D93" w:rsidP="00B52C81">
      <w:pPr>
        <w:pBdr>
          <w:top w:val="nil"/>
          <w:left w:val="nil"/>
          <w:bottom w:val="nil"/>
          <w:right w:val="nil"/>
          <w:between w:val="nil"/>
        </w:pBdr>
        <w:spacing w:after="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516A72A5" w14:textId="77777777" w:rsidR="00DF1D93" w:rsidRDefault="00DF1D93" w:rsidP="00B52C81">
      <w:pPr>
        <w:pBdr>
          <w:top w:val="nil"/>
          <w:left w:val="nil"/>
          <w:bottom w:val="nil"/>
          <w:right w:val="nil"/>
          <w:between w:val="nil"/>
        </w:pBdr>
        <w:spacing w:after="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BBD0B44" w14:textId="77777777" w:rsidR="00DF1D93" w:rsidRDefault="00DF1D93" w:rsidP="00B52C81">
      <w:pPr>
        <w:pBdr>
          <w:top w:val="nil"/>
          <w:left w:val="nil"/>
          <w:bottom w:val="nil"/>
          <w:right w:val="nil"/>
          <w:between w:val="nil"/>
        </w:pBdr>
        <w:spacing w:after="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1E661C0D" w14:textId="77777777" w:rsidR="00DF1D93" w:rsidRDefault="00DF1D93" w:rsidP="00B52C81">
      <w:pPr>
        <w:pBdr>
          <w:top w:val="nil"/>
          <w:left w:val="nil"/>
          <w:bottom w:val="nil"/>
          <w:right w:val="nil"/>
          <w:between w:val="nil"/>
        </w:pBdr>
        <w:spacing w:after="0" w:line="276" w:lineRule="auto"/>
        <w:rPr>
          <w:rFonts w:asciiTheme="minorHAnsi" w:hAnsiTheme="minorHAnsi"/>
          <w:color w:val="000000"/>
        </w:rPr>
      </w:pPr>
    </w:p>
    <w:p w14:paraId="4E4EEB60" w14:textId="77777777" w:rsidR="00DF1D93" w:rsidRDefault="00DF1D93" w:rsidP="00B52C81">
      <w:pPr>
        <w:pBdr>
          <w:top w:val="nil"/>
          <w:left w:val="nil"/>
          <w:bottom w:val="nil"/>
          <w:right w:val="nil"/>
          <w:between w:val="nil"/>
        </w:pBdr>
        <w:spacing w:after="0" w:line="276" w:lineRule="auto"/>
        <w:rPr>
          <w:rFonts w:asciiTheme="minorHAnsi" w:hAnsiTheme="minorHAnsi"/>
          <w:color w:val="000000"/>
        </w:rPr>
      </w:pPr>
    </w:p>
    <w:p w14:paraId="44A894BF" w14:textId="77777777" w:rsidR="00DF1D93" w:rsidRDefault="00DF1D93" w:rsidP="00B52C81">
      <w:pPr>
        <w:pBdr>
          <w:top w:val="nil"/>
          <w:left w:val="nil"/>
          <w:bottom w:val="nil"/>
          <w:right w:val="nil"/>
          <w:between w:val="nil"/>
        </w:pBdr>
        <w:spacing w:after="0" w:line="276" w:lineRule="auto"/>
        <w:rPr>
          <w:rFonts w:asciiTheme="minorHAnsi" w:hAnsiTheme="minorHAnsi"/>
          <w:color w:val="000000"/>
        </w:rPr>
      </w:pPr>
    </w:p>
    <w:p w14:paraId="125F392F" w14:textId="77777777" w:rsidR="00DF1D93" w:rsidRDefault="00DF1D93" w:rsidP="00B52C81">
      <w:pPr>
        <w:pBdr>
          <w:top w:val="nil"/>
          <w:left w:val="nil"/>
          <w:bottom w:val="nil"/>
          <w:right w:val="nil"/>
          <w:between w:val="nil"/>
        </w:pBdr>
        <w:spacing w:after="0" w:line="276" w:lineRule="auto"/>
        <w:rPr>
          <w:rFonts w:asciiTheme="minorHAnsi" w:hAnsiTheme="minorHAnsi"/>
          <w:color w:val="000000"/>
        </w:rPr>
      </w:pPr>
    </w:p>
    <w:p w14:paraId="6A2172B9" w14:textId="77777777" w:rsidR="00DF1D93" w:rsidRDefault="00DF1D93" w:rsidP="00B52C81">
      <w:pPr>
        <w:pBdr>
          <w:top w:val="nil"/>
          <w:left w:val="nil"/>
          <w:bottom w:val="nil"/>
          <w:right w:val="nil"/>
          <w:between w:val="nil"/>
        </w:pBdr>
        <w:spacing w:after="0" w:line="276" w:lineRule="auto"/>
        <w:rPr>
          <w:rFonts w:asciiTheme="minorHAnsi" w:hAnsiTheme="minorHAnsi"/>
          <w:color w:val="000000"/>
        </w:rPr>
      </w:pPr>
    </w:p>
    <w:p w14:paraId="203B1B52" w14:textId="77777777" w:rsidR="00DF1D93" w:rsidRDefault="00DF1D93" w:rsidP="00B52C81">
      <w:pPr>
        <w:pBdr>
          <w:top w:val="nil"/>
          <w:left w:val="nil"/>
          <w:bottom w:val="nil"/>
          <w:right w:val="nil"/>
          <w:between w:val="nil"/>
        </w:pBdr>
        <w:spacing w:after="0" w:line="276" w:lineRule="auto"/>
        <w:rPr>
          <w:rFonts w:asciiTheme="minorHAnsi" w:hAnsiTheme="minorHAnsi"/>
          <w:color w:val="000000"/>
        </w:rPr>
      </w:pPr>
    </w:p>
    <w:p w14:paraId="1693D2C9" w14:textId="77777777" w:rsidR="00DF1D93" w:rsidRDefault="00DF1D93" w:rsidP="00B52C81">
      <w:pPr>
        <w:pBdr>
          <w:top w:val="nil"/>
          <w:left w:val="nil"/>
          <w:bottom w:val="nil"/>
          <w:right w:val="nil"/>
          <w:between w:val="nil"/>
        </w:pBdr>
        <w:spacing w:after="0" w:line="276" w:lineRule="auto"/>
        <w:rPr>
          <w:rFonts w:asciiTheme="minorHAnsi" w:hAnsiTheme="minorHAnsi"/>
          <w:color w:val="000000"/>
        </w:rPr>
      </w:pPr>
    </w:p>
    <w:p w14:paraId="400A3320" w14:textId="77777777" w:rsidR="00B52C81" w:rsidRDefault="00B52C81" w:rsidP="00B52C81">
      <w:pPr>
        <w:pBdr>
          <w:top w:val="nil"/>
          <w:left w:val="nil"/>
          <w:bottom w:val="nil"/>
          <w:right w:val="nil"/>
          <w:between w:val="nil"/>
        </w:pBdr>
        <w:spacing w:after="0" w:line="276" w:lineRule="auto"/>
        <w:rPr>
          <w:rFonts w:asciiTheme="minorHAnsi" w:hAnsiTheme="minorHAnsi"/>
          <w:color w:val="000000"/>
        </w:rPr>
      </w:pPr>
    </w:p>
    <w:p w14:paraId="62581EC0" w14:textId="77777777" w:rsidR="00B52C81" w:rsidRPr="00DF1D93" w:rsidRDefault="00B52C81" w:rsidP="00B52C81">
      <w:pPr>
        <w:pBdr>
          <w:top w:val="nil"/>
          <w:left w:val="nil"/>
          <w:bottom w:val="nil"/>
          <w:right w:val="nil"/>
          <w:between w:val="nil"/>
        </w:pBdr>
        <w:spacing w:after="0" w:line="276" w:lineRule="auto"/>
        <w:rPr>
          <w:rFonts w:asciiTheme="minorHAnsi" w:hAnsiTheme="minorHAnsi"/>
          <w:color w:val="000000"/>
        </w:rPr>
      </w:pPr>
      <w:r>
        <w:rPr>
          <w:rFonts w:asciiTheme="minorHAnsi" w:hAnsiTheme="minorHAnsi"/>
          <w:noProof/>
          <w:color w:val="000000"/>
        </w:rPr>
        <w:drawing>
          <wp:anchor distT="0" distB="0" distL="114300" distR="114300" simplePos="0" relativeHeight="251660288" behindDoc="1" locked="0" layoutInCell="1" allowOverlap="1" wp14:anchorId="17DCB0AF" wp14:editId="0872F4E2">
            <wp:simplePos x="0" y="0"/>
            <wp:positionH relativeFrom="column">
              <wp:posOffset>2952750</wp:posOffset>
            </wp:positionH>
            <wp:positionV relativeFrom="paragraph">
              <wp:posOffset>93345</wp:posOffset>
            </wp:positionV>
            <wp:extent cx="4124325" cy="2305050"/>
            <wp:effectExtent l="0" t="0" r="9525" b="0"/>
            <wp:wrapTight wrapText="bothSides">
              <wp:wrapPolygon edited="0">
                <wp:start x="0" y="0"/>
                <wp:lineTo x="0" y="21421"/>
                <wp:lineTo x="21550" y="21421"/>
                <wp:lineTo x="21550" y="0"/>
                <wp:lineTo x="0" y="0"/>
              </wp:wrapPolygon>
            </wp:wrapTight>
            <wp:docPr id="4" name="Picture 4" descr="Circle O with intersecting tangents LM and NM" title="Circle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ownloads\11b #3.jpg"/>
                    <pic:cNvPicPr>
                      <a:picLocks noChangeAspect="1" noChangeArrowheads="1"/>
                    </pic:cNvPicPr>
                  </pic:nvPicPr>
                  <pic:blipFill>
                    <a:blip r:embed="rId25" cstate="print"/>
                    <a:srcRect/>
                    <a:stretch>
                      <a:fillRect/>
                    </a:stretch>
                  </pic:blipFill>
                  <pic:spPr bwMode="auto">
                    <a:xfrm>
                      <a:off x="0" y="0"/>
                      <a:ext cx="4124325" cy="2305050"/>
                    </a:xfrm>
                    <a:prstGeom prst="rect">
                      <a:avLst/>
                    </a:prstGeom>
                    <a:noFill/>
                    <a:ln w="9525">
                      <a:noFill/>
                      <a:miter lim="800000"/>
                      <a:headEnd/>
                      <a:tailEnd/>
                    </a:ln>
                  </pic:spPr>
                </pic:pic>
              </a:graphicData>
            </a:graphic>
          </wp:anchor>
        </w:drawing>
      </w:r>
    </w:p>
    <w:p w14:paraId="69A09A91" w14:textId="77777777" w:rsidR="00DF1D93" w:rsidRDefault="00B52C81" w:rsidP="00B52C81">
      <w:pPr>
        <w:numPr>
          <w:ilvl w:val="0"/>
          <w:numId w:val="8"/>
        </w:numPr>
        <w:pBdr>
          <w:top w:val="nil"/>
          <w:left w:val="nil"/>
          <w:bottom w:val="nil"/>
          <w:right w:val="nil"/>
          <w:between w:val="nil"/>
        </w:pBdr>
        <w:spacing w:before="120" w:after="120" w:line="276" w:lineRule="auto"/>
        <w:rPr>
          <w:rFonts w:asciiTheme="minorHAnsi" w:hAnsiTheme="minorHAnsi"/>
          <w:color w:val="000000"/>
        </w:rPr>
      </w:pPr>
      <w:r>
        <w:rPr>
          <w:rFonts w:asciiTheme="minorHAnsi" w:hAnsiTheme="minorHAnsi"/>
          <w:color w:val="000000"/>
        </w:rPr>
        <w:t>Sarah is in her car at point M. She needs to reach the city represented by circle O by</w:t>
      </w:r>
      <w:r w:rsidR="000C3AC1">
        <w:rPr>
          <w:rFonts w:asciiTheme="minorHAnsi" w:hAnsiTheme="minorHAnsi"/>
          <w:color w:val="000000"/>
        </w:rPr>
        <w:t xml:space="preserve"> </w:t>
      </w:r>
      <w:r w:rsidR="00B83F0A">
        <w:rPr>
          <w:rFonts w:asciiTheme="minorHAnsi" w:hAnsiTheme="minorHAnsi"/>
          <w:color w:val="000000"/>
        </w:rPr>
        <w:t>either the</w:t>
      </w:r>
      <w:r>
        <w:rPr>
          <w:rFonts w:asciiTheme="minorHAnsi" w:hAnsiTheme="minorHAnsi"/>
          <w:color w:val="000000"/>
        </w:rPr>
        <w:t xml:space="preserve"> road represented by tangent segment  </w:t>
      </w:r>
      <m:oMath>
        <m:acc>
          <m:accPr>
            <m:chr m:val="̅"/>
            <m:ctrlPr>
              <w:rPr>
                <w:rFonts w:ascii="Cambria Math" w:hAnsi="Cambria Math"/>
                <w:i/>
                <w:color w:val="000000"/>
              </w:rPr>
            </m:ctrlPr>
          </m:accPr>
          <m:e>
            <m:r>
              <w:rPr>
                <w:rFonts w:ascii="Cambria Math" w:hAnsi="Cambria Math"/>
                <w:color w:val="000000"/>
              </w:rPr>
              <m:t>LM</m:t>
            </m:r>
          </m:e>
        </m:acc>
      </m:oMath>
      <w:r>
        <w:rPr>
          <w:rFonts w:asciiTheme="minorHAnsi" w:hAnsiTheme="minorHAnsi"/>
          <w:color w:val="000000"/>
        </w:rPr>
        <w:t xml:space="preserve"> or the road represented by the tangent segment  </w:t>
      </w:r>
      <m:oMath>
        <m:acc>
          <m:accPr>
            <m:chr m:val="̅"/>
            <m:ctrlPr>
              <w:rPr>
                <w:rFonts w:ascii="Cambria Math" w:hAnsi="Cambria Math"/>
                <w:i/>
                <w:color w:val="000000"/>
              </w:rPr>
            </m:ctrlPr>
          </m:accPr>
          <m:e>
            <m:r>
              <w:rPr>
                <w:rFonts w:ascii="Cambria Math" w:hAnsi="Cambria Math"/>
                <w:color w:val="000000"/>
              </w:rPr>
              <m:t>NM</m:t>
            </m:r>
          </m:e>
        </m:acc>
      </m:oMath>
      <w:r>
        <w:rPr>
          <w:rFonts w:asciiTheme="minorHAnsi" w:hAnsiTheme="minorHAnsi"/>
          <w:color w:val="000000"/>
        </w:rPr>
        <w:t xml:space="preserve">. How many miles until Sarah reaches the city? </w:t>
      </w:r>
    </w:p>
    <w:p w14:paraId="51569F51" w14:textId="77777777" w:rsidR="00672FC4" w:rsidRPr="00415BB7" w:rsidRDefault="00672FC4" w:rsidP="00B52C81">
      <w:pPr>
        <w:spacing w:line="276" w:lineRule="auto"/>
        <w:rPr>
          <w:rFonts w:asciiTheme="minorHAnsi" w:hAnsiTheme="minorHAnsi"/>
        </w:rPr>
      </w:pPr>
    </w:p>
    <w:p w14:paraId="032ABCD2" w14:textId="77777777" w:rsidR="00672FC4" w:rsidRPr="00415BB7" w:rsidRDefault="00672FC4" w:rsidP="00B52C81">
      <w:pPr>
        <w:spacing w:line="276" w:lineRule="auto"/>
        <w:rPr>
          <w:rFonts w:asciiTheme="minorHAnsi" w:hAnsiTheme="minorHAnsi"/>
        </w:rPr>
      </w:pPr>
    </w:p>
    <w:p w14:paraId="199A8854" w14:textId="77777777" w:rsidR="00672FC4" w:rsidRPr="00415BB7" w:rsidRDefault="00672FC4" w:rsidP="00B52C81">
      <w:pPr>
        <w:spacing w:line="276" w:lineRule="auto"/>
        <w:rPr>
          <w:rFonts w:asciiTheme="minorHAnsi" w:hAnsiTheme="minorHAnsi"/>
        </w:rPr>
      </w:pPr>
    </w:p>
    <w:p w14:paraId="586CAF4C" w14:textId="77777777" w:rsidR="00672FC4" w:rsidRPr="00415BB7" w:rsidRDefault="00672FC4" w:rsidP="00B52C81">
      <w:pPr>
        <w:spacing w:line="276" w:lineRule="auto"/>
        <w:rPr>
          <w:rFonts w:asciiTheme="minorHAnsi" w:hAnsiTheme="minorHAnsi"/>
        </w:rPr>
      </w:pPr>
    </w:p>
    <w:p w14:paraId="5C8DCA9A" w14:textId="77777777" w:rsidR="00672FC4" w:rsidRDefault="00672FC4" w:rsidP="00B52C81">
      <w:pPr>
        <w:spacing w:line="276" w:lineRule="auto"/>
        <w:rPr>
          <w:rFonts w:asciiTheme="minorHAnsi" w:hAnsiTheme="minorHAnsi"/>
        </w:rPr>
      </w:pPr>
    </w:p>
    <w:p w14:paraId="46A26789" w14:textId="77777777" w:rsidR="000C3AC1" w:rsidRPr="00415BB7" w:rsidRDefault="000C3AC1" w:rsidP="00B52C81">
      <w:pPr>
        <w:spacing w:line="276" w:lineRule="auto"/>
        <w:rPr>
          <w:rFonts w:asciiTheme="minorHAnsi" w:hAnsiTheme="minorHAnsi"/>
        </w:rPr>
      </w:pPr>
    </w:p>
    <w:p w14:paraId="5F6ADAB2" w14:textId="77777777" w:rsidR="00A47364" w:rsidRPr="00B52C81" w:rsidRDefault="00A52804" w:rsidP="000C3AC1">
      <w:pPr>
        <w:pStyle w:val="Title"/>
        <w:spacing w:before="120" w:line="276" w:lineRule="auto"/>
        <w:rPr>
          <w:spacing w:val="0"/>
        </w:rPr>
      </w:pPr>
      <w:bookmarkStart w:id="2" w:name="_heading=h.1fob9te" w:colFirst="0" w:colLast="0"/>
      <w:bookmarkStart w:id="3" w:name="teacher"/>
      <w:bookmarkEnd w:id="2"/>
      <w:r w:rsidRPr="00B52C81">
        <w:rPr>
          <w:spacing w:val="0"/>
        </w:rPr>
        <w:lastRenderedPageBreak/>
        <w:t xml:space="preserve">SOL </w:t>
      </w:r>
      <w:r w:rsidR="00B52C81" w:rsidRPr="00B52C81">
        <w:rPr>
          <w:spacing w:val="0"/>
        </w:rPr>
        <w:t>G.11b</w:t>
      </w:r>
      <w:r w:rsidRPr="00B52C81">
        <w:rPr>
          <w:spacing w:val="0"/>
        </w:rPr>
        <w:t xml:space="preserve"> - </w:t>
      </w:r>
      <w:r w:rsidR="00E728F7" w:rsidRPr="00B52C81">
        <w:rPr>
          <w:spacing w:val="0"/>
        </w:rPr>
        <w:t>Just in Time Quick Check Teacher Notes</w:t>
      </w:r>
    </w:p>
    <w:bookmarkEnd w:id="3"/>
    <w:p w14:paraId="2154B608" w14:textId="77777777" w:rsidR="00A47364" w:rsidRDefault="00E728F7" w:rsidP="000C3AC1">
      <w:pPr>
        <w:spacing w:after="120" w:line="276" w:lineRule="auto"/>
        <w:jc w:val="center"/>
        <w:rPr>
          <w:b/>
          <w:color w:val="C00000"/>
        </w:rPr>
      </w:pPr>
      <w:r>
        <w:rPr>
          <w:b/>
          <w:color w:val="C00000"/>
        </w:rPr>
        <w:t>Common Error</w:t>
      </w:r>
      <w:r w:rsidR="000A6353">
        <w:rPr>
          <w:b/>
          <w:color w:val="C00000"/>
        </w:rPr>
        <w:t>s</w:t>
      </w:r>
      <w:r>
        <w:rPr>
          <w:b/>
          <w:color w:val="C00000"/>
        </w:rPr>
        <w:t>/Misconceptions and their Possible Indications</w:t>
      </w:r>
    </w:p>
    <w:p w14:paraId="49D822CD" w14:textId="77777777" w:rsidR="00B52C81" w:rsidRDefault="00E2345B" w:rsidP="002D7851">
      <w:pPr>
        <w:spacing w:before="120" w:after="120" w:line="276" w:lineRule="auto"/>
        <w:rPr>
          <w:b/>
          <w:color w:val="C00000"/>
        </w:rPr>
      </w:pPr>
      <w:r>
        <w:rPr>
          <w:b/>
          <w:noProof/>
          <w:color w:val="C00000"/>
        </w:rPr>
        <w:drawing>
          <wp:anchor distT="0" distB="0" distL="114300" distR="114300" simplePos="0" relativeHeight="251665408" behindDoc="1" locked="0" layoutInCell="1" allowOverlap="1" wp14:anchorId="3D292445" wp14:editId="6E613E4F">
            <wp:simplePos x="0" y="0"/>
            <wp:positionH relativeFrom="column">
              <wp:posOffset>4205605</wp:posOffset>
            </wp:positionH>
            <wp:positionV relativeFrom="paragraph">
              <wp:posOffset>154305</wp:posOffset>
            </wp:positionV>
            <wp:extent cx="2790825" cy="2667000"/>
            <wp:effectExtent l="0" t="0" r="9525" b="0"/>
            <wp:wrapTight wrapText="bothSides">
              <wp:wrapPolygon edited="0">
                <wp:start x="0" y="0"/>
                <wp:lineTo x="0" y="21446"/>
                <wp:lineTo x="21526" y="21446"/>
                <wp:lineTo x="21526" y="0"/>
                <wp:lineTo x="0" y="0"/>
              </wp:wrapPolygon>
            </wp:wrapTight>
            <wp:docPr id="8" name="Picture 2" descr="Circle F intersecting chords AC and BD" title="Circle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ownloads\11b #1 (1).jpg"/>
                    <pic:cNvPicPr>
                      <a:picLocks noChangeAspect="1" noChangeArrowheads="1"/>
                    </pic:cNvPicPr>
                  </pic:nvPicPr>
                  <pic:blipFill>
                    <a:blip r:embed="rId23" cstate="print"/>
                    <a:srcRect/>
                    <a:stretch>
                      <a:fillRect/>
                    </a:stretch>
                  </pic:blipFill>
                  <pic:spPr bwMode="auto">
                    <a:xfrm>
                      <a:off x="0" y="0"/>
                      <a:ext cx="2790825" cy="2667000"/>
                    </a:xfrm>
                    <a:prstGeom prst="rect">
                      <a:avLst/>
                    </a:prstGeom>
                    <a:noFill/>
                    <a:ln w="9525">
                      <a:noFill/>
                      <a:miter lim="800000"/>
                      <a:headEnd/>
                      <a:tailEnd/>
                    </a:ln>
                  </pic:spPr>
                </pic:pic>
              </a:graphicData>
            </a:graphic>
          </wp:anchor>
        </w:drawing>
      </w:r>
    </w:p>
    <w:p w14:paraId="03BC00C5" w14:textId="77777777" w:rsidR="00B52C81" w:rsidRDefault="00B52C81" w:rsidP="000C3AC1">
      <w:pPr>
        <w:numPr>
          <w:ilvl w:val="0"/>
          <w:numId w:val="16"/>
        </w:numPr>
        <w:pBdr>
          <w:top w:val="nil"/>
          <w:left w:val="nil"/>
          <w:bottom w:val="nil"/>
          <w:right w:val="nil"/>
          <w:between w:val="nil"/>
        </w:pBdr>
        <w:spacing w:before="120" w:after="120" w:line="276" w:lineRule="auto"/>
        <w:rPr>
          <w:rFonts w:asciiTheme="minorHAnsi" w:hAnsiTheme="minorHAnsi"/>
          <w:color w:val="000000"/>
        </w:rPr>
      </w:pPr>
      <w:r>
        <w:rPr>
          <w:rFonts w:asciiTheme="minorHAnsi" w:hAnsiTheme="minorHAnsi"/>
          <w:color w:val="000000"/>
        </w:rPr>
        <w:t xml:space="preserve">Chords </w:t>
      </w:r>
      <m:oMath>
        <m:acc>
          <m:accPr>
            <m:chr m:val="̅"/>
            <m:ctrlPr>
              <w:rPr>
                <w:rFonts w:ascii="Cambria Math" w:hAnsi="Cambria Math"/>
                <w:i/>
                <w:color w:val="000000"/>
              </w:rPr>
            </m:ctrlPr>
          </m:accPr>
          <m:e>
            <m:r>
              <w:rPr>
                <w:rFonts w:ascii="Cambria Math" w:hAnsi="Cambria Math"/>
                <w:color w:val="000000"/>
              </w:rPr>
              <m:t>AC</m:t>
            </m:r>
          </m:e>
        </m:acc>
      </m:oMath>
      <w:r>
        <w:rPr>
          <w:rFonts w:asciiTheme="minorHAnsi" w:hAnsiTheme="minorHAnsi"/>
          <w:color w:val="000000"/>
        </w:rPr>
        <w:t xml:space="preserve"> and </w:t>
      </w:r>
      <m:oMath>
        <m:acc>
          <m:accPr>
            <m:chr m:val="̅"/>
            <m:ctrlPr>
              <w:rPr>
                <w:rFonts w:ascii="Cambria Math" w:hAnsi="Cambria Math"/>
                <w:i/>
                <w:color w:val="000000"/>
              </w:rPr>
            </m:ctrlPr>
          </m:accPr>
          <m:e>
            <m:r>
              <w:rPr>
                <w:rFonts w:ascii="Cambria Math" w:hAnsi="Cambria Math"/>
                <w:color w:val="000000"/>
              </w:rPr>
              <m:t>DB</m:t>
            </m:r>
          </m:e>
        </m:acc>
      </m:oMath>
      <w:r>
        <w:rPr>
          <w:rFonts w:asciiTheme="minorHAnsi" w:hAnsiTheme="minorHAnsi"/>
          <w:color w:val="000000"/>
        </w:rPr>
        <w:t xml:space="preserve"> intersect at point E. What is the length of </w:t>
      </w:r>
      <m:oMath>
        <m:acc>
          <m:accPr>
            <m:chr m:val="̅"/>
            <m:ctrlPr>
              <w:rPr>
                <w:rFonts w:ascii="Cambria Math" w:hAnsi="Cambria Math"/>
                <w:i/>
                <w:color w:val="000000"/>
              </w:rPr>
            </m:ctrlPr>
          </m:accPr>
          <m:e>
            <m:r>
              <w:rPr>
                <w:rFonts w:ascii="Cambria Math" w:hAnsi="Cambria Math"/>
                <w:color w:val="000000"/>
              </w:rPr>
              <m:t>DB</m:t>
            </m:r>
          </m:e>
        </m:acc>
      </m:oMath>
      <w:r>
        <w:rPr>
          <w:rFonts w:asciiTheme="minorHAnsi" w:hAnsiTheme="minorHAnsi"/>
          <w:color w:val="000000"/>
        </w:rPr>
        <w:t xml:space="preserve">? </w:t>
      </w:r>
    </w:p>
    <w:p w14:paraId="5E76476D" w14:textId="77777777" w:rsidR="00B52C81" w:rsidRDefault="00B52C81" w:rsidP="002D7851">
      <w:pPr>
        <w:pBdr>
          <w:top w:val="nil"/>
          <w:left w:val="nil"/>
          <w:bottom w:val="nil"/>
          <w:right w:val="nil"/>
          <w:between w:val="nil"/>
        </w:pBdr>
        <w:spacing w:before="120" w:after="120" w:line="276" w:lineRule="auto"/>
        <w:ind w:left="360"/>
        <w:rPr>
          <w:rFonts w:asciiTheme="minorHAnsi" w:hAnsiTheme="minorHAnsi"/>
          <w:color w:val="000000"/>
        </w:rPr>
      </w:pPr>
    </w:p>
    <w:p w14:paraId="7A9F13D6" w14:textId="77777777" w:rsidR="00B52C81" w:rsidRPr="002D7851" w:rsidRDefault="002D7851" w:rsidP="00DB4239">
      <w:pPr>
        <w:pBdr>
          <w:top w:val="nil"/>
          <w:left w:val="nil"/>
          <w:bottom w:val="nil"/>
          <w:right w:val="nil"/>
          <w:between w:val="nil"/>
        </w:pBdr>
        <w:spacing w:before="120" w:after="120" w:line="276" w:lineRule="auto"/>
        <w:ind w:left="360"/>
        <w:rPr>
          <w:rFonts w:asciiTheme="minorHAnsi" w:hAnsiTheme="minorHAnsi"/>
          <w:i/>
          <w:color w:val="C00000"/>
        </w:rPr>
      </w:pPr>
      <w:r>
        <w:rPr>
          <w:rFonts w:asciiTheme="minorHAnsi" w:hAnsiTheme="minorHAnsi"/>
          <w:i/>
          <w:color w:val="C00000"/>
        </w:rPr>
        <w:t xml:space="preserve">A common error that some students may make is </w:t>
      </w:r>
      <w:r w:rsidR="00811145" w:rsidRPr="00811145">
        <w:rPr>
          <w:rFonts w:asciiTheme="minorHAnsi" w:hAnsiTheme="minorHAnsi"/>
          <w:i/>
          <w:color w:val="C00000"/>
        </w:rPr>
        <w:t xml:space="preserve">believing that </w:t>
      </w:r>
      <m:oMath>
        <m:acc>
          <m:accPr>
            <m:chr m:val="̅"/>
            <m:ctrlPr>
              <w:rPr>
                <w:rFonts w:ascii="Cambria Math" w:hAnsi="Cambria Math"/>
                <w:i/>
                <w:color w:val="C00000"/>
              </w:rPr>
            </m:ctrlPr>
          </m:accPr>
          <m:e>
            <m:r>
              <w:rPr>
                <w:rFonts w:ascii="Cambria Math" w:hAnsi="Cambria Math"/>
                <w:color w:val="C00000"/>
              </w:rPr>
              <m:t>AC</m:t>
            </m:r>
          </m:e>
        </m:acc>
      </m:oMath>
      <w:r w:rsidR="00811145" w:rsidRPr="00811145">
        <w:rPr>
          <w:rFonts w:asciiTheme="minorHAnsi" w:hAnsiTheme="minorHAnsi"/>
          <w:i/>
          <w:color w:val="C00000"/>
        </w:rPr>
        <w:t xml:space="preserve"> </w:t>
      </w:r>
      <w:r w:rsidR="00811145">
        <w:rPr>
          <w:rFonts w:asciiTheme="minorHAnsi" w:hAnsiTheme="minorHAnsi"/>
          <w:i/>
          <w:color w:val="C00000"/>
        </w:rPr>
        <w:t>is the same length</w:t>
      </w:r>
      <w:r w:rsidR="00811145" w:rsidRPr="00811145">
        <w:rPr>
          <w:rFonts w:asciiTheme="minorHAnsi" w:hAnsiTheme="minorHAnsi"/>
          <w:i/>
          <w:color w:val="C00000"/>
        </w:rPr>
        <w:t xml:space="preserve"> as </w:t>
      </w:r>
      <m:oMath>
        <m:acc>
          <m:accPr>
            <m:chr m:val="̅"/>
            <m:ctrlPr>
              <w:rPr>
                <w:rFonts w:ascii="Cambria Math" w:hAnsi="Cambria Math"/>
                <w:i/>
                <w:color w:val="C00000"/>
              </w:rPr>
            </m:ctrlPr>
          </m:accPr>
          <m:e>
            <m:r>
              <w:rPr>
                <w:rFonts w:ascii="Cambria Math" w:hAnsi="Cambria Math"/>
                <w:color w:val="C00000"/>
              </w:rPr>
              <m:t>DB</m:t>
            </m:r>
          </m:e>
        </m:acc>
        <m:r>
          <w:rPr>
            <w:rFonts w:ascii="Cambria Math" w:hAnsi="Cambria Math"/>
            <w:color w:val="C00000"/>
          </w:rPr>
          <m:t>.</m:t>
        </m:r>
      </m:oMath>
      <w:r w:rsidR="00811145">
        <w:rPr>
          <w:rFonts w:asciiTheme="minorHAnsi" w:hAnsiTheme="minorHAnsi"/>
          <w:i/>
          <w:color w:val="C00000"/>
        </w:rPr>
        <w:t xml:space="preserve"> This error would lead these students to find the length of DE as 16 and the length of </w:t>
      </w:r>
      <m:oMath>
        <m:acc>
          <m:accPr>
            <m:chr m:val="̅"/>
            <m:ctrlPr>
              <w:rPr>
                <w:rFonts w:ascii="Cambria Math" w:hAnsi="Cambria Math"/>
                <w:i/>
                <w:color w:val="C00000"/>
              </w:rPr>
            </m:ctrlPr>
          </m:accPr>
          <m:e>
            <m:r>
              <w:rPr>
                <w:rFonts w:ascii="Cambria Math" w:hAnsi="Cambria Math"/>
                <w:color w:val="C00000"/>
              </w:rPr>
              <m:t>DB</m:t>
            </m:r>
          </m:e>
        </m:acc>
      </m:oMath>
      <w:r w:rsidR="00811145">
        <w:rPr>
          <w:rFonts w:asciiTheme="minorHAnsi" w:hAnsiTheme="minorHAnsi"/>
          <w:i/>
          <w:color w:val="C00000"/>
        </w:rPr>
        <w:t>as 30.  Other students may correctly find</w:t>
      </w:r>
      <w:r>
        <w:rPr>
          <w:rFonts w:asciiTheme="minorHAnsi" w:hAnsiTheme="minorHAnsi"/>
          <w:i/>
          <w:color w:val="C00000"/>
        </w:rPr>
        <w:t xml:space="preserve"> the length of </w:t>
      </w:r>
      <m:oMath>
        <m:acc>
          <m:accPr>
            <m:chr m:val="̅"/>
            <m:ctrlPr>
              <w:rPr>
                <w:rFonts w:ascii="Cambria Math" w:hAnsi="Cambria Math"/>
                <w:i/>
                <w:color w:val="C00000"/>
              </w:rPr>
            </m:ctrlPr>
          </m:accPr>
          <m:e>
            <m:r>
              <w:rPr>
                <w:rFonts w:ascii="Cambria Math" w:hAnsi="Cambria Math"/>
                <w:color w:val="C00000"/>
              </w:rPr>
              <m:t>DE</m:t>
            </m:r>
          </m:e>
        </m:acc>
      </m:oMath>
      <w:r w:rsidR="00811145">
        <w:rPr>
          <w:rFonts w:asciiTheme="minorHAnsi" w:hAnsiTheme="minorHAnsi"/>
          <w:i/>
          <w:color w:val="C00000"/>
        </w:rPr>
        <w:t xml:space="preserve"> but not use it to find </w:t>
      </w:r>
      <m:oMath>
        <m:acc>
          <m:accPr>
            <m:chr m:val="̅"/>
            <m:ctrlPr>
              <w:rPr>
                <w:rFonts w:ascii="Cambria Math" w:hAnsi="Cambria Math"/>
                <w:i/>
                <w:color w:val="C00000"/>
              </w:rPr>
            </m:ctrlPr>
          </m:accPr>
          <m:e>
            <m:r>
              <w:rPr>
                <w:rFonts w:ascii="Cambria Math" w:hAnsi="Cambria Math"/>
                <w:color w:val="C00000"/>
              </w:rPr>
              <m:t>DB</m:t>
            </m:r>
          </m:e>
        </m:acc>
      </m:oMath>
      <w:r w:rsidR="00811145">
        <w:rPr>
          <w:rFonts w:asciiTheme="minorHAnsi" w:hAnsiTheme="minorHAnsi"/>
          <w:i/>
          <w:color w:val="C00000"/>
        </w:rPr>
        <w:t>.</w:t>
      </w:r>
      <w:r>
        <w:rPr>
          <w:rFonts w:asciiTheme="minorHAnsi" w:hAnsiTheme="minorHAnsi"/>
          <w:i/>
          <w:color w:val="C00000"/>
        </w:rPr>
        <w:t xml:space="preserve"> This may indicate that students either have not read the question carefully or they do not understand the distinction between finding the length of part of a line segment versus finding the length of a whole line segment</w:t>
      </w:r>
      <w:r w:rsidR="00450A2D">
        <w:rPr>
          <w:rFonts w:asciiTheme="minorHAnsi" w:hAnsiTheme="minorHAnsi"/>
          <w:i/>
          <w:color w:val="C00000"/>
        </w:rPr>
        <w:t xml:space="preserve">. </w:t>
      </w:r>
      <w:r>
        <w:rPr>
          <w:rFonts w:asciiTheme="minorHAnsi" w:hAnsiTheme="minorHAnsi"/>
          <w:i/>
          <w:color w:val="C00000"/>
        </w:rPr>
        <w:t xml:space="preserve">If students are struggling with the formula, the </w:t>
      </w:r>
      <w:r w:rsidR="008D222F">
        <w:rPr>
          <w:rFonts w:asciiTheme="minorHAnsi" w:hAnsiTheme="minorHAnsi"/>
          <w:i/>
          <w:color w:val="C00000"/>
        </w:rPr>
        <w:t>Mathematics Instructional Plan</w:t>
      </w:r>
      <w:r>
        <w:rPr>
          <w:rFonts w:asciiTheme="minorHAnsi" w:hAnsiTheme="minorHAnsi"/>
          <w:i/>
          <w:color w:val="C00000"/>
        </w:rPr>
        <w:t xml:space="preserve"> for G.11ab provides instructions for students to develop these formulas with the use of dynamic geometry tools.   </w:t>
      </w:r>
    </w:p>
    <w:p w14:paraId="43C8E085" w14:textId="77777777" w:rsidR="00B52C81" w:rsidRPr="00980800" w:rsidRDefault="00B52C81" w:rsidP="002D7851">
      <w:pPr>
        <w:pBdr>
          <w:top w:val="nil"/>
          <w:left w:val="nil"/>
          <w:bottom w:val="nil"/>
          <w:right w:val="nil"/>
          <w:between w:val="nil"/>
        </w:pBdr>
        <w:spacing w:before="120" w:after="120" w:line="276" w:lineRule="auto"/>
        <w:rPr>
          <w:rFonts w:asciiTheme="minorHAnsi" w:hAnsiTheme="minorHAnsi"/>
          <w:color w:val="000000"/>
        </w:rPr>
      </w:pPr>
      <w:r>
        <w:rPr>
          <w:rFonts w:asciiTheme="minorHAnsi" w:hAnsiTheme="minorHAnsi"/>
          <w:noProof/>
          <w:color w:val="000000"/>
        </w:rPr>
        <w:drawing>
          <wp:anchor distT="0" distB="0" distL="114300" distR="114300" simplePos="0" relativeHeight="251662336" behindDoc="1" locked="0" layoutInCell="1" allowOverlap="1" wp14:anchorId="23A05556" wp14:editId="58F688CD">
            <wp:simplePos x="0" y="0"/>
            <wp:positionH relativeFrom="column">
              <wp:posOffset>3581400</wp:posOffset>
            </wp:positionH>
            <wp:positionV relativeFrom="paragraph">
              <wp:posOffset>189865</wp:posOffset>
            </wp:positionV>
            <wp:extent cx="3413760" cy="2197100"/>
            <wp:effectExtent l="0" t="0" r="0" b="0"/>
            <wp:wrapTight wrapText="bothSides">
              <wp:wrapPolygon edited="0">
                <wp:start x="0" y="0"/>
                <wp:lineTo x="0" y="21350"/>
                <wp:lineTo x="21455" y="21350"/>
                <wp:lineTo x="21455" y="0"/>
                <wp:lineTo x="0" y="0"/>
              </wp:wrapPolygon>
            </wp:wrapTight>
            <wp:docPr id="6" name="Picture 3" descr="Circle with intersecting secants GI (intersects the circle at H) and secant GJ (intersects the circle at K)" title="Circle with intersecting sec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ownloads\11b #2.jpg"/>
                    <pic:cNvPicPr>
                      <a:picLocks noChangeAspect="1" noChangeArrowheads="1"/>
                    </pic:cNvPicPr>
                  </pic:nvPicPr>
                  <pic:blipFill>
                    <a:blip r:embed="rId24" cstate="print"/>
                    <a:srcRect/>
                    <a:stretch>
                      <a:fillRect/>
                    </a:stretch>
                  </pic:blipFill>
                  <pic:spPr bwMode="auto">
                    <a:xfrm>
                      <a:off x="0" y="0"/>
                      <a:ext cx="3413760" cy="2197100"/>
                    </a:xfrm>
                    <a:prstGeom prst="rect">
                      <a:avLst/>
                    </a:prstGeom>
                    <a:noFill/>
                    <a:ln w="9525">
                      <a:noFill/>
                      <a:miter lim="800000"/>
                      <a:headEnd/>
                      <a:tailEnd/>
                    </a:ln>
                  </pic:spPr>
                </pic:pic>
              </a:graphicData>
            </a:graphic>
          </wp:anchor>
        </w:drawing>
      </w:r>
    </w:p>
    <w:p w14:paraId="0C5A17D3" w14:textId="77777777" w:rsidR="00B52C81" w:rsidRPr="002D7851" w:rsidRDefault="00B52C81" w:rsidP="000C3AC1">
      <w:pPr>
        <w:numPr>
          <w:ilvl w:val="0"/>
          <w:numId w:val="16"/>
        </w:numPr>
        <w:pBdr>
          <w:top w:val="nil"/>
          <w:left w:val="nil"/>
          <w:bottom w:val="nil"/>
          <w:right w:val="nil"/>
          <w:between w:val="nil"/>
        </w:pBdr>
        <w:spacing w:before="120" w:after="120" w:line="276" w:lineRule="auto"/>
        <w:rPr>
          <w:rFonts w:asciiTheme="minorHAnsi" w:hAnsiTheme="minorHAnsi"/>
          <w:color w:val="000000"/>
        </w:rPr>
      </w:pPr>
      <w:r>
        <w:rPr>
          <w:rFonts w:asciiTheme="minorHAnsi" w:hAnsiTheme="minorHAnsi"/>
          <w:color w:val="000000"/>
        </w:rPr>
        <w:t>Se</w:t>
      </w:r>
      <w:r w:rsidR="00450A2D">
        <w:rPr>
          <w:rFonts w:asciiTheme="minorHAnsi" w:hAnsiTheme="minorHAnsi"/>
          <w:color w:val="000000"/>
        </w:rPr>
        <w:t>cant line segments</w:t>
      </w:r>
      <w:r>
        <w:rPr>
          <w:rFonts w:asciiTheme="minorHAnsi" w:hAnsiTheme="minorHAnsi"/>
          <w:color w:val="000000"/>
        </w:rPr>
        <w:t xml:space="preserve"> </w:t>
      </w:r>
      <m:oMath>
        <m:acc>
          <m:accPr>
            <m:chr m:val="̅"/>
            <m:ctrlPr>
              <w:rPr>
                <w:rFonts w:ascii="Cambria Math" w:hAnsi="Cambria Math"/>
                <w:i/>
                <w:color w:val="000000"/>
              </w:rPr>
            </m:ctrlPr>
          </m:accPr>
          <m:e>
            <m:r>
              <w:rPr>
                <w:rFonts w:ascii="Cambria Math" w:hAnsi="Cambria Math"/>
                <w:color w:val="000000"/>
              </w:rPr>
              <m:t>GI</m:t>
            </m:r>
          </m:e>
        </m:acc>
      </m:oMath>
      <w:r>
        <w:rPr>
          <w:rFonts w:asciiTheme="minorHAnsi" w:hAnsiTheme="minorHAnsi"/>
          <w:color w:val="000000"/>
        </w:rPr>
        <w:t xml:space="preserve"> and </w:t>
      </w:r>
      <m:oMath>
        <m:acc>
          <m:accPr>
            <m:chr m:val="̅"/>
            <m:ctrlPr>
              <w:rPr>
                <w:rFonts w:ascii="Cambria Math" w:hAnsi="Cambria Math"/>
                <w:i/>
                <w:color w:val="000000"/>
              </w:rPr>
            </m:ctrlPr>
          </m:accPr>
          <m:e>
            <m:r>
              <w:rPr>
                <w:rFonts w:ascii="Cambria Math" w:hAnsi="Cambria Math"/>
                <w:color w:val="000000"/>
              </w:rPr>
              <m:t>GJ</m:t>
            </m:r>
          </m:e>
        </m:acc>
      </m:oMath>
      <w:r>
        <w:rPr>
          <w:rFonts w:asciiTheme="minorHAnsi" w:hAnsiTheme="minorHAnsi"/>
          <w:color w:val="000000"/>
        </w:rPr>
        <w:t xml:space="preserve"> intersect at point G. What is the length of </w:t>
      </w:r>
      <m:oMath>
        <m:acc>
          <m:accPr>
            <m:chr m:val="̅"/>
            <m:ctrlPr>
              <w:rPr>
                <w:rFonts w:ascii="Cambria Math" w:hAnsi="Cambria Math"/>
                <w:i/>
                <w:color w:val="000000"/>
              </w:rPr>
            </m:ctrlPr>
          </m:accPr>
          <m:e>
            <m:r>
              <w:rPr>
                <w:rFonts w:ascii="Cambria Math" w:hAnsi="Cambria Math"/>
                <w:color w:val="000000"/>
              </w:rPr>
              <m:t>KJ</m:t>
            </m:r>
          </m:e>
        </m:acc>
      </m:oMath>
      <w:r>
        <w:rPr>
          <w:rFonts w:asciiTheme="minorHAnsi" w:hAnsiTheme="minorHAnsi"/>
          <w:color w:val="000000"/>
        </w:rPr>
        <w:t>?</w:t>
      </w:r>
      <w:r w:rsidRPr="00C9380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7750B465" w14:textId="77777777" w:rsidR="002D7851" w:rsidRPr="002D7851" w:rsidRDefault="002D7851" w:rsidP="002D7851">
      <w:pPr>
        <w:pBdr>
          <w:top w:val="nil"/>
          <w:left w:val="nil"/>
          <w:bottom w:val="nil"/>
          <w:right w:val="nil"/>
          <w:between w:val="nil"/>
        </w:pBdr>
        <w:spacing w:before="120" w:after="120" w:line="276" w:lineRule="auto"/>
        <w:ind w:left="360"/>
        <w:rPr>
          <w:rFonts w:asciiTheme="minorHAnsi" w:hAnsiTheme="minorHAnsi"/>
          <w:color w:val="000000"/>
        </w:rPr>
      </w:pPr>
    </w:p>
    <w:p w14:paraId="6E25701D" w14:textId="77777777" w:rsidR="002D7851" w:rsidRDefault="002D7851" w:rsidP="00DB4239">
      <w:pPr>
        <w:pBdr>
          <w:top w:val="nil"/>
          <w:left w:val="nil"/>
          <w:bottom w:val="nil"/>
          <w:right w:val="nil"/>
          <w:between w:val="nil"/>
        </w:pBdr>
        <w:spacing w:before="120" w:after="120" w:line="276" w:lineRule="auto"/>
        <w:ind w:left="360"/>
        <w:rPr>
          <w:rFonts w:asciiTheme="minorHAnsi" w:hAnsiTheme="minorHAnsi"/>
          <w:i/>
          <w:color w:val="C00000"/>
        </w:rPr>
      </w:pPr>
      <w:r>
        <w:rPr>
          <w:rFonts w:asciiTheme="minorHAnsi" w:hAnsiTheme="minorHAnsi"/>
          <w:i/>
          <w:color w:val="C00000"/>
        </w:rPr>
        <w:t>A common misconception that</w:t>
      </w:r>
      <w:r w:rsidR="00E2345B">
        <w:rPr>
          <w:rFonts w:asciiTheme="minorHAnsi" w:hAnsiTheme="minorHAnsi"/>
          <w:i/>
          <w:color w:val="C00000"/>
        </w:rPr>
        <w:t xml:space="preserve"> some students may have is that this type of problem should be solved using the same formula as the previous problem. This may indicate that the student does not understand that the formula originates from comparing the side lengths of a pair of overlapping similar triangles. For help in developing this underst</w:t>
      </w:r>
      <w:r w:rsidR="00450A2D">
        <w:rPr>
          <w:rFonts w:asciiTheme="minorHAnsi" w:hAnsiTheme="minorHAnsi"/>
          <w:i/>
          <w:color w:val="C00000"/>
        </w:rPr>
        <w:t>anding, teachers may want to use</w:t>
      </w:r>
      <w:r w:rsidR="00E2345B">
        <w:rPr>
          <w:rFonts w:asciiTheme="minorHAnsi" w:hAnsiTheme="minorHAnsi"/>
          <w:i/>
          <w:color w:val="C00000"/>
        </w:rPr>
        <w:t xml:space="preserve"> the </w:t>
      </w:r>
      <w:r w:rsidR="008D222F">
        <w:rPr>
          <w:rFonts w:asciiTheme="minorHAnsi" w:hAnsiTheme="minorHAnsi"/>
          <w:i/>
          <w:color w:val="C00000"/>
        </w:rPr>
        <w:t>Mathematics Instructional Plan</w:t>
      </w:r>
      <w:r w:rsidR="00E2345B">
        <w:rPr>
          <w:rFonts w:asciiTheme="minorHAnsi" w:hAnsiTheme="minorHAnsi"/>
          <w:i/>
          <w:color w:val="C00000"/>
        </w:rPr>
        <w:t xml:space="preserve"> for G.11ab. Teachers and students could also reference the VDOE </w:t>
      </w:r>
      <w:r w:rsidR="008D222F">
        <w:rPr>
          <w:rFonts w:asciiTheme="minorHAnsi" w:hAnsiTheme="minorHAnsi"/>
          <w:i/>
          <w:color w:val="C00000"/>
        </w:rPr>
        <w:t xml:space="preserve">Geometry </w:t>
      </w:r>
      <w:r w:rsidR="00E2345B">
        <w:rPr>
          <w:rFonts w:asciiTheme="minorHAnsi" w:hAnsiTheme="minorHAnsi"/>
          <w:i/>
          <w:color w:val="C00000"/>
        </w:rPr>
        <w:t>Word Wall Card for the Segments of Secants Theorem.</w:t>
      </w:r>
    </w:p>
    <w:p w14:paraId="2D4AF841" w14:textId="77777777" w:rsidR="00E2345B" w:rsidRPr="002D7851" w:rsidRDefault="00E2345B" w:rsidP="002D7851">
      <w:pPr>
        <w:pBdr>
          <w:top w:val="nil"/>
          <w:left w:val="nil"/>
          <w:bottom w:val="nil"/>
          <w:right w:val="nil"/>
          <w:between w:val="nil"/>
        </w:pBdr>
        <w:spacing w:before="120" w:after="120" w:line="276" w:lineRule="auto"/>
        <w:ind w:left="360"/>
        <w:rPr>
          <w:rFonts w:asciiTheme="minorHAnsi" w:hAnsiTheme="minorHAnsi"/>
          <w:i/>
          <w:color w:val="C00000"/>
        </w:rPr>
      </w:pPr>
      <w:r>
        <w:rPr>
          <w:rFonts w:asciiTheme="minorHAnsi" w:hAnsiTheme="minorHAnsi"/>
          <w:i/>
          <w:noProof/>
          <w:color w:val="C00000"/>
        </w:rPr>
        <w:drawing>
          <wp:anchor distT="0" distB="0" distL="114300" distR="114300" simplePos="0" relativeHeight="251667456" behindDoc="1" locked="0" layoutInCell="1" allowOverlap="1" wp14:anchorId="04EB0209" wp14:editId="46B9B36A">
            <wp:simplePos x="0" y="0"/>
            <wp:positionH relativeFrom="column">
              <wp:posOffset>3114675</wp:posOffset>
            </wp:positionH>
            <wp:positionV relativeFrom="paragraph">
              <wp:posOffset>163830</wp:posOffset>
            </wp:positionV>
            <wp:extent cx="4124325" cy="2305050"/>
            <wp:effectExtent l="0" t="0" r="9525" b="0"/>
            <wp:wrapTight wrapText="bothSides">
              <wp:wrapPolygon edited="0">
                <wp:start x="0" y="0"/>
                <wp:lineTo x="0" y="21421"/>
                <wp:lineTo x="21550" y="21421"/>
                <wp:lineTo x="21550" y="0"/>
                <wp:lineTo x="0" y="0"/>
              </wp:wrapPolygon>
            </wp:wrapTight>
            <wp:docPr id="10" name="Picture 4" descr="Circle O with intersecting tangents LM and NM" title="Circle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ownloads\11b #3.jpg"/>
                    <pic:cNvPicPr>
                      <a:picLocks noChangeAspect="1" noChangeArrowheads="1"/>
                    </pic:cNvPicPr>
                  </pic:nvPicPr>
                  <pic:blipFill>
                    <a:blip r:embed="rId25" cstate="print"/>
                    <a:srcRect/>
                    <a:stretch>
                      <a:fillRect/>
                    </a:stretch>
                  </pic:blipFill>
                  <pic:spPr bwMode="auto">
                    <a:xfrm>
                      <a:off x="0" y="0"/>
                      <a:ext cx="4124325" cy="2305050"/>
                    </a:xfrm>
                    <a:prstGeom prst="rect">
                      <a:avLst/>
                    </a:prstGeom>
                    <a:noFill/>
                    <a:ln w="9525">
                      <a:noFill/>
                      <a:miter lim="800000"/>
                      <a:headEnd/>
                      <a:tailEnd/>
                    </a:ln>
                  </pic:spPr>
                </pic:pic>
              </a:graphicData>
            </a:graphic>
          </wp:anchor>
        </w:drawing>
      </w:r>
    </w:p>
    <w:p w14:paraId="3022A8DC" w14:textId="77777777" w:rsidR="00B52C81" w:rsidRDefault="00B52C81" w:rsidP="00B52C81">
      <w:pPr>
        <w:pBdr>
          <w:top w:val="nil"/>
          <w:left w:val="nil"/>
          <w:bottom w:val="nil"/>
          <w:right w:val="nil"/>
          <w:between w:val="nil"/>
        </w:pBdr>
        <w:spacing w:after="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3CB4D232" w14:textId="77777777" w:rsidR="00B52C81" w:rsidRDefault="00B52C81" w:rsidP="000C3AC1">
      <w:pPr>
        <w:numPr>
          <w:ilvl w:val="0"/>
          <w:numId w:val="16"/>
        </w:numPr>
        <w:pBdr>
          <w:top w:val="nil"/>
          <w:left w:val="nil"/>
          <w:bottom w:val="nil"/>
          <w:right w:val="nil"/>
          <w:between w:val="nil"/>
        </w:pBdr>
        <w:spacing w:before="120" w:after="120" w:line="276" w:lineRule="auto"/>
        <w:rPr>
          <w:rFonts w:asciiTheme="minorHAnsi" w:hAnsiTheme="minorHAnsi"/>
          <w:color w:val="000000"/>
        </w:rPr>
      </w:pPr>
      <w:r>
        <w:rPr>
          <w:rFonts w:asciiTheme="minorHAnsi" w:hAnsiTheme="minorHAnsi"/>
          <w:color w:val="000000"/>
        </w:rPr>
        <w:t xml:space="preserve">Sarah is in her car at point M. She needs to reach the </w:t>
      </w:r>
      <w:r w:rsidR="008D222F">
        <w:rPr>
          <w:rFonts w:asciiTheme="minorHAnsi" w:hAnsiTheme="minorHAnsi"/>
          <w:color w:val="000000"/>
        </w:rPr>
        <w:t>city</w:t>
      </w:r>
      <w:r>
        <w:rPr>
          <w:rFonts w:asciiTheme="minorHAnsi" w:hAnsiTheme="minorHAnsi"/>
          <w:color w:val="000000"/>
        </w:rPr>
        <w:t xml:space="preserve"> represented by circle O </w:t>
      </w:r>
      <w:r w:rsidR="008D222F">
        <w:rPr>
          <w:rFonts w:asciiTheme="minorHAnsi" w:hAnsiTheme="minorHAnsi"/>
          <w:color w:val="000000"/>
        </w:rPr>
        <w:t>using either</w:t>
      </w:r>
      <w:r>
        <w:rPr>
          <w:rFonts w:asciiTheme="minorHAnsi" w:hAnsiTheme="minorHAnsi"/>
          <w:color w:val="000000"/>
        </w:rPr>
        <w:t xml:space="preserve"> the road represented by tangent segment  </w:t>
      </w:r>
      <m:oMath>
        <m:acc>
          <m:accPr>
            <m:chr m:val="̅"/>
            <m:ctrlPr>
              <w:rPr>
                <w:rFonts w:ascii="Cambria Math" w:hAnsi="Cambria Math"/>
                <w:i/>
                <w:color w:val="000000"/>
              </w:rPr>
            </m:ctrlPr>
          </m:accPr>
          <m:e>
            <m:r>
              <w:rPr>
                <w:rFonts w:ascii="Cambria Math" w:hAnsi="Cambria Math"/>
                <w:color w:val="000000"/>
              </w:rPr>
              <m:t>LM</m:t>
            </m:r>
          </m:e>
        </m:acc>
      </m:oMath>
      <w:r>
        <w:rPr>
          <w:rFonts w:asciiTheme="minorHAnsi" w:hAnsiTheme="minorHAnsi"/>
          <w:color w:val="000000"/>
        </w:rPr>
        <w:t xml:space="preserve"> or the road represented by the tangent segment </w:t>
      </w:r>
      <m:oMath>
        <m:acc>
          <m:accPr>
            <m:chr m:val="̅"/>
            <m:ctrlPr>
              <w:rPr>
                <w:rFonts w:ascii="Cambria Math" w:hAnsi="Cambria Math"/>
                <w:i/>
                <w:color w:val="000000"/>
              </w:rPr>
            </m:ctrlPr>
          </m:accPr>
          <m:e>
            <m:r>
              <w:rPr>
                <w:rFonts w:ascii="Cambria Math" w:hAnsi="Cambria Math"/>
                <w:color w:val="000000"/>
              </w:rPr>
              <m:t>NM</m:t>
            </m:r>
          </m:e>
        </m:acc>
      </m:oMath>
      <w:r>
        <w:rPr>
          <w:rFonts w:asciiTheme="minorHAnsi" w:hAnsiTheme="minorHAnsi"/>
          <w:color w:val="000000"/>
        </w:rPr>
        <w:t xml:space="preserve">. How many miles </w:t>
      </w:r>
      <w:r w:rsidR="008D222F">
        <w:rPr>
          <w:rFonts w:asciiTheme="minorHAnsi" w:hAnsiTheme="minorHAnsi"/>
          <w:color w:val="000000"/>
        </w:rPr>
        <w:t>is it from Point M to the city</w:t>
      </w:r>
      <w:r>
        <w:rPr>
          <w:rFonts w:asciiTheme="minorHAnsi" w:hAnsiTheme="minorHAnsi"/>
          <w:color w:val="000000"/>
        </w:rPr>
        <w:t xml:space="preserve">? </w:t>
      </w:r>
    </w:p>
    <w:p w14:paraId="7FF08C92" w14:textId="77777777" w:rsidR="00E2345B" w:rsidRDefault="00E2345B" w:rsidP="00E2345B">
      <w:pPr>
        <w:pBdr>
          <w:top w:val="nil"/>
          <w:left w:val="nil"/>
          <w:bottom w:val="nil"/>
          <w:right w:val="nil"/>
          <w:between w:val="nil"/>
        </w:pBdr>
        <w:spacing w:before="120" w:after="120" w:line="276" w:lineRule="auto"/>
        <w:ind w:left="360"/>
        <w:rPr>
          <w:rFonts w:asciiTheme="minorHAnsi" w:hAnsiTheme="minorHAnsi"/>
          <w:color w:val="000000"/>
        </w:rPr>
      </w:pPr>
    </w:p>
    <w:p w14:paraId="4A4DB706" w14:textId="77777777" w:rsidR="00DB4239" w:rsidRDefault="00DB4239" w:rsidP="00DB4239">
      <w:pPr>
        <w:pBdr>
          <w:top w:val="nil"/>
          <w:left w:val="nil"/>
          <w:bottom w:val="nil"/>
          <w:right w:val="nil"/>
          <w:between w:val="nil"/>
        </w:pBdr>
        <w:spacing w:before="120" w:after="120" w:line="276" w:lineRule="auto"/>
        <w:ind w:left="360"/>
        <w:rPr>
          <w:rFonts w:asciiTheme="minorHAnsi" w:hAnsiTheme="minorHAnsi"/>
          <w:i/>
          <w:color w:val="C00000"/>
        </w:rPr>
      </w:pPr>
    </w:p>
    <w:p w14:paraId="22732FEE" w14:textId="77777777" w:rsidR="00DB4239" w:rsidRDefault="00DB4239" w:rsidP="00DB4239">
      <w:pPr>
        <w:pBdr>
          <w:top w:val="nil"/>
          <w:left w:val="nil"/>
          <w:bottom w:val="nil"/>
          <w:right w:val="nil"/>
          <w:between w:val="nil"/>
        </w:pBdr>
        <w:spacing w:before="120" w:after="120" w:line="276" w:lineRule="auto"/>
        <w:ind w:left="360"/>
        <w:rPr>
          <w:rFonts w:asciiTheme="minorHAnsi" w:hAnsiTheme="minorHAnsi"/>
          <w:i/>
          <w:color w:val="C00000"/>
        </w:rPr>
      </w:pPr>
    </w:p>
    <w:p w14:paraId="380293A1" w14:textId="77777777" w:rsidR="00DB4239" w:rsidRDefault="00DB4239" w:rsidP="00DB4239">
      <w:pPr>
        <w:pBdr>
          <w:top w:val="nil"/>
          <w:left w:val="nil"/>
          <w:bottom w:val="nil"/>
          <w:right w:val="nil"/>
          <w:between w:val="nil"/>
        </w:pBdr>
        <w:spacing w:before="120" w:after="120" w:line="276" w:lineRule="auto"/>
        <w:ind w:left="360"/>
        <w:rPr>
          <w:rFonts w:asciiTheme="minorHAnsi" w:hAnsiTheme="minorHAnsi"/>
          <w:i/>
          <w:color w:val="C00000"/>
        </w:rPr>
      </w:pPr>
    </w:p>
    <w:p w14:paraId="55E65CFB" w14:textId="77777777" w:rsidR="00E2345B" w:rsidRPr="00E2345B" w:rsidRDefault="00E2345B" w:rsidP="00DB4239">
      <w:pPr>
        <w:pBdr>
          <w:top w:val="nil"/>
          <w:left w:val="nil"/>
          <w:bottom w:val="nil"/>
          <w:right w:val="nil"/>
          <w:between w:val="nil"/>
        </w:pBdr>
        <w:spacing w:before="120" w:after="120" w:line="276" w:lineRule="auto"/>
        <w:ind w:left="360"/>
        <w:rPr>
          <w:rFonts w:asciiTheme="minorHAnsi" w:hAnsiTheme="minorHAnsi"/>
          <w:i/>
          <w:color w:val="C00000"/>
        </w:rPr>
      </w:pPr>
      <w:r>
        <w:rPr>
          <w:rFonts w:asciiTheme="minorHAnsi" w:hAnsiTheme="minorHAnsi"/>
          <w:i/>
          <w:color w:val="C00000"/>
        </w:rPr>
        <w:t xml:space="preserve">A common error that some students may make is </w:t>
      </w:r>
      <w:r w:rsidR="00E133AA">
        <w:rPr>
          <w:rFonts w:asciiTheme="minorHAnsi" w:hAnsiTheme="minorHAnsi"/>
          <w:i/>
          <w:color w:val="C00000"/>
        </w:rPr>
        <w:t xml:space="preserve">to solve for the value of x </w:t>
      </w:r>
      <w:r w:rsidR="00E133AA" w:rsidRPr="00E133AA">
        <w:rPr>
          <w:rFonts w:asciiTheme="minorHAnsi" w:hAnsiTheme="minorHAnsi"/>
          <w:i/>
          <w:color w:val="C00000"/>
        </w:rPr>
        <w:t xml:space="preserve">but </w:t>
      </w:r>
      <w:r w:rsidR="00E133AA">
        <w:rPr>
          <w:rFonts w:asciiTheme="minorHAnsi" w:hAnsiTheme="minorHAnsi"/>
          <w:i/>
          <w:color w:val="C00000"/>
        </w:rPr>
        <w:t>not</w:t>
      </w:r>
      <w:r w:rsidR="00E133AA" w:rsidRPr="00E133AA">
        <w:rPr>
          <w:rFonts w:asciiTheme="minorHAnsi" w:hAnsiTheme="minorHAnsi"/>
          <w:i/>
          <w:color w:val="C00000"/>
        </w:rPr>
        <w:t xml:space="preserve"> substitute back into either expression to </w:t>
      </w:r>
      <w:r w:rsidR="00E133AA">
        <w:rPr>
          <w:rFonts w:asciiTheme="minorHAnsi" w:hAnsiTheme="minorHAnsi"/>
          <w:i/>
          <w:color w:val="C00000"/>
        </w:rPr>
        <w:t>determine</w:t>
      </w:r>
      <w:r w:rsidR="00E133AA" w:rsidRPr="00E133AA">
        <w:rPr>
          <w:rFonts w:asciiTheme="minorHAnsi" w:hAnsiTheme="minorHAnsi"/>
          <w:i/>
          <w:color w:val="C00000"/>
        </w:rPr>
        <w:t xml:space="preserve"> the actual distance</w:t>
      </w:r>
      <w:r w:rsidRPr="00E133AA">
        <w:rPr>
          <w:rFonts w:asciiTheme="minorHAnsi" w:hAnsiTheme="minorHAnsi"/>
          <w:i/>
          <w:color w:val="C00000"/>
        </w:rPr>
        <w:t>.</w:t>
      </w:r>
      <w:r>
        <w:rPr>
          <w:rFonts w:asciiTheme="minorHAnsi" w:hAnsiTheme="minorHAnsi"/>
          <w:i/>
          <w:color w:val="C00000"/>
        </w:rPr>
        <w:t xml:space="preserve"> This may indicate that students recognize two tangents as a special circumstance of congruence</w:t>
      </w:r>
      <w:r w:rsidR="00E133AA">
        <w:rPr>
          <w:rFonts w:asciiTheme="minorHAnsi" w:hAnsiTheme="minorHAnsi"/>
          <w:i/>
          <w:color w:val="C00000"/>
        </w:rPr>
        <w:t>, but fail to use the context of the problem to find the desired solution</w:t>
      </w:r>
      <w:r>
        <w:rPr>
          <w:rFonts w:asciiTheme="minorHAnsi" w:hAnsiTheme="minorHAnsi"/>
          <w:i/>
          <w:color w:val="C00000"/>
        </w:rPr>
        <w:t xml:space="preserve">. Teachers </w:t>
      </w:r>
      <w:r w:rsidR="00E133AA">
        <w:rPr>
          <w:rFonts w:asciiTheme="minorHAnsi" w:hAnsiTheme="minorHAnsi"/>
          <w:i/>
          <w:color w:val="C00000"/>
        </w:rPr>
        <w:t>may wish to provide similar contextualized problems</w:t>
      </w:r>
      <w:r>
        <w:rPr>
          <w:rFonts w:asciiTheme="minorHAnsi" w:hAnsiTheme="minorHAnsi"/>
          <w:i/>
          <w:color w:val="C00000"/>
        </w:rPr>
        <w:t xml:space="preserve"> us</w:t>
      </w:r>
      <w:r w:rsidR="00E133AA">
        <w:rPr>
          <w:rFonts w:asciiTheme="minorHAnsi" w:hAnsiTheme="minorHAnsi"/>
          <w:i/>
          <w:color w:val="C00000"/>
        </w:rPr>
        <w:t>ing</w:t>
      </w:r>
      <w:r>
        <w:rPr>
          <w:rFonts w:asciiTheme="minorHAnsi" w:hAnsiTheme="minorHAnsi"/>
          <w:i/>
          <w:color w:val="C00000"/>
        </w:rPr>
        <w:t xml:space="preserve"> this </w:t>
      </w:r>
      <w:r w:rsidR="00E133AA">
        <w:rPr>
          <w:rFonts w:asciiTheme="minorHAnsi" w:hAnsiTheme="minorHAnsi"/>
          <w:i/>
          <w:color w:val="C00000"/>
        </w:rPr>
        <w:t xml:space="preserve">special </w:t>
      </w:r>
      <w:r>
        <w:rPr>
          <w:rFonts w:asciiTheme="minorHAnsi" w:hAnsiTheme="minorHAnsi"/>
          <w:i/>
          <w:color w:val="C00000"/>
        </w:rPr>
        <w:t xml:space="preserve">property </w:t>
      </w:r>
      <w:r w:rsidR="00E133AA">
        <w:rPr>
          <w:rFonts w:asciiTheme="minorHAnsi" w:hAnsiTheme="minorHAnsi"/>
          <w:i/>
          <w:color w:val="C00000"/>
        </w:rPr>
        <w:t xml:space="preserve">of two tangents </w:t>
      </w:r>
      <w:r>
        <w:rPr>
          <w:rFonts w:asciiTheme="minorHAnsi" w:hAnsiTheme="minorHAnsi"/>
          <w:i/>
          <w:color w:val="C00000"/>
        </w:rPr>
        <w:t>as a chance to</w:t>
      </w:r>
      <w:r w:rsidR="00E133AA">
        <w:rPr>
          <w:rFonts w:asciiTheme="minorHAnsi" w:hAnsiTheme="minorHAnsi"/>
          <w:i/>
          <w:color w:val="C00000"/>
        </w:rPr>
        <w:t xml:space="preserve"> allow students to use their problem solving skills.  This is an opportunity to also</w:t>
      </w:r>
      <w:r>
        <w:rPr>
          <w:rFonts w:asciiTheme="minorHAnsi" w:hAnsiTheme="minorHAnsi"/>
          <w:i/>
          <w:color w:val="C00000"/>
        </w:rPr>
        <w:t xml:space="preserve"> review congruent triangles and prove</w:t>
      </w:r>
      <w:r w:rsidR="00B83F0A">
        <w:rPr>
          <w:rFonts w:asciiTheme="minorHAnsi" w:hAnsiTheme="minorHAnsi"/>
          <w:i/>
          <w:color w:val="C00000"/>
        </w:rPr>
        <w:t xml:space="preserve"> congruent triangles (in this case, </w:t>
      </w:r>
      <m:oMath>
        <m:r>
          <w:rPr>
            <w:rFonts w:ascii="Cambria Math" w:hAnsi="Cambria Math"/>
            <w:color w:val="C00000"/>
          </w:rPr>
          <m:t>∆LOM≅∆NOM</m:t>
        </m:r>
      </m:oMath>
      <w:r w:rsidR="00B83F0A">
        <w:rPr>
          <w:rFonts w:asciiTheme="minorHAnsi" w:hAnsiTheme="minorHAnsi"/>
          <w:i/>
          <w:color w:val="C00000"/>
        </w:rPr>
        <w:t xml:space="preserve">) then use congruent parts to prove that the tangent segments must be congruent. The </w:t>
      </w:r>
      <w:r w:rsidR="008D222F">
        <w:rPr>
          <w:rFonts w:asciiTheme="minorHAnsi" w:hAnsiTheme="minorHAnsi"/>
          <w:i/>
          <w:color w:val="C00000"/>
        </w:rPr>
        <w:t>Mathematics Instructional Plan</w:t>
      </w:r>
      <w:r w:rsidR="00B83F0A">
        <w:rPr>
          <w:rFonts w:asciiTheme="minorHAnsi" w:hAnsiTheme="minorHAnsi"/>
          <w:i/>
          <w:color w:val="C00000"/>
        </w:rPr>
        <w:t xml:space="preserve"> for G.11ab could also be used to develop this property with the use of a dynamic geometry tool. </w:t>
      </w:r>
    </w:p>
    <w:p w14:paraId="0189ECB1" w14:textId="77777777" w:rsidR="00B52C81" w:rsidRPr="00415BB7" w:rsidRDefault="00B52C81" w:rsidP="00B52C81">
      <w:pPr>
        <w:rPr>
          <w:rFonts w:asciiTheme="minorHAnsi" w:hAnsiTheme="minorHAnsi"/>
        </w:rPr>
      </w:pPr>
    </w:p>
    <w:p w14:paraId="2349FE2C" w14:textId="77777777" w:rsidR="00B52C81" w:rsidRPr="00415BB7" w:rsidRDefault="00B52C81" w:rsidP="00B52C81">
      <w:pPr>
        <w:rPr>
          <w:rFonts w:asciiTheme="minorHAnsi" w:hAnsiTheme="minorHAnsi"/>
        </w:rPr>
      </w:pPr>
    </w:p>
    <w:p w14:paraId="68A8967B" w14:textId="77777777" w:rsidR="00B52C81" w:rsidRPr="00415BB7" w:rsidRDefault="00B52C81" w:rsidP="00B52C81">
      <w:pPr>
        <w:rPr>
          <w:rFonts w:asciiTheme="minorHAnsi" w:hAnsiTheme="minorHAnsi"/>
        </w:rPr>
      </w:pPr>
    </w:p>
    <w:p w14:paraId="26A1D061" w14:textId="77777777" w:rsidR="00A47364" w:rsidRPr="007377D0" w:rsidRDefault="00A47364" w:rsidP="00B83F0A"/>
    <w:sectPr w:rsidR="00A47364" w:rsidRPr="007377D0" w:rsidSect="00BD12FB">
      <w:footerReference w:type="default" r:id="rId26"/>
      <w:footerReference w:type="first" r:id="rId27"/>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C9F7" w14:textId="77777777" w:rsidR="0079002E" w:rsidRDefault="0079002E" w:rsidP="002D4C35">
      <w:pPr>
        <w:spacing w:after="0" w:line="240" w:lineRule="auto"/>
      </w:pPr>
      <w:r>
        <w:separator/>
      </w:r>
    </w:p>
  </w:endnote>
  <w:endnote w:type="continuationSeparator" w:id="0">
    <w:p w14:paraId="4C3625EA" w14:textId="77777777" w:rsidR="0079002E" w:rsidRDefault="0079002E"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7507"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F683"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1577BC96"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2D8A746D"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C06C" w14:textId="77777777" w:rsidR="0079002E" w:rsidRDefault="0079002E" w:rsidP="002D4C35">
      <w:pPr>
        <w:spacing w:after="0" w:line="240" w:lineRule="auto"/>
      </w:pPr>
      <w:r>
        <w:separator/>
      </w:r>
    </w:p>
  </w:footnote>
  <w:footnote w:type="continuationSeparator" w:id="0">
    <w:p w14:paraId="4B978104" w14:textId="77777777" w:rsidR="0079002E" w:rsidRDefault="0079002E"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5563456"/>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000DC8"/>
    <w:multiLevelType w:val="multilevel"/>
    <w:tmpl w:val="6BB0DA9C"/>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71952B9D"/>
    <w:multiLevelType w:val="multilevel"/>
    <w:tmpl w:val="CC54569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5"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0"/>
  </w:num>
  <w:num w:numId="3">
    <w:abstractNumId w:val="3"/>
  </w:num>
  <w:num w:numId="4">
    <w:abstractNumId w:val="15"/>
  </w:num>
  <w:num w:numId="5">
    <w:abstractNumId w:val="9"/>
  </w:num>
  <w:num w:numId="6">
    <w:abstractNumId w:val="13"/>
  </w:num>
  <w:num w:numId="7">
    <w:abstractNumId w:val="4"/>
  </w:num>
  <w:num w:numId="8">
    <w:abstractNumId w:val="2"/>
  </w:num>
  <w:num w:numId="9">
    <w:abstractNumId w:val="12"/>
  </w:num>
  <w:num w:numId="10">
    <w:abstractNumId w:val="1"/>
  </w:num>
  <w:num w:numId="11">
    <w:abstractNumId w:val="10"/>
  </w:num>
  <w:num w:numId="12">
    <w:abstractNumId w:val="7"/>
  </w:num>
  <w:num w:numId="13">
    <w:abstractNumId w:val="5"/>
  </w:num>
  <w:num w:numId="14">
    <w:abstractNumId w:val="6"/>
  </w:num>
  <w:num w:numId="15">
    <w:abstractNumId w:val="14"/>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243FE"/>
    <w:rsid w:val="00060C68"/>
    <w:rsid w:val="00081C97"/>
    <w:rsid w:val="00090B46"/>
    <w:rsid w:val="000A6353"/>
    <w:rsid w:val="000C3AC1"/>
    <w:rsid w:val="000E724D"/>
    <w:rsid w:val="00117DC0"/>
    <w:rsid w:val="0015349F"/>
    <w:rsid w:val="001B5748"/>
    <w:rsid w:val="002054E4"/>
    <w:rsid w:val="00206B14"/>
    <w:rsid w:val="00241C7D"/>
    <w:rsid w:val="00262D08"/>
    <w:rsid w:val="002D4C35"/>
    <w:rsid w:val="002D7851"/>
    <w:rsid w:val="00367F8B"/>
    <w:rsid w:val="003C5B84"/>
    <w:rsid w:val="003D52E0"/>
    <w:rsid w:val="003F546B"/>
    <w:rsid w:val="00415BB7"/>
    <w:rsid w:val="00450A2D"/>
    <w:rsid w:val="004B009B"/>
    <w:rsid w:val="005872C5"/>
    <w:rsid w:val="005C4325"/>
    <w:rsid w:val="005D6782"/>
    <w:rsid w:val="00627DAC"/>
    <w:rsid w:val="00672FC4"/>
    <w:rsid w:val="007377D0"/>
    <w:rsid w:val="0079002E"/>
    <w:rsid w:val="0079031D"/>
    <w:rsid w:val="007D7322"/>
    <w:rsid w:val="00811145"/>
    <w:rsid w:val="00897F39"/>
    <w:rsid w:val="008C2318"/>
    <w:rsid w:val="008D222F"/>
    <w:rsid w:val="009171A3"/>
    <w:rsid w:val="00917D7B"/>
    <w:rsid w:val="00921118"/>
    <w:rsid w:val="0095668E"/>
    <w:rsid w:val="00980800"/>
    <w:rsid w:val="00991DBF"/>
    <w:rsid w:val="009C7790"/>
    <w:rsid w:val="009F4084"/>
    <w:rsid w:val="00A47364"/>
    <w:rsid w:val="00A52804"/>
    <w:rsid w:val="00AA5587"/>
    <w:rsid w:val="00B52C81"/>
    <w:rsid w:val="00B83F0A"/>
    <w:rsid w:val="00B93D13"/>
    <w:rsid w:val="00BD12FB"/>
    <w:rsid w:val="00BF1097"/>
    <w:rsid w:val="00BF62A4"/>
    <w:rsid w:val="00C201F9"/>
    <w:rsid w:val="00C25B0D"/>
    <w:rsid w:val="00C93806"/>
    <w:rsid w:val="00D30260"/>
    <w:rsid w:val="00D6138B"/>
    <w:rsid w:val="00DA4909"/>
    <w:rsid w:val="00DB4239"/>
    <w:rsid w:val="00DF1D93"/>
    <w:rsid w:val="00E13208"/>
    <w:rsid w:val="00E133AA"/>
    <w:rsid w:val="00E178AF"/>
    <w:rsid w:val="00E2345B"/>
    <w:rsid w:val="00E50C54"/>
    <w:rsid w:val="00E52459"/>
    <w:rsid w:val="00E728F7"/>
    <w:rsid w:val="00EF3B3A"/>
    <w:rsid w:val="00F228E4"/>
    <w:rsid w:val="00F47524"/>
    <w:rsid w:val="00F53246"/>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F668DD"/>
  <w15:docId w15:val="{210E0CDC-D0C8-4E69-AB2B-53E95496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rsid w:val="00E50C54"/>
    <w:pPr>
      <w:keepNext/>
      <w:keepLines/>
      <w:spacing w:before="360" w:after="80"/>
      <w:outlineLvl w:val="1"/>
    </w:pPr>
    <w:rPr>
      <w:b/>
      <w:sz w:val="36"/>
      <w:szCs w:val="36"/>
    </w:rPr>
  </w:style>
  <w:style w:type="paragraph" w:styleId="Heading3">
    <w:name w:val="heading 3"/>
    <w:basedOn w:val="Normal"/>
    <w:next w:val="Normal"/>
    <w:rsid w:val="00E50C54"/>
    <w:pPr>
      <w:keepNext/>
      <w:keepLines/>
      <w:spacing w:before="280" w:after="80"/>
      <w:outlineLvl w:val="2"/>
    </w:pPr>
    <w:rPr>
      <w:b/>
      <w:sz w:val="28"/>
      <w:szCs w:val="28"/>
    </w:rPr>
  </w:style>
  <w:style w:type="paragraph" w:styleId="Heading4">
    <w:name w:val="heading 4"/>
    <w:basedOn w:val="Normal"/>
    <w:next w:val="Normal"/>
    <w:rsid w:val="00E50C54"/>
    <w:pPr>
      <w:keepNext/>
      <w:keepLines/>
      <w:spacing w:before="240" w:after="40"/>
      <w:outlineLvl w:val="3"/>
    </w:pPr>
    <w:rPr>
      <w:b/>
      <w:sz w:val="24"/>
      <w:szCs w:val="24"/>
    </w:rPr>
  </w:style>
  <w:style w:type="paragraph" w:styleId="Heading5">
    <w:name w:val="heading 5"/>
    <w:basedOn w:val="Normal"/>
    <w:next w:val="Normal"/>
    <w:rsid w:val="00E50C54"/>
    <w:pPr>
      <w:keepNext/>
      <w:keepLines/>
      <w:spacing w:before="220" w:after="40"/>
      <w:outlineLvl w:val="4"/>
    </w:pPr>
    <w:rPr>
      <w:b/>
    </w:rPr>
  </w:style>
  <w:style w:type="paragraph" w:styleId="Heading6">
    <w:name w:val="heading 6"/>
    <w:basedOn w:val="Normal"/>
    <w:next w:val="Normal"/>
    <w:rsid w:val="00E50C5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rsid w:val="00E50C54"/>
    <w:pPr>
      <w:keepNext/>
      <w:keepLines/>
      <w:spacing w:before="360" w:after="80"/>
    </w:pPr>
    <w:rPr>
      <w:rFonts w:ascii="Georgia" w:eastAsia="Georgia" w:hAnsi="Georgia" w:cs="Georgia"/>
      <w:i/>
      <w:color w:val="666666"/>
      <w:sz w:val="48"/>
      <w:szCs w:val="48"/>
    </w:rPr>
  </w:style>
  <w:style w:type="table" w:customStyle="1" w:styleId="a">
    <w:basedOn w:val="TableNormal"/>
    <w:rsid w:val="00E50C54"/>
    <w:pPr>
      <w:spacing w:after="0" w:line="240" w:lineRule="auto"/>
    </w:pPr>
    <w:tblPr>
      <w:tblStyleRowBandSize w:val="1"/>
      <w:tblStyleColBandSize w:val="1"/>
    </w:tblPr>
  </w:style>
  <w:style w:type="table" w:customStyle="1" w:styleId="a0">
    <w:basedOn w:val="TableNormal"/>
    <w:rsid w:val="00E50C54"/>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styleId="PlaceholderText">
    <w:name w:val="Placeholder Text"/>
    <w:basedOn w:val="DefaultParagraphFont"/>
    <w:uiPriority w:val="99"/>
    <w:semiHidden/>
    <w:rsid w:val="00980800"/>
    <w:rPr>
      <w:color w:val="808080"/>
    </w:rPr>
  </w:style>
  <w:style w:type="character" w:styleId="UnresolvedMention">
    <w:name w:val="Unresolved Mention"/>
    <w:basedOn w:val="DefaultParagraphFont"/>
    <w:uiPriority w:val="99"/>
    <w:semiHidden/>
    <w:unhideWhenUsed/>
    <w:rsid w:val="00F53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8146">
      <w:bodyDiv w:val="1"/>
      <w:marLeft w:val="0"/>
      <w:marRight w:val="0"/>
      <w:marTop w:val="0"/>
      <w:marBottom w:val="0"/>
      <w:divBdr>
        <w:top w:val="none" w:sz="0" w:space="0" w:color="auto"/>
        <w:left w:val="none" w:sz="0" w:space="0" w:color="auto"/>
        <w:bottom w:val="none" w:sz="0" w:space="0" w:color="auto"/>
        <w:right w:val="none" w:sz="0" w:space="0" w:color="auto"/>
      </w:divBdr>
    </w:div>
    <w:div w:id="205945812">
      <w:bodyDiv w:val="1"/>
      <w:marLeft w:val="0"/>
      <w:marRight w:val="0"/>
      <w:marTop w:val="0"/>
      <w:marBottom w:val="0"/>
      <w:divBdr>
        <w:top w:val="none" w:sz="0" w:space="0" w:color="auto"/>
        <w:left w:val="none" w:sz="0" w:space="0" w:color="auto"/>
        <w:bottom w:val="none" w:sz="0" w:space="0" w:color="auto"/>
        <w:right w:val="none" w:sz="0" w:space="0" w:color="auto"/>
      </w:divBdr>
    </w:div>
    <w:div w:id="1075932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hyperlink" Target="https://www.doe.virginia.gov/home/showpublisheddocument/25614/638045628269570000"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doe.virginia.gov/home/showpublisheddocument/25396/63804561790527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emediava.org/lo/25677" TargetMode="Externa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emediava.org/lo/25675" TargetMode="External"/><Relationship Id="rId20" Type="http://schemas.openxmlformats.org/officeDocument/2006/relationships/hyperlink" Target="https://www.doe.virginia.gov/home/showpublisheddocument/25380/638045617856370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84/638036740567670000"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emediava.org/lo/25673" TargetMode="Externa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hyperlink" Target="https://www.doe.virginia.gov/home/showpublisheddocument/16282/638036740562330000" TargetMode="External"/><Relationship Id="rId19" Type="http://schemas.openxmlformats.org/officeDocument/2006/relationships/hyperlink" Target="https://www.doe.virginia.gov/home/showpublisheddocument/25666/638045640807230000" TargetMode="External"/><Relationship Id="rId4" Type="http://schemas.openxmlformats.org/officeDocument/2006/relationships/styles" Target="styles.xml"/><Relationship Id="rId9" Type="http://schemas.openxmlformats.org/officeDocument/2006/relationships/hyperlink" Target="https://www.doe.virginia.gov/testing/sol/standards_docs/mathematics/2016/cf/geometry-cf.docx" TargetMode="External"/><Relationship Id="rId14" Type="http://schemas.openxmlformats.org/officeDocument/2006/relationships/hyperlink" Target="https://emediava.org/lo/25671" TargetMode="External"/><Relationship Id="rId22" Type="http://schemas.openxmlformats.org/officeDocument/2006/relationships/hyperlink" Target="https://www.doe.virginia.gov/home/showpublisheddocument/25136/63804540633953000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246F97-79AC-4AB5-97D9-F0B334E6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G.11b Just In Time Quick Check</vt:lpstr>
    </vt:vector>
  </TitlesOfParts>
  <Company>Virginia Department of Education</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G.11b Just In Time Quick Check</dc:title>
  <dc:creator>Virginia Department of Education</dc:creator>
  <cp:lastModifiedBy>Mazzacane, Tina (DOE)</cp:lastModifiedBy>
  <cp:revision>4</cp:revision>
  <dcterms:created xsi:type="dcterms:W3CDTF">2022-11-16T21:23:00Z</dcterms:created>
  <dcterms:modified xsi:type="dcterms:W3CDTF">2022-12-30T18:25:00Z</dcterms:modified>
</cp:coreProperties>
</file>