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52F1" w14:textId="77777777" w:rsidR="00A47364" w:rsidRDefault="00A565B0" w:rsidP="00B93D13">
      <w:pPr>
        <w:pStyle w:val="Title"/>
        <w:rPr>
          <w:spacing w:val="0"/>
        </w:rPr>
      </w:pPr>
      <w:r w:rsidRPr="00A565B0">
        <w:rPr>
          <w:spacing w:val="0"/>
        </w:rPr>
        <w:t>Just In Time Quick Check</w:t>
      </w:r>
    </w:p>
    <w:p w14:paraId="636FD864" w14:textId="4F303A6D" w:rsidR="00310C0D" w:rsidRPr="00310C0D" w:rsidRDefault="00BB46A4" w:rsidP="00310C0D">
      <w:pPr>
        <w:spacing w:after="120"/>
        <w:jc w:val="center"/>
      </w:pPr>
      <w:hyperlink r:id="rId9" w:history="1">
        <w:r w:rsidR="00310C0D">
          <w:rPr>
            <w:rStyle w:val="Hyperlink"/>
            <w:b/>
            <w:sz w:val="28"/>
            <w:szCs w:val="28"/>
          </w:rPr>
          <w:t>Standard of Learning (SOL) G</w:t>
        </w:r>
        <w:r w:rsidR="00310C0D" w:rsidRPr="004304DE">
          <w:rPr>
            <w:rStyle w:val="Hyperlink"/>
            <w:b/>
            <w:sz w:val="28"/>
            <w:szCs w:val="28"/>
          </w:rPr>
          <w:t>.10c</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A47364" w14:paraId="681F0109" w14:textId="77777777" w:rsidTr="00897F39">
        <w:trPr>
          <w:tblHeader/>
        </w:trPr>
        <w:tc>
          <w:tcPr>
            <w:tcW w:w="9350" w:type="dxa"/>
          </w:tcPr>
          <w:p w14:paraId="54CD6EC3" w14:textId="77777777" w:rsidR="00800C7D" w:rsidRDefault="00E728F7">
            <w:pPr>
              <w:spacing w:before="120" w:after="120"/>
              <w:jc w:val="center"/>
              <w:rPr>
                <w:rStyle w:val="SubtleReference"/>
                <w:b w:val="0"/>
              </w:rPr>
            </w:pPr>
            <w:r w:rsidRPr="00BF1097">
              <w:rPr>
                <w:rStyle w:val="SubtleReference"/>
              </w:rPr>
              <w:t>Strand:</w:t>
            </w:r>
            <w:r w:rsidRPr="00FB4D8B">
              <w:rPr>
                <w:rStyle w:val="SubtleReference"/>
              </w:rPr>
              <w:t xml:space="preserve"> </w:t>
            </w:r>
            <w:r w:rsidR="00177F3D" w:rsidRPr="00857CBF">
              <w:rPr>
                <w:rStyle w:val="SubtleReference"/>
                <w:b w:val="0"/>
              </w:rPr>
              <w:t>Polygons and Circles</w:t>
            </w:r>
          </w:p>
        </w:tc>
      </w:tr>
      <w:tr w:rsidR="00A47364" w14:paraId="1C926252" w14:textId="77777777" w:rsidTr="00627DAC">
        <w:tc>
          <w:tcPr>
            <w:tcW w:w="9350" w:type="dxa"/>
            <w:shd w:val="clear" w:color="auto" w:fill="D9D9D9"/>
          </w:tcPr>
          <w:p w14:paraId="08779A14" w14:textId="77777777" w:rsidR="00A47364" w:rsidRPr="00415BB7" w:rsidRDefault="00672FC4" w:rsidP="00BF1097">
            <w:pPr>
              <w:pStyle w:val="Heading1"/>
              <w:outlineLvl w:val="0"/>
              <w:rPr>
                <w:spacing w:val="0"/>
              </w:rPr>
            </w:pPr>
            <w:r w:rsidRPr="00415BB7">
              <w:rPr>
                <w:spacing w:val="0"/>
              </w:rPr>
              <w:t xml:space="preserve">Standard of Learning </w:t>
            </w:r>
            <w:r w:rsidR="00177F3D">
              <w:rPr>
                <w:spacing w:val="0"/>
              </w:rPr>
              <w:t>(SOL) G.10c</w:t>
            </w:r>
          </w:p>
          <w:p w14:paraId="6F5EA2A4" w14:textId="77777777" w:rsidR="00A47364" w:rsidRPr="005C201E" w:rsidRDefault="00177F3D" w:rsidP="005C201E">
            <w:pPr>
              <w:pStyle w:val="Standard2"/>
              <w:spacing w:before="0" w:after="120"/>
              <w:ind w:left="0"/>
              <w:rPr>
                <w:rFonts w:asciiTheme="minorHAnsi" w:hAnsiTheme="minorHAnsi" w:cstheme="minorHAnsi"/>
                <w:i/>
                <w:sz w:val="22"/>
                <w:szCs w:val="22"/>
              </w:rPr>
            </w:pPr>
            <w:r w:rsidRPr="005C201E">
              <w:rPr>
                <w:rFonts w:asciiTheme="minorHAnsi" w:hAnsiTheme="minorHAnsi" w:cstheme="minorHAnsi"/>
                <w:i/>
                <w:sz w:val="22"/>
                <w:szCs w:val="22"/>
              </w:rPr>
              <w:t>The student will solve problems, including practical problems, inv</w:t>
            </w:r>
            <w:r w:rsidR="005C201E" w:rsidRPr="005C201E">
              <w:rPr>
                <w:rFonts w:asciiTheme="minorHAnsi" w:hAnsiTheme="minorHAnsi" w:cstheme="minorHAnsi"/>
                <w:i/>
                <w:sz w:val="22"/>
                <w:szCs w:val="22"/>
              </w:rPr>
              <w:t>olving angles of convex polygons. This will include determining the number of sides of a regular polygon.</w:t>
            </w:r>
          </w:p>
        </w:tc>
      </w:tr>
      <w:tr w:rsidR="00A47364" w14:paraId="4B834FEE" w14:textId="77777777" w:rsidTr="00627DAC">
        <w:tc>
          <w:tcPr>
            <w:tcW w:w="9350" w:type="dxa"/>
            <w:shd w:val="clear" w:color="auto" w:fill="F2F2F2"/>
          </w:tcPr>
          <w:p w14:paraId="36D29744" w14:textId="77777777" w:rsidR="00A47364" w:rsidRPr="00415BB7" w:rsidRDefault="00E728F7" w:rsidP="00BF1097">
            <w:pPr>
              <w:pStyle w:val="Heading1"/>
              <w:outlineLvl w:val="0"/>
              <w:rPr>
                <w:spacing w:val="0"/>
              </w:rPr>
            </w:pPr>
            <w:r w:rsidRPr="00415BB7">
              <w:rPr>
                <w:spacing w:val="0"/>
              </w:rPr>
              <w:t xml:space="preserve">Grade Level Skills:  </w:t>
            </w:r>
          </w:p>
          <w:p w14:paraId="4801DD60" w14:textId="77777777" w:rsidR="005C201E" w:rsidRDefault="005C201E" w:rsidP="005C201E">
            <w:pPr>
              <w:keepLines/>
              <w:widowControl w:val="0"/>
              <w:numPr>
                <w:ilvl w:val="0"/>
                <w:numId w:val="1"/>
              </w:numPr>
            </w:pPr>
            <w:r w:rsidRPr="002C191F">
              <w:rPr>
                <w:rFonts w:asciiTheme="minorHAnsi" w:hAnsiTheme="minorHAnsi"/>
              </w:rPr>
              <w:t>Solve problems, including practical problems, involving angles of convex polygons</w:t>
            </w:r>
            <w:r w:rsidR="00D03C25">
              <w:rPr>
                <w:rFonts w:asciiTheme="minorHAnsi" w:hAnsiTheme="minorHAnsi"/>
              </w:rPr>
              <w:t>.</w:t>
            </w:r>
          </w:p>
          <w:p w14:paraId="0A968545" w14:textId="77777777" w:rsidR="00A47364" w:rsidRPr="00415BB7" w:rsidRDefault="005C201E" w:rsidP="005C201E">
            <w:pPr>
              <w:keepLines/>
              <w:widowControl w:val="0"/>
              <w:numPr>
                <w:ilvl w:val="0"/>
                <w:numId w:val="1"/>
              </w:numPr>
              <w:spacing w:after="120"/>
            </w:pPr>
            <w:r w:rsidRPr="005C201E">
              <w:rPr>
                <w:rFonts w:asciiTheme="minorHAnsi" w:hAnsiTheme="minorHAnsi"/>
              </w:rPr>
              <w:t>Determine the number of sides of a regular polygon, given the measures of interior or exterior angles of the polygon.</w:t>
            </w:r>
          </w:p>
        </w:tc>
      </w:tr>
      <w:tr w:rsidR="00A47364" w14:paraId="599FEEF5" w14:textId="77777777" w:rsidTr="00627DAC">
        <w:tc>
          <w:tcPr>
            <w:tcW w:w="9350" w:type="dxa"/>
          </w:tcPr>
          <w:p w14:paraId="079E2938" w14:textId="77777777" w:rsidR="00A47364" w:rsidRPr="002D4C35" w:rsidRDefault="00BB46A4"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BE491FC" w14:textId="77777777" w:rsidTr="00627DAC">
        <w:tc>
          <w:tcPr>
            <w:tcW w:w="9350" w:type="dxa"/>
          </w:tcPr>
          <w:p w14:paraId="679F0DE2" w14:textId="77777777" w:rsidR="00A47364" w:rsidRPr="00FB4D8B" w:rsidRDefault="00BB46A4"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43CE809B" w14:textId="77777777" w:rsidTr="00627DAC">
        <w:tc>
          <w:tcPr>
            <w:tcW w:w="9350" w:type="dxa"/>
          </w:tcPr>
          <w:p w14:paraId="6AC14630" w14:textId="77777777" w:rsidR="00A47364" w:rsidRPr="00415BB7" w:rsidRDefault="00E728F7" w:rsidP="00241C7D">
            <w:pPr>
              <w:pStyle w:val="Heading1"/>
              <w:outlineLvl w:val="0"/>
              <w:rPr>
                <w:spacing w:val="0"/>
              </w:rPr>
            </w:pPr>
            <w:r w:rsidRPr="00415BB7">
              <w:rPr>
                <w:spacing w:val="0"/>
              </w:rPr>
              <w:t xml:space="preserve">Supporting Resources: </w:t>
            </w:r>
          </w:p>
          <w:p w14:paraId="13AE90E2" w14:textId="77777777" w:rsidR="005C201E" w:rsidRDefault="005C201E" w:rsidP="004304DE">
            <w:pPr>
              <w:numPr>
                <w:ilvl w:val="0"/>
                <w:numId w:val="15"/>
              </w:numPr>
              <w:suppressAutoHyphens/>
              <w:overflowPunct w:val="0"/>
            </w:pPr>
            <w:r>
              <w:rPr>
                <w:color w:val="000000"/>
              </w:rPr>
              <w:t>VDOE Mathematics Instructional Plans (MIPS)</w:t>
            </w:r>
          </w:p>
          <w:p w14:paraId="18E47039" w14:textId="77777777" w:rsidR="00621CDD" w:rsidRDefault="00BB46A4" w:rsidP="00621CDD">
            <w:pPr>
              <w:pStyle w:val="BodyText"/>
              <w:numPr>
                <w:ilvl w:val="1"/>
                <w:numId w:val="15"/>
              </w:numPr>
              <w:spacing w:after="0" w:line="240" w:lineRule="auto"/>
            </w:pPr>
            <w:hyperlink r:id="rId10">
              <w:r w:rsidR="00621CDD">
                <w:rPr>
                  <w:rStyle w:val="Hyperlink"/>
                </w:rPr>
                <w:t>G.10a-c - Angles in Polygons</w:t>
              </w:r>
            </w:hyperlink>
            <w:r w:rsidR="00621CDD">
              <w:rPr>
                <w:rStyle w:val="Hyperlink"/>
              </w:rPr>
              <w:t xml:space="preserve"> </w:t>
            </w:r>
            <w:r w:rsidR="00621CDD">
              <w:rPr>
                <w:color w:val="000000"/>
              </w:rPr>
              <w:t xml:space="preserve">(Word) / </w:t>
            </w:r>
            <w:hyperlink r:id="rId11">
              <w:r w:rsidR="00621CDD">
                <w:rPr>
                  <w:rStyle w:val="Hyperlink"/>
                  <w:color w:val="2A6099"/>
                </w:rPr>
                <w:t>PDF Version</w:t>
              </w:r>
            </w:hyperlink>
          </w:p>
          <w:p w14:paraId="0880A8C0" w14:textId="77777777" w:rsidR="004304DE" w:rsidRDefault="004304DE" w:rsidP="004304DE">
            <w:pPr>
              <w:numPr>
                <w:ilvl w:val="0"/>
                <w:numId w:val="15"/>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5FC0C1DB" w14:textId="77777777" w:rsidR="005C201E" w:rsidRDefault="005C201E" w:rsidP="004304DE">
            <w:pPr>
              <w:numPr>
                <w:ilvl w:val="1"/>
                <w:numId w:val="15"/>
              </w:numPr>
              <w:suppressAutoHyphens/>
              <w:overflowPunct w:val="0"/>
              <w:rPr>
                <w:color w:val="000000"/>
              </w:rPr>
            </w:pPr>
            <w:r>
              <w:rPr>
                <w:color w:val="000000"/>
              </w:rPr>
              <w:t>Polygon Exterior Angle Sum Theorem</w:t>
            </w:r>
          </w:p>
          <w:p w14:paraId="00D9E3E7" w14:textId="77777777" w:rsidR="005C201E" w:rsidRDefault="005C201E" w:rsidP="004304DE">
            <w:pPr>
              <w:numPr>
                <w:ilvl w:val="1"/>
                <w:numId w:val="15"/>
              </w:numPr>
              <w:suppressAutoHyphens/>
              <w:overflowPunct w:val="0"/>
              <w:rPr>
                <w:color w:val="000000"/>
              </w:rPr>
            </w:pPr>
            <w:r>
              <w:rPr>
                <w:color w:val="000000"/>
              </w:rPr>
              <w:t>Polygon Interior Angle Sum Theorem</w:t>
            </w:r>
          </w:p>
          <w:p w14:paraId="4208B344" w14:textId="77777777" w:rsidR="005C201E" w:rsidRDefault="005C201E" w:rsidP="004304DE">
            <w:pPr>
              <w:numPr>
                <w:ilvl w:val="1"/>
                <w:numId w:val="15"/>
              </w:numPr>
              <w:suppressAutoHyphens/>
              <w:overflowPunct w:val="0"/>
              <w:rPr>
                <w:color w:val="000000"/>
              </w:rPr>
            </w:pPr>
            <w:r>
              <w:rPr>
                <w:color w:val="000000"/>
              </w:rPr>
              <w:t>Regular Polygon</w:t>
            </w:r>
          </w:p>
          <w:p w14:paraId="62D200D5" w14:textId="77777777" w:rsidR="005C201E" w:rsidRDefault="005C201E" w:rsidP="004304DE">
            <w:pPr>
              <w:numPr>
                <w:ilvl w:val="0"/>
                <w:numId w:val="15"/>
              </w:numPr>
              <w:suppressAutoHyphens/>
              <w:overflowPunct w:val="0"/>
            </w:pPr>
            <w:r>
              <w:rPr>
                <w:color w:val="000000"/>
              </w:rPr>
              <w:t>Other VDOE Resources</w:t>
            </w:r>
          </w:p>
          <w:p w14:paraId="2D76DB79" w14:textId="77777777" w:rsidR="00A47364" w:rsidRPr="00206336" w:rsidRDefault="00BB46A4" w:rsidP="004304DE">
            <w:pPr>
              <w:numPr>
                <w:ilvl w:val="1"/>
                <w:numId w:val="15"/>
              </w:numPr>
              <w:suppressAutoHyphens/>
              <w:overflowPunct w:val="0"/>
              <w:spacing w:after="120"/>
            </w:pPr>
            <w:hyperlink r:id="rId14">
              <w:r w:rsidR="00206336">
                <w:rPr>
                  <w:rStyle w:val="Hyperlink"/>
                  <w:color w:val="2A6099"/>
                </w:rPr>
                <w:t xml:space="preserve">Geometry, Module 9, Topic 3 – Determining the Number of Sides of a Regular Polygon (eMediaVA) </w:t>
              </w:r>
            </w:hyperlink>
            <w:r w:rsidR="00672FC4" w:rsidRPr="00206336">
              <w:rPr>
                <w:color w:val="000000"/>
              </w:rPr>
              <w:t xml:space="preserve"> </w:t>
            </w:r>
          </w:p>
        </w:tc>
      </w:tr>
      <w:tr w:rsidR="00A47364" w14:paraId="0443E1EB" w14:textId="77777777" w:rsidTr="00627DAC">
        <w:tc>
          <w:tcPr>
            <w:tcW w:w="9350" w:type="dxa"/>
          </w:tcPr>
          <w:p w14:paraId="6428975E" w14:textId="58D160E1" w:rsidR="00A47364" w:rsidRPr="00415BB7" w:rsidRDefault="004304DE" w:rsidP="00206336">
            <w:pPr>
              <w:spacing w:before="120" w:after="120"/>
            </w:pPr>
            <w:r w:rsidRPr="00BB46A4">
              <w:rPr>
                <w:rFonts w:asciiTheme="minorHAnsi" w:hAnsiTheme="minorHAnsi" w:cstheme="minorHAnsi"/>
                <w:kern w:val="28"/>
                <w:sz w:val="28"/>
                <w:szCs w:val="28"/>
              </w:rPr>
              <w:t>Supporting and Prerequisite SOL</w:t>
            </w:r>
            <w:r w:rsidRPr="004304DE">
              <w:rPr>
                <w:rStyle w:val="Heading1Char"/>
                <w:rFonts w:asciiTheme="minorHAnsi" w:hAnsiTheme="minorHAnsi" w:cstheme="minorHAnsi"/>
              </w:rPr>
              <w:t xml:space="preserve">: </w:t>
            </w:r>
            <w:hyperlink r:id="rId15" w:history="1">
              <w:r w:rsidR="00BC6A81" w:rsidRPr="00BB46A4">
                <w:rPr>
                  <w:rStyle w:val="Hyperlink"/>
                  <w:rFonts w:asciiTheme="minorHAnsi" w:hAnsiTheme="minorHAnsi" w:cstheme="minorHAnsi"/>
                  <w:bCs/>
                  <w:spacing w:val="-10"/>
                  <w:kern w:val="28"/>
                </w:rPr>
                <w:t>G.10a</w:t>
              </w:r>
            </w:hyperlink>
            <w:r w:rsidR="00BC6A81" w:rsidRPr="00BC6A81">
              <w:rPr>
                <w:rStyle w:val="Heading1Char"/>
                <w:rFonts w:asciiTheme="minorHAnsi" w:hAnsiTheme="minorHAnsi" w:cstheme="minorHAnsi"/>
                <w:b w:val="0"/>
                <w:bCs/>
                <w:sz w:val="22"/>
                <w:szCs w:val="22"/>
              </w:rPr>
              <w:t xml:space="preserve">, </w:t>
            </w:r>
            <w:hyperlink r:id="rId16" w:history="1">
              <w:r w:rsidR="00BC6A81" w:rsidRPr="00BB46A4">
                <w:rPr>
                  <w:rStyle w:val="Hyperlink"/>
                  <w:rFonts w:asciiTheme="minorHAnsi" w:hAnsiTheme="minorHAnsi" w:cstheme="minorHAnsi"/>
                  <w:bCs/>
                  <w:spacing w:val="-10"/>
                  <w:kern w:val="28"/>
                </w:rPr>
                <w:t>G.10b</w:t>
              </w:r>
            </w:hyperlink>
            <w:r w:rsidR="00BC6A81" w:rsidRPr="00BC6A81">
              <w:rPr>
                <w:rStyle w:val="Heading1Char"/>
                <w:rFonts w:asciiTheme="minorHAnsi" w:hAnsiTheme="minorHAnsi" w:cstheme="minorHAnsi"/>
                <w:b w:val="0"/>
                <w:bCs/>
                <w:sz w:val="22"/>
                <w:szCs w:val="22"/>
              </w:rPr>
              <w:t xml:space="preserve">, </w:t>
            </w:r>
            <w:hyperlink r:id="rId17" w:history="1">
              <w:r w:rsidR="00BC6A81" w:rsidRPr="00BB46A4">
                <w:rPr>
                  <w:rStyle w:val="Hyperlink"/>
                  <w:rFonts w:asciiTheme="minorHAnsi" w:hAnsiTheme="minorHAnsi" w:cstheme="minorHAnsi"/>
                  <w:bCs/>
                  <w:spacing w:val="-10"/>
                  <w:kern w:val="28"/>
                </w:rPr>
                <w:t>8.5</w:t>
              </w:r>
            </w:hyperlink>
          </w:p>
        </w:tc>
      </w:tr>
    </w:tbl>
    <w:p w14:paraId="3B3EB602" w14:textId="77777777" w:rsidR="00A47364" w:rsidRDefault="00A47364"/>
    <w:p w14:paraId="6FD9490F" w14:textId="77777777" w:rsidR="00A47364" w:rsidRDefault="00E728F7">
      <w:bookmarkStart w:id="0" w:name="_heading=h.gjdgxs" w:colFirst="0" w:colLast="0"/>
      <w:bookmarkEnd w:id="0"/>
      <w:r>
        <w:br w:type="page"/>
      </w:r>
    </w:p>
    <w:p w14:paraId="7DD4B896" w14:textId="77777777" w:rsidR="00A47364" w:rsidRPr="00415BB7" w:rsidRDefault="00410E73" w:rsidP="00241C7D">
      <w:pPr>
        <w:pStyle w:val="Title"/>
        <w:rPr>
          <w:spacing w:val="0"/>
        </w:rPr>
      </w:pPr>
      <w:bookmarkStart w:id="1" w:name="quick"/>
      <w:r>
        <w:rPr>
          <w:spacing w:val="0"/>
        </w:rPr>
        <w:lastRenderedPageBreak/>
        <w:t>SOL G.10c</w:t>
      </w:r>
      <w:r w:rsidR="00A52804" w:rsidRPr="00415BB7">
        <w:rPr>
          <w:spacing w:val="0"/>
        </w:rPr>
        <w:t xml:space="preserve"> - </w:t>
      </w:r>
      <w:r w:rsidR="00E728F7" w:rsidRPr="00415BB7">
        <w:rPr>
          <w:spacing w:val="0"/>
        </w:rPr>
        <w:t>Just in Time Quick Check</w:t>
      </w:r>
    </w:p>
    <w:bookmarkEnd w:id="1"/>
    <w:p w14:paraId="64BA414F" w14:textId="77777777" w:rsidR="00672FC4" w:rsidRPr="00415BB7" w:rsidRDefault="00672FC4" w:rsidP="00410E73">
      <w:pPr>
        <w:spacing w:before="120" w:after="120"/>
        <w:rPr>
          <w:rFonts w:asciiTheme="minorHAnsi" w:hAnsiTheme="minorHAnsi"/>
        </w:rPr>
      </w:pPr>
    </w:p>
    <w:p w14:paraId="5868666A" w14:textId="77777777" w:rsidR="00410E73" w:rsidRDefault="007854A5" w:rsidP="00410E73">
      <w:pPr>
        <w:numPr>
          <w:ilvl w:val="0"/>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A</w:t>
      </w:r>
      <w:r w:rsidR="00410E73">
        <w:rPr>
          <w:rFonts w:asciiTheme="minorHAnsi" w:hAnsiTheme="minorHAnsi"/>
          <w:color w:val="000000"/>
        </w:rPr>
        <w:t xml:space="preserve"> </w:t>
      </w:r>
      <w:r w:rsidR="00FE0E5A">
        <w:rPr>
          <w:rFonts w:asciiTheme="minorHAnsi" w:hAnsiTheme="minorHAnsi"/>
          <w:color w:val="000000"/>
        </w:rPr>
        <w:t xml:space="preserve">convex </w:t>
      </w:r>
      <w:r w:rsidR="00410E73">
        <w:rPr>
          <w:rFonts w:asciiTheme="minorHAnsi" w:hAnsiTheme="minorHAnsi"/>
          <w:color w:val="000000"/>
        </w:rPr>
        <w:t>polygon has an interior angle sum of 2520</w:t>
      </w:r>
      <w:r w:rsidR="00410E73">
        <w:rPr>
          <w:rFonts w:asciiTheme="minorHAnsi" w:hAnsiTheme="minorHAnsi" w:cstheme="minorHAnsi"/>
          <w:color w:val="000000"/>
        </w:rPr>
        <w:t>°</w:t>
      </w:r>
      <w:r>
        <w:rPr>
          <w:rFonts w:asciiTheme="minorHAnsi" w:hAnsiTheme="minorHAnsi" w:cstheme="minorHAnsi"/>
          <w:color w:val="000000"/>
        </w:rPr>
        <w:t>.</w:t>
      </w:r>
      <w:r>
        <w:rPr>
          <w:rFonts w:asciiTheme="minorHAnsi" w:hAnsiTheme="minorHAnsi"/>
          <w:color w:val="000000"/>
        </w:rPr>
        <w:t xml:space="preserve"> H</w:t>
      </w:r>
      <w:r w:rsidR="00FE0E5A">
        <w:rPr>
          <w:rFonts w:asciiTheme="minorHAnsi" w:hAnsiTheme="minorHAnsi"/>
          <w:color w:val="000000"/>
        </w:rPr>
        <w:t xml:space="preserve">ow many sides does the convex </w:t>
      </w:r>
      <w:r w:rsidR="002B4E8E">
        <w:rPr>
          <w:rFonts w:asciiTheme="minorHAnsi" w:hAnsiTheme="minorHAnsi"/>
          <w:color w:val="000000"/>
        </w:rPr>
        <w:t xml:space="preserve">polygon </w:t>
      </w:r>
      <w:r w:rsidR="00410E73">
        <w:rPr>
          <w:rFonts w:asciiTheme="minorHAnsi" w:hAnsiTheme="minorHAnsi"/>
          <w:color w:val="000000"/>
        </w:rPr>
        <w:t xml:space="preserve">have? Explain your thinking. </w:t>
      </w:r>
    </w:p>
    <w:p w14:paraId="382DCDDF"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503FA3ED"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3480929D"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438570DE" w14:textId="77777777" w:rsidR="00924F4B" w:rsidRDefault="00924F4B" w:rsidP="002B4E8E">
      <w:pPr>
        <w:pBdr>
          <w:top w:val="nil"/>
          <w:left w:val="nil"/>
          <w:bottom w:val="nil"/>
          <w:right w:val="nil"/>
          <w:between w:val="nil"/>
        </w:pBdr>
        <w:spacing w:after="0" w:line="276" w:lineRule="auto"/>
        <w:rPr>
          <w:rFonts w:asciiTheme="minorHAnsi" w:hAnsiTheme="minorHAnsi"/>
          <w:color w:val="000000"/>
        </w:rPr>
      </w:pPr>
    </w:p>
    <w:p w14:paraId="7147DAB3"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6C9DEE00" w14:textId="77777777" w:rsidR="002B4E8E" w:rsidRPr="002B4E8E" w:rsidRDefault="0058129E" w:rsidP="00410E73">
      <w:pPr>
        <w:numPr>
          <w:ilvl w:val="0"/>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The measure of each exterior angle</w:t>
      </w:r>
      <w:r w:rsidR="00FE0E5A">
        <w:rPr>
          <w:rFonts w:asciiTheme="minorHAnsi" w:hAnsiTheme="minorHAnsi"/>
          <w:color w:val="000000"/>
        </w:rPr>
        <w:t xml:space="preserve"> of a regular polygon is 18</w:t>
      </w:r>
      <w:r w:rsidR="00FE0E5A">
        <w:rPr>
          <w:rFonts w:asciiTheme="minorHAnsi" w:hAnsiTheme="minorHAnsi" w:cstheme="minorHAnsi"/>
          <w:color w:val="000000"/>
        </w:rPr>
        <w:t>°</w:t>
      </w:r>
      <w:r w:rsidR="00FE0E5A">
        <w:rPr>
          <w:rFonts w:asciiTheme="minorHAnsi" w:hAnsiTheme="minorHAnsi"/>
          <w:color w:val="000000"/>
        </w:rPr>
        <w:t xml:space="preserve">. </w:t>
      </w:r>
      <w:r w:rsidR="002B4E8E">
        <w:rPr>
          <w:rFonts w:asciiTheme="minorHAnsi" w:hAnsiTheme="minorHAnsi" w:cstheme="minorHAnsi"/>
          <w:color w:val="000000"/>
        </w:rPr>
        <w:t xml:space="preserve"> </w:t>
      </w:r>
    </w:p>
    <w:p w14:paraId="01C06247" w14:textId="77777777" w:rsidR="002B4E8E" w:rsidRDefault="002B4E8E" w:rsidP="002B4E8E">
      <w:pPr>
        <w:numPr>
          <w:ilvl w:val="1"/>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What is the sum of the exterior angles of this regular polygon? </w:t>
      </w:r>
    </w:p>
    <w:p w14:paraId="4C86DD0A"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6CDA98A8"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191F5594"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6222BBA5"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6985A193"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46946F2D" w14:textId="77777777" w:rsidR="002B4E8E" w:rsidRDefault="00FE0E5A" w:rsidP="002B4E8E">
      <w:pPr>
        <w:numPr>
          <w:ilvl w:val="1"/>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Determine the number of sides in this regular polygon. Explain how you </w:t>
      </w:r>
      <w:r w:rsidR="003E2BAA">
        <w:rPr>
          <w:rFonts w:asciiTheme="minorHAnsi" w:hAnsiTheme="minorHAnsi"/>
          <w:color w:val="000000"/>
        </w:rPr>
        <w:t>used the exterior angle measure</w:t>
      </w:r>
      <w:r>
        <w:rPr>
          <w:rFonts w:asciiTheme="minorHAnsi" w:hAnsiTheme="minorHAnsi"/>
          <w:color w:val="000000"/>
        </w:rPr>
        <w:t xml:space="preserve"> to find the number of sides. </w:t>
      </w:r>
    </w:p>
    <w:p w14:paraId="4779E4F8" w14:textId="77777777" w:rsidR="00410E73" w:rsidRDefault="00410E73" w:rsidP="002B4E8E">
      <w:pPr>
        <w:pBdr>
          <w:top w:val="nil"/>
          <w:left w:val="nil"/>
          <w:bottom w:val="nil"/>
          <w:right w:val="nil"/>
          <w:between w:val="nil"/>
        </w:pBdr>
        <w:spacing w:after="0" w:line="276" w:lineRule="auto"/>
        <w:rPr>
          <w:rFonts w:asciiTheme="minorHAnsi" w:hAnsiTheme="minorHAnsi"/>
          <w:color w:val="000000"/>
        </w:rPr>
      </w:pPr>
    </w:p>
    <w:p w14:paraId="2A51CCD8" w14:textId="77777777" w:rsidR="00410E73" w:rsidRDefault="00410E73" w:rsidP="002B4E8E">
      <w:pPr>
        <w:pBdr>
          <w:top w:val="nil"/>
          <w:left w:val="nil"/>
          <w:bottom w:val="nil"/>
          <w:right w:val="nil"/>
          <w:between w:val="nil"/>
        </w:pBdr>
        <w:spacing w:after="0" w:line="276" w:lineRule="auto"/>
        <w:rPr>
          <w:rFonts w:asciiTheme="minorHAnsi" w:hAnsiTheme="minorHAnsi"/>
          <w:color w:val="000000"/>
        </w:rPr>
      </w:pPr>
    </w:p>
    <w:p w14:paraId="1F2C50A3" w14:textId="77777777" w:rsidR="00410E73" w:rsidRDefault="00410E73" w:rsidP="002B4E8E">
      <w:pPr>
        <w:pBdr>
          <w:top w:val="nil"/>
          <w:left w:val="nil"/>
          <w:bottom w:val="nil"/>
          <w:right w:val="nil"/>
          <w:between w:val="nil"/>
        </w:pBdr>
        <w:spacing w:after="0" w:line="276" w:lineRule="auto"/>
        <w:rPr>
          <w:rFonts w:asciiTheme="minorHAnsi" w:hAnsiTheme="minorHAnsi"/>
          <w:color w:val="000000"/>
        </w:rPr>
      </w:pPr>
    </w:p>
    <w:p w14:paraId="021E52B6" w14:textId="77777777" w:rsidR="00410E73" w:rsidRDefault="00410E73" w:rsidP="002B4E8E">
      <w:pPr>
        <w:pBdr>
          <w:top w:val="nil"/>
          <w:left w:val="nil"/>
          <w:bottom w:val="nil"/>
          <w:right w:val="nil"/>
          <w:between w:val="nil"/>
        </w:pBdr>
        <w:spacing w:after="0" w:line="276" w:lineRule="auto"/>
        <w:rPr>
          <w:rFonts w:asciiTheme="minorHAnsi" w:hAnsiTheme="minorHAnsi"/>
          <w:color w:val="000000"/>
        </w:rPr>
      </w:pPr>
    </w:p>
    <w:p w14:paraId="6057CD42"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236A3F36" w14:textId="77777777" w:rsidR="00410E73" w:rsidRPr="00FE0E5A" w:rsidRDefault="00FE0E5A" w:rsidP="00FE0E5A">
      <w:pPr>
        <w:numPr>
          <w:ilvl w:val="0"/>
          <w:numId w:val="8"/>
        </w:numPr>
        <w:pBdr>
          <w:top w:val="nil"/>
          <w:left w:val="nil"/>
          <w:bottom w:val="nil"/>
          <w:right w:val="nil"/>
          <w:between w:val="nil"/>
        </w:pBdr>
        <w:spacing w:before="120" w:after="120" w:line="276" w:lineRule="auto"/>
        <w:rPr>
          <w:rFonts w:asciiTheme="minorHAnsi" w:hAnsiTheme="minorHAnsi"/>
          <w:color w:val="000000"/>
        </w:rPr>
      </w:pPr>
      <w:r w:rsidRPr="00FE0E5A">
        <w:rPr>
          <w:rFonts w:asciiTheme="minorHAnsi" w:hAnsiTheme="minorHAnsi"/>
          <w:color w:val="000000"/>
        </w:rPr>
        <w:t>Sabrina would like to create a collage for art class in the shape of a regular polygon with an interior angle that measures 156</w:t>
      </w:r>
      <w:r w:rsidRPr="00FE0E5A">
        <w:rPr>
          <w:rFonts w:asciiTheme="minorHAnsi" w:hAnsiTheme="minorHAnsi" w:cstheme="minorHAnsi"/>
          <w:color w:val="000000"/>
        </w:rPr>
        <w:t>°</w:t>
      </w:r>
      <w:r w:rsidRPr="00FE0E5A">
        <w:rPr>
          <w:rFonts w:asciiTheme="minorHAnsi" w:hAnsiTheme="minorHAnsi"/>
          <w:color w:val="000000"/>
        </w:rPr>
        <w:t xml:space="preserve">. </w:t>
      </w:r>
    </w:p>
    <w:p w14:paraId="3E07CA1E" w14:textId="77777777" w:rsidR="003E2BAA" w:rsidRDefault="003E2BAA" w:rsidP="003E2BAA">
      <w:pPr>
        <w:numPr>
          <w:ilvl w:val="1"/>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What is the measure of one exterior angle of this regular polygon? </w:t>
      </w:r>
    </w:p>
    <w:p w14:paraId="4BE1B006" w14:textId="77777777" w:rsidR="00410E73" w:rsidRDefault="00410E73" w:rsidP="002B4E8E">
      <w:pPr>
        <w:pBdr>
          <w:top w:val="nil"/>
          <w:left w:val="nil"/>
          <w:bottom w:val="nil"/>
          <w:right w:val="nil"/>
          <w:between w:val="nil"/>
        </w:pBdr>
        <w:spacing w:after="0" w:line="276" w:lineRule="auto"/>
        <w:rPr>
          <w:rFonts w:asciiTheme="minorHAnsi" w:hAnsiTheme="minorHAnsi"/>
          <w:color w:val="000000"/>
        </w:rPr>
      </w:pPr>
    </w:p>
    <w:p w14:paraId="2C2AA8D4" w14:textId="77777777" w:rsidR="00410E73" w:rsidRDefault="00410E73" w:rsidP="002B4E8E">
      <w:pPr>
        <w:pBdr>
          <w:top w:val="nil"/>
          <w:left w:val="nil"/>
          <w:bottom w:val="nil"/>
          <w:right w:val="nil"/>
          <w:between w:val="nil"/>
        </w:pBdr>
        <w:spacing w:after="0" w:line="276" w:lineRule="auto"/>
        <w:rPr>
          <w:rFonts w:asciiTheme="minorHAnsi" w:hAnsiTheme="minorHAnsi"/>
          <w:color w:val="000000"/>
        </w:rPr>
      </w:pPr>
    </w:p>
    <w:p w14:paraId="7B9B8DE6"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199FBC4C" w14:textId="77777777" w:rsidR="00FE0E5A" w:rsidRDefault="00FE0E5A" w:rsidP="002B4E8E">
      <w:pPr>
        <w:pBdr>
          <w:top w:val="nil"/>
          <w:left w:val="nil"/>
          <w:bottom w:val="nil"/>
          <w:right w:val="nil"/>
          <w:between w:val="nil"/>
        </w:pBdr>
        <w:spacing w:after="0" w:line="276" w:lineRule="auto"/>
        <w:rPr>
          <w:rFonts w:asciiTheme="minorHAnsi" w:hAnsiTheme="minorHAnsi"/>
          <w:color w:val="000000"/>
        </w:rPr>
      </w:pPr>
    </w:p>
    <w:p w14:paraId="2007804F" w14:textId="77777777" w:rsidR="002B4E8E" w:rsidRDefault="002B4E8E" w:rsidP="002B4E8E">
      <w:pPr>
        <w:pBdr>
          <w:top w:val="nil"/>
          <w:left w:val="nil"/>
          <w:bottom w:val="nil"/>
          <w:right w:val="nil"/>
          <w:between w:val="nil"/>
        </w:pBdr>
        <w:spacing w:after="0" w:line="276" w:lineRule="auto"/>
        <w:rPr>
          <w:rFonts w:asciiTheme="minorHAnsi" w:hAnsiTheme="minorHAnsi"/>
          <w:color w:val="000000"/>
        </w:rPr>
      </w:pPr>
    </w:p>
    <w:p w14:paraId="5AD2223A" w14:textId="77777777" w:rsidR="00FE0E5A" w:rsidRDefault="00FE0E5A" w:rsidP="00924F4B">
      <w:pPr>
        <w:numPr>
          <w:ilvl w:val="1"/>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How many sid</w:t>
      </w:r>
      <w:r w:rsidR="003E2BAA">
        <w:rPr>
          <w:rFonts w:asciiTheme="minorHAnsi" w:hAnsiTheme="minorHAnsi"/>
          <w:color w:val="000000"/>
        </w:rPr>
        <w:t>es are in the regular polygon used in</w:t>
      </w:r>
      <w:r>
        <w:rPr>
          <w:rFonts w:asciiTheme="minorHAnsi" w:hAnsiTheme="minorHAnsi"/>
          <w:color w:val="000000"/>
        </w:rPr>
        <w:t xml:space="preserve"> her collage? Explain how you used the interior and exterior angle measures of the regular polygon to find the number of sides. </w:t>
      </w:r>
    </w:p>
    <w:p w14:paraId="4A77E881" w14:textId="77777777" w:rsidR="00410E73" w:rsidRDefault="00410E73" w:rsidP="002B4E8E">
      <w:pPr>
        <w:pBdr>
          <w:top w:val="nil"/>
          <w:left w:val="nil"/>
          <w:bottom w:val="nil"/>
          <w:right w:val="nil"/>
          <w:between w:val="nil"/>
        </w:pBdr>
        <w:spacing w:after="0" w:line="276" w:lineRule="auto"/>
        <w:ind w:left="360"/>
        <w:rPr>
          <w:rFonts w:asciiTheme="minorHAnsi" w:hAnsiTheme="minorHAnsi"/>
          <w:color w:val="000000"/>
        </w:rPr>
      </w:pPr>
    </w:p>
    <w:p w14:paraId="751F8A1B" w14:textId="77777777" w:rsidR="00672FC4" w:rsidRPr="00C25B0D" w:rsidRDefault="00672FC4" w:rsidP="002B4E8E">
      <w:pPr>
        <w:pStyle w:val="ListParagraph"/>
        <w:spacing w:before="0" w:line="276" w:lineRule="auto"/>
        <w:ind w:left="1080"/>
        <w:rPr>
          <w:rFonts w:asciiTheme="minorHAnsi" w:hAnsiTheme="minorHAnsi"/>
        </w:rPr>
      </w:pPr>
    </w:p>
    <w:p w14:paraId="56022791" w14:textId="77777777" w:rsidR="00672FC4" w:rsidRPr="00415BB7" w:rsidRDefault="00672FC4" w:rsidP="002B4E8E">
      <w:pPr>
        <w:spacing w:after="0" w:line="276" w:lineRule="auto"/>
        <w:rPr>
          <w:rFonts w:asciiTheme="minorHAnsi" w:hAnsiTheme="minorHAnsi"/>
        </w:rPr>
      </w:pPr>
    </w:p>
    <w:p w14:paraId="2BB4C5F6" w14:textId="77777777" w:rsidR="00672FC4" w:rsidRPr="00415BB7" w:rsidRDefault="00672FC4" w:rsidP="002B4E8E">
      <w:pPr>
        <w:spacing w:after="0" w:line="276" w:lineRule="auto"/>
        <w:rPr>
          <w:rFonts w:asciiTheme="minorHAnsi" w:hAnsiTheme="minorHAnsi"/>
        </w:rPr>
      </w:pPr>
    </w:p>
    <w:p w14:paraId="511B3181" w14:textId="77777777" w:rsidR="00672FC4" w:rsidRDefault="00672FC4" w:rsidP="00672FC4"/>
    <w:p w14:paraId="1B46F21D" w14:textId="77777777" w:rsidR="00672FC4" w:rsidRDefault="00672FC4" w:rsidP="00672FC4"/>
    <w:p w14:paraId="0BC30A9F" w14:textId="77777777" w:rsidR="00672FC4" w:rsidRDefault="00672FC4" w:rsidP="00672FC4"/>
    <w:p w14:paraId="547B1F32" w14:textId="77777777" w:rsidR="00A47364" w:rsidRPr="00DB7EFC" w:rsidRDefault="00A565B0" w:rsidP="00241C7D">
      <w:pPr>
        <w:pStyle w:val="Title"/>
        <w:rPr>
          <w:spacing w:val="0"/>
        </w:rPr>
      </w:pPr>
      <w:bookmarkStart w:id="2" w:name="_heading=h.1fob9te" w:colFirst="0" w:colLast="0"/>
      <w:bookmarkStart w:id="3" w:name="teacher"/>
      <w:bookmarkEnd w:id="2"/>
      <w:r w:rsidRPr="00A565B0">
        <w:rPr>
          <w:spacing w:val="0"/>
        </w:rPr>
        <w:lastRenderedPageBreak/>
        <w:t>SOL G.10c - Just in Time Quick Check Teacher Notes</w:t>
      </w:r>
    </w:p>
    <w:bookmarkEnd w:id="3"/>
    <w:p w14:paraId="1268AC2A"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54A1896B" w14:textId="77777777" w:rsidR="00AC16D2" w:rsidRDefault="00AC16D2" w:rsidP="00AC16D2">
      <w:pPr>
        <w:spacing w:before="120" w:after="120"/>
        <w:rPr>
          <w:b/>
          <w:color w:val="C00000"/>
        </w:rPr>
      </w:pPr>
    </w:p>
    <w:p w14:paraId="5421B69F" w14:textId="77777777" w:rsidR="00AC16D2" w:rsidRPr="006B7331" w:rsidRDefault="00232C33" w:rsidP="006B7331">
      <w:pPr>
        <w:numPr>
          <w:ilvl w:val="0"/>
          <w:numId w:val="22"/>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A convex polygon has an interior angle sum of 2520</w:t>
      </w:r>
      <w:r>
        <w:rPr>
          <w:rFonts w:asciiTheme="minorHAnsi" w:hAnsiTheme="minorHAnsi" w:cstheme="minorHAnsi"/>
          <w:color w:val="000000"/>
        </w:rPr>
        <w:t>°.</w:t>
      </w:r>
      <w:r>
        <w:rPr>
          <w:rFonts w:asciiTheme="minorHAnsi" w:hAnsiTheme="minorHAnsi"/>
          <w:color w:val="000000"/>
        </w:rPr>
        <w:t xml:space="preserve"> How many sides does the convex polygon have? Explain your thinking. </w:t>
      </w:r>
    </w:p>
    <w:p w14:paraId="2C67C90E" w14:textId="77777777" w:rsidR="00AC16D2" w:rsidRPr="006B7331" w:rsidRDefault="00567CD8" w:rsidP="006B7331">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A common error that students</w:t>
      </w:r>
      <w:r w:rsidR="00FE0E5A">
        <w:rPr>
          <w:rFonts w:asciiTheme="minorHAnsi" w:hAnsiTheme="minorHAnsi"/>
          <w:i/>
          <w:color w:val="C00000"/>
        </w:rPr>
        <w:t xml:space="preserve"> may </w:t>
      </w:r>
      <w:r>
        <w:rPr>
          <w:rFonts w:asciiTheme="minorHAnsi" w:hAnsiTheme="minorHAnsi"/>
          <w:i/>
          <w:color w:val="C00000"/>
        </w:rPr>
        <w:t xml:space="preserve">make </w:t>
      </w:r>
      <w:r w:rsidR="00FE0E5A">
        <w:rPr>
          <w:rFonts w:asciiTheme="minorHAnsi" w:hAnsiTheme="minorHAnsi"/>
          <w:i/>
          <w:color w:val="C00000"/>
        </w:rPr>
        <w:t>when calculating the number of sides</w:t>
      </w:r>
      <w:r w:rsidR="00232C33">
        <w:rPr>
          <w:rFonts w:asciiTheme="minorHAnsi" w:hAnsiTheme="minorHAnsi"/>
          <w:i/>
          <w:color w:val="C00000"/>
        </w:rPr>
        <w:t xml:space="preserve"> i</w:t>
      </w:r>
      <w:r>
        <w:rPr>
          <w:rFonts w:asciiTheme="minorHAnsi" w:hAnsiTheme="minorHAnsi"/>
          <w:i/>
          <w:color w:val="C00000"/>
        </w:rPr>
        <w:t xml:space="preserve">s only dividing the sum </w:t>
      </w:r>
      <w:r w:rsidR="00FE0E5A">
        <w:rPr>
          <w:rFonts w:asciiTheme="minorHAnsi" w:hAnsiTheme="minorHAnsi"/>
          <w:i/>
          <w:color w:val="C00000"/>
        </w:rPr>
        <w:t>of the interior angle measures</w:t>
      </w:r>
      <w:r w:rsidR="00232C33">
        <w:rPr>
          <w:rFonts w:asciiTheme="minorHAnsi" w:hAnsiTheme="minorHAnsi"/>
          <w:i/>
          <w:color w:val="C00000"/>
        </w:rPr>
        <w:t xml:space="preserve"> </w:t>
      </w:r>
      <w:r>
        <w:rPr>
          <w:rFonts w:asciiTheme="minorHAnsi" w:hAnsiTheme="minorHAnsi"/>
          <w:i/>
          <w:color w:val="C00000"/>
        </w:rPr>
        <w:t>by 180 and not adding two</w:t>
      </w:r>
      <w:r w:rsidR="00FE0E5A">
        <w:rPr>
          <w:rFonts w:asciiTheme="minorHAnsi" w:hAnsiTheme="minorHAnsi"/>
          <w:i/>
          <w:color w:val="C00000"/>
        </w:rPr>
        <w:t xml:space="preserve"> to the result</w:t>
      </w:r>
      <w:r w:rsidR="00232C33">
        <w:rPr>
          <w:rFonts w:asciiTheme="minorHAnsi" w:hAnsiTheme="minorHAnsi"/>
          <w:i/>
          <w:color w:val="C00000"/>
        </w:rPr>
        <w:t xml:space="preserve">. This indicates that the student may not conceptualize how the polygon interior angles sum theorem is derived. </w:t>
      </w:r>
      <w:r w:rsidR="00BB529E">
        <w:rPr>
          <w:rFonts w:asciiTheme="minorHAnsi" w:hAnsiTheme="minorHAnsi"/>
          <w:i/>
          <w:color w:val="C00000"/>
        </w:rPr>
        <w:t>The student may benefit from a demonstration of how to check their answer and instruction that includes the polygon interior angle</w:t>
      </w:r>
      <w:r w:rsidR="005A32D2">
        <w:rPr>
          <w:rFonts w:asciiTheme="minorHAnsi" w:hAnsiTheme="minorHAnsi"/>
          <w:i/>
          <w:color w:val="C00000"/>
        </w:rPr>
        <w:t xml:space="preserve"> sum</w:t>
      </w:r>
      <w:r w:rsidR="00BB529E">
        <w:rPr>
          <w:rFonts w:asciiTheme="minorHAnsi" w:hAnsiTheme="minorHAnsi"/>
          <w:i/>
          <w:color w:val="C00000"/>
        </w:rPr>
        <w:t xml:space="preserve"> theorem as an equation rather than just an expression. </w:t>
      </w:r>
    </w:p>
    <w:p w14:paraId="2498E904" w14:textId="77777777" w:rsidR="00232C33" w:rsidRPr="002B4E8E" w:rsidRDefault="0058129E" w:rsidP="00232C33">
      <w:pPr>
        <w:numPr>
          <w:ilvl w:val="0"/>
          <w:numId w:val="20"/>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The measure of each exterior angle</w:t>
      </w:r>
      <w:r w:rsidR="00232C33">
        <w:rPr>
          <w:rFonts w:asciiTheme="minorHAnsi" w:hAnsiTheme="minorHAnsi"/>
          <w:color w:val="000000"/>
        </w:rPr>
        <w:t xml:space="preserve"> of a regular polygon is 18</w:t>
      </w:r>
      <w:r w:rsidR="00232C33">
        <w:rPr>
          <w:rFonts w:asciiTheme="minorHAnsi" w:hAnsiTheme="minorHAnsi" w:cstheme="minorHAnsi"/>
          <w:color w:val="000000"/>
        </w:rPr>
        <w:t>°</w:t>
      </w:r>
      <w:r w:rsidR="00232C33">
        <w:rPr>
          <w:rFonts w:asciiTheme="minorHAnsi" w:hAnsiTheme="minorHAnsi"/>
          <w:color w:val="000000"/>
        </w:rPr>
        <w:t xml:space="preserve">. </w:t>
      </w:r>
      <w:r w:rsidR="00232C33">
        <w:rPr>
          <w:rFonts w:asciiTheme="minorHAnsi" w:hAnsiTheme="minorHAnsi" w:cstheme="minorHAnsi"/>
          <w:color w:val="000000"/>
        </w:rPr>
        <w:t xml:space="preserve"> </w:t>
      </w:r>
    </w:p>
    <w:p w14:paraId="19300A82" w14:textId="77777777" w:rsidR="00AC16D2" w:rsidRPr="006B7331" w:rsidRDefault="00232C33" w:rsidP="006B7331">
      <w:pPr>
        <w:numPr>
          <w:ilvl w:val="1"/>
          <w:numId w:val="20"/>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What is the sum of the exterior angles of this regular polygon? </w:t>
      </w:r>
    </w:p>
    <w:p w14:paraId="630FDEB6" w14:textId="77777777" w:rsidR="00AC16D2" w:rsidRPr="005A32D2" w:rsidRDefault="00BB529E" w:rsidP="006B7331">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 xml:space="preserve">A common misconception </w:t>
      </w:r>
      <w:r w:rsidR="00232C33">
        <w:rPr>
          <w:rFonts w:asciiTheme="minorHAnsi" w:hAnsiTheme="minorHAnsi"/>
          <w:i/>
          <w:color w:val="C00000"/>
        </w:rPr>
        <w:t>some students may have is to think that the</w:t>
      </w:r>
      <w:r w:rsidR="006B7331">
        <w:rPr>
          <w:rFonts w:asciiTheme="minorHAnsi" w:hAnsiTheme="minorHAnsi"/>
          <w:i/>
          <w:color w:val="C00000"/>
        </w:rPr>
        <w:t>y</w:t>
      </w:r>
      <w:r w:rsidR="00232C33">
        <w:rPr>
          <w:rFonts w:asciiTheme="minorHAnsi" w:hAnsiTheme="minorHAnsi"/>
          <w:i/>
          <w:color w:val="C00000"/>
        </w:rPr>
        <w:t xml:space="preserve"> need to know the </w:t>
      </w:r>
      <w:r w:rsidR="005A32D2">
        <w:rPr>
          <w:rFonts w:asciiTheme="minorHAnsi" w:hAnsiTheme="minorHAnsi"/>
          <w:i/>
          <w:color w:val="C00000"/>
        </w:rPr>
        <w:t>number of sides</w:t>
      </w:r>
      <w:r w:rsidR="00232C33">
        <w:rPr>
          <w:rFonts w:asciiTheme="minorHAnsi" w:hAnsiTheme="minorHAnsi"/>
          <w:i/>
          <w:color w:val="C00000"/>
        </w:rPr>
        <w:t xml:space="preserve"> in the polygon </w:t>
      </w:r>
      <w:r w:rsidR="005A32D2">
        <w:rPr>
          <w:rFonts w:asciiTheme="minorHAnsi" w:hAnsiTheme="minorHAnsi"/>
          <w:i/>
          <w:color w:val="C00000"/>
        </w:rPr>
        <w:t>before they</w:t>
      </w:r>
      <w:r w:rsidR="00232C33">
        <w:rPr>
          <w:rFonts w:asciiTheme="minorHAnsi" w:hAnsiTheme="minorHAnsi"/>
          <w:i/>
          <w:color w:val="C00000"/>
        </w:rPr>
        <w:t xml:space="preserve"> can determine t</w:t>
      </w:r>
      <w:r w:rsidR="005A32D2">
        <w:rPr>
          <w:rFonts w:asciiTheme="minorHAnsi" w:hAnsiTheme="minorHAnsi"/>
          <w:i/>
          <w:color w:val="C00000"/>
        </w:rPr>
        <w:t>he sum</w:t>
      </w:r>
      <w:r w:rsidR="00232C33">
        <w:rPr>
          <w:rFonts w:asciiTheme="minorHAnsi" w:hAnsiTheme="minorHAnsi"/>
          <w:i/>
          <w:color w:val="C00000"/>
        </w:rPr>
        <w:t xml:space="preserve"> of the exterior angles</w:t>
      </w:r>
      <w:r w:rsidR="005A32D2">
        <w:rPr>
          <w:rFonts w:asciiTheme="minorHAnsi" w:hAnsiTheme="minorHAnsi"/>
          <w:i/>
          <w:color w:val="C00000"/>
        </w:rPr>
        <w:t>. This</w:t>
      </w:r>
      <w:r w:rsidR="00232C33">
        <w:rPr>
          <w:rFonts w:asciiTheme="minorHAnsi" w:hAnsiTheme="minorHAnsi"/>
          <w:i/>
          <w:color w:val="C00000"/>
        </w:rPr>
        <w:t xml:space="preserve"> may indicate</w:t>
      </w:r>
      <w:r w:rsidR="005A32D2">
        <w:rPr>
          <w:rFonts w:asciiTheme="minorHAnsi" w:hAnsiTheme="minorHAnsi"/>
          <w:i/>
          <w:color w:val="C00000"/>
        </w:rPr>
        <w:t xml:space="preserve"> that students do not recognize that the sum of the exterior angles is a constant value of 360</w:t>
      </w:r>
      <w:r w:rsidR="005A32D2">
        <w:rPr>
          <w:rFonts w:asciiTheme="minorHAnsi" w:hAnsiTheme="minorHAnsi" w:cstheme="minorHAnsi"/>
          <w:i/>
          <w:color w:val="C00000"/>
        </w:rPr>
        <w:t>°</w:t>
      </w:r>
      <w:r w:rsidR="005A32D2">
        <w:rPr>
          <w:rFonts w:asciiTheme="minorHAnsi" w:hAnsiTheme="minorHAnsi"/>
          <w:i/>
          <w:color w:val="C00000"/>
        </w:rPr>
        <w:t xml:space="preserve">. </w:t>
      </w:r>
      <w:r w:rsidR="00232C33">
        <w:rPr>
          <w:rFonts w:asciiTheme="minorHAnsi" w:hAnsiTheme="minorHAnsi" w:cstheme="minorHAnsi"/>
          <w:i/>
          <w:color w:val="C00000"/>
        </w:rPr>
        <w:t xml:space="preserve">Students would </w:t>
      </w:r>
      <w:r w:rsidR="005A32D2">
        <w:rPr>
          <w:rFonts w:asciiTheme="minorHAnsi" w:hAnsiTheme="minorHAnsi" w:cstheme="minorHAnsi"/>
          <w:i/>
          <w:color w:val="C00000"/>
        </w:rPr>
        <w:t>benefit from analyzing a wide variety</w:t>
      </w:r>
      <w:r w:rsidR="00232C33">
        <w:rPr>
          <w:rFonts w:asciiTheme="minorHAnsi" w:hAnsiTheme="minorHAnsi" w:cstheme="minorHAnsi"/>
          <w:i/>
          <w:color w:val="C00000"/>
        </w:rPr>
        <w:t xml:space="preserve"> of convex </w:t>
      </w:r>
      <w:r w:rsidR="005A32D2">
        <w:rPr>
          <w:rFonts w:asciiTheme="minorHAnsi" w:hAnsiTheme="minorHAnsi" w:cstheme="minorHAnsi"/>
          <w:i/>
          <w:color w:val="C00000"/>
        </w:rPr>
        <w:t>polygon</w:t>
      </w:r>
      <w:r w:rsidR="00232C33">
        <w:rPr>
          <w:rFonts w:asciiTheme="minorHAnsi" w:hAnsiTheme="minorHAnsi" w:cstheme="minorHAnsi"/>
          <w:i/>
          <w:color w:val="C00000"/>
        </w:rPr>
        <w:t xml:space="preserve">s and explore the relationship to the </w:t>
      </w:r>
      <w:r w:rsidR="005A32D2">
        <w:rPr>
          <w:rFonts w:asciiTheme="minorHAnsi" w:hAnsiTheme="minorHAnsi" w:cstheme="minorHAnsi"/>
          <w:i/>
          <w:color w:val="C00000"/>
        </w:rPr>
        <w:t xml:space="preserve">exterior angle sum either through a dynamic geometry tool or through a class jigsaw activity. </w:t>
      </w:r>
      <w:r w:rsidR="005A32D2">
        <w:rPr>
          <w:rFonts w:asciiTheme="minorHAnsi" w:hAnsiTheme="minorHAnsi"/>
          <w:i/>
          <w:color w:val="C00000"/>
        </w:rPr>
        <w:t xml:space="preserve"> </w:t>
      </w:r>
    </w:p>
    <w:p w14:paraId="72DFE2E0" w14:textId="77777777" w:rsidR="00AC16D2" w:rsidRPr="006B7331" w:rsidRDefault="00232C33" w:rsidP="0035768D">
      <w:pPr>
        <w:numPr>
          <w:ilvl w:val="1"/>
          <w:numId w:val="24"/>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Determine the number of sides in this regular polygon. Explain how you </w:t>
      </w:r>
      <w:r w:rsidR="003E2BAA">
        <w:rPr>
          <w:rFonts w:asciiTheme="minorHAnsi" w:hAnsiTheme="minorHAnsi"/>
          <w:color w:val="000000"/>
        </w:rPr>
        <w:t>used the exterior angle measure</w:t>
      </w:r>
      <w:r>
        <w:rPr>
          <w:rFonts w:asciiTheme="minorHAnsi" w:hAnsiTheme="minorHAnsi"/>
          <w:color w:val="000000"/>
        </w:rPr>
        <w:t xml:space="preserve"> to find the number of sides. </w:t>
      </w:r>
    </w:p>
    <w:p w14:paraId="120FA7C2" w14:textId="77777777" w:rsidR="00AC16D2" w:rsidRPr="006B7331" w:rsidRDefault="005A32D2" w:rsidP="006B7331">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A common error that students</w:t>
      </w:r>
      <w:r w:rsidR="00232C33">
        <w:rPr>
          <w:rFonts w:asciiTheme="minorHAnsi" w:hAnsiTheme="minorHAnsi"/>
          <w:i/>
          <w:color w:val="C00000"/>
        </w:rPr>
        <w:t xml:space="preserve"> may make is to </w:t>
      </w:r>
      <w:r>
        <w:rPr>
          <w:rFonts w:asciiTheme="minorHAnsi" w:hAnsiTheme="minorHAnsi"/>
          <w:i/>
          <w:color w:val="C00000"/>
        </w:rPr>
        <w:t>misinterpret the problem and try to use n = 18 in the polygon i</w:t>
      </w:r>
      <w:r w:rsidR="00232C33">
        <w:rPr>
          <w:rFonts w:asciiTheme="minorHAnsi" w:hAnsiTheme="minorHAnsi"/>
          <w:i/>
          <w:color w:val="C00000"/>
        </w:rPr>
        <w:t xml:space="preserve">nterior angle sum theorem. This may </w:t>
      </w:r>
      <w:r>
        <w:rPr>
          <w:rFonts w:asciiTheme="minorHAnsi" w:hAnsiTheme="minorHAnsi"/>
          <w:i/>
          <w:color w:val="C00000"/>
        </w:rPr>
        <w:t xml:space="preserve">indicate that </w:t>
      </w:r>
      <w:r w:rsidR="00232C33">
        <w:rPr>
          <w:rFonts w:asciiTheme="minorHAnsi" w:hAnsiTheme="minorHAnsi"/>
          <w:i/>
          <w:color w:val="C00000"/>
        </w:rPr>
        <w:t>students do not understand what n represents. A strategy that may benefit students is to have them work through a</w:t>
      </w:r>
      <w:r w:rsidR="00486295">
        <w:rPr>
          <w:rFonts w:asciiTheme="minorHAnsi" w:hAnsiTheme="minorHAnsi"/>
          <w:i/>
          <w:color w:val="C00000"/>
        </w:rPr>
        <w:t xml:space="preserve"> small subset of regular polygons, calculating the measure of each exterior angle. The teacher could then use the same set of problems as examples when calculating the number of sides. This method would allow the teacher to emphasize the</w:t>
      </w:r>
      <w:r w:rsidR="00232C33">
        <w:rPr>
          <w:rFonts w:asciiTheme="minorHAnsi" w:hAnsiTheme="minorHAnsi"/>
          <w:i/>
          <w:color w:val="C00000"/>
        </w:rPr>
        <w:t xml:space="preserve"> relationship</w:t>
      </w:r>
      <w:r w:rsidR="00486295">
        <w:rPr>
          <w:rFonts w:asciiTheme="minorHAnsi" w:hAnsiTheme="minorHAnsi"/>
          <w:i/>
          <w:color w:val="C00000"/>
        </w:rPr>
        <w:t xml:space="preserve"> between the process of calculating the measure of one exterior angle and the process </w:t>
      </w:r>
      <w:r w:rsidR="00232C33">
        <w:rPr>
          <w:rFonts w:asciiTheme="minorHAnsi" w:hAnsiTheme="minorHAnsi"/>
          <w:i/>
          <w:color w:val="C00000"/>
        </w:rPr>
        <w:t>of</w:t>
      </w:r>
      <w:r w:rsidR="00486295">
        <w:rPr>
          <w:rFonts w:asciiTheme="minorHAnsi" w:hAnsiTheme="minorHAnsi"/>
          <w:i/>
          <w:color w:val="C00000"/>
        </w:rPr>
        <w:t xml:space="preserve"> calculating the number of sides.</w:t>
      </w:r>
    </w:p>
    <w:p w14:paraId="7DA38508" w14:textId="77777777" w:rsidR="00232C33" w:rsidRPr="00FE0E5A" w:rsidRDefault="00232C33" w:rsidP="00232C33">
      <w:pPr>
        <w:numPr>
          <w:ilvl w:val="0"/>
          <w:numId w:val="20"/>
        </w:numPr>
        <w:pBdr>
          <w:top w:val="nil"/>
          <w:left w:val="nil"/>
          <w:bottom w:val="nil"/>
          <w:right w:val="nil"/>
          <w:between w:val="nil"/>
        </w:pBdr>
        <w:spacing w:before="120" w:after="120" w:line="276" w:lineRule="auto"/>
        <w:rPr>
          <w:rFonts w:asciiTheme="minorHAnsi" w:hAnsiTheme="minorHAnsi"/>
          <w:color w:val="000000"/>
        </w:rPr>
      </w:pPr>
      <w:r w:rsidRPr="00FE0E5A">
        <w:rPr>
          <w:rFonts w:asciiTheme="minorHAnsi" w:hAnsiTheme="minorHAnsi"/>
          <w:color w:val="000000"/>
        </w:rPr>
        <w:t>Sabrina would like to create a collage for art class in the shape of a regular polygon with an interior angle that measures 156</w:t>
      </w:r>
      <w:r w:rsidRPr="00FE0E5A">
        <w:rPr>
          <w:rFonts w:asciiTheme="minorHAnsi" w:hAnsiTheme="minorHAnsi" w:cstheme="minorHAnsi"/>
          <w:color w:val="000000"/>
        </w:rPr>
        <w:t>°</w:t>
      </w:r>
      <w:r w:rsidRPr="00FE0E5A">
        <w:rPr>
          <w:rFonts w:asciiTheme="minorHAnsi" w:hAnsiTheme="minorHAnsi"/>
          <w:color w:val="000000"/>
        </w:rPr>
        <w:t xml:space="preserve">. </w:t>
      </w:r>
    </w:p>
    <w:p w14:paraId="05336FA8" w14:textId="77777777" w:rsidR="00AC16D2" w:rsidRPr="006B7331" w:rsidRDefault="009021ED" w:rsidP="006B7331">
      <w:pPr>
        <w:numPr>
          <w:ilvl w:val="1"/>
          <w:numId w:val="20"/>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What is the measure of one </w:t>
      </w:r>
      <w:r w:rsidR="00AC16D2">
        <w:rPr>
          <w:rFonts w:asciiTheme="minorHAnsi" w:hAnsiTheme="minorHAnsi"/>
          <w:color w:val="000000"/>
        </w:rPr>
        <w:t xml:space="preserve">exterior angle of this regular polygon? </w:t>
      </w:r>
    </w:p>
    <w:p w14:paraId="214F3B4D" w14:textId="77777777" w:rsidR="00AC16D2" w:rsidRPr="006B7331" w:rsidRDefault="009021ED" w:rsidP="006B7331">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A common misconception</w:t>
      </w:r>
      <w:r w:rsidR="00777918">
        <w:rPr>
          <w:rFonts w:asciiTheme="minorHAnsi" w:hAnsiTheme="minorHAnsi"/>
          <w:i/>
          <w:color w:val="C00000"/>
        </w:rPr>
        <w:t xml:space="preserve"> students</w:t>
      </w:r>
      <w:r w:rsidR="00D42000">
        <w:rPr>
          <w:rFonts w:asciiTheme="minorHAnsi" w:hAnsiTheme="minorHAnsi"/>
          <w:i/>
          <w:color w:val="C00000"/>
        </w:rPr>
        <w:t xml:space="preserve"> may have is to </w:t>
      </w:r>
      <w:r w:rsidR="00777918">
        <w:rPr>
          <w:rFonts w:asciiTheme="minorHAnsi" w:hAnsiTheme="minorHAnsi"/>
          <w:i/>
          <w:color w:val="C00000"/>
        </w:rPr>
        <w:t xml:space="preserve">fail to recognize interior and exterior angles </w:t>
      </w:r>
      <w:r>
        <w:rPr>
          <w:rFonts w:asciiTheme="minorHAnsi" w:hAnsiTheme="minorHAnsi"/>
          <w:i/>
          <w:color w:val="C00000"/>
        </w:rPr>
        <w:t xml:space="preserve">as linear pairs. This indicates that students </w:t>
      </w:r>
      <w:r w:rsidR="00D42000">
        <w:rPr>
          <w:rFonts w:asciiTheme="minorHAnsi" w:hAnsiTheme="minorHAnsi"/>
          <w:i/>
          <w:color w:val="C00000"/>
        </w:rPr>
        <w:t xml:space="preserve">have difficulty with </w:t>
      </w:r>
      <w:r>
        <w:rPr>
          <w:rFonts w:asciiTheme="minorHAnsi" w:hAnsiTheme="minorHAnsi"/>
          <w:i/>
          <w:color w:val="C00000"/>
        </w:rPr>
        <w:t xml:space="preserve">scenarios that require the use of linear pairs. Teachers </w:t>
      </w:r>
      <w:r w:rsidR="00276269">
        <w:rPr>
          <w:rFonts w:asciiTheme="minorHAnsi" w:hAnsiTheme="minorHAnsi"/>
          <w:i/>
          <w:color w:val="C00000"/>
        </w:rPr>
        <w:t>should have students practice</w:t>
      </w:r>
      <w:r>
        <w:rPr>
          <w:rFonts w:asciiTheme="minorHAnsi" w:hAnsiTheme="minorHAnsi"/>
          <w:i/>
          <w:color w:val="C00000"/>
        </w:rPr>
        <w:t xml:space="preserve"> with a wide variety of polygons with interior and exterior angle</w:t>
      </w:r>
      <w:r w:rsidR="00276269">
        <w:rPr>
          <w:rFonts w:asciiTheme="minorHAnsi" w:hAnsiTheme="minorHAnsi"/>
          <w:i/>
          <w:color w:val="C00000"/>
        </w:rPr>
        <w:t xml:space="preserve"> labeled</w:t>
      </w:r>
      <w:r>
        <w:rPr>
          <w:rFonts w:asciiTheme="minorHAnsi" w:hAnsiTheme="minorHAnsi"/>
          <w:i/>
          <w:color w:val="C00000"/>
        </w:rPr>
        <w:t xml:space="preserve">, either by using dynamic geometry tools to measure angles </w:t>
      </w:r>
      <w:r w:rsidR="00276269">
        <w:rPr>
          <w:rFonts w:asciiTheme="minorHAnsi" w:hAnsiTheme="minorHAnsi"/>
          <w:i/>
          <w:color w:val="C00000"/>
        </w:rPr>
        <w:t>or a</w:t>
      </w:r>
      <w:r w:rsidR="00D42000">
        <w:rPr>
          <w:rFonts w:asciiTheme="minorHAnsi" w:hAnsiTheme="minorHAnsi"/>
          <w:i/>
          <w:color w:val="C00000"/>
        </w:rPr>
        <w:t xml:space="preserve"> through the use of a </w:t>
      </w:r>
      <w:r w:rsidR="00276269">
        <w:rPr>
          <w:rFonts w:asciiTheme="minorHAnsi" w:hAnsiTheme="minorHAnsi"/>
          <w:i/>
          <w:color w:val="C00000"/>
        </w:rPr>
        <w:t>class jigsaw activity with protractors.</w:t>
      </w:r>
      <w:r>
        <w:rPr>
          <w:rFonts w:asciiTheme="minorHAnsi" w:hAnsiTheme="minorHAnsi"/>
          <w:i/>
          <w:color w:val="C00000"/>
        </w:rPr>
        <w:t xml:space="preserve"> </w:t>
      </w:r>
      <w:r w:rsidR="00777918">
        <w:rPr>
          <w:rFonts w:asciiTheme="minorHAnsi" w:hAnsiTheme="minorHAnsi"/>
          <w:i/>
          <w:color w:val="C00000"/>
        </w:rPr>
        <w:t xml:space="preserve">  </w:t>
      </w:r>
    </w:p>
    <w:p w14:paraId="77A2C672" w14:textId="77777777" w:rsidR="007377D0" w:rsidRPr="006B7331" w:rsidRDefault="00D42000" w:rsidP="0035768D">
      <w:pPr>
        <w:numPr>
          <w:ilvl w:val="1"/>
          <w:numId w:val="25"/>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How many sid</w:t>
      </w:r>
      <w:r w:rsidR="003E2BAA">
        <w:rPr>
          <w:rFonts w:asciiTheme="minorHAnsi" w:hAnsiTheme="minorHAnsi"/>
          <w:color w:val="000000"/>
        </w:rPr>
        <w:t>es are in the regular polygon used in</w:t>
      </w:r>
      <w:r>
        <w:rPr>
          <w:rFonts w:asciiTheme="minorHAnsi" w:hAnsiTheme="minorHAnsi"/>
          <w:color w:val="000000"/>
        </w:rPr>
        <w:t xml:space="preserve"> her collage? Explain how you used the interior and exterior angle measures of the regular polygon to find the number of sides. </w:t>
      </w:r>
    </w:p>
    <w:p w14:paraId="3AA3FC93" w14:textId="77777777" w:rsidR="00A47364" w:rsidRPr="006B7331" w:rsidRDefault="00AD6959" w:rsidP="006B7331">
      <w:pPr>
        <w:spacing w:before="120" w:after="120"/>
        <w:ind w:left="720"/>
        <w:rPr>
          <w:i/>
          <w:color w:val="C00000"/>
        </w:rPr>
      </w:pPr>
      <w:r>
        <w:rPr>
          <w:i/>
          <w:color w:val="C00000"/>
        </w:rPr>
        <w:t xml:space="preserve">A common error that students may make is not being able to use the given interior angle of a regular polygon to determine the number of sides. </w:t>
      </w:r>
      <w:r w:rsidR="00276269">
        <w:rPr>
          <w:i/>
          <w:color w:val="C00000"/>
        </w:rPr>
        <w:t xml:space="preserve">A student who is struggling with this question type may not have the algebraic understanding to be able to set up and solve this equation correctly. Students who are able to set up the equation </w:t>
      </w:r>
      <m:oMath>
        <m:r>
          <w:rPr>
            <w:rFonts w:ascii="Cambria Math" w:hAnsi="Cambria Math"/>
            <w:color w:val="C00000"/>
          </w:rPr>
          <m:t xml:space="preserve">156= </m:t>
        </m:r>
        <m:f>
          <m:fPr>
            <m:ctrlPr>
              <w:rPr>
                <w:rFonts w:ascii="Cambria Math" w:hAnsi="Cambria Math"/>
                <w:i/>
                <w:color w:val="C00000"/>
              </w:rPr>
            </m:ctrlPr>
          </m:fPr>
          <m:num>
            <m:r>
              <w:rPr>
                <w:rFonts w:ascii="Cambria Math" w:hAnsi="Cambria Math"/>
                <w:color w:val="C00000"/>
              </w:rPr>
              <m:t>180(n-2)</m:t>
            </m:r>
          </m:num>
          <m:den>
            <m:r>
              <w:rPr>
                <w:rFonts w:ascii="Cambria Math" w:hAnsi="Cambria Math"/>
                <w:color w:val="C00000"/>
              </w:rPr>
              <m:t>n</m:t>
            </m:r>
          </m:den>
        </m:f>
      </m:oMath>
      <w:r w:rsidR="00276269">
        <w:rPr>
          <w:i/>
          <w:color w:val="C00000"/>
        </w:rPr>
        <w:t xml:space="preserve"> correctly may benefit from additional review of isolating a variable.</w:t>
      </w:r>
      <w:r>
        <w:rPr>
          <w:i/>
          <w:color w:val="C00000"/>
        </w:rPr>
        <w:t xml:space="preserve"> For many students, however, </w:t>
      </w:r>
      <w:r w:rsidR="00310C0D">
        <w:rPr>
          <w:i/>
          <w:color w:val="C00000"/>
        </w:rPr>
        <w:t xml:space="preserve">instruction about </w:t>
      </w:r>
      <w:r>
        <w:rPr>
          <w:i/>
          <w:color w:val="C00000"/>
        </w:rPr>
        <w:t>the alternative strategy of using the exterior angle of 24°</w:t>
      </w:r>
      <w:r w:rsidR="00310C0D">
        <w:rPr>
          <w:i/>
          <w:color w:val="C00000"/>
        </w:rPr>
        <w:t xml:space="preserve"> in order to determine the number of sides of the regular polygon may be helpful. </w:t>
      </w:r>
    </w:p>
    <w:sectPr w:rsidR="00A47364" w:rsidRPr="006B7331" w:rsidSect="00BD12FB">
      <w:footerReference w:type="default" r:id="rId18"/>
      <w:footerReference w:type="first" r:id="rId19"/>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9C72" w14:textId="77777777" w:rsidR="005A16B8" w:rsidRDefault="005A16B8" w:rsidP="002D4C35">
      <w:pPr>
        <w:spacing w:after="0" w:line="240" w:lineRule="auto"/>
      </w:pPr>
      <w:r>
        <w:separator/>
      </w:r>
    </w:p>
  </w:endnote>
  <w:endnote w:type="continuationSeparator" w:id="0">
    <w:p w14:paraId="4ED57CC0" w14:textId="77777777" w:rsidR="005A16B8" w:rsidRDefault="005A16B8"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9E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103D"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3D08E0E2"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18A80729"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624D" w14:textId="77777777" w:rsidR="005A16B8" w:rsidRDefault="005A16B8" w:rsidP="002D4C35">
      <w:pPr>
        <w:spacing w:after="0" w:line="240" w:lineRule="auto"/>
      </w:pPr>
      <w:r>
        <w:separator/>
      </w:r>
    </w:p>
  </w:footnote>
  <w:footnote w:type="continuationSeparator" w:id="0">
    <w:p w14:paraId="39AFB484" w14:textId="77777777" w:rsidR="005A16B8" w:rsidRDefault="005A16B8"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DEF"/>
    <w:multiLevelType w:val="multilevel"/>
    <w:tmpl w:val="AF5033A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F26645"/>
    <w:multiLevelType w:val="multilevel"/>
    <w:tmpl w:val="4E186A78"/>
    <w:lvl w:ilvl="0">
      <w:start w:val="1"/>
      <w:numFmt w:val="decimal"/>
      <w:lvlText w:val="%1"/>
      <w:lvlJc w:val="left"/>
      <w:pPr>
        <w:tabs>
          <w:tab w:val="num" w:pos="0"/>
        </w:tabs>
        <w:ind w:left="360" w:hanging="360"/>
      </w:pPr>
    </w:lvl>
    <w:lvl w:ilvl="1">
      <w:start w:val="1"/>
      <w:numFmt w:val="lowerLetter"/>
      <w:lvlText w:val="%1.%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1265D"/>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7F5311"/>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1A247C"/>
    <w:multiLevelType w:val="hybridMultilevel"/>
    <w:tmpl w:val="CD606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F222E"/>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94A1D8E"/>
    <w:multiLevelType w:val="multilevel"/>
    <w:tmpl w:val="891C93F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44E2044"/>
    <w:multiLevelType w:val="multilevel"/>
    <w:tmpl w:val="95DA75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CB8051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614E5C"/>
    <w:multiLevelType w:val="multilevel"/>
    <w:tmpl w:val="9C1EA6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
  </w:num>
  <w:num w:numId="3">
    <w:abstractNumId w:val="5"/>
  </w:num>
  <w:num w:numId="4">
    <w:abstractNumId w:val="24"/>
  </w:num>
  <w:num w:numId="5">
    <w:abstractNumId w:val="16"/>
  </w:num>
  <w:num w:numId="6">
    <w:abstractNumId w:val="22"/>
  </w:num>
  <w:num w:numId="7">
    <w:abstractNumId w:val="6"/>
  </w:num>
  <w:num w:numId="8">
    <w:abstractNumId w:val="3"/>
  </w:num>
  <w:num w:numId="9">
    <w:abstractNumId w:val="21"/>
  </w:num>
  <w:num w:numId="10">
    <w:abstractNumId w:val="2"/>
  </w:num>
  <w:num w:numId="11">
    <w:abstractNumId w:val="18"/>
  </w:num>
  <w:num w:numId="12">
    <w:abstractNumId w:val="14"/>
  </w:num>
  <w:num w:numId="13">
    <w:abstractNumId w:val="11"/>
  </w:num>
  <w:num w:numId="14">
    <w:abstractNumId w:val="13"/>
  </w:num>
  <w:num w:numId="15">
    <w:abstractNumId w:val="23"/>
  </w:num>
  <w:num w:numId="16">
    <w:abstractNumId w:val="4"/>
  </w:num>
  <w:num w:numId="17">
    <w:abstractNumId w:val="10"/>
  </w:num>
  <w:num w:numId="18">
    <w:abstractNumId w:val="9"/>
  </w:num>
  <w:num w:numId="19">
    <w:abstractNumId w:val="15"/>
  </w:num>
  <w:num w:numId="20">
    <w:abstractNumId w:val="20"/>
  </w:num>
  <w:num w:numId="21">
    <w:abstractNumId w:val="7"/>
  </w:num>
  <w:num w:numId="22">
    <w:abstractNumId w:val="8"/>
  </w:num>
  <w:num w:numId="23">
    <w:abstractNumId w:val="17"/>
  </w:num>
  <w:num w:numId="24">
    <w:abstractNumId w:val="0"/>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5850"/>
    <w:rsid w:val="00022072"/>
    <w:rsid w:val="00040964"/>
    <w:rsid w:val="00042A35"/>
    <w:rsid w:val="00062575"/>
    <w:rsid w:val="00072780"/>
    <w:rsid w:val="00090B46"/>
    <w:rsid w:val="000A6353"/>
    <w:rsid w:val="000E724D"/>
    <w:rsid w:val="00105D32"/>
    <w:rsid w:val="00117DC0"/>
    <w:rsid w:val="0015349F"/>
    <w:rsid w:val="00164673"/>
    <w:rsid w:val="00177F3D"/>
    <w:rsid w:val="001D76EA"/>
    <w:rsid w:val="001F45D8"/>
    <w:rsid w:val="002054E4"/>
    <w:rsid w:val="00206336"/>
    <w:rsid w:val="00206B14"/>
    <w:rsid w:val="00232C33"/>
    <w:rsid w:val="00241C7D"/>
    <w:rsid w:val="00262D08"/>
    <w:rsid w:val="00276269"/>
    <w:rsid w:val="002A6A0F"/>
    <w:rsid w:val="002B4E8E"/>
    <w:rsid w:val="002D4C35"/>
    <w:rsid w:val="003021ED"/>
    <w:rsid w:val="00310C0D"/>
    <w:rsid w:val="0035768D"/>
    <w:rsid w:val="003E2BAA"/>
    <w:rsid w:val="00400AE2"/>
    <w:rsid w:val="00410E73"/>
    <w:rsid w:val="00415BB7"/>
    <w:rsid w:val="004304DE"/>
    <w:rsid w:val="00445C76"/>
    <w:rsid w:val="00484235"/>
    <w:rsid w:val="00486295"/>
    <w:rsid w:val="004F5654"/>
    <w:rsid w:val="004F6ACC"/>
    <w:rsid w:val="004F6FD8"/>
    <w:rsid w:val="0050135F"/>
    <w:rsid w:val="00502D21"/>
    <w:rsid w:val="00567CD8"/>
    <w:rsid w:val="00571139"/>
    <w:rsid w:val="0058129E"/>
    <w:rsid w:val="005A16B8"/>
    <w:rsid w:val="005A32D2"/>
    <w:rsid w:val="005C201E"/>
    <w:rsid w:val="005C4325"/>
    <w:rsid w:val="005D6782"/>
    <w:rsid w:val="00621CDD"/>
    <w:rsid w:val="00627DAC"/>
    <w:rsid w:val="00667899"/>
    <w:rsid w:val="00672FC4"/>
    <w:rsid w:val="006B7331"/>
    <w:rsid w:val="00711FAF"/>
    <w:rsid w:val="007377D0"/>
    <w:rsid w:val="00777918"/>
    <w:rsid w:val="007854A5"/>
    <w:rsid w:val="0079031D"/>
    <w:rsid w:val="00800C7D"/>
    <w:rsid w:val="00897F39"/>
    <w:rsid w:val="008A2738"/>
    <w:rsid w:val="008B5B1F"/>
    <w:rsid w:val="009021ED"/>
    <w:rsid w:val="00917D7B"/>
    <w:rsid w:val="00921118"/>
    <w:rsid w:val="00924F4B"/>
    <w:rsid w:val="0095668E"/>
    <w:rsid w:val="00982B9C"/>
    <w:rsid w:val="00991DBF"/>
    <w:rsid w:val="00995214"/>
    <w:rsid w:val="009C7790"/>
    <w:rsid w:val="009F3B05"/>
    <w:rsid w:val="00A47364"/>
    <w:rsid w:val="00A52804"/>
    <w:rsid w:val="00A565B0"/>
    <w:rsid w:val="00AC16D2"/>
    <w:rsid w:val="00AD6959"/>
    <w:rsid w:val="00B4639B"/>
    <w:rsid w:val="00B93D13"/>
    <w:rsid w:val="00B95DE0"/>
    <w:rsid w:val="00BB46A4"/>
    <w:rsid w:val="00BB529E"/>
    <w:rsid w:val="00BC6A81"/>
    <w:rsid w:val="00BD12FB"/>
    <w:rsid w:val="00BF05B8"/>
    <w:rsid w:val="00BF1097"/>
    <w:rsid w:val="00C201F9"/>
    <w:rsid w:val="00C25B0D"/>
    <w:rsid w:val="00C3010B"/>
    <w:rsid w:val="00C94B81"/>
    <w:rsid w:val="00D03C25"/>
    <w:rsid w:val="00D42000"/>
    <w:rsid w:val="00D6138B"/>
    <w:rsid w:val="00D97576"/>
    <w:rsid w:val="00DA4909"/>
    <w:rsid w:val="00DB4797"/>
    <w:rsid w:val="00DB7EFC"/>
    <w:rsid w:val="00DC546A"/>
    <w:rsid w:val="00DF1FC9"/>
    <w:rsid w:val="00DF3687"/>
    <w:rsid w:val="00E13208"/>
    <w:rsid w:val="00E178AF"/>
    <w:rsid w:val="00E728F7"/>
    <w:rsid w:val="00EF3B3A"/>
    <w:rsid w:val="00F34CCE"/>
    <w:rsid w:val="00FB386F"/>
    <w:rsid w:val="00FB4D8B"/>
    <w:rsid w:val="00FE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156A43"/>
  <w15:docId w15:val="{CFBBC1EC-2DDD-4FD9-860E-382775F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1D76EA"/>
    <w:pPr>
      <w:keepNext/>
      <w:keepLines/>
      <w:spacing w:before="360" w:after="80"/>
      <w:outlineLvl w:val="1"/>
    </w:pPr>
    <w:rPr>
      <w:b/>
      <w:sz w:val="36"/>
      <w:szCs w:val="36"/>
    </w:rPr>
  </w:style>
  <w:style w:type="paragraph" w:styleId="Heading3">
    <w:name w:val="heading 3"/>
    <w:basedOn w:val="Normal"/>
    <w:next w:val="Normal"/>
    <w:rsid w:val="001D76EA"/>
    <w:pPr>
      <w:keepNext/>
      <w:keepLines/>
      <w:spacing w:before="280" w:after="80"/>
      <w:outlineLvl w:val="2"/>
    </w:pPr>
    <w:rPr>
      <w:b/>
      <w:sz w:val="28"/>
      <w:szCs w:val="28"/>
    </w:rPr>
  </w:style>
  <w:style w:type="paragraph" w:styleId="Heading4">
    <w:name w:val="heading 4"/>
    <w:basedOn w:val="Normal"/>
    <w:next w:val="Normal"/>
    <w:rsid w:val="001D76EA"/>
    <w:pPr>
      <w:keepNext/>
      <w:keepLines/>
      <w:spacing w:before="240" w:after="40"/>
      <w:outlineLvl w:val="3"/>
    </w:pPr>
    <w:rPr>
      <w:b/>
      <w:sz w:val="24"/>
      <w:szCs w:val="24"/>
    </w:rPr>
  </w:style>
  <w:style w:type="paragraph" w:styleId="Heading5">
    <w:name w:val="heading 5"/>
    <w:basedOn w:val="Normal"/>
    <w:next w:val="Normal"/>
    <w:rsid w:val="001D76EA"/>
    <w:pPr>
      <w:keepNext/>
      <w:keepLines/>
      <w:spacing w:before="220" w:after="40"/>
      <w:outlineLvl w:val="4"/>
    </w:pPr>
    <w:rPr>
      <w:b/>
    </w:rPr>
  </w:style>
  <w:style w:type="paragraph" w:styleId="Heading6">
    <w:name w:val="heading 6"/>
    <w:basedOn w:val="Normal"/>
    <w:next w:val="Normal"/>
    <w:rsid w:val="001D76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nhideWhenUsed/>
    <w:qFormat/>
    <w:rsid w:val="00605CC6"/>
    <w:rPr>
      <w:sz w:val="16"/>
      <w:szCs w:val="16"/>
    </w:rPr>
  </w:style>
  <w:style w:type="paragraph" w:styleId="CommentText">
    <w:name w:val="annotation text"/>
    <w:basedOn w:val="Normal"/>
    <w:link w:val="CommentTextChar"/>
    <w:unhideWhenUsed/>
    <w:qFormat/>
    <w:rsid w:val="00605CC6"/>
    <w:pPr>
      <w:spacing w:line="240" w:lineRule="auto"/>
    </w:pPr>
    <w:rPr>
      <w:sz w:val="20"/>
      <w:szCs w:val="20"/>
    </w:rPr>
  </w:style>
  <w:style w:type="character" w:customStyle="1" w:styleId="CommentTextChar">
    <w:name w:val="Comment Text Char"/>
    <w:basedOn w:val="DefaultParagraphFont"/>
    <w:link w:val="CommentText"/>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1D76EA"/>
    <w:pPr>
      <w:keepNext/>
      <w:keepLines/>
      <w:spacing w:before="360" w:after="80"/>
    </w:pPr>
    <w:rPr>
      <w:rFonts w:ascii="Georgia" w:eastAsia="Georgia" w:hAnsi="Georgia" w:cs="Georgia"/>
      <w:i/>
      <w:color w:val="666666"/>
      <w:sz w:val="48"/>
      <w:szCs w:val="48"/>
    </w:rPr>
  </w:style>
  <w:style w:type="table" w:customStyle="1" w:styleId="a">
    <w:basedOn w:val="TableNormal"/>
    <w:rsid w:val="001D76EA"/>
    <w:pPr>
      <w:spacing w:after="0" w:line="240" w:lineRule="auto"/>
    </w:pPr>
    <w:tblPr>
      <w:tblStyleRowBandSize w:val="1"/>
      <w:tblStyleColBandSize w:val="1"/>
    </w:tblPr>
  </w:style>
  <w:style w:type="table" w:customStyle="1" w:styleId="a0">
    <w:basedOn w:val="TableNormal"/>
    <w:rsid w:val="001D76EA"/>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tandard2">
    <w:name w:val="Standard2"/>
    <w:basedOn w:val="Normal"/>
    <w:next w:val="Normal"/>
    <w:rsid w:val="005C201E"/>
    <w:pPr>
      <w:spacing w:before="120" w:after="0" w:line="240" w:lineRule="auto"/>
      <w:ind w:left="173" w:right="446"/>
    </w:pPr>
    <w:rPr>
      <w:rFonts w:ascii="Times New Roman" w:eastAsia="Times" w:hAnsi="Times New Roman" w:cs="Times New Roman"/>
      <w:b/>
      <w:sz w:val="24"/>
      <w:szCs w:val="20"/>
    </w:rPr>
  </w:style>
  <w:style w:type="paragraph" w:styleId="BodyText">
    <w:name w:val="Body Text"/>
    <w:basedOn w:val="Normal"/>
    <w:link w:val="BodyTextChar"/>
    <w:rsid w:val="005C201E"/>
    <w:pPr>
      <w:suppressAutoHyphens/>
      <w:overflowPunct w:val="0"/>
      <w:spacing w:after="140" w:line="276" w:lineRule="auto"/>
    </w:pPr>
  </w:style>
  <w:style w:type="character" w:customStyle="1" w:styleId="BodyTextChar">
    <w:name w:val="Body Text Char"/>
    <w:basedOn w:val="DefaultParagraphFont"/>
    <w:link w:val="BodyText"/>
    <w:rsid w:val="005C201E"/>
    <w:rPr>
      <w:lang w:val="en-US"/>
    </w:rPr>
  </w:style>
  <w:style w:type="character" w:styleId="PlaceholderText">
    <w:name w:val="Placeholder Text"/>
    <w:basedOn w:val="DefaultParagraphFont"/>
    <w:uiPriority w:val="99"/>
    <w:semiHidden/>
    <w:rsid w:val="00BB529E"/>
    <w:rPr>
      <w:color w:val="808080"/>
    </w:rPr>
  </w:style>
  <w:style w:type="paragraph" w:styleId="Revision">
    <w:name w:val="Revision"/>
    <w:hidden/>
    <w:uiPriority w:val="99"/>
    <w:semiHidden/>
    <w:rsid w:val="00FE0E5A"/>
    <w:pPr>
      <w:spacing w:after="0" w:line="240" w:lineRule="auto"/>
    </w:pPr>
  </w:style>
  <w:style w:type="character" w:styleId="UnresolvedMention">
    <w:name w:val="Unresolved Mention"/>
    <w:basedOn w:val="DefaultParagraphFont"/>
    <w:uiPriority w:val="99"/>
    <w:semiHidden/>
    <w:unhideWhenUsed/>
    <w:rsid w:val="00BB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244/6380454187322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686/63804566267893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80/6380367405565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682/638045662670500000" TargetMode="External"/><Relationship Id="rId10" Type="http://schemas.openxmlformats.org/officeDocument/2006/relationships/hyperlink" Target="https://www.doe.virginia.gov/home/showpublisheddocument/16278/63803674055203000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E3DE89-F677-4AA9-AF73-B28D35AD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G.10c Just in Time Quick Check</vt:lpstr>
    </vt:vector>
  </TitlesOfParts>
  <Company>Virginia Department of Education</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G.10c Just in Time Quick Check</dc:title>
  <dc:creator>Virginia Department of Education</dc:creator>
  <cp:lastModifiedBy>Mazzacane, Tina (DOE)</cp:lastModifiedBy>
  <cp:revision>4</cp:revision>
  <dcterms:created xsi:type="dcterms:W3CDTF">2020-11-02T20:09:00Z</dcterms:created>
  <dcterms:modified xsi:type="dcterms:W3CDTF">2022-12-30T18:22:00Z</dcterms:modified>
</cp:coreProperties>
</file>