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5FB" w14:textId="77777777" w:rsidR="00A47364" w:rsidRPr="00BB3DBA" w:rsidRDefault="00E728F7" w:rsidP="00B93D13">
      <w:pPr>
        <w:pStyle w:val="Title"/>
        <w:rPr>
          <w:spacing w:val="0"/>
        </w:rPr>
      </w:pPr>
      <w:r w:rsidRPr="00BB3DBA">
        <w:rPr>
          <w:spacing w:val="0"/>
        </w:rPr>
        <w:t>Just In Time Quick Check</w:t>
      </w:r>
    </w:p>
    <w:p w14:paraId="40E49B3F" w14:textId="4EB5EFDC" w:rsidR="00672FC4" w:rsidRPr="00C25B0D" w:rsidRDefault="0010629D" w:rsidP="00672FC4">
      <w:pPr>
        <w:spacing w:after="120" w:line="240" w:lineRule="auto"/>
        <w:jc w:val="center"/>
        <w:rPr>
          <w:b/>
          <w:sz w:val="28"/>
          <w:szCs w:val="28"/>
          <w:u w:val="single"/>
        </w:rPr>
      </w:pPr>
      <w:hyperlink r:id="rId9" w:history="1">
        <w:r w:rsidR="00CD58F5">
          <w:rPr>
            <w:rStyle w:val="Hyperlink"/>
            <w:b/>
            <w:sz w:val="28"/>
            <w:szCs w:val="28"/>
          </w:rPr>
          <w:t>Standard of Learning (SOL) AII.7i</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42C5C6F" w14:textId="77777777" w:rsidTr="00B65A68">
        <w:trPr>
          <w:tblHeader/>
        </w:trPr>
        <w:tc>
          <w:tcPr>
            <w:tcW w:w="10800" w:type="dxa"/>
          </w:tcPr>
          <w:p w14:paraId="1DDA20E3" w14:textId="597C6FA7" w:rsidR="00A47364" w:rsidRPr="00FB4D8B" w:rsidRDefault="00E728F7" w:rsidP="003027E8">
            <w:pPr>
              <w:spacing w:line="276" w:lineRule="auto"/>
              <w:jc w:val="center"/>
              <w:rPr>
                <w:rStyle w:val="SubtleReference"/>
              </w:rPr>
            </w:pPr>
            <w:r w:rsidRPr="00BF1097">
              <w:rPr>
                <w:rStyle w:val="SubtleReference"/>
              </w:rPr>
              <w:t>Strand:</w:t>
            </w:r>
            <w:r w:rsidRPr="00FB4D8B">
              <w:rPr>
                <w:rStyle w:val="SubtleReference"/>
              </w:rPr>
              <w:t xml:space="preserve"> </w:t>
            </w:r>
            <w:r w:rsidR="003027E8">
              <w:rPr>
                <w:rStyle w:val="SubtleReference"/>
                <w:b w:val="0"/>
              </w:rPr>
              <w:t>Functions</w:t>
            </w:r>
          </w:p>
        </w:tc>
      </w:tr>
      <w:tr w:rsidR="00A47364" w14:paraId="2D45077A" w14:textId="77777777" w:rsidTr="00B65A68">
        <w:tc>
          <w:tcPr>
            <w:tcW w:w="10800" w:type="dxa"/>
            <w:shd w:val="clear" w:color="auto" w:fill="D9D9D9"/>
          </w:tcPr>
          <w:p w14:paraId="44E30277" w14:textId="2168476B" w:rsidR="00A47364" w:rsidRPr="00415BB7" w:rsidRDefault="00672FC4" w:rsidP="00BF1097">
            <w:pPr>
              <w:pStyle w:val="Heading1"/>
              <w:outlineLvl w:val="0"/>
              <w:rPr>
                <w:spacing w:val="0"/>
              </w:rPr>
            </w:pPr>
            <w:r w:rsidRPr="00415BB7">
              <w:rPr>
                <w:spacing w:val="0"/>
              </w:rPr>
              <w:t xml:space="preserve">Standard of Learning (SOL) </w:t>
            </w:r>
            <w:r w:rsidR="00A84584">
              <w:rPr>
                <w:spacing w:val="0"/>
              </w:rPr>
              <w:t>AII</w:t>
            </w:r>
            <w:r w:rsidRPr="00415BB7">
              <w:rPr>
                <w:spacing w:val="0"/>
              </w:rPr>
              <w:t>.</w:t>
            </w:r>
            <w:r w:rsidR="005B11AE">
              <w:rPr>
                <w:spacing w:val="0"/>
              </w:rPr>
              <w:t>7</w:t>
            </w:r>
            <w:r w:rsidR="00CD58F5">
              <w:rPr>
                <w:spacing w:val="0"/>
              </w:rPr>
              <w:t>i</w:t>
            </w:r>
          </w:p>
          <w:p w14:paraId="53E25789" w14:textId="42732063" w:rsidR="00A47364" w:rsidRPr="00BF5A7C" w:rsidRDefault="00BF5A7C" w:rsidP="003E25E0">
            <w:pPr>
              <w:pStyle w:val="SOLNumber"/>
              <w:spacing w:after="120"/>
              <w:ind w:left="58" w:firstLine="0"/>
              <w:rPr>
                <w:rFonts w:asciiTheme="minorHAnsi" w:hAnsiTheme="minorHAnsi"/>
                <w:i/>
                <w:sz w:val="22"/>
                <w:szCs w:val="22"/>
              </w:rPr>
            </w:pPr>
            <w:r w:rsidRPr="00BF5A7C">
              <w:rPr>
                <w:rFonts w:asciiTheme="minorHAnsi" w:hAnsiTheme="minorHAnsi"/>
                <w:b/>
                <w:i/>
                <w:sz w:val="22"/>
                <w:szCs w:val="22"/>
              </w:rPr>
              <w:t xml:space="preserve">The student will investigate and analyze linear, quadratic, absolute value, square root, cube root, rational, polynomial, exponential, and logarithmic function families algebraically and graphically. Key concepts include </w:t>
            </w:r>
            <w:r w:rsidR="00CD58F5">
              <w:rPr>
                <w:rFonts w:asciiTheme="minorHAnsi" w:hAnsiTheme="minorHAnsi"/>
                <w:b/>
                <w:i/>
                <w:sz w:val="22"/>
                <w:szCs w:val="22"/>
              </w:rPr>
              <w:t>vertical and horizontal asymptotes</w:t>
            </w:r>
            <w:r w:rsidRPr="00BF5A7C">
              <w:rPr>
                <w:rFonts w:asciiTheme="minorHAnsi" w:hAnsiTheme="minorHAnsi"/>
                <w:b/>
                <w:i/>
                <w:sz w:val="22"/>
                <w:szCs w:val="22"/>
              </w:rPr>
              <w:t>.</w:t>
            </w:r>
          </w:p>
        </w:tc>
      </w:tr>
      <w:tr w:rsidR="00A47364" w14:paraId="00AD780D" w14:textId="77777777" w:rsidTr="00B65A68">
        <w:tc>
          <w:tcPr>
            <w:tcW w:w="10800" w:type="dxa"/>
            <w:shd w:val="clear" w:color="auto" w:fill="F2F2F2"/>
          </w:tcPr>
          <w:p w14:paraId="4C3C8B97" w14:textId="77777777" w:rsidR="00A47364" w:rsidRPr="00415BB7" w:rsidRDefault="00E728F7" w:rsidP="00BF1097">
            <w:pPr>
              <w:pStyle w:val="Heading1"/>
              <w:outlineLvl w:val="0"/>
              <w:rPr>
                <w:spacing w:val="0"/>
              </w:rPr>
            </w:pPr>
            <w:r w:rsidRPr="00415BB7">
              <w:rPr>
                <w:spacing w:val="0"/>
              </w:rPr>
              <w:t xml:space="preserve">Grade Level Skills:  </w:t>
            </w:r>
          </w:p>
          <w:p w14:paraId="0E15E944" w14:textId="77777777" w:rsidR="00043FEF" w:rsidRPr="00043FEF" w:rsidRDefault="00043FEF" w:rsidP="00BF5A7C">
            <w:pPr>
              <w:keepLines/>
              <w:widowControl w:val="0"/>
              <w:numPr>
                <w:ilvl w:val="0"/>
                <w:numId w:val="1"/>
              </w:numPr>
            </w:pPr>
            <w:r w:rsidRPr="00F8698F">
              <w:rPr>
                <w:rFonts w:asciiTheme="minorHAnsi" w:hAnsiTheme="minorHAnsi"/>
              </w:rPr>
              <w:t xml:space="preserve">Determine the equations of vertical and horizontal asymptotes of functions (rational, exponential, and logarithmic). </w:t>
            </w:r>
          </w:p>
          <w:p w14:paraId="49C40981" w14:textId="59D2FBE2" w:rsidR="00B65A68" w:rsidRPr="00415BB7" w:rsidRDefault="00B65A68" w:rsidP="003E25E0">
            <w:pPr>
              <w:keepLines/>
              <w:widowControl w:val="0"/>
              <w:numPr>
                <w:ilvl w:val="0"/>
                <w:numId w:val="1"/>
              </w:numPr>
              <w:spacing w:after="120"/>
            </w:pPr>
            <w:r>
              <w:rPr>
                <w:rFonts w:asciiTheme="minorHAnsi" w:hAnsiTheme="minorHAnsi"/>
              </w:rPr>
              <w:t>Investigate and analyze characteristics and multiple representations of functions with a graphing utility.</w:t>
            </w:r>
          </w:p>
        </w:tc>
      </w:tr>
      <w:tr w:rsidR="00A47364" w14:paraId="3FB046DD" w14:textId="77777777" w:rsidTr="00B65A68">
        <w:tc>
          <w:tcPr>
            <w:tcW w:w="10800" w:type="dxa"/>
          </w:tcPr>
          <w:p w14:paraId="19E34A90" w14:textId="64BA41E2" w:rsidR="00A47364" w:rsidRPr="002D4C35" w:rsidRDefault="0010629D" w:rsidP="00090B46">
            <w:pPr>
              <w:pStyle w:val="Heading2"/>
              <w:spacing w:before="120" w:after="120"/>
              <w:outlineLvl w:val="1"/>
              <w:rPr>
                <w:sz w:val="28"/>
                <w:szCs w:val="28"/>
              </w:rPr>
            </w:pPr>
            <w:hyperlink w:anchor="quickcheck">
              <w:r w:rsidR="00E728F7" w:rsidRPr="002D4C35">
                <w:rPr>
                  <w:color w:val="0563C1"/>
                  <w:sz w:val="28"/>
                  <w:szCs w:val="28"/>
                  <w:u w:val="single"/>
                </w:rPr>
                <w:t>Just in Time Quick Check</w:t>
              </w:r>
            </w:hyperlink>
          </w:p>
        </w:tc>
      </w:tr>
      <w:tr w:rsidR="00A47364" w14:paraId="2A27382A" w14:textId="77777777" w:rsidTr="00B65A68">
        <w:tc>
          <w:tcPr>
            <w:tcW w:w="10800" w:type="dxa"/>
          </w:tcPr>
          <w:p w14:paraId="689B5560" w14:textId="5E4882EE" w:rsidR="00A47364" w:rsidRPr="00FB4D8B" w:rsidRDefault="0010629D"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08E1DCE" w14:textId="77777777" w:rsidTr="00B65A68">
        <w:tc>
          <w:tcPr>
            <w:tcW w:w="10800" w:type="dxa"/>
          </w:tcPr>
          <w:p w14:paraId="3DA27980" w14:textId="77777777" w:rsidR="00A47364" w:rsidRPr="00415BB7" w:rsidRDefault="00E728F7" w:rsidP="00241C7D">
            <w:pPr>
              <w:pStyle w:val="Heading1"/>
              <w:outlineLvl w:val="0"/>
              <w:rPr>
                <w:spacing w:val="0"/>
              </w:rPr>
            </w:pPr>
            <w:r w:rsidRPr="00415BB7">
              <w:rPr>
                <w:spacing w:val="0"/>
              </w:rPr>
              <w:t xml:space="preserve">Supporting Resources: </w:t>
            </w:r>
          </w:p>
          <w:p w14:paraId="1D1BFFF7" w14:textId="77777777" w:rsidR="00672FC4" w:rsidRPr="004239DF"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VDOE Mathematics Instructional Plans (MIPS)</w:t>
            </w:r>
          </w:p>
          <w:p w14:paraId="239B7BF5" w14:textId="032928CF" w:rsidR="003E2A9E" w:rsidRPr="003E2A9E" w:rsidRDefault="0010629D" w:rsidP="00672FC4">
            <w:pPr>
              <w:numPr>
                <w:ilvl w:val="1"/>
                <w:numId w:val="4"/>
              </w:numPr>
              <w:pBdr>
                <w:top w:val="nil"/>
                <w:left w:val="nil"/>
                <w:bottom w:val="nil"/>
                <w:right w:val="nil"/>
                <w:between w:val="nil"/>
              </w:pBdr>
              <w:rPr>
                <w:rFonts w:asciiTheme="minorHAnsi" w:hAnsiTheme="minorHAnsi" w:cstheme="minorHAnsi"/>
                <w:color w:val="000000"/>
              </w:rPr>
            </w:pPr>
            <w:hyperlink r:id="rId10" w:history="1">
              <w:r w:rsidR="003E2A9E" w:rsidRPr="003E2A9E">
                <w:rPr>
                  <w:rStyle w:val="Hyperlink"/>
                  <w:rFonts w:asciiTheme="minorHAnsi" w:hAnsiTheme="minorHAnsi" w:cstheme="minorHAnsi"/>
                  <w:color w:val="0070C0"/>
                  <w:bdr w:val="none" w:sz="0" w:space="0" w:color="auto" w:frame="1"/>
                  <w:shd w:val="clear" w:color="auto" w:fill="FFFFFF"/>
                </w:rPr>
                <w:t>AII.7adei - Intercepts, Asymptotes, and Discontinuity of Functions</w:t>
              </w:r>
            </w:hyperlink>
            <w:r w:rsidR="003E2A9E" w:rsidRPr="003E2A9E">
              <w:rPr>
                <w:rStyle w:val="filetype"/>
                <w:rFonts w:asciiTheme="minorHAnsi" w:hAnsiTheme="minorHAnsi" w:cstheme="minorHAnsi"/>
                <w:color w:val="000000"/>
                <w:shd w:val="clear" w:color="auto" w:fill="FFFFFF"/>
              </w:rPr>
              <w:t> (Word)</w:t>
            </w:r>
            <w:r w:rsidR="00763D3B">
              <w:rPr>
                <w:color w:val="000000"/>
              </w:rPr>
              <w:t xml:space="preserve"> | </w:t>
            </w:r>
            <w:hyperlink r:id="rId11" w:history="1">
              <w:r w:rsidR="003E2A9E" w:rsidRPr="003E2A9E">
                <w:rPr>
                  <w:rStyle w:val="Hyperlink"/>
                  <w:rFonts w:asciiTheme="minorHAnsi" w:hAnsiTheme="minorHAnsi" w:cstheme="minorHAnsi"/>
                  <w:color w:val="0070C0"/>
                  <w:bdr w:val="none" w:sz="0" w:space="0" w:color="auto" w:frame="1"/>
                  <w:shd w:val="clear" w:color="auto" w:fill="FFFFFF"/>
                </w:rPr>
                <w:t>PDF Version</w:t>
              </w:r>
            </w:hyperlink>
          </w:p>
          <w:p w14:paraId="15546EB9" w14:textId="77777777" w:rsidR="00CF4FC9" w:rsidRDefault="00CF4FC9" w:rsidP="00CF4FC9">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4038ED5A" w14:textId="32082F89" w:rsidR="005C4B29" w:rsidRDefault="005C4B29" w:rsidP="00672FC4">
            <w:pPr>
              <w:numPr>
                <w:ilvl w:val="1"/>
                <w:numId w:val="4"/>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Discontinuity (asymptotes)</w:t>
            </w:r>
          </w:p>
          <w:p w14:paraId="7F14682B" w14:textId="0446751A" w:rsidR="003E2A9E" w:rsidRDefault="003E2A9E" w:rsidP="00672FC4">
            <w:pPr>
              <w:numPr>
                <w:ilvl w:val="1"/>
                <w:numId w:val="4"/>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Parent Functions (Rational)</w:t>
            </w:r>
          </w:p>
          <w:p w14:paraId="1E0718E0" w14:textId="656183D2" w:rsidR="003E2A9E" w:rsidRDefault="003E2A9E" w:rsidP="00672FC4">
            <w:pPr>
              <w:numPr>
                <w:ilvl w:val="1"/>
                <w:numId w:val="4"/>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Parent Functions (Exponential, Logarithmic)</w:t>
            </w:r>
          </w:p>
          <w:p w14:paraId="690AFC75" w14:textId="2F2F241E" w:rsidR="00AF6C13" w:rsidRDefault="00AF6C13" w:rsidP="00672FC4">
            <w:pPr>
              <w:numPr>
                <w:ilvl w:val="1"/>
                <w:numId w:val="4"/>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Vertical Line</w:t>
            </w:r>
          </w:p>
          <w:p w14:paraId="3E895104" w14:textId="32442A78" w:rsidR="00AF6C13" w:rsidRPr="004239DF" w:rsidRDefault="00AF6C13" w:rsidP="00672FC4">
            <w:pPr>
              <w:numPr>
                <w:ilvl w:val="1"/>
                <w:numId w:val="4"/>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Horizontal Line</w:t>
            </w:r>
          </w:p>
          <w:p w14:paraId="2A1AE7F1" w14:textId="77777777" w:rsidR="00672FC4" w:rsidRPr="004239DF"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 xml:space="preserve">Desmos Activity </w:t>
            </w:r>
          </w:p>
          <w:p w14:paraId="6540C338" w14:textId="10E950B3" w:rsidR="00A47364" w:rsidRPr="00415BB7" w:rsidRDefault="0010629D" w:rsidP="00672FC4">
            <w:pPr>
              <w:numPr>
                <w:ilvl w:val="1"/>
                <w:numId w:val="4"/>
              </w:numPr>
              <w:pBdr>
                <w:top w:val="nil"/>
                <w:left w:val="nil"/>
                <w:bottom w:val="nil"/>
                <w:right w:val="nil"/>
                <w:between w:val="nil"/>
              </w:pBdr>
              <w:spacing w:after="120"/>
              <w:rPr>
                <w:color w:val="000000"/>
              </w:rPr>
            </w:pPr>
            <w:hyperlink r:id="rId14" w:history="1">
              <w:r w:rsidR="00C327A6" w:rsidRPr="005A0DF2">
                <w:rPr>
                  <w:rStyle w:val="Hyperlink"/>
                </w:rPr>
                <w:t>Asymptotes of Rational Functions</w:t>
              </w:r>
            </w:hyperlink>
          </w:p>
        </w:tc>
      </w:tr>
      <w:tr w:rsidR="00A47364" w14:paraId="6DB97333" w14:textId="77777777" w:rsidTr="00B65A68">
        <w:tc>
          <w:tcPr>
            <w:tcW w:w="10800" w:type="dxa"/>
          </w:tcPr>
          <w:p w14:paraId="671A0EDF" w14:textId="3C454FF4" w:rsidR="00A47364" w:rsidRPr="007450B9" w:rsidRDefault="00CF4FC9" w:rsidP="00BF5A7C">
            <w:pPr>
              <w:spacing w:before="120" w:after="120"/>
              <w:rPr>
                <w:b/>
              </w:rPr>
            </w:pPr>
            <w:r w:rsidRPr="0010629D">
              <w:rPr>
                <w:kern w:val="28"/>
                <w:sz w:val="28"/>
                <w:szCs w:val="24"/>
              </w:rPr>
              <w:t>Supporting and Prerequisite SOL:</w:t>
            </w:r>
            <w:r w:rsidRPr="00415BB7">
              <w:t xml:space="preserve"> </w:t>
            </w:r>
            <w:hyperlink r:id="rId15" w:history="1">
              <w:r w:rsidRPr="0010629D">
                <w:rPr>
                  <w:rStyle w:val="Hyperlink"/>
                </w:rPr>
                <w:t>AII.6a</w:t>
              </w:r>
            </w:hyperlink>
            <w:r w:rsidRPr="00CF4FC9">
              <w:t xml:space="preserve">, </w:t>
            </w:r>
            <w:hyperlink r:id="rId16" w:history="1">
              <w:r w:rsidRPr="0010629D">
                <w:rPr>
                  <w:rStyle w:val="Hyperlink"/>
                </w:rPr>
                <w:t>AII.7a</w:t>
              </w:r>
            </w:hyperlink>
            <w:r w:rsidRPr="00CF4FC9">
              <w:t xml:space="preserve">, </w:t>
            </w:r>
            <w:hyperlink r:id="rId17" w:history="1">
              <w:r w:rsidRPr="0010629D">
                <w:rPr>
                  <w:rStyle w:val="Hyperlink"/>
                </w:rPr>
                <w:t>A.7b</w:t>
              </w:r>
            </w:hyperlink>
            <w:r w:rsidRPr="00CF4FC9">
              <w:t xml:space="preserve">, </w:t>
            </w:r>
            <w:hyperlink r:id="rId18" w:history="1">
              <w:r w:rsidRPr="0010629D">
                <w:rPr>
                  <w:rStyle w:val="Hyperlink"/>
                </w:rPr>
                <w:t>8.15b</w:t>
              </w:r>
            </w:hyperlink>
          </w:p>
        </w:tc>
      </w:tr>
    </w:tbl>
    <w:p w14:paraId="7E85704C" w14:textId="77777777" w:rsidR="00A47364" w:rsidRDefault="00A47364"/>
    <w:p w14:paraId="60320EB7" w14:textId="77777777" w:rsidR="00A47364" w:rsidRDefault="00E728F7">
      <w:bookmarkStart w:id="0" w:name="_heading=h.gjdgxs" w:colFirst="0" w:colLast="0"/>
      <w:bookmarkEnd w:id="0"/>
      <w:r>
        <w:br w:type="page"/>
      </w:r>
    </w:p>
    <w:p w14:paraId="71768867" w14:textId="6B5BD4C5" w:rsidR="00124A10" w:rsidRPr="006163C4" w:rsidRDefault="00124A10" w:rsidP="00124A10">
      <w:pPr>
        <w:pStyle w:val="Title"/>
        <w:rPr>
          <w:spacing w:val="0"/>
        </w:rPr>
      </w:pPr>
      <w:bookmarkStart w:id="1" w:name="_heading=h.1fob9te" w:colFirst="0" w:colLast="0"/>
      <w:bookmarkStart w:id="2" w:name="quickcheck"/>
      <w:bookmarkEnd w:id="1"/>
      <w:r w:rsidRPr="006163C4">
        <w:rPr>
          <w:spacing w:val="0"/>
        </w:rPr>
        <w:lastRenderedPageBreak/>
        <w:t>SOL AII.7i - Just in Time Quick Check</w:t>
      </w:r>
      <w:bookmarkEnd w:id="2"/>
    </w:p>
    <w:p w14:paraId="0B5163D1" w14:textId="77777777" w:rsidR="00124A10" w:rsidRDefault="00124A10" w:rsidP="00241C7D">
      <w:pPr>
        <w:pStyle w:val="Title"/>
      </w:pPr>
    </w:p>
    <w:p w14:paraId="08009254" w14:textId="5B6A6FB8" w:rsidR="00BB3DBA" w:rsidRDefault="00E5220A" w:rsidP="00BB3DBA">
      <w:pPr>
        <w:pBdr>
          <w:top w:val="nil"/>
          <w:left w:val="nil"/>
          <w:bottom w:val="nil"/>
          <w:right w:val="nil"/>
          <w:between w:val="nil"/>
        </w:pBdr>
        <w:spacing w:after="0" w:line="240" w:lineRule="auto"/>
        <w:ind w:left="270" w:hanging="270"/>
        <w:rPr>
          <w:rFonts w:asciiTheme="minorHAnsi" w:hAnsiTheme="minorHAnsi"/>
          <w:color w:val="000000"/>
        </w:rPr>
      </w:pPr>
      <w:r>
        <w:rPr>
          <w:rFonts w:asciiTheme="minorHAnsi" w:hAnsiTheme="minorHAnsi"/>
          <w:color w:val="000000"/>
        </w:rPr>
        <w:t>1.  The graph of the function</w:t>
      </w:r>
      <m:oMath>
        <m:r>
          <w:rPr>
            <w:rFonts w:ascii="Cambria Math" w:hAnsi="Cambria Math"/>
            <w:color w:val="000000"/>
          </w:rPr>
          <m:t xml:space="preserve"> g</m:t>
        </m:r>
        <m:d>
          <m:dPr>
            <m:ctrlPr>
              <w:rPr>
                <w:rFonts w:ascii="Cambria Math" w:hAnsi="Cambria Math"/>
                <w:i/>
                <w:color w:val="000000"/>
              </w:rPr>
            </m:ctrlPr>
          </m:dPr>
          <m:e>
            <m:r>
              <w:rPr>
                <w:rFonts w:ascii="Cambria Math" w:hAnsi="Cambria Math"/>
                <w:color w:val="000000"/>
              </w:rPr>
              <m:t>x</m:t>
            </m:r>
          </m:e>
        </m:d>
      </m:oMath>
      <w:r w:rsidR="00BB3DBA">
        <w:rPr>
          <w:rFonts w:asciiTheme="minorHAnsi" w:hAnsiTheme="minorHAnsi"/>
          <w:color w:val="000000"/>
        </w:rPr>
        <w:t xml:space="preserve"> is shown.   Determine and describe t</w:t>
      </w:r>
      <w:r>
        <w:rPr>
          <w:rFonts w:asciiTheme="minorHAnsi" w:hAnsiTheme="minorHAnsi"/>
          <w:color w:val="000000"/>
        </w:rPr>
        <w:t>he asymptote(s) of the function</w:t>
      </w:r>
      <w:r w:rsidR="00BB3DBA">
        <w:rPr>
          <w:rFonts w:asciiTheme="minorHAnsi" w:hAnsiTheme="minorHAnsi"/>
          <w:color w:val="000000"/>
        </w:rPr>
        <w:t xml:space="preserve"> </w:t>
      </w:r>
      <m:oMath>
        <m:r>
          <w:rPr>
            <w:rFonts w:ascii="Cambria Math" w:hAnsi="Cambria Math"/>
            <w:color w:val="000000"/>
          </w:rPr>
          <m:t>g</m:t>
        </m:r>
        <m:d>
          <m:dPr>
            <m:ctrlPr>
              <w:rPr>
                <w:rFonts w:ascii="Cambria Math" w:hAnsi="Cambria Math"/>
                <w:i/>
                <w:color w:val="000000"/>
              </w:rPr>
            </m:ctrlPr>
          </m:dPr>
          <m:e>
            <m:r>
              <w:rPr>
                <w:rFonts w:ascii="Cambria Math" w:hAnsi="Cambria Math"/>
                <w:color w:val="000000"/>
              </w:rPr>
              <m:t>x</m:t>
            </m:r>
          </m:e>
        </m:d>
      </m:oMath>
      <w:r w:rsidR="00BB3DBA">
        <w:rPr>
          <w:rFonts w:asciiTheme="minorHAnsi" w:hAnsiTheme="minorHAnsi"/>
          <w:color w:val="000000"/>
        </w:rPr>
        <w:t>. Using a dotted line, sketch the asymptote(s) on the graph.</w:t>
      </w:r>
      <w:r w:rsidR="006163C4">
        <w:rPr>
          <w:rFonts w:asciiTheme="minorHAnsi" w:hAnsiTheme="minorHAnsi"/>
          <w:color w:val="000000"/>
        </w:rPr>
        <w:t xml:space="preserve"> Label each asymptote.</w:t>
      </w:r>
    </w:p>
    <w:p w14:paraId="18FA629B" w14:textId="77777777" w:rsidR="00BB3DBA" w:rsidRDefault="00BB3DBA" w:rsidP="00BB3DBA">
      <w:pPr>
        <w:pBdr>
          <w:top w:val="nil"/>
          <w:left w:val="nil"/>
          <w:bottom w:val="nil"/>
          <w:right w:val="nil"/>
          <w:between w:val="nil"/>
        </w:pBdr>
        <w:spacing w:after="0" w:line="240" w:lineRule="auto"/>
        <w:rPr>
          <w:rFonts w:asciiTheme="minorHAnsi" w:hAnsiTheme="minorHAnsi"/>
          <w:color w:val="000000"/>
        </w:rPr>
      </w:pPr>
    </w:p>
    <w:p w14:paraId="58A58FBA" w14:textId="77777777" w:rsidR="00BB3DBA" w:rsidRDefault="00BB3DBA" w:rsidP="00BB3DBA">
      <w:pPr>
        <w:pBdr>
          <w:top w:val="nil"/>
          <w:left w:val="nil"/>
          <w:bottom w:val="nil"/>
          <w:right w:val="nil"/>
          <w:between w:val="nil"/>
        </w:pBdr>
        <w:spacing w:after="0" w:line="240" w:lineRule="auto"/>
        <w:ind w:firstLine="360"/>
        <w:rPr>
          <w:rFonts w:asciiTheme="minorHAnsi" w:hAnsiTheme="minorHAnsi"/>
          <w:color w:val="000000"/>
        </w:rPr>
      </w:pPr>
      <w:r>
        <w:rPr>
          <w:noProof/>
          <w:lang w:val="en-US"/>
        </w:rPr>
        <w:drawing>
          <wp:inline distT="0" distB="0" distL="0" distR="0" wp14:anchorId="6287ADFB" wp14:editId="0A2A671B">
            <wp:extent cx="2857500" cy="2857500"/>
            <wp:effectExtent l="0" t="0" r="0" b="0"/>
            <wp:docPr id="2" name="Picture 2" descr="The image is the graph of the function g of x equals 3 over the quantity x squared plus x minus 6 all minus 2. "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7500" cy="2857500"/>
                    </a:xfrm>
                    <a:prstGeom prst="rect">
                      <a:avLst/>
                    </a:prstGeom>
                  </pic:spPr>
                </pic:pic>
              </a:graphicData>
            </a:graphic>
          </wp:inline>
        </w:drawing>
      </w:r>
    </w:p>
    <w:p w14:paraId="5B231294" w14:textId="17C22006" w:rsidR="00124A10" w:rsidRDefault="00124A10" w:rsidP="00BB3DBA">
      <w:pPr>
        <w:pStyle w:val="Title"/>
        <w:jc w:val="left"/>
      </w:pPr>
    </w:p>
    <w:p w14:paraId="505FB80D" w14:textId="470B10E1" w:rsidR="00124A10" w:rsidRDefault="00BB3DBA" w:rsidP="00BB3DBA">
      <w:pPr>
        <w:pBdr>
          <w:top w:val="nil"/>
          <w:left w:val="nil"/>
          <w:bottom w:val="nil"/>
          <w:right w:val="nil"/>
          <w:between w:val="nil"/>
        </w:pBdr>
        <w:spacing w:line="240" w:lineRule="auto"/>
        <w:rPr>
          <w:rFonts w:asciiTheme="minorHAnsi" w:hAnsiTheme="minorHAnsi"/>
          <w:color w:val="000000"/>
        </w:rPr>
      </w:pPr>
      <w:r>
        <w:rPr>
          <w:rFonts w:asciiTheme="minorHAnsi" w:hAnsiTheme="minorHAnsi" w:cstheme="minorHAnsi"/>
        </w:rPr>
        <w:t xml:space="preserve">2.  </w:t>
      </w:r>
      <w:r>
        <w:rPr>
          <w:rFonts w:asciiTheme="minorHAnsi" w:hAnsiTheme="minorHAnsi"/>
          <w:color w:val="000000"/>
        </w:rPr>
        <w:t>What are the equation(s) of the vertical asymptote(</w:t>
      </w:r>
      <w:r w:rsidR="00E5220A">
        <w:rPr>
          <w:rFonts w:asciiTheme="minorHAnsi" w:hAnsiTheme="minorHAnsi"/>
          <w:color w:val="000000"/>
        </w:rPr>
        <w:t>s) of the graph of the function</w:t>
      </w:r>
      <w:r>
        <w:rPr>
          <w:rFonts w:asciiTheme="minorHAnsi" w:hAnsiTheme="minorHAnsi"/>
          <w:color w:val="000000"/>
        </w:rPr>
        <w:t xml:space="preserve"> </w:t>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x+4</m:t>
            </m:r>
          </m:num>
          <m:den>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-16</m:t>
            </m:r>
          </m:den>
        </m:f>
        <m:r>
          <w:rPr>
            <w:rFonts w:ascii="Cambria Math" w:hAnsi="Cambria Math"/>
            <w:color w:val="000000"/>
          </w:rPr>
          <m:t xml:space="preserve"> </m:t>
        </m:r>
      </m:oMath>
      <w:r>
        <w:rPr>
          <w:rFonts w:asciiTheme="minorHAnsi" w:hAnsiTheme="minorHAnsi"/>
          <w:color w:val="000000"/>
        </w:rPr>
        <w:t>?</w:t>
      </w:r>
    </w:p>
    <w:p w14:paraId="3A0E1833" w14:textId="44F52124" w:rsidR="00BB3DBA" w:rsidRDefault="00BB3DBA" w:rsidP="00BB3DBA">
      <w:pPr>
        <w:pBdr>
          <w:top w:val="nil"/>
          <w:left w:val="nil"/>
          <w:bottom w:val="nil"/>
          <w:right w:val="nil"/>
          <w:between w:val="nil"/>
        </w:pBdr>
        <w:spacing w:line="240" w:lineRule="auto"/>
        <w:rPr>
          <w:rFonts w:asciiTheme="minorHAnsi" w:hAnsiTheme="minorHAnsi"/>
          <w:color w:val="000000"/>
          <w:sz w:val="56"/>
          <w:szCs w:val="56"/>
        </w:rPr>
      </w:pPr>
    </w:p>
    <w:p w14:paraId="0B0530AE" w14:textId="77777777" w:rsidR="00BB3DBA" w:rsidRPr="00BB3DBA" w:rsidRDefault="00BB3DBA" w:rsidP="00BB3DBA">
      <w:pPr>
        <w:pBdr>
          <w:top w:val="nil"/>
          <w:left w:val="nil"/>
          <w:bottom w:val="nil"/>
          <w:right w:val="nil"/>
          <w:between w:val="nil"/>
        </w:pBdr>
        <w:spacing w:line="240" w:lineRule="auto"/>
        <w:rPr>
          <w:rFonts w:asciiTheme="minorHAnsi" w:hAnsiTheme="minorHAnsi"/>
          <w:color w:val="000000"/>
          <w:sz w:val="56"/>
          <w:szCs w:val="56"/>
        </w:rPr>
      </w:pPr>
    </w:p>
    <w:p w14:paraId="06146CB1" w14:textId="1F72699A" w:rsidR="00BB3DBA" w:rsidRDefault="00BB3DBA" w:rsidP="00BB3DBA">
      <w:pPr>
        <w:spacing w:line="240" w:lineRule="auto"/>
        <w:rPr>
          <w:rFonts w:asciiTheme="minorHAnsi" w:hAnsiTheme="minorHAnsi"/>
          <w:color w:val="000000"/>
        </w:rPr>
      </w:pPr>
      <w:r>
        <w:rPr>
          <w:rFonts w:asciiTheme="minorHAnsi" w:hAnsiTheme="minorHAnsi" w:cstheme="minorHAnsi"/>
        </w:rPr>
        <w:t xml:space="preserve">3.  </w:t>
      </w:r>
      <w:r>
        <w:rPr>
          <w:rFonts w:asciiTheme="minorHAnsi" w:hAnsiTheme="minorHAnsi"/>
          <w:color w:val="000000"/>
        </w:rPr>
        <w:t>What is the equation of the horizontal asympto</w:t>
      </w:r>
      <w:r w:rsidR="00E5220A">
        <w:rPr>
          <w:rFonts w:asciiTheme="minorHAnsi" w:hAnsiTheme="minorHAnsi"/>
          <w:color w:val="000000"/>
        </w:rPr>
        <w:t>te of the graph of the function</w:t>
      </w:r>
      <w:r>
        <w:rPr>
          <w:rFonts w:asciiTheme="minorHAnsi" w:hAnsiTheme="minorHAnsi"/>
          <w:color w:val="000000"/>
        </w:rPr>
        <w:t xml:space="preserve">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2</m:t>
            </m:r>
          </m:e>
          <m:sup>
            <m:d>
              <m:dPr>
                <m:ctrlPr>
                  <w:rPr>
                    <w:rFonts w:ascii="Cambria Math" w:hAnsi="Cambria Math"/>
                    <w:i/>
                    <w:color w:val="000000"/>
                  </w:rPr>
                </m:ctrlPr>
              </m:dPr>
              <m:e>
                <m:r>
                  <w:rPr>
                    <w:rFonts w:ascii="Cambria Math" w:hAnsi="Cambria Math"/>
                    <w:color w:val="000000"/>
                  </w:rPr>
                  <m:t>x-3</m:t>
                </m:r>
              </m:e>
            </m:d>
          </m:sup>
        </m:sSup>
        <m:r>
          <w:rPr>
            <w:rFonts w:ascii="Cambria Math" w:hAnsi="Cambria Math"/>
            <w:color w:val="000000"/>
          </w:rPr>
          <m:t>-5</m:t>
        </m:r>
      </m:oMath>
      <w:r>
        <w:rPr>
          <w:rFonts w:asciiTheme="minorHAnsi" w:hAnsiTheme="minorHAnsi"/>
          <w:color w:val="000000"/>
        </w:rPr>
        <w:t>?</w:t>
      </w:r>
    </w:p>
    <w:p w14:paraId="7A42D256" w14:textId="519626C3" w:rsidR="00124A10" w:rsidRDefault="00124A10" w:rsidP="00BB3DBA">
      <w:pPr>
        <w:pStyle w:val="Title"/>
        <w:jc w:val="left"/>
        <w:rPr>
          <w:sz w:val="56"/>
          <w:szCs w:val="56"/>
        </w:rPr>
      </w:pPr>
    </w:p>
    <w:p w14:paraId="0859E4A7" w14:textId="77777777" w:rsidR="00BB3DBA" w:rsidRPr="00BB3DBA" w:rsidRDefault="00BB3DBA" w:rsidP="00BB3DBA">
      <w:pPr>
        <w:rPr>
          <w:sz w:val="56"/>
          <w:szCs w:val="56"/>
        </w:rPr>
      </w:pPr>
    </w:p>
    <w:p w14:paraId="5B1FC257" w14:textId="6A0D2F24" w:rsidR="00124A10" w:rsidRPr="00BB3DBA" w:rsidRDefault="00BB3DBA" w:rsidP="00BB3DBA">
      <w:pPr>
        <w:spacing w:line="240" w:lineRule="auto"/>
        <w:rPr>
          <w:b/>
        </w:rPr>
      </w:pPr>
      <w:r>
        <w:rPr>
          <w:rFonts w:asciiTheme="minorHAnsi" w:hAnsiTheme="minorHAnsi"/>
          <w:color w:val="000000"/>
        </w:rPr>
        <w:t xml:space="preserve">4.  Determine and describe the asymptote(s)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x-1</m:t>
                </m:r>
              </m:e>
            </m:d>
          </m:e>
        </m:func>
      </m:oMath>
      <w:r>
        <w:rPr>
          <w:rFonts w:asciiTheme="minorHAnsi" w:hAnsiTheme="minorHAnsi"/>
        </w:rPr>
        <w:t>.</w:t>
      </w:r>
    </w:p>
    <w:p w14:paraId="5F858B66" w14:textId="7890F7A7" w:rsidR="00BB3DBA" w:rsidRDefault="00BB3DBA">
      <w:pPr>
        <w:rPr>
          <w:rFonts w:asciiTheme="minorHAnsi" w:eastAsiaTheme="majorEastAsia" w:hAnsiTheme="minorHAnsi" w:cstheme="minorHAnsi"/>
          <w:b/>
          <w:spacing w:val="-10"/>
          <w:kern w:val="28"/>
          <w:sz w:val="28"/>
          <w:szCs w:val="28"/>
        </w:rPr>
      </w:pPr>
      <w:r>
        <w:br w:type="page"/>
      </w:r>
    </w:p>
    <w:p w14:paraId="6C79AE3D" w14:textId="77777777" w:rsidR="00124A10" w:rsidRDefault="00124A10" w:rsidP="00BB3DBA">
      <w:pPr>
        <w:pStyle w:val="Title"/>
        <w:jc w:val="left"/>
      </w:pPr>
    </w:p>
    <w:p w14:paraId="0C132157" w14:textId="5E8D25AE" w:rsidR="00A47364" w:rsidRPr="00BB3DBA" w:rsidRDefault="00A52804" w:rsidP="00241C7D">
      <w:pPr>
        <w:pStyle w:val="Title"/>
        <w:rPr>
          <w:spacing w:val="0"/>
        </w:rPr>
      </w:pPr>
      <w:bookmarkStart w:id="3" w:name="teacher"/>
      <w:r w:rsidRPr="00BB3DBA">
        <w:rPr>
          <w:spacing w:val="0"/>
        </w:rPr>
        <w:t xml:space="preserve">SOL </w:t>
      </w:r>
      <w:r w:rsidR="00F22F03" w:rsidRPr="00BB3DBA">
        <w:rPr>
          <w:spacing w:val="0"/>
        </w:rPr>
        <w:t>AII</w:t>
      </w:r>
      <w:r w:rsidR="00672FC4" w:rsidRPr="00BB3DBA">
        <w:rPr>
          <w:spacing w:val="0"/>
        </w:rPr>
        <w:t>.</w:t>
      </w:r>
      <w:r w:rsidR="00F22F03" w:rsidRPr="00BB3DBA">
        <w:rPr>
          <w:spacing w:val="0"/>
        </w:rPr>
        <w:t>7</w:t>
      </w:r>
      <w:r w:rsidR="003E2A9E" w:rsidRPr="00BB3DBA">
        <w:rPr>
          <w:spacing w:val="0"/>
        </w:rPr>
        <w:t>i</w:t>
      </w:r>
      <w:r w:rsidRPr="00BB3DBA">
        <w:rPr>
          <w:spacing w:val="0"/>
        </w:rPr>
        <w:t xml:space="preserve"> - </w:t>
      </w:r>
      <w:r w:rsidR="00E728F7" w:rsidRPr="00BB3DBA">
        <w:rPr>
          <w:spacing w:val="0"/>
        </w:rPr>
        <w:t>Just in Time Quick Check Teacher Notes</w:t>
      </w:r>
    </w:p>
    <w:bookmarkEnd w:id="3"/>
    <w:p w14:paraId="54F2CB9D"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3DC5A931" w14:textId="760E1F5E" w:rsidR="00420FBB" w:rsidRDefault="00420FBB" w:rsidP="00420FBB">
      <w:pPr>
        <w:pStyle w:val="ListParagraph"/>
        <w:ind w:left="1440"/>
        <w:rPr>
          <w:rFonts w:ascii="Calibri" w:eastAsia="Calibri" w:hAnsi="Calibri" w:cs="Calibri"/>
          <w:b/>
          <w:color w:val="C00000"/>
        </w:rPr>
      </w:pPr>
    </w:p>
    <w:p w14:paraId="725037EF" w14:textId="35ECA166" w:rsidR="00420FBB" w:rsidRDefault="00420FBB" w:rsidP="00BB3DBA">
      <w:pPr>
        <w:pBdr>
          <w:top w:val="nil"/>
          <w:left w:val="nil"/>
          <w:bottom w:val="nil"/>
          <w:right w:val="nil"/>
          <w:between w:val="nil"/>
        </w:pBdr>
        <w:spacing w:after="0" w:line="240" w:lineRule="auto"/>
        <w:ind w:left="270" w:hanging="270"/>
        <w:rPr>
          <w:rFonts w:asciiTheme="minorHAnsi" w:hAnsiTheme="minorHAnsi"/>
          <w:color w:val="000000"/>
        </w:rPr>
      </w:pPr>
      <w:r>
        <w:rPr>
          <w:rFonts w:asciiTheme="minorHAnsi" w:hAnsiTheme="minorHAnsi"/>
          <w:color w:val="000000"/>
        </w:rPr>
        <w:t xml:space="preserve">1.  </w:t>
      </w:r>
      <w:r w:rsidR="00E5220A">
        <w:rPr>
          <w:rFonts w:asciiTheme="minorHAnsi" w:hAnsiTheme="minorHAnsi"/>
          <w:color w:val="000000"/>
        </w:rPr>
        <w:t>The graph of the function</w:t>
      </w:r>
      <m:oMath>
        <m:r>
          <w:rPr>
            <w:rFonts w:ascii="Cambria Math" w:hAnsi="Cambria Math"/>
            <w:color w:val="000000"/>
          </w:rPr>
          <m:t xml:space="preserve"> g</m:t>
        </m:r>
        <m:d>
          <m:dPr>
            <m:ctrlPr>
              <w:rPr>
                <w:rFonts w:ascii="Cambria Math" w:hAnsi="Cambria Math"/>
                <w:i/>
                <w:color w:val="000000"/>
              </w:rPr>
            </m:ctrlPr>
          </m:dPr>
          <m:e>
            <m:r>
              <w:rPr>
                <w:rFonts w:ascii="Cambria Math" w:hAnsi="Cambria Math"/>
                <w:color w:val="000000"/>
              </w:rPr>
              <m:t>x</m:t>
            </m:r>
          </m:e>
        </m:d>
      </m:oMath>
      <w:r w:rsidR="00AF6C13">
        <w:rPr>
          <w:rFonts w:asciiTheme="minorHAnsi" w:hAnsiTheme="minorHAnsi"/>
          <w:color w:val="000000"/>
        </w:rPr>
        <w:t xml:space="preserve"> is shown.   </w:t>
      </w:r>
      <w:r w:rsidR="00561AF3">
        <w:rPr>
          <w:rFonts w:asciiTheme="minorHAnsi" w:hAnsiTheme="minorHAnsi"/>
          <w:color w:val="000000"/>
        </w:rPr>
        <w:t xml:space="preserve">Determine and </w:t>
      </w:r>
      <w:r w:rsidR="00144423">
        <w:rPr>
          <w:rFonts w:asciiTheme="minorHAnsi" w:hAnsiTheme="minorHAnsi"/>
          <w:color w:val="000000"/>
        </w:rPr>
        <w:t>describe the</w:t>
      </w:r>
      <w:r w:rsidR="00F77A4B">
        <w:rPr>
          <w:rFonts w:asciiTheme="minorHAnsi" w:hAnsiTheme="minorHAnsi"/>
          <w:color w:val="000000"/>
        </w:rPr>
        <w:t xml:space="preserve"> asymptote</w:t>
      </w:r>
      <w:r w:rsidR="00561AF3">
        <w:rPr>
          <w:rFonts w:asciiTheme="minorHAnsi" w:hAnsiTheme="minorHAnsi"/>
          <w:color w:val="000000"/>
        </w:rPr>
        <w:t>(</w:t>
      </w:r>
      <w:r w:rsidR="00F77A4B">
        <w:rPr>
          <w:rFonts w:asciiTheme="minorHAnsi" w:hAnsiTheme="minorHAnsi"/>
          <w:color w:val="000000"/>
        </w:rPr>
        <w:t>s</w:t>
      </w:r>
      <w:r w:rsidR="00561AF3">
        <w:rPr>
          <w:rFonts w:asciiTheme="minorHAnsi" w:hAnsiTheme="minorHAnsi"/>
          <w:color w:val="000000"/>
        </w:rPr>
        <w:t>)</w:t>
      </w:r>
      <w:r w:rsidR="00F77A4B">
        <w:rPr>
          <w:rFonts w:asciiTheme="minorHAnsi" w:hAnsiTheme="minorHAnsi"/>
          <w:color w:val="000000"/>
        </w:rPr>
        <w:t xml:space="preserve"> </w:t>
      </w:r>
      <w:r w:rsidR="00E34417">
        <w:rPr>
          <w:rFonts w:asciiTheme="minorHAnsi" w:hAnsiTheme="minorHAnsi"/>
          <w:color w:val="000000"/>
        </w:rPr>
        <w:t xml:space="preserve">of the </w:t>
      </w:r>
      <w:r w:rsidR="00E5220A">
        <w:rPr>
          <w:rFonts w:asciiTheme="minorHAnsi" w:hAnsiTheme="minorHAnsi"/>
          <w:color w:val="000000"/>
        </w:rPr>
        <w:t>function</w:t>
      </w:r>
      <w:r w:rsidR="00F77A4B">
        <w:rPr>
          <w:rFonts w:asciiTheme="minorHAnsi" w:hAnsiTheme="minorHAnsi"/>
          <w:color w:val="000000"/>
        </w:rPr>
        <w:t xml:space="preserve"> </w:t>
      </w:r>
      <m:oMath>
        <m:r>
          <w:rPr>
            <w:rFonts w:ascii="Cambria Math" w:hAnsi="Cambria Math"/>
            <w:color w:val="000000"/>
          </w:rPr>
          <m:t>g</m:t>
        </m:r>
        <m:d>
          <m:dPr>
            <m:ctrlPr>
              <w:rPr>
                <w:rFonts w:ascii="Cambria Math" w:hAnsi="Cambria Math"/>
                <w:i/>
                <w:color w:val="000000"/>
              </w:rPr>
            </m:ctrlPr>
          </m:dPr>
          <m:e>
            <m:r>
              <w:rPr>
                <w:rFonts w:ascii="Cambria Math" w:hAnsi="Cambria Math"/>
                <w:color w:val="000000"/>
              </w:rPr>
              <m:t>x</m:t>
            </m:r>
          </m:e>
        </m:d>
      </m:oMath>
      <w:r w:rsidR="00561AF3">
        <w:rPr>
          <w:rFonts w:asciiTheme="minorHAnsi" w:hAnsiTheme="minorHAnsi"/>
          <w:color w:val="000000"/>
        </w:rPr>
        <w:t>. Using a dotted line, sketch the asymptote(s) on the graph.</w:t>
      </w:r>
      <w:r w:rsidR="006163C4">
        <w:rPr>
          <w:rFonts w:asciiTheme="minorHAnsi" w:hAnsiTheme="minorHAnsi"/>
          <w:color w:val="000000"/>
        </w:rPr>
        <w:t xml:space="preserve"> Label each asymptote.</w:t>
      </w:r>
    </w:p>
    <w:p w14:paraId="245EDF88" w14:textId="77777777" w:rsidR="009C4EF6" w:rsidRDefault="009C4EF6" w:rsidP="00420FBB">
      <w:pPr>
        <w:pBdr>
          <w:top w:val="nil"/>
          <w:left w:val="nil"/>
          <w:bottom w:val="nil"/>
          <w:right w:val="nil"/>
          <w:between w:val="nil"/>
        </w:pBdr>
        <w:spacing w:after="0" w:line="240" w:lineRule="auto"/>
        <w:rPr>
          <w:rFonts w:asciiTheme="minorHAnsi" w:hAnsiTheme="minorHAnsi"/>
          <w:color w:val="000000"/>
        </w:rPr>
      </w:pPr>
    </w:p>
    <w:p w14:paraId="33482A4A" w14:textId="3A3701E2" w:rsidR="00AF6C13" w:rsidRDefault="00682895" w:rsidP="00AF6C13">
      <w:pPr>
        <w:pBdr>
          <w:top w:val="nil"/>
          <w:left w:val="nil"/>
          <w:bottom w:val="nil"/>
          <w:right w:val="nil"/>
          <w:between w:val="nil"/>
        </w:pBdr>
        <w:spacing w:after="0" w:line="240" w:lineRule="auto"/>
        <w:ind w:firstLine="360"/>
        <w:rPr>
          <w:rFonts w:asciiTheme="minorHAnsi" w:hAnsiTheme="minorHAnsi"/>
          <w:color w:val="000000"/>
        </w:rPr>
      </w:pPr>
      <w:r>
        <w:rPr>
          <w:noProof/>
          <w:lang w:val="en-US"/>
        </w:rPr>
        <w:drawing>
          <wp:inline distT="0" distB="0" distL="0" distR="0" wp14:anchorId="6B500641" wp14:editId="3BF3AD00">
            <wp:extent cx="2857500" cy="2857500"/>
            <wp:effectExtent l="0" t="0" r="0" b="0"/>
            <wp:docPr id="1" name="Picture 1" descr="The image is the graph of the function g of x equals 3 over the quantity x squared plus x minus 6 all minus 2. "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7500" cy="2857500"/>
                    </a:xfrm>
                    <a:prstGeom prst="rect">
                      <a:avLst/>
                    </a:prstGeom>
                  </pic:spPr>
                </pic:pic>
              </a:graphicData>
            </a:graphic>
          </wp:inline>
        </w:drawing>
      </w:r>
    </w:p>
    <w:p w14:paraId="0A7EB301" w14:textId="3D667701" w:rsidR="00420FBB" w:rsidRPr="00920628" w:rsidRDefault="00420FBB" w:rsidP="00BB3DBA">
      <w:pPr>
        <w:pBdr>
          <w:top w:val="nil"/>
          <w:left w:val="nil"/>
          <w:bottom w:val="nil"/>
          <w:right w:val="nil"/>
          <w:between w:val="nil"/>
        </w:pBdr>
        <w:spacing w:after="0" w:line="240" w:lineRule="auto"/>
        <w:rPr>
          <w:strike/>
          <w:noProof/>
          <w:lang w:val="en-US"/>
        </w:rPr>
      </w:pPr>
    </w:p>
    <w:p w14:paraId="39A5E57C" w14:textId="77777777" w:rsidR="00420FBB" w:rsidRDefault="00420FBB" w:rsidP="00BB3DBA">
      <w:pPr>
        <w:pBdr>
          <w:top w:val="nil"/>
          <w:left w:val="nil"/>
          <w:bottom w:val="nil"/>
          <w:right w:val="nil"/>
          <w:between w:val="nil"/>
        </w:pBdr>
        <w:spacing w:after="0" w:line="240" w:lineRule="auto"/>
        <w:rPr>
          <w:rFonts w:asciiTheme="minorHAnsi" w:hAnsiTheme="minorHAnsi"/>
          <w:color w:val="000000"/>
        </w:rPr>
      </w:pPr>
    </w:p>
    <w:p w14:paraId="42BB8F47" w14:textId="6178D7A6" w:rsidR="00420FBB" w:rsidRPr="00EC6986" w:rsidRDefault="003E25E0" w:rsidP="00420FBB">
      <w:pPr>
        <w:pStyle w:val="ListParagraph"/>
        <w:spacing w:line="240" w:lineRule="auto"/>
        <w:ind w:left="360"/>
        <w:rPr>
          <w:rFonts w:asciiTheme="minorHAnsi" w:hAnsiTheme="minorHAnsi" w:cstheme="minorHAnsi"/>
          <w:i/>
          <w:iCs/>
          <w:color w:val="C00000"/>
        </w:rPr>
      </w:pPr>
      <w:r w:rsidRPr="003A3CAA">
        <w:rPr>
          <w:rFonts w:asciiTheme="minorHAnsi" w:hAnsiTheme="minorHAnsi" w:cstheme="minorHAnsi"/>
          <w:i/>
          <w:iCs/>
          <w:color w:val="C00000"/>
        </w:rPr>
        <w:t xml:space="preserve">A common error that some students may make is </w:t>
      </w:r>
      <w:r w:rsidR="00420FBB" w:rsidRPr="00EC6986">
        <w:rPr>
          <w:rFonts w:asciiTheme="minorHAnsi" w:hAnsiTheme="minorHAnsi" w:cstheme="minorHAnsi"/>
          <w:i/>
          <w:iCs/>
          <w:color w:val="C00000"/>
        </w:rPr>
        <w:t xml:space="preserve">to list the </w:t>
      </w:r>
      <w:r w:rsidR="00183BB8">
        <w:rPr>
          <w:rFonts w:asciiTheme="minorHAnsi" w:hAnsiTheme="minorHAnsi" w:cstheme="minorHAnsi"/>
          <w:i/>
          <w:iCs/>
          <w:color w:val="C00000"/>
        </w:rPr>
        <w:t xml:space="preserve">horizontal asymptotes as </w:t>
      </w:r>
      <m:oMath>
        <m:r>
          <w:rPr>
            <w:rFonts w:ascii="Cambria Math" w:hAnsi="Cambria Math" w:cstheme="minorHAnsi"/>
            <w:color w:val="C00000"/>
          </w:rPr>
          <m:t>x=-3</m:t>
        </m:r>
      </m:oMath>
      <w:r w:rsidR="002C6667">
        <w:rPr>
          <w:rFonts w:asciiTheme="minorHAnsi" w:hAnsiTheme="minorHAnsi" w:cstheme="minorHAnsi"/>
          <w:i/>
          <w:iCs/>
          <w:color w:val="C00000"/>
        </w:rPr>
        <w:t xml:space="preserve"> and </w:t>
      </w:r>
      <m:oMath>
        <m:r>
          <w:rPr>
            <w:rFonts w:ascii="Cambria Math" w:hAnsi="Cambria Math" w:cstheme="minorHAnsi"/>
            <w:color w:val="C00000"/>
          </w:rPr>
          <m:t>x=2</m:t>
        </m:r>
      </m:oMath>
      <w:r w:rsidR="002C6667">
        <w:rPr>
          <w:rFonts w:asciiTheme="minorHAnsi" w:hAnsiTheme="minorHAnsi" w:cstheme="minorHAnsi"/>
          <w:i/>
          <w:iCs/>
          <w:color w:val="C00000"/>
        </w:rPr>
        <w:t xml:space="preserve"> and the vertical asymptote as </w:t>
      </w:r>
      <m:oMath>
        <m:r>
          <w:rPr>
            <w:rFonts w:ascii="Cambria Math" w:hAnsi="Cambria Math" w:cstheme="minorHAnsi"/>
            <w:color w:val="C00000"/>
          </w:rPr>
          <m:t>y=-2</m:t>
        </m:r>
      </m:oMath>
      <w:r w:rsidR="002C6667">
        <w:rPr>
          <w:rFonts w:asciiTheme="minorHAnsi" w:hAnsiTheme="minorHAnsi" w:cstheme="minorHAnsi"/>
          <w:i/>
          <w:iCs/>
          <w:color w:val="C00000"/>
        </w:rPr>
        <w:t>.</w:t>
      </w:r>
      <w:r w:rsidR="00420FBB" w:rsidRPr="00EC6986">
        <w:rPr>
          <w:rFonts w:asciiTheme="minorHAnsi" w:hAnsiTheme="minorHAnsi" w:cstheme="minorHAnsi"/>
          <w:i/>
          <w:iCs/>
          <w:color w:val="C00000"/>
        </w:rPr>
        <w:t xml:space="preserve"> This </w:t>
      </w:r>
      <w:r>
        <w:rPr>
          <w:rFonts w:asciiTheme="minorHAnsi" w:hAnsiTheme="minorHAnsi" w:cstheme="minorHAnsi"/>
          <w:i/>
          <w:iCs/>
          <w:color w:val="C00000"/>
        </w:rPr>
        <w:t xml:space="preserve">may </w:t>
      </w:r>
      <w:r w:rsidR="00420FBB" w:rsidRPr="00EC6986">
        <w:rPr>
          <w:rFonts w:asciiTheme="minorHAnsi" w:hAnsiTheme="minorHAnsi" w:cstheme="minorHAnsi"/>
          <w:i/>
          <w:iCs/>
          <w:color w:val="C00000"/>
        </w:rPr>
        <w:t xml:space="preserve">indicate a misunderstanding of </w:t>
      </w:r>
      <w:r w:rsidR="002C6667">
        <w:rPr>
          <w:rFonts w:asciiTheme="minorHAnsi" w:hAnsiTheme="minorHAnsi" w:cstheme="minorHAnsi"/>
          <w:i/>
          <w:iCs/>
          <w:color w:val="C00000"/>
        </w:rPr>
        <w:t>which asymptotes are horizontal and which asymptotes are vertical</w:t>
      </w:r>
      <w:r w:rsidR="00420FBB" w:rsidRPr="00EC6986">
        <w:rPr>
          <w:rFonts w:asciiTheme="minorHAnsi" w:hAnsiTheme="minorHAnsi" w:cstheme="minorHAnsi"/>
          <w:i/>
          <w:iCs/>
          <w:color w:val="C00000"/>
        </w:rPr>
        <w:t xml:space="preserve">. </w:t>
      </w:r>
      <w:r w:rsidR="00920628">
        <w:rPr>
          <w:rFonts w:asciiTheme="minorHAnsi" w:hAnsiTheme="minorHAnsi" w:cstheme="minorHAnsi"/>
          <w:i/>
          <w:iCs/>
          <w:color w:val="C00000"/>
        </w:rPr>
        <w:t xml:space="preserve">Other students may correctly identify the horizontal and vertical </w:t>
      </w:r>
      <w:proofErr w:type="gramStart"/>
      <w:r w:rsidR="00920628">
        <w:rPr>
          <w:rFonts w:asciiTheme="minorHAnsi" w:hAnsiTheme="minorHAnsi" w:cstheme="minorHAnsi"/>
          <w:i/>
          <w:iCs/>
          <w:color w:val="C00000"/>
        </w:rPr>
        <w:t>asymptotes, but</w:t>
      </w:r>
      <w:proofErr w:type="gramEnd"/>
      <w:r w:rsidR="00920628">
        <w:rPr>
          <w:rFonts w:asciiTheme="minorHAnsi" w:hAnsiTheme="minorHAnsi" w:cstheme="minorHAnsi"/>
          <w:i/>
          <w:iCs/>
          <w:color w:val="C00000"/>
        </w:rPr>
        <w:t xml:space="preserve"> have a misunderstanding in how to write the equations of horizontal and vertical lines.  For example, they may write </w:t>
      </w:r>
      <m:oMath>
        <m:r>
          <w:rPr>
            <w:rFonts w:ascii="Cambria Math" w:hAnsi="Cambria Math" w:cstheme="minorHAnsi"/>
            <w:color w:val="C00000"/>
          </w:rPr>
          <m:t>y=-3</m:t>
        </m:r>
      </m:oMath>
      <w:r w:rsidR="00920628">
        <w:rPr>
          <w:rFonts w:asciiTheme="minorHAnsi" w:hAnsiTheme="minorHAnsi" w:cstheme="minorHAnsi"/>
          <w:i/>
          <w:iCs/>
          <w:color w:val="C00000"/>
        </w:rPr>
        <w:t xml:space="preserve">  and </w:t>
      </w:r>
      <m:oMath>
        <m:r>
          <w:rPr>
            <w:rFonts w:ascii="Cambria Math" w:hAnsi="Cambria Math" w:cstheme="minorHAnsi"/>
            <w:color w:val="C00000"/>
          </w:rPr>
          <m:t>y=2</m:t>
        </m:r>
      </m:oMath>
      <w:r w:rsidR="00920628">
        <w:rPr>
          <w:rFonts w:asciiTheme="minorHAnsi" w:hAnsiTheme="minorHAnsi" w:cstheme="minorHAnsi"/>
          <w:i/>
          <w:color w:val="C00000"/>
        </w:rPr>
        <w:t xml:space="preserve"> as the vertical asymptotes.  </w:t>
      </w:r>
      <w:r w:rsidR="00420FBB" w:rsidRPr="00EC6986">
        <w:rPr>
          <w:rFonts w:asciiTheme="minorHAnsi" w:hAnsiTheme="minorHAnsi" w:cstheme="minorHAnsi"/>
          <w:i/>
          <w:iCs/>
          <w:color w:val="C00000"/>
        </w:rPr>
        <w:t xml:space="preserve">The teacher </w:t>
      </w:r>
      <w:r w:rsidR="00920628">
        <w:rPr>
          <w:rFonts w:asciiTheme="minorHAnsi" w:hAnsiTheme="minorHAnsi" w:cstheme="minorHAnsi"/>
          <w:i/>
          <w:iCs/>
          <w:color w:val="C00000"/>
        </w:rPr>
        <w:t>may wish to</w:t>
      </w:r>
      <w:r w:rsidR="00420FBB" w:rsidRPr="00EC6986">
        <w:rPr>
          <w:rFonts w:asciiTheme="minorHAnsi" w:hAnsiTheme="minorHAnsi" w:cstheme="minorHAnsi"/>
          <w:i/>
          <w:iCs/>
          <w:color w:val="C00000"/>
        </w:rPr>
        <w:t xml:space="preserve"> review with the student </w:t>
      </w:r>
      <w:r w:rsidR="008B3040">
        <w:rPr>
          <w:rFonts w:asciiTheme="minorHAnsi" w:hAnsiTheme="minorHAnsi" w:cstheme="minorHAnsi"/>
          <w:i/>
          <w:iCs/>
          <w:color w:val="C00000"/>
        </w:rPr>
        <w:t>the difference between horizontal and vertical lines</w:t>
      </w:r>
      <w:r w:rsidR="00437212">
        <w:rPr>
          <w:rFonts w:asciiTheme="minorHAnsi" w:hAnsiTheme="minorHAnsi" w:cstheme="minorHAnsi"/>
          <w:i/>
          <w:iCs/>
          <w:color w:val="C00000"/>
        </w:rPr>
        <w:t>, using the</w:t>
      </w:r>
      <w:r w:rsidR="00920628">
        <w:rPr>
          <w:rFonts w:asciiTheme="minorHAnsi" w:hAnsiTheme="minorHAnsi" w:cstheme="minorHAnsi"/>
          <w:i/>
          <w:iCs/>
          <w:color w:val="C00000"/>
        </w:rPr>
        <w:t xml:space="preserve"> VDOE</w:t>
      </w:r>
      <w:r w:rsidR="00437212">
        <w:rPr>
          <w:rFonts w:asciiTheme="minorHAnsi" w:hAnsiTheme="minorHAnsi" w:cstheme="minorHAnsi"/>
          <w:i/>
          <w:iCs/>
          <w:color w:val="C00000"/>
        </w:rPr>
        <w:t xml:space="preserve"> Word Wall cards</w:t>
      </w:r>
      <w:r w:rsidR="00420FBB" w:rsidRPr="00EC6986">
        <w:rPr>
          <w:rFonts w:asciiTheme="minorHAnsi" w:hAnsiTheme="minorHAnsi" w:cstheme="minorHAnsi"/>
          <w:i/>
          <w:iCs/>
          <w:color w:val="C00000"/>
        </w:rPr>
        <w:t xml:space="preserve">. </w:t>
      </w:r>
      <w:r w:rsidR="00437212">
        <w:rPr>
          <w:rFonts w:asciiTheme="minorHAnsi" w:hAnsiTheme="minorHAnsi" w:cstheme="minorHAnsi"/>
          <w:i/>
          <w:iCs/>
          <w:color w:val="C00000"/>
        </w:rPr>
        <w:t>Having students use</w:t>
      </w:r>
      <w:r w:rsidR="008B3040">
        <w:rPr>
          <w:rFonts w:asciiTheme="minorHAnsi" w:hAnsiTheme="minorHAnsi" w:cstheme="minorHAnsi"/>
          <w:i/>
          <w:iCs/>
          <w:color w:val="C00000"/>
        </w:rPr>
        <w:t xml:space="preserve"> Desmos to graph asymptotes</w:t>
      </w:r>
      <w:r w:rsidR="00920628">
        <w:rPr>
          <w:rFonts w:asciiTheme="minorHAnsi" w:hAnsiTheme="minorHAnsi" w:cstheme="minorHAnsi"/>
          <w:i/>
          <w:iCs/>
          <w:color w:val="C00000"/>
        </w:rPr>
        <w:t>, when given the graph of a function,</w:t>
      </w:r>
      <w:r w:rsidR="008B3040">
        <w:rPr>
          <w:rFonts w:asciiTheme="minorHAnsi" w:hAnsiTheme="minorHAnsi" w:cstheme="minorHAnsi"/>
          <w:i/>
          <w:iCs/>
          <w:color w:val="C00000"/>
        </w:rPr>
        <w:t xml:space="preserve"> might help students </w:t>
      </w:r>
      <w:r w:rsidR="00920628">
        <w:rPr>
          <w:rFonts w:asciiTheme="minorHAnsi" w:hAnsiTheme="minorHAnsi" w:cstheme="minorHAnsi"/>
          <w:i/>
          <w:iCs/>
          <w:color w:val="C00000"/>
        </w:rPr>
        <w:t>discern</w:t>
      </w:r>
      <w:r w:rsidR="008B3040">
        <w:rPr>
          <w:rFonts w:asciiTheme="minorHAnsi" w:hAnsiTheme="minorHAnsi" w:cstheme="minorHAnsi"/>
          <w:i/>
          <w:iCs/>
          <w:color w:val="C00000"/>
        </w:rPr>
        <w:t xml:space="preserve"> the difference between horizontal and vertical</w:t>
      </w:r>
      <w:r w:rsidR="00920628">
        <w:rPr>
          <w:rFonts w:asciiTheme="minorHAnsi" w:hAnsiTheme="minorHAnsi" w:cstheme="minorHAnsi"/>
          <w:i/>
          <w:iCs/>
          <w:color w:val="C00000"/>
        </w:rPr>
        <w:t xml:space="preserve"> asymptotes</w:t>
      </w:r>
      <w:r w:rsidR="008B3040">
        <w:rPr>
          <w:rFonts w:asciiTheme="minorHAnsi" w:hAnsiTheme="minorHAnsi" w:cstheme="minorHAnsi"/>
          <w:i/>
          <w:iCs/>
          <w:color w:val="C00000"/>
        </w:rPr>
        <w:t>.</w:t>
      </w:r>
    </w:p>
    <w:p w14:paraId="3FC3045F" w14:textId="2746664B" w:rsidR="00420FBB" w:rsidRPr="00D12529" w:rsidRDefault="00420FBB" w:rsidP="00420FBB">
      <w:pPr>
        <w:pBdr>
          <w:top w:val="nil"/>
          <w:left w:val="nil"/>
          <w:bottom w:val="nil"/>
          <w:right w:val="nil"/>
          <w:between w:val="nil"/>
        </w:pBdr>
        <w:spacing w:after="0" w:line="240" w:lineRule="auto"/>
        <w:ind w:left="360"/>
        <w:rPr>
          <w:rFonts w:asciiTheme="minorHAnsi" w:hAnsiTheme="minorHAnsi"/>
          <w:color w:val="000000"/>
        </w:rPr>
      </w:pPr>
    </w:p>
    <w:p w14:paraId="378B881B" w14:textId="4B8AD54F" w:rsidR="00420FBB" w:rsidRPr="00420FBB" w:rsidRDefault="00420FBB" w:rsidP="00420FBB">
      <w:pPr>
        <w:pBdr>
          <w:top w:val="nil"/>
          <w:left w:val="nil"/>
          <w:bottom w:val="nil"/>
          <w:right w:val="nil"/>
          <w:between w:val="nil"/>
        </w:pBdr>
        <w:spacing w:line="240" w:lineRule="auto"/>
        <w:rPr>
          <w:rFonts w:asciiTheme="minorHAnsi" w:hAnsiTheme="minorHAnsi"/>
          <w:color w:val="000000"/>
        </w:rPr>
      </w:pPr>
      <w:r>
        <w:rPr>
          <w:rFonts w:asciiTheme="minorHAnsi" w:hAnsiTheme="minorHAnsi" w:cstheme="minorHAnsi"/>
        </w:rPr>
        <w:t xml:space="preserve">2.  </w:t>
      </w:r>
      <w:r w:rsidR="00E34417">
        <w:rPr>
          <w:rFonts w:asciiTheme="minorHAnsi" w:hAnsiTheme="minorHAnsi"/>
          <w:color w:val="000000"/>
        </w:rPr>
        <w:t>What are the equation(s) of the vertical asymptote(</w:t>
      </w:r>
      <w:r w:rsidR="00E5220A">
        <w:rPr>
          <w:rFonts w:asciiTheme="minorHAnsi" w:hAnsiTheme="minorHAnsi"/>
          <w:color w:val="000000"/>
        </w:rPr>
        <w:t>s) of the graph of the function</w:t>
      </w:r>
      <w:r w:rsidR="00E34417">
        <w:rPr>
          <w:rFonts w:asciiTheme="minorHAnsi" w:hAnsiTheme="minorHAnsi"/>
          <w:color w:val="000000"/>
        </w:rPr>
        <w:t xml:space="preserve"> </w:t>
      </w:r>
      <m:oMath>
        <m:r>
          <w:rPr>
            <w:rFonts w:ascii="Cambria Math" w:hAnsi="Cambria Math"/>
            <w:color w:val="000000"/>
          </w:rPr>
          <m:t>y=</m:t>
        </m:r>
        <m:f>
          <m:fPr>
            <m:ctrlPr>
              <w:rPr>
                <w:rFonts w:ascii="Cambria Math" w:hAnsi="Cambria Math"/>
                <w:i/>
                <w:color w:val="000000"/>
              </w:rPr>
            </m:ctrlPr>
          </m:fPr>
          <m:num>
            <m:r>
              <w:rPr>
                <w:rFonts w:ascii="Cambria Math" w:hAnsi="Cambria Math"/>
                <w:color w:val="000000"/>
              </w:rPr>
              <m:t>x+4</m:t>
            </m:r>
          </m:num>
          <m:den>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-16</m:t>
            </m:r>
          </m:den>
        </m:f>
        <m:r>
          <w:rPr>
            <w:rFonts w:ascii="Cambria Math" w:hAnsi="Cambria Math"/>
            <w:color w:val="000000"/>
          </w:rPr>
          <m:t xml:space="preserve"> </m:t>
        </m:r>
      </m:oMath>
      <w:r w:rsidR="00E34417">
        <w:rPr>
          <w:rFonts w:asciiTheme="minorHAnsi" w:hAnsiTheme="minorHAnsi"/>
          <w:color w:val="000000"/>
        </w:rPr>
        <w:t>?</w:t>
      </w:r>
    </w:p>
    <w:p w14:paraId="4D39D959" w14:textId="5A2DE161" w:rsidR="00420FBB" w:rsidRPr="000D359F" w:rsidRDefault="003E25E0" w:rsidP="00EA1C96">
      <w:pPr>
        <w:pStyle w:val="ListParagraph"/>
        <w:spacing w:line="240" w:lineRule="auto"/>
        <w:ind w:left="360"/>
        <w:rPr>
          <w:rFonts w:asciiTheme="minorHAnsi" w:hAnsiTheme="minorHAnsi" w:cstheme="minorHAnsi"/>
          <w:color w:val="auto"/>
        </w:rPr>
      </w:pPr>
      <w:r w:rsidRPr="003A3CAA">
        <w:rPr>
          <w:rFonts w:asciiTheme="minorHAnsi" w:hAnsiTheme="minorHAnsi" w:cstheme="minorHAnsi"/>
          <w:i/>
          <w:iCs/>
          <w:color w:val="C00000"/>
        </w:rPr>
        <w:t>A common error that some students may make is</w:t>
      </w:r>
      <w:r w:rsidR="00420FBB" w:rsidRPr="000D359F">
        <w:rPr>
          <w:rFonts w:asciiTheme="minorHAnsi" w:hAnsiTheme="minorHAnsi" w:cstheme="minorHAnsi"/>
          <w:i/>
          <w:iCs/>
          <w:color w:val="C00000"/>
        </w:rPr>
        <w:t xml:space="preserve"> to </w:t>
      </w:r>
      <w:r w:rsidR="00FA6F10">
        <w:rPr>
          <w:rFonts w:asciiTheme="minorHAnsi" w:hAnsiTheme="minorHAnsi" w:cstheme="minorHAnsi"/>
          <w:i/>
          <w:iCs/>
          <w:color w:val="C00000"/>
        </w:rPr>
        <w:t>state</w:t>
      </w:r>
      <w:r w:rsidR="00FA6F10" w:rsidRPr="000D359F">
        <w:rPr>
          <w:rFonts w:asciiTheme="minorHAnsi" w:hAnsiTheme="minorHAnsi" w:cstheme="minorHAnsi"/>
          <w:i/>
          <w:iCs/>
          <w:color w:val="C00000"/>
        </w:rPr>
        <w:t xml:space="preserve"> </w:t>
      </w:r>
      <w:r w:rsidR="00F8020D">
        <w:rPr>
          <w:rFonts w:asciiTheme="minorHAnsi" w:hAnsiTheme="minorHAnsi" w:cstheme="minorHAnsi"/>
          <w:i/>
          <w:iCs/>
          <w:color w:val="C00000"/>
        </w:rPr>
        <w:t xml:space="preserve">that the equations of the vertical asymptotes are </w:t>
      </w:r>
      <m:oMath>
        <m:r>
          <w:rPr>
            <w:rFonts w:ascii="Cambria Math" w:hAnsi="Cambria Math" w:cstheme="minorHAnsi"/>
            <w:color w:val="C00000"/>
          </w:rPr>
          <m:t xml:space="preserve">x=4 </m:t>
        </m:r>
      </m:oMath>
      <w:r w:rsidR="00F8020D">
        <w:rPr>
          <w:rFonts w:asciiTheme="minorHAnsi" w:hAnsiTheme="minorHAnsi" w:cstheme="minorHAnsi"/>
          <w:i/>
          <w:iCs/>
          <w:color w:val="C00000"/>
        </w:rPr>
        <w:t xml:space="preserve"> and </w:t>
      </w:r>
      <m:oMath>
        <m:r>
          <w:rPr>
            <w:rFonts w:ascii="Cambria Math" w:hAnsi="Cambria Math" w:cstheme="minorHAnsi"/>
            <w:color w:val="C00000"/>
          </w:rPr>
          <m:t>x=-4</m:t>
        </m:r>
      </m:oMath>
      <w:r w:rsidR="00420FBB" w:rsidRPr="000D359F">
        <w:rPr>
          <w:rFonts w:asciiTheme="minorHAnsi" w:hAnsiTheme="minorHAnsi" w:cstheme="minorHAnsi"/>
          <w:i/>
          <w:iCs/>
          <w:color w:val="C00000"/>
        </w:rPr>
        <w:t xml:space="preserve">. This </w:t>
      </w:r>
      <w:r>
        <w:rPr>
          <w:rFonts w:asciiTheme="minorHAnsi" w:hAnsiTheme="minorHAnsi" w:cstheme="minorHAnsi"/>
          <w:i/>
          <w:iCs/>
          <w:color w:val="C00000"/>
        </w:rPr>
        <w:t xml:space="preserve">may </w:t>
      </w:r>
      <w:r w:rsidR="00420FBB" w:rsidRPr="000D359F">
        <w:rPr>
          <w:rFonts w:asciiTheme="minorHAnsi" w:hAnsiTheme="minorHAnsi" w:cstheme="minorHAnsi"/>
          <w:i/>
          <w:iCs/>
          <w:color w:val="C00000"/>
        </w:rPr>
        <w:t xml:space="preserve">indicate </w:t>
      </w:r>
      <w:r w:rsidR="00144423">
        <w:rPr>
          <w:rFonts w:asciiTheme="minorHAnsi" w:hAnsiTheme="minorHAnsi" w:cstheme="minorHAnsi"/>
          <w:i/>
          <w:iCs/>
          <w:color w:val="C00000"/>
        </w:rPr>
        <w:t xml:space="preserve">that </w:t>
      </w:r>
      <w:r w:rsidR="00420FBB" w:rsidRPr="000D359F">
        <w:rPr>
          <w:rFonts w:asciiTheme="minorHAnsi" w:hAnsiTheme="minorHAnsi" w:cstheme="minorHAnsi"/>
          <w:i/>
          <w:iCs/>
          <w:color w:val="C00000"/>
        </w:rPr>
        <w:t xml:space="preserve">the student has a misconception </w:t>
      </w:r>
      <w:r w:rsidR="00144423">
        <w:rPr>
          <w:rFonts w:asciiTheme="minorHAnsi" w:hAnsiTheme="minorHAnsi" w:cstheme="minorHAnsi"/>
          <w:i/>
          <w:iCs/>
          <w:color w:val="C00000"/>
        </w:rPr>
        <w:t>about the removable</w:t>
      </w:r>
      <w:r w:rsidR="00EA1C96">
        <w:rPr>
          <w:rFonts w:asciiTheme="minorHAnsi" w:hAnsiTheme="minorHAnsi" w:cstheme="minorHAnsi"/>
          <w:i/>
          <w:iCs/>
          <w:color w:val="C00000"/>
        </w:rPr>
        <w:t xml:space="preserve"> </w:t>
      </w:r>
      <w:r w:rsidR="00F2344C">
        <w:rPr>
          <w:rFonts w:asciiTheme="minorHAnsi" w:hAnsiTheme="minorHAnsi" w:cstheme="minorHAnsi"/>
          <w:i/>
          <w:iCs/>
          <w:color w:val="C00000"/>
        </w:rPr>
        <w:t>discontinuities</w:t>
      </w:r>
      <w:r w:rsidR="00144423">
        <w:rPr>
          <w:rFonts w:asciiTheme="minorHAnsi" w:hAnsiTheme="minorHAnsi" w:cstheme="minorHAnsi"/>
          <w:i/>
          <w:iCs/>
          <w:color w:val="C00000"/>
        </w:rPr>
        <w:t xml:space="preserve"> (holes) in a rational function that can occur when the numerator and denominator share a binomial factor.</w:t>
      </w:r>
      <w:r w:rsidR="00420FBB" w:rsidRPr="000D359F">
        <w:rPr>
          <w:rFonts w:asciiTheme="minorHAnsi" w:hAnsiTheme="minorHAnsi" w:cstheme="minorHAnsi"/>
          <w:i/>
          <w:iCs/>
          <w:color w:val="C00000"/>
        </w:rPr>
        <w:t xml:space="preserve"> </w:t>
      </w:r>
      <w:r w:rsidR="00F8020D" w:rsidRPr="000D359F">
        <w:rPr>
          <w:rFonts w:asciiTheme="minorHAnsi" w:hAnsiTheme="minorHAnsi" w:cstheme="minorHAnsi"/>
          <w:i/>
          <w:iCs/>
          <w:color w:val="C00000"/>
        </w:rPr>
        <w:t xml:space="preserve">A strategy that could be used is to have the student practice </w:t>
      </w:r>
      <w:r w:rsidR="00F8020D">
        <w:rPr>
          <w:rFonts w:asciiTheme="minorHAnsi" w:hAnsiTheme="minorHAnsi" w:cstheme="minorHAnsi"/>
          <w:i/>
          <w:iCs/>
          <w:color w:val="C00000"/>
        </w:rPr>
        <w:t xml:space="preserve">graphing rational functions using the original equation and </w:t>
      </w:r>
      <w:r w:rsidR="00E77AB4">
        <w:rPr>
          <w:rFonts w:asciiTheme="minorHAnsi" w:hAnsiTheme="minorHAnsi" w:cstheme="minorHAnsi"/>
          <w:i/>
          <w:iCs/>
          <w:color w:val="C00000"/>
        </w:rPr>
        <w:t xml:space="preserve">the simplified form to see that the graphs appear the same.  </w:t>
      </w:r>
      <w:r w:rsidR="00183BB8">
        <w:rPr>
          <w:rFonts w:asciiTheme="minorHAnsi" w:hAnsiTheme="minorHAnsi" w:cstheme="minorHAnsi"/>
          <w:i/>
          <w:iCs/>
          <w:color w:val="C00000"/>
        </w:rPr>
        <w:t xml:space="preserve">Teachers should be </w:t>
      </w:r>
      <w:r w:rsidR="00144423">
        <w:rPr>
          <w:rFonts w:asciiTheme="minorHAnsi" w:hAnsiTheme="minorHAnsi" w:cstheme="minorHAnsi"/>
          <w:i/>
          <w:iCs/>
          <w:color w:val="C00000"/>
        </w:rPr>
        <w:t>sure to make the connection between finding the undefined domain values that occur when the denominator of the function is set equal to zero and the asymptotes/holes of the function.</w:t>
      </w:r>
    </w:p>
    <w:p w14:paraId="3F541AFA" w14:textId="77777777" w:rsidR="00420FBB" w:rsidRPr="00800C62" w:rsidRDefault="00420FBB" w:rsidP="00420FBB">
      <w:pPr>
        <w:pStyle w:val="ListParagraph"/>
        <w:pBdr>
          <w:top w:val="nil"/>
          <w:left w:val="nil"/>
          <w:bottom w:val="nil"/>
          <w:right w:val="nil"/>
          <w:between w:val="nil"/>
        </w:pBdr>
        <w:spacing w:line="240" w:lineRule="auto"/>
        <w:ind w:left="360"/>
        <w:rPr>
          <w:rFonts w:asciiTheme="minorHAnsi" w:hAnsiTheme="minorHAnsi"/>
          <w:color w:val="000000"/>
        </w:rPr>
      </w:pPr>
    </w:p>
    <w:p w14:paraId="16D6505D" w14:textId="58DA5D07" w:rsidR="00420FBB" w:rsidRDefault="00420FBB" w:rsidP="00E34417">
      <w:pPr>
        <w:spacing w:line="240" w:lineRule="auto"/>
        <w:rPr>
          <w:rFonts w:asciiTheme="minorHAnsi" w:hAnsiTheme="minorHAnsi"/>
          <w:color w:val="000000"/>
        </w:rPr>
      </w:pPr>
      <w:r>
        <w:rPr>
          <w:rFonts w:asciiTheme="minorHAnsi" w:hAnsiTheme="minorHAnsi" w:cstheme="minorHAnsi"/>
        </w:rPr>
        <w:t xml:space="preserve">3.  </w:t>
      </w:r>
      <w:r w:rsidR="00E34417">
        <w:rPr>
          <w:rFonts w:asciiTheme="minorHAnsi" w:hAnsiTheme="minorHAnsi"/>
          <w:color w:val="000000"/>
        </w:rPr>
        <w:t>What is the equation of the horizontal asympto</w:t>
      </w:r>
      <w:r w:rsidR="00E5220A">
        <w:rPr>
          <w:rFonts w:asciiTheme="minorHAnsi" w:hAnsiTheme="minorHAnsi"/>
          <w:color w:val="000000"/>
        </w:rPr>
        <w:t>te of the graph of the function</w:t>
      </w:r>
      <w:r w:rsidR="00E34417">
        <w:rPr>
          <w:rFonts w:asciiTheme="minorHAnsi" w:hAnsiTheme="minorHAnsi"/>
          <w:color w:val="000000"/>
        </w:rPr>
        <w:t xml:space="preserve">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2</m:t>
            </m:r>
          </m:e>
          <m:sup>
            <m:d>
              <m:dPr>
                <m:ctrlPr>
                  <w:rPr>
                    <w:rFonts w:ascii="Cambria Math" w:hAnsi="Cambria Math"/>
                    <w:i/>
                    <w:color w:val="000000"/>
                  </w:rPr>
                </m:ctrlPr>
              </m:dPr>
              <m:e>
                <m:r>
                  <w:rPr>
                    <w:rFonts w:ascii="Cambria Math" w:hAnsi="Cambria Math"/>
                    <w:color w:val="000000"/>
                  </w:rPr>
                  <m:t>x-3</m:t>
                </m:r>
              </m:e>
            </m:d>
          </m:sup>
        </m:sSup>
        <m:r>
          <w:rPr>
            <w:rFonts w:ascii="Cambria Math" w:hAnsi="Cambria Math"/>
            <w:color w:val="000000"/>
          </w:rPr>
          <m:t>-5</m:t>
        </m:r>
      </m:oMath>
      <w:r w:rsidR="00E34417">
        <w:rPr>
          <w:rFonts w:asciiTheme="minorHAnsi" w:hAnsiTheme="minorHAnsi"/>
          <w:color w:val="000000"/>
        </w:rPr>
        <w:t>?</w:t>
      </w:r>
    </w:p>
    <w:p w14:paraId="1F6821BA" w14:textId="2D185147" w:rsidR="00BB3DBA" w:rsidRDefault="003E25E0" w:rsidP="00BB3DBA">
      <w:pPr>
        <w:pStyle w:val="ListParagraph"/>
        <w:spacing w:line="240" w:lineRule="auto"/>
        <w:ind w:left="360"/>
        <w:rPr>
          <w:rFonts w:asciiTheme="minorHAnsi" w:hAnsiTheme="minorHAnsi" w:cstheme="minorHAnsi"/>
          <w:i/>
          <w:iCs/>
          <w:color w:val="C00000"/>
        </w:rPr>
      </w:pPr>
      <w:r w:rsidRPr="003A3CAA">
        <w:rPr>
          <w:rFonts w:asciiTheme="minorHAnsi" w:hAnsiTheme="minorHAnsi" w:cstheme="minorHAnsi"/>
          <w:i/>
          <w:iCs/>
          <w:color w:val="C00000"/>
        </w:rPr>
        <w:t xml:space="preserve">A common error that some students may make is </w:t>
      </w:r>
      <w:r w:rsidR="005C4B29" w:rsidRPr="000D359F">
        <w:rPr>
          <w:rFonts w:asciiTheme="minorHAnsi" w:hAnsiTheme="minorHAnsi" w:cstheme="minorHAnsi"/>
          <w:i/>
          <w:iCs/>
          <w:color w:val="C00000"/>
        </w:rPr>
        <w:t xml:space="preserve">to </w:t>
      </w:r>
      <w:r w:rsidR="00FA6F10">
        <w:rPr>
          <w:rFonts w:asciiTheme="minorHAnsi" w:hAnsiTheme="minorHAnsi" w:cstheme="minorHAnsi"/>
          <w:i/>
          <w:iCs/>
          <w:color w:val="C00000"/>
        </w:rPr>
        <w:t xml:space="preserve">state that </w:t>
      </w:r>
      <w:r w:rsidR="00B55EE6">
        <w:rPr>
          <w:rFonts w:asciiTheme="minorHAnsi" w:hAnsiTheme="minorHAnsi" w:cstheme="minorHAnsi"/>
          <w:i/>
          <w:iCs/>
          <w:color w:val="C00000"/>
        </w:rPr>
        <w:t>the</w:t>
      </w:r>
      <w:r w:rsidR="000C44CB">
        <w:rPr>
          <w:rFonts w:asciiTheme="minorHAnsi" w:hAnsiTheme="minorHAnsi" w:cstheme="minorHAnsi"/>
          <w:i/>
          <w:iCs/>
          <w:color w:val="C00000"/>
        </w:rPr>
        <w:t xml:space="preserve"> </w:t>
      </w:r>
      <w:r w:rsidR="00E34417">
        <w:rPr>
          <w:rFonts w:asciiTheme="minorHAnsi" w:hAnsiTheme="minorHAnsi" w:cstheme="minorHAnsi"/>
          <w:i/>
          <w:iCs/>
          <w:color w:val="C00000"/>
        </w:rPr>
        <w:t xml:space="preserve">equation of the horizontal asymptote is </w:t>
      </w:r>
      <m:oMath>
        <m:r>
          <w:rPr>
            <w:rFonts w:ascii="Cambria Math" w:hAnsi="Cambria Math" w:cstheme="minorHAnsi"/>
            <w:color w:val="C00000"/>
          </w:rPr>
          <m:t>y=0</m:t>
        </m:r>
      </m:oMath>
      <w:r w:rsidR="000C44CB">
        <w:rPr>
          <w:rFonts w:asciiTheme="minorHAnsi" w:hAnsiTheme="minorHAnsi" w:cstheme="minorHAnsi"/>
          <w:i/>
          <w:iCs/>
          <w:color w:val="C00000"/>
        </w:rPr>
        <w:t>.</w:t>
      </w:r>
      <w:r w:rsidR="005C4B29" w:rsidRPr="000D359F">
        <w:rPr>
          <w:rFonts w:asciiTheme="minorHAnsi" w:hAnsiTheme="minorHAnsi" w:cstheme="minorHAnsi"/>
          <w:i/>
          <w:iCs/>
          <w:color w:val="C00000"/>
        </w:rPr>
        <w:t xml:space="preserve"> This </w:t>
      </w:r>
      <w:r>
        <w:rPr>
          <w:rFonts w:asciiTheme="minorHAnsi" w:hAnsiTheme="minorHAnsi" w:cstheme="minorHAnsi"/>
          <w:i/>
          <w:iCs/>
          <w:color w:val="C00000"/>
        </w:rPr>
        <w:t>may indicate</w:t>
      </w:r>
      <w:r w:rsidR="005C4B29" w:rsidRPr="000D359F">
        <w:rPr>
          <w:rFonts w:asciiTheme="minorHAnsi" w:hAnsiTheme="minorHAnsi" w:cstheme="minorHAnsi"/>
          <w:i/>
          <w:iCs/>
          <w:color w:val="C00000"/>
        </w:rPr>
        <w:t xml:space="preserve"> the student has a misconception </w:t>
      </w:r>
      <w:r w:rsidR="00E34417">
        <w:rPr>
          <w:rFonts w:asciiTheme="minorHAnsi" w:hAnsiTheme="minorHAnsi" w:cstheme="minorHAnsi"/>
          <w:i/>
          <w:iCs/>
          <w:color w:val="C00000"/>
        </w:rPr>
        <w:t>that</w:t>
      </w:r>
      <w:r w:rsidR="00144423">
        <w:rPr>
          <w:rFonts w:asciiTheme="minorHAnsi" w:hAnsiTheme="minorHAnsi" w:cstheme="minorHAnsi"/>
          <w:i/>
          <w:iCs/>
          <w:color w:val="C00000"/>
        </w:rPr>
        <w:t xml:space="preserve"> the horizontal asymptote is </w:t>
      </w:r>
      <m:oMath>
        <m:r>
          <w:rPr>
            <w:rFonts w:ascii="Cambria Math" w:hAnsi="Cambria Math" w:cstheme="minorHAnsi"/>
            <w:color w:val="C00000"/>
          </w:rPr>
          <m:t>y=0</m:t>
        </m:r>
      </m:oMath>
      <w:r w:rsidR="00144423">
        <w:rPr>
          <w:rFonts w:asciiTheme="minorHAnsi" w:hAnsiTheme="minorHAnsi" w:cstheme="minorHAnsi"/>
          <w:i/>
          <w:iCs/>
          <w:color w:val="C00000"/>
        </w:rPr>
        <w:t xml:space="preserve"> </w:t>
      </w:r>
      <w:r w:rsidR="00E34417">
        <w:rPr>
          <w:rFonts w:asciiTheme="minorHAnsi" w:hAnsiTheme="minorHAnsi" w:cstheme="minorHAnsi"/>
          <w:i/>
          <w:iCs/>
          <w:color w:val="C00000"/>
        </w:rPr>
        <w:t xml:space="preserve"> </w:t>
      </w:r>
      <w:r w:rsidR="00FB16FA">
        <w:rPr>
          <w:rFonts w:asciiTheme="minorHAnsi" w:hAnsiTheme="minorHAnsi" w:cstheme="minorHAnsi"/>
          <w:i/>
          <w:iCs/>
          <w:color w:val="C00000"/>
        </w:rPr>
        <w:t xml:space="preserve">and does not recognize that transformations of the function based on the parameters of the equation will affect the location of the </w:t>
      </w:r>
      <w:r w:rsidR="00FB16FA">
        <w:rPr>
          <w:rFonts w:asciiTheme="minorHAnsi" w:hAnsiTheme="minorHAnsi" w:cstheme="minorHAnsi"/>
          <w:i/>
          <w:iCs/>
          <w:color w:val="C00000"/>
        </w:rPr>
        <w:lastRenderedPageBreak/>
        <w:t xml:space="preserve">asymptote. </w:t>
      </w:r>
      <w:r w:rsidR="005C4B29" w:rsidRPr="000D359F">
        <w:rPr>
          <w:rFonts w:asciiTheme="minorHAnsi" w:hAnsiTheme="minorHAnsi" w:cstheme="minorHAnsi"/>
          <w:i/>
          <w:iCs/>
          <w:color w:val="C00000"/>
        </w:rPr>
        <w:t xml:space="preserve"> </w:t>
      </w:r>
      <w:r w:rsidR="00FB16FA">
        <w:rPr>
          <w:rFonts w:asciiTheme="minorHAnsi" w:hAnsiTheme="minorHAnsi" w:cstheme="minorHAnsi"/>
          <w:i/>
          <w:iCs/>
          <w:color w:val="C00000"/>
        </w:rPr>
        <w:t xml:space="preserve">One </w:t>
      </w:r>
      <w:r w:rsidR="005C4B29" w:rsidRPr="000D359F">
        <w:rPr>
          <w:rFonts w:asciiTheme="minorHAnsi" w:hAnsiTheme="minorHAnsi" w:cstheme="minorHAnsi"/>
          <w:i/>
          <w:iCs/>
          <w:color w:val="C00000"/>
        </w:rPr>
        <w:t xml:space="preserve">strategy that could be used is to have the student practice </w:t>
      </w:r>
      <w:r w:rsidR="000C44CB">
        <w:rPr>
          <w:rFonts w:asciiTheme="minorHAnsi" w:hAnsiTheme="minorHAnsi" w:cstheme="minorHAnsi"/>
          <w:i/>
          <w:iCs/>
          <w:color w:val="C00000"/>
        </w:rPr>
        <w:t xml:space="preserve">graphing </w:t>
      </w:r>
      <w:r w:rsidR="00E34417">
        <w:rPr>
          <w:rFonts w:asciiTheme="minorHAnsi" w:hAnsiTheme="minorHAnsi" w:cstheme="minorHAnsi"/>
          <w:i/>
          <w:iCs/>
          <w:color w:val="C00000"/>
        </w:rPr>
        <w:t>exponential</w:t>
      </w:r>
      <w:r w:rsidR="000C44CB">
        <w:rPr>
          <w:rFonts w:asciiTheme="minorHAnsi" w:hAnsiTheme="minorHAnsi" w:cstheme="minorHAnsi"/>
          <w:i/>
          <w:iCs/>
          <w:color w:val="C00000"/>
        </w:rPr>
        <w:t xml:space="preserve"> functions using a table of values</w:t>
      </w:r>
      <w:r w:rsidR="00FB16FA">
        <w:rPr>
          <w:rFonts w:asciiTheme="minorHAnsi" w:hAnsiTheme="minorHAnsi" w:cstheme="minorHAnsi"/>
          <w:i/>
          <w:iCs/>
          <w:color w:val="C00000"/>
        </w:rPr>
        <w:t xml:space="preserve"> to observe how the parameters of the function affect the location of the horizontal asymptote.</w:t>
      </w:r>
    </w:p>
    <w:p w14:paraId="5BC6EB41" w14:textId="77777777" w:rsidR="00BB3DBA" w:rsidRDefault="00BB3DBA" w:rsidP="00BB3DBA">
      <w:pPr>
        <w:pStyle w:val="ListParagraph"/>
        <w:spacing w:line="240" w:lineRule="auto"/>
        <w:ind w:left="360"/>
        <w:rPr>
          <w:rFonts w:asciiTheme="minorHAnsi" w:hAnsiTheme="minorHAnsi" w:cstheme="minorHAnsi"/>
          <w:i/>
          <w:iCs/>
          <w:color w:val="C00000"/>
        </w:rPr>
      </w:pPr>
    </w:p>
    <w:p w14:paraId="6B25F402" w14:textId="77777777" w:rsidR="00BB3DBA" w:rsidRPr="00420FBB" w:rsidRDefault="00BB3DBA" w:rsidP="00BB3DBA">
      <w:pPr>
        <w:spacing w:line="240" w:lineRule="auto"/>
        <w:rPr>
          <w:b/>
        </w:rPr>
      </w:pPr>
      <w:r>
        <w:rPr>
          <w:rFonts w:asciiTheme="minorHAnsi" w:hAnsiTheme="minorHAnsi"/>
          <w:color w:val="000000"/>
        </w:rPr>
        <w:t xml:space="preserve">4.  Determine and describe the asymptote(s)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x-1</m:t>
                </m:r>
              </m:e>
            </m:d>
          </m:e>
        </m:func>
      </m:oMath>
      <w:r>
        <w:rPr>
          <w:rFonts w:asciiTheme="minorHAnsi" w:hAnsiTheme="minorHAnsi"/>
        </w:rPr>
        <w:t>.</w:t>
      </w:r>
    </w:p>
    <w:p w14:paraId="5837DAC3" w14:textId="04769A05" w:rsidR="00A47364" w:rsidRPr="00EA5E00" w:rsidRDefault="00EA5E00" w:rsidP="00BB3DBA">
      <w:pPr>
        <w:pStyle w:val="ListParagraph"/>
        <w:spacing w:line="240" w:lineRule="auto"/>
        <w:ind w:left="360"/>
        <w:rPr>
          <w:rFonts w:asciiTheme="minorHAnsi" w:hAnsiTheme="minorHAnsi" w:cstheme="minorHAnsi"/>
          <w:i/>
          <w:color w:val="C00000"/>
        </w:rPr>
      </w:pPr>
      <w:r>
        <w:rPr>
          <w:rFonts w:asciiTheme="minorHAnsi" w:hAnsiTheme="minorHAnsi" w:cstheme="minorHAnsi"/>
          <w:i/>
          <w:color w:val="C00000"/>
        </w:rPr>
        <w:t>A common error some students may make is to think the vertical asymptote is at x=-1.</w:t>
      </w:r>
      <w:r w:rsidR="00D47435">
        <w:rPr>
          <w:rFonts w:asciiTheme="minorHAnsi" w:hAnsiTheme="minorHAnsi" w:cstheme="minorHAnsi"/>
          <w:i/>
          <w:color w:val="C00000"/>
        </w:rPr>
        <w:t xml:space="preserve">  These students recognize this logarithmic function has a horizontal shift, but mistakenly think it is a horizontal shift left.</w:t>
      </w:r>
      <w:r>
        <w:rPr>
          <w:rFonts w:asciiTheme="minorHAnsi" w:hAnsiTheme="minorHAnsi" w:cstheme="minorHAnsi"/>
          <w:i/>
          <w:color w:val="C00000"/>
        </w:rPr>
        <w:t xml:space="preserve"> </w:t>
      </w:r>
      <w:r w:rsidR="00D47435">
        <w:rPr>
          <w:rFonts w:asciiTheme="minorHAnsi" w:hAnsiTheme="minorHAnsi" w:cstheme="minorHAnsi"/>
          <w:i/>
          <w:color w:val="C00000"/>
        </w:rPr>
        <w:t>Teachers may wish to use Desmos to</w:t>
      </w:r>
      <w:r w:rsidR="0074581F">
        <w:rPr>
          <w:rFonts w:asciiTheme="minorHAnsi" w:hAnsiTheme="minorHAnsi" w:cstheme="minorHAnsi"/>
          <w:i/>
          <w:color w:val="C00000"/>
        </w:rPr>
        <w:t xml:space="preserve"> provide a visual illustration of a horizontal shift c unit(s) in the opposite direction of the sign on c.</w:t>
      </w:r>
      <w:r w:rsidR="00D47435">
        <w:rPr>
          <w:rFonts w:asciiTheme="minorHAnsi" w:hAnsiTheme="minorHAnsi" w:cstheme="minorHAnsi"/>
          <w:i/>
          <w:color w:val="C00000"/>
        </w:rPr>
        <w:t xml:space="preserve"> </w:t>
      </w:r>
      <w:r w:rsidR="0074581F">
        <w:rPr>
          <w:rFonts w:ascii="Arial" w:hAnsi="Arial" w:cs="Arial"/>
          <w:color w:val="373D3F"/>
          <w:shd w:val="clear" w:color="auto" w:fill="FFFFFF"/>
        </w:rPr>
        <w:t> </w:t>
      </w:r>
    </w:p>
    <w:sectPr w:rsidR="00A47364" w:rsidRPr="00EA5E00" w:rsidSect="00BD12FB">
      <w:footerReference w:type="default" r:id="rId20"/>
      <w:footerReference w:type="first" r:id="rId21"/>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7A22" w14:textId="77777777" w:rsidR="00DB50C7" w:rsidRDefault="00DB50C7" w:rsidP="002D4C35">
      <w:pPr>
        <w:spacing w:after="0" w:line="240" w:lineRule="auto"/>
      </w:pPr>
      <w:r>
        <w:separator/>
      </w:r>
    </w:p>
  </w:endnote>
  <w:endnote w:type="continuationSeparator" w:id="0">
    <w:p w14:paraId="3F4BA8A7" w14:textId="77777777" w:rsidR="00DB50C7" w:rsidRDefault="00DB50C7"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A8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78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90DFE04" w14:textId="0CE98D1B"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5B64FA">
      <w:rPr>
        <w:sz w:val="12"/>
        <w:szCs w:val="12"/>
      </w:rPr>
      <w:t> </w:t>
    </w:r>
  </w:p>
  <w:p w14:paraId="28D6E47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FEC4" w14:textId="77777777" w:rsidR="00DB50C7" w:rsidRDefault="00DB50C7" w:rsidP="002D4C35">
      <w:pPr>
        <w:spacing w:after="0" w:line="240" w:lineRule="auto"/>
      </w:pPr>
      <w:r>
        <w:separator/>
      </w:r>
    </w:p>
  </w:footnote>
  <w:footnote w:type="continuationSeparator" w:id="0">
    <w:p w14:paraId="6D8EA935" w14:textId="77777777" w:rsidR="00DB50C7" w:rsidRDefault="00DB50C7"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337620"/>
    <w:multiLevelType w:val="hybridMultilevel"/>
    <w:tmpl w:val="EAC883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C7D3ED5"/>
    <w:multiLevelType w:val="hybridMultilevel"/>
    <w:tmpl w:val="5DF03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
  </w:num>
  <w:num w:numId="3">
    <w:abstractNumId w:val="5"/>
  </w:num>
  <w:num w:numId="4">
    <w:abstractNumId w:val="17"/>
  </w:num>
  <w:num w:numId="5">
    <w:abstractNumId w:val="10"/>
  </w:num>
  <w:num w:numId="6">
    <w:abstractNumId w:val="16"/>
  </w:num>
  <w:num w:numId="7">
    <w:abstractNumId w:val="6"/>
  </w:num>
  <w:num w:numId="8">
    <w:abstractNumId w:val="3"/>
  </w:num>
  <w:num w:numId="9">
    <w:abstractNumId w:val="14"/>
  </w:num>
  <w:num w:numId="10">
    <w:abstractNumId w:val="2"/>
  </w:num>
  <w:num w:numId="11">
    <w:abstractNumId w:val="11"/>
  </w:num>
  <w:num w:numId="12">
    <w:abstractNumId w:val="9"/>
  </w:num>
  <w:num w:numId="13">
    <w:abstractNumId w:val="7"/>
  </w:num>
  <w:num w:numId="14">
    <w:abstractNumId w:val="8"/>
  </w:num>
  <w:num w:numId="15">
    <w:abstractNumId w:val="15"/>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4A56"/>
    <w:rsid w:val="00043FEF"/>
    <w:rsid w:val="000864C2"/>
    <w:rsid w:val="00090B46"/>
    <w:rsid w:val="000A6353"/>
    <w:rsid w:val="000C44CB"/>
    <w:rsid w:val="000E724D"/>
    <w:rsid w:val="0010629D"/>
    <w:rsid w:val="00117DC0"/>
    <w:rsid w:val="00124A10"/>
    <w:rsid w:val="00144423"/>
    <w:rsid w:val="0015349F"/>
    <w:rsid w:val="00183BB8"/>
    <w:rsid w:val="002054E4"/>
    <w:rsid w:val="00206B14"/>
    <w:rsid w:val="00237413"/>
    <w:rsid w:val="00241C7D"/>
    <w:rsid w:val="00262D08"/>
    <w:rsid w:val="002C6667"/>
    <w:rsid w:val="002D4C35"/>
    <w:rsid w:val="002F587B"/>
    <w:rsid w:val="003027E8"/>
    <w:rsid w:val="003860B2"/>
    <w:rsid w:val="0039430C"/>
    <w:rsid w:val="003A3CA5"/>
    <w:rsid w:val="003E25E0"/>
    <w:rsid w:val="003E2A9E"/>
    <w:rsid w:val="0040556D"/>
    <w:rsid w:val="00415BB7"/>
    <w:rsid w:val="00420FBB"/>
    <w:rsid w:val="004239DF"/>
    <w:rsid w:val="00437212"/>
    <w:rsid w:val="0048667A"/>
    <w:rsid w:val="004A394B"/>
    <w:rsid w:val="004C14A5"/>
    <w:rsid w:val="004F185B"/>
    <w:rsid w:val="005179CA"/>
    <w:rsid w:val="00561AF3"/>
    <w:rsid w:val="0056385C"/>
    <w:rsid w:val="005B11AE"/>
    <w:rsid w:val="005B64FA"/>
    <w:rsid w:val="005C4325"/>
    <w:rsid w:val="005C4B29"/>
    <w:rsid w:val="005D6782"/>
    <w:rsid w:val="005F6BAF"/>
    <w:rsid w:val="006163C4"/>
    <w:rsid w:val="00627DAC"/>
    <w:rsid w:val="00672FC4"/>
    <w:rsid w:val="00680AC5"/>
    <w:rsid w:val="00682895"/>
    <w:rsid w:val="006B7886"/>
    <w:rsid w:val="006C06D9"/>
    <w:rsid w:val="007377D0"/>
    <w:rsid w:val="007450B9"/>
    <w:rsid w:val="0074581F"/>
    <w:rsid w:val="00763D3B"/>
    <w:rsid w:val="0079031D"/>
    <w:rsid w:val="007C4B5F"/>
    <w:rsid w:val="007C5BF8"/>
    <w:rsid w:val="007F7549"/>
    <w:rsid w:val="00800C62"/>
    <w:rsid w:val="00842C25"/>
    <w:rsid w:val="00897F39"/>
    <w:rsid w:val="008A7C92"/>
    <w:rsid w:val="008B3040"/>
    <w:rsid w:val="008B3A58"/>
    <w:rsid w:val="008B6FA6"/>
    <w:rsid w:val="008E0067"/>
    <w:rsid w:val="00917D7B"/>
    <w:rsid w:val="00920628"/>
    <w:rsid w:val="00921118"/>
    <w:rsid w:val="0095668E"/>
    <w:rsid w:val="00991DBF"/>
    <w:rsid w:val="009C4EF6"/>
    <w:rsid w:val="009C5156"/>
    <w:rsid w:val="009C7790"/>
    <w:rsid w:val="00A25A50"/>
    <w:rsid w:val="00A47364"/>
    <w:rsid w:val="00A52804"/>
    <w:rsid w:val="00A84584"/>
    <w:rsid w:val="00AF6C13"/>
    <w:rsid w:val="00B55EE6"/>
    <w:rsid w:val="00B65A68"/>
    <w:rsid w:val="00B93D13"/>
    <w:rsid w:val="00BA0590"/>
    <w:rsid w:val="00BA0E5D"/>
    <w:rsid w:val="00BB3DBA"/>
    <w:rsid w:val="00BC59A1"/>
    <w:rsid w:val="00BD12FB"/>
    <w:rsid w:val="00BD32AA"/>
    <w:rsid w:val="00BE1712"/>
    <w:rsid w:val="00BF1097"/>
    <w:rsid w:val="00BF5A7C"/>
    <w:rsid w:val="00C201F9"/>
    <w:rsid w:val="00C25B0D"/>
    <w:rsid w:val="00C327A6"/>
    <w:rsid w:val="00C5418F"/>
    <w:rsid w:val="00C5574E"/>
    <w:rsid w:val="00CD58F5"/>
    <w:rsid w:val="00CF4FC9"/>
    <w:rsid w:val="00D12529"/>
    <w:rsid w:val="00D47435"/>
    <w:rsid w:val="00D6049E"/>
    <w:rsid w:val="00D6138B"/>
    <w:rsid w:val="00DA4909"/>
    <w:rsid w:val="00DB50C7"/>
    <w:rsid w:val="00DC7750"/>
    <w:rsid w:val="00DF2615"/>
    <w:rsid w:val="00DF6250"/>
    <w:rsid w:val="00E13208"/>
    <w:rsid w:val="00E178AF"/>
    <w:rsid w:val="00E34417"/>
    <w:rsid w:val="00E5220A"/>
    <w:rsid w:val="00E728F7"/>
    <w:rsid w:val="00E77AB4"/>
    <w:rsid w:val="00EA1C96"/>
    <w:rsid w:val="00EA5E00"/>
    <w:rsid w:val="00EB5883"/>
    <w:rsid w:val="00EF3B3A"/>
    <w:rsid w:val="00EF4803"/>
    <w:rsid w:val="00F22F03"/>
    <w:rsid w:val="00F2344C"/>
    <w:rsid w:val="00F77A4B"/>
    <w:rsid w:val="00F8020D"/>
    <w:rsid w:val="00FA6F10"/>
    <w:rsid w:val="00FB16FA"/>
    <w:rsid w:val="00FB4D8B"/>
    <w:rsid w:val="00F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3FA6AD"/>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SOLBullet">
    <w:name w:val="SOL Bullet"/>
    <w:basedOn w:val="Normal"/>
    <w:next w:val="Normal"/>
    <w:link w:val="SOLBulletChar"/>
    <w:rsid w:val="00BF5A7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BF5A7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link w:val="SOLNumber"/>
    <w:rsid w:val="00BF5A7C"/>
    <w:rPr>
      <w:rFonts w:ascii="Times New Roman" w:eastAsia="Times New Roman" w:hAnsi="Times New Roman" w:cs="Times New Roman"/>
      <w:sz w:val="24"/>
      <w:szCs w:val="24"/>
      <w:lang w:val="en-US"/>
    </w:rPr>
  </w:style>
  <w:style w:type="character" w:customStyle="1" w:styleId="SOLBulletChar">
    <w:name w:val="SOL Bullet Char"/>
    <w:link w:val="SOLBullet"/>
    <w:rsid w:val="00BF5A7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F5A7C"/>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F5A7C"/>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FE52B9"/>
    <w:rPr>
      <w:color w:val="808080"/>
    </w:rPr>
  </w:style>
  <w:style w:type="paragraph" w:styleId="Revision">
    <w:name w:val="Revision"/>
    <w:hidden/>
    <w:uiPriority w:val="99"/>
    <w:semiHidden/>
    <w:rsid w:val="00D6049E"/>
    <w:pPr>
      <w:spacing w:after="0" w:line="240" w:lineRule="auto"/>
    </w:pPr>
  </w:style>
  <w:style w:type="character" w:styleId="Strong">
    <w:name w:val="Strong"/>
    <w:basedOn w:val="DefaultParagraphFont"/>
    <w:uiPriority w:val="22"/>
    <w:qFormat/>
    <w:rsid w:val="0074581F"/>
    <w:rPr>
      <w:b/>
      <w:bCs/>
    </w:rPr>
  </w:style>
  <w:style w:type="character" w:styleId="Emphasis">
    <w:name w:val="Emphasis"/>
    <w:basedOn w:val="DefaultParagraphFont"/>
    <w:uiPriority w:val="20"/>
    <w:qFormat/>
    <w:rsid w:val="0074581F"/>
    <w:rPr>
      <w:i/>
      <w:iCs/>
    </w:rPr>
  </w:style>
  <w:style w:type="character" w:customStyle="1" w:styleId="katex-mathml">
    <w:name w:val="katex-mathml"/>
    <w:basedOn w:val="DefaultParagraphFont"/>
    <w:rsid w:val="0074581F"/>
  </w:style>
  <w:style w:type="character" w:customStyle="1" w:styleId="mord">
    <w:name w:val="mord"/>
    <w:basedOn w:val="DefaultParagraphFont"/>
    <w:rsid w:val="0074581F"/>
  </w:style>
  <w:style w:type="character" w:customStyle="1" w:styleId="style-wrap">
    <w:name w:val="style-wrap"/>
    <w:basedOn w:val="DefaultParagraphFont"/>
    <w:rsid w:val="0074581F"/>
  </w:style>
  <w:style w:type="character" w:customStyle="1" w:styleId="mrel">
    <w:name w:val="mrel"/>
    <w:basedOn w:val="DefaultParagraphFont"/>
    <w:rsid w:val="0074581F"/>
  </w:style>
  <w:style w:type="character" w:customStyle="1" w:styleId="fontsize-ensurer">
    <w:name w:val="fontsize-ensurer"/>
    <w:basedOn w:val="DefaultParagraphFont"/>
    <w:rsid w:val="0074581F"/>
  </w:style>
  <w:style w:type="character" w:customStyle="1" w:styleId="baseline-fix">
    <w:name w:val="baseline-fix"/>
    <w:basedOn w:val="DefaultParagraphFont"/>
    <w:rsid w:val="0074581F"/>
  </w:style>
  <w:style w:type="character" w:customStyle="1" w:styleId="mbin">
    <w:name w:val="mbin"/>
    <w:basedOn w:val="DefaultParagraphFont"/>
    <w:rsid w:val="0074581F"/>
  </w:style>
  <w:style w:type="character" w:styleId="UnresolvedMention">
    <w:name w:val="Unresolved Mention"/>
    <w:basedOn w:val="DefaultParagraphFont"/>
    <w:uiPriority w:val="99"/>
    <w:semiHidden/>
    <w:unhideWhenUsed/>
    <w:rsid w:val="00106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www.doe.virginia.gov/home/showpublisheddocument/25316/63804543596940000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www.doe.virginia.gov/home/showpublisheddocument/25432/6380456195385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506/6380456222827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30/6380358598162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500/63804562226357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6028/638035859809200000"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teacher.desmos.com/activitybuilder/custom/5f7b29fb2274aa0d1339287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A01EFF-1102-4683-8A8B-B7A24F67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2A.7I Just In Time Quick Check</vt:lpstr>
    </vt:vector>
  </TitlesOfParts>
  <Company>Virginia Department of Education</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2A.7I Just In Time Quick Check</dc:title>
  <dc:creator>Virginia Department of Education</dc:creator>
  <cp:lastModifiedBy>Mazzacane, Tina (DOE)</cp:lastModifiedBy>
  <cp:revision>4</cp:revision>
  <dcterms:created xsi:type="dcterms:W3CDTF">2021-08-18T17:55:00Z</dcterms:created>
  <dcterms:modified xsi:type="dcterms:W3CDTF">2022-12-30T16:47:00Z</dcterms:modified>
</cp:coreProperties>
</file>