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B2582C">
      <w:pPr>
        <w:pStyle w:val="Title"/>
        <w:spacing w:line="240" w:lineRule="auto"/>
      </w:pPr>
      <w:r w:rsidRPr="00EF1C4C">
        <w:t>Just In Time Quick Check</w:t>
      </w:r>
    </w:p>
    <w:p w14:paraId="396C8333" w14:textId="3E44CA75" w:rsidR="00B73079" w:rsidRPr="00B2582C" w:rsidRDefault="00B90FEB" w:rsidP="00B2582C">
      <w:pPr>
        <w:pStyle w:val="Title"/>
        <w:spacing w:after="120" w:line="240" w:lineRule="auto"/>
      </w:pPr>
      <w:hyperlink r:id="rId8" w:history="1">
        <w:r w:rsidR="00B941BD" w:rsidRPr="009E56EB">
          <w:rPr>
            <w:rStyle w:val="Hyperlink"/>
          </w:rPr>
          <w:t xml:space="preserve">Standard of Learning (SOL) </w:t>
        </w:r>
        <w:r w:rsidR="009E56EB" w:rsidRPr="009E56EB">
          <w:rPr>
            <w:rStyle w:val="Hyperlink"/>
          </w:rPr>
          <w:t>A.</w:t>
        </w:r>
        <w:r w:rsidR="00E14B6E">
          <w:rPr>
            <w:rStyle w:val="Hyperlink"/>
          </w:rPr>
          <w:t>7</w:t>
        </w:r>
      </w:hyperlink>
      <w:r w:rsidR="00D61A5D">
        <w:rPr>
          <w:rStyle w:val="Hyperlink"/>
        </w:rPr>
        <w:t>d</w:t>
      </w:r>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E14DDB">
        <w:trPr>
          <w:tblHeader/>
          <w:jc w:val="center"/>
        </w:trPr>
        <w:tc>
          <w:tcPr>
            <w:tcW w:w="10800" w:type="dxa"/>
          </w:tcPr>
          <w:p w14:paraId="12F210F3" w14:textId="51338F3F" w:rsidR="00B73079" w:rsidRDefault="00B941BD" w:rsidP="00EF1C4C">
            <w:pPr>
              <w:jc w:val="center"/>
              <w:rPr>
                <w:i/>
                <w:sz w:val="28"/>
                <w:szCs w:val="28"/>
              </w:rPr>
            </w:pPr>
            <w:r w:rsidRPr="00EF1C4C">
              <w:rPr>
                <w:rStyle w:val="TitleChar"/>
              </w:rPr>
              <w:t>Strand:</w:t>
            </w:r>
            <w:r>
              <w:rPr>
                <w:b/>
                <w:sz w:val="28"/>
                <w:szCs w:val="28"/>
              </w:rPr>
              <w:t xml:space="preserve"> </w:t>
            </w:r>
            <w:r w:rsidR="00E14B6E">
              <w:rPr>
                <w:sz w:val="28"/>
                <w:szCs w:val="28"/>
              </w:rPr>
              <w:t>Functions</w:t>
            </w:r>
          </w:p>
        </w:tc>
      </w:tr>
      <w:tr w:rsidR="00B73079" w14:paraId="400A2D54" w14:textId="77777777" w:rsidTr="00E14DDB">
        <w:trPr>
          <w:jc w:val="center"/>
        </w:trPr>
        <w:tc>
          <w:tcPr>
            <w:tcW w:w="10800" w:type="dxa"/>
            <w:shd w:val="clear" w:color="auto" w:fill="D9D9D9"/>
          </w:tcPr>
          <w:p w14:paraId="4C955221" w14:textId="206CC711" w:rsidR="00B73079" w:rsidRPr="00AD160F" w:rsidRDefault="00B941BD" w:rsidP="009767BA">
            <w:pPr>
              <w:pStyle w:val="Heading1"/>
              <w:spacing w:before="120"/>
              <w:outlineLvl w:val="0"/>
            </w:pPr>
            <w:r w:rsidRPr="00AD160F">
              <w:t xml:space="preserve">Standard of Learning (SOL) </w:t>
            </w:r>
            <w:r w:rsidR="009E56EB">
              <w:t>A.</w:t>
            </w:r>
            <w:r w:rsidR="00E14B6E">
              <w:t>7</w:t>
            </w:r>
            <w:r w:rsidR="00FE47E3">
              <w:t>d</w:t>
            </w:r>
          </w:p>
          <w:p w14:paraId="5BFE2509" w14:textId="77777777" w:rsidR="00B2582C" w:rsidRDefault="009767BA" w:rsidP="00B2582C">
            <w:pPr>
              <w:pStyle w:val="Topic"/>
              <w:tabs>
                <w:tab w:val="left" w:pos="1080"/>
              </w:tabs>
              <w:spacing w:before="0"/>
              <w:ind w:left="1062" w:hanging="1082"/>
              <w:jc w:val="left"/>
              <w:rPr>
                <w:rFonts w:asciiTheme="minorHAnsi" w:hAnsiTheme="minorHAnsi"/>
                <w:i/>
                <w:iCs/>
                <w:caps w:val="0"/>
                <w:sz w:val="22"/>
                <w:szCs w:val="24"/>
              </w:rPr>
            </w:pPr>
            <w:r w:rsidRPr="00B2582C">
              <w:rPr>
                <w:rFonts w:asciiTheme="minorHAnsi" w:hAnsiTheme="minorHAnsi"/>
                <w:i/>
                <w:iCs/>
                <w:sz w:val="22"/>
                <w:szCs w:val="24"/>
              </w:rPr>
              <w:t xml:space="preserve"> </w:t>
            </w:r>
            <w:r w:rsidR="00E14B6E" w:rsidRPr="00B2582C">
              <w:rPr>
                <w:rFonts w:asciiTheme="minorHAnsi" w:hAnsiTheme="minorHAnsi"/>
                <w:i/>
                <w:iCs/>
                <w:sz w:val="22"/>
                <w:szCs w:val="24"/>
              </w:rPr>
              <w:t>T</w:t>
            </w:r>
            <w:r w:rsidR="00E14B6E" w:rsidRPr="00B2582C">
              <w:rPr>
                <w:rFonts w:asciiTheme="minorHAnsi" w:hAnsiTheme="minorHAnsi"/>
                <w:i/>
                <w:iCs/>
                <w:caps w:val="0"/>
                <w:sz w:val="22"/>
                <w:szCs w:val="24"/>
              </w:rPr>
              <w:t>he student will investigate and analyze linear and quadratic function families and thei</w:t>
            </w:r>
            <w:r w:rsidRPr="00B2582C">
              <w:rPr>
                <w:rFonts w:asciiTheme="minorHAnsi" w:hAnsiTheme="minorHAnsi"/>
                <w:i/>
                <w:iCs/>
                <w:caps w:val="0"/>
                <w:sz w:val="22"/>
                <w:szCs w:val="24"/>
              </w:rPr>
              <w:t xml:space="preserve">r </w:t>
            </w:r>
            <w:r w:rsidR="00E14B6E" w:rsidRPr="00B2582C">
              <w:rPr>
                <w:rFonts w:asciiTheme="minorHAnsi" w:hAnsiTheme="minorHAnsi"/>
                <w:i/>
                <w:iCs/>
                <w:caps w:val="0"/>
                <w:sz w:val="22"/>
                <w:szCs w:val="24"/>
              </w:rPr>
              <w:t>characteristics both</w:t>
            </w:r>
          </w:p>
          <w:p w14:paraId="2244AF6A" w14:textId="10851187" w:rsidR="00B73079" w:rsidRPr="00E14B6E" w:rsidRDefault="00E14B6E" w:rsidP="00B2582C">
            <w:pPr>
              <w:pStyle w:val="Topic"/>
              <w:tabs>
                <w:tab w:val="left" w:pos="1080"/>
              </w:tabs>
              <w:spacing w:before="0" w:after="120"/>
              <w:ind w:left="1066" w:hanging="1080"/>
              <w:jc w:val="left"/>
              <w:rPr>
                <w:rFonts w:asciiTheme="minorHAnsi" w:hAnsiTheme="minorHAnsi"/>
                <w:szCs w:val="24"/>
              </w:rPr>
            </w:pPr>
            <w:r w:rsidRPr="00B2582C">
              <w:rPr>
                <w:rFonts w:asciiTheme="minorHAnsi" w:hAnsiTheme="minorHAnsi"/>
                <w:i/>
                <w:iCs/>
                <w:caps w:val="0"/>
                <w:sz w:val="22"/>
                <w:szCs w:val="24"/>
              </w:rPr>
              <w:t xml:space="preserve"> algebraically and graphically, including</w:t>
            </w:r>
            <w:r w:rsidR="009767BA" w:rsidRPr="00B2582C">
              <w:rPr>
                <w:rFonts w:asciiTheme="minorHAnsi" w:hAnsiTheme="minorHAnsi"/>
                <w:i/>
                <w:iCs/>
                <w:caps w:val="0"/>
                <w:sz w:val="22"/>
                <w:szCs w:val="24"/>
              </w:rPr>
              <w:t xml:space="preserve"> intercepts.</w:t>
            </w:r>
          </w:p>
        </w:tc>
      </w:tr>
      <w:tr w:rsidR="00B73079" w14:paraId="5D631448" w14:textId="77777777" w:rsidTr="00E14DDB">
        <w:trPr>
          <w:jc w:val="center"/>
        </w:trPr>
        <w:tc>
          <w:tcPr>
            <w:tcW w:w="10800" w:type="dxa"/>
            <w:shd w:val="clear" w:color="auto" w:fill="F2F2F2"/>
          </w:tcPr>
          <w:p w14:paraId="6179D5B7" w14:textId="77777777" w:rsidR="00B73079" w:rsidRDefault="00B941BD" w:rsidP="009767BA">
            <w:pPr>
              <w:pStyle w:val="Heading1"/>
              <w:spacing w:before="120"/>
              <w:outlineLvl w:val="0"/>
            </w:pPr>
            <w:r>
              <w:t xml:space="preserve">Grade Level Skills:  </w:t>
            </w:r>
          </w:p>
          <w:p w14:paraId="19B210E2" w14:textId="4E97673A" w:rsidR="00AC1E89" w:rsidRPr="00F77461" w:rsidRDefault="00AC1E89" w:rsidP="009767BA">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Identify the domain, range, zeros, and intercepts of a function presented algebraically or graphically. </w:t>
            </w:r>
          </w:p>
          <w:p w14:paraId="5F3E7A9A" w14:textId="7CA5AB42" w:rsidR="00AC1E89" w:rsidRPr="00F77461" w:rsidRDefault="00AC1E89" w:rsidP="009767BA">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Use the </w:t>
            </w:r>
            <w:r w:rsidRPr="00F77461">
              <w:rPr>
                <w:rFonts w:asciiTheme="minorHAnsi" w:hAnsiTheme="minorHAnsi"/>
                <w:i/>
                <w:sz w:val="22"/>
                <w:szCs w:val="22"/>
              </w:rPr>
              <w:t>x</w:t>
            </w:r>
            <w:r w:rsidRPr="00F77461">
              <w:rPr>
                <w:rFonts w:asciiTheme="minorHAnsi" w:hAnsiTheme="minorHAnsi"/>
                <w:sz w:val="22"/>
                <w:szCs w:val="22"/>
              </w:rPr>
              <w:t xml:space="preserve">-intercepts from the graphical representation of a quadratic function to determine and confirm its factors. </w:t>
            </w:r>
          </w:p>
          <w:p w14:paraId="1A08C465" w14:textId="7AA7F4CA" w:rsidR="00B73079" w:rsidRPr="00E14B6E" w:rsidRDefault="0008338C" w:rsidP="009767BA">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Investigate and analyze characteristics and multiple representations of functions with a graphing utility. </w:t>
            </w:r>
          </w:p>
        </w:tc>
      </w:tr>
      <w:tr w:rsidR="00B73079" w14:paraId="18F87B9F" w14:textId="77777777" w:rsidTr="00E14DDB">
        <w:trPr>
          <w:jc w:val="center"/>
        </w:trPr>
        <w:tc>
          <w:tcPr>
            <w:tcW w:w="10800" w:type="dxa"/>
          </w:tcPr>
          <w:p w14:paraId="2BBD51D1" w14:textId="332C3859" w:rsidR="00B73079" w:rsidRDefault="00B90FEB" w:rsidP="00B2582C">
            <w:pPr>
              <w:spacing w:before="120" w:after="120"/>
            </w:pPr>
            <w:hyperlink w:anchor="quick" w:history="1">
              <w:r w:rsidR="009D05AC">
                <w:rPr>
                  <w:rStyle w:val="Hyperlink"/>
                  <w:b/>
                  <w:sz w:val="28"/>
                  <w:szCs w:val="28"/>
                </w:rPr>
                <w:t xml:space="preserve">Just in Time Quick Check </w:t>
              </w:r>
            </w:hyperlink>
          </w:p>
        </w:tc>
      </w:tr>
      <w:tr w:rsidR="00B73079" w14:paraId="50D8A02C" w14:textId="77777777" w:rsidTr="00E14DDB">
        <w:trPr>
          <w:jc w:val="center"/>
        </w:trPr>
        <w:tc>
          <w:tcPr>
            <w:tcW w:w="10800" w:type="dxa"/>
          </w:tcPr>
          <w:p w14:paraId="20F7788E" w14:textId="70E6C3EA" w:rsidR="00B73079" w:rsidRDefault="00B90FEB" w:rsidP="00B2582C">
            <w:pPr>
              <w:spacing w:before="120" w:after="120"/>
              <w:rPr>
                <w:b/>
              </w:rPr>
            </w:pPr>
            <w:hyperlink w:anchor="jitteachnote" w:history="1">
              <w:r w:rsidR="00B941BD" w:rsidRPr="009767BA">
                <w:rPr>
                  <w:rStyle w:val="Hyperlink"/>
                  <w:b/>
                  <w:sz w:val="28"/>
                  <w:szCs w:val="28"/>
                </w:rPr>
                <w:t>Just in Time Quick Check Teacher Notes</w:t>
              </w:r>
            </w:hyperlink>
          </w:p>
        </w:tc>
      </w:tr>
      <w:tr w:rsidR="00B73079" w14:paraId="7946CA84" w14:textId="77777777" w:rsidTr="00E14DDB">
        <w:trPr>
          <w:jc w:val="center"/>
        </w:trPr>
        <w:tc>
          <w:tcPr>
            <w:tcW w:w="10800" w:type="dxa"/>
          </w:tcPr>
          <w:p w14:paraId="2185A7DB" w14:textId="77777777" w:rsidR="00B73079" w:rsidRDefault="00B941BD" w:rsidP="009767BA">
            <w:pPr>
              <w:pStyle w:val="Heading1"/>
              <w:spacing w:before="120"/>
              <w:outlineLvl w:val="0"/>
            </w:pPr>
            <w:r>
              <w:t xml:space="preserve">Supporting Resources: </w:t>
            </w:r>
          </w:p>
          <w:p w14:paraId="1F85374E" w14:textId="77777777" w:rsidR="00B73079" w:rsidRDefault="00B941BD" w:rsidP="00747CC4">
            <w:pPr>
              <w:numPr>
                <w:ilvl w:val="0"/>
                <w:numId w:val="2"/>
              </w:numPr>
              <w:pBdr>
                <w:top w:val="nil"/>
                <w:left w:val="nil"/>
                <w:bottom w:val="nil"/>
                <w:right w:val="nil"/>
                <w:between w:val="nil"/>
              </w:pBdr>
              <w:rPr>
                <w:color w:val="000000"/>
              </w:rPr>
            </w:pPr>
            <w:r>
              <w:rPr>
                <w:color w:val="000000"/>
              </w:rPr>
              <w:t>VDOE Mathematics Instructional Plans (MIPS)</w:t>
            </w:r>
          </w:p>
          <w:p w14:paraId="7A74C03C" w14:textId="00158A05" w:rsidR="00FE47E3" w:rsidRPr="00FE47E3" w:rsidRDefault="00B90FEB" w:rsidP="00747CC4">
            <w:pPr>
              <w:numPr>
                <w:ilvl w:val="1"/>
                <w:numId w:val="2"/>
              </w:numPr>
              <w:pBdr>
                <w:top w:val="nil"/>
                <w:left w:val="nil"/>
                <w:bottom w:val="nil"/>
                <w:right w:val="nil"/>
                <w:between w:val="nil"/>
              </w:pBdr>
              <w:rPr>
                <w:rFonts w:asciiTheme="minorHAnsi" w:hAnsiTheme="minorHAnsi" w:cstheme="minorHAnsi"/>
                <w:color w:val="000000"/>
              </w:rPr>
            </w:pPr>
            <w:hyperlink r:id="rId9" w:history="1">
              <w:r w:rsidR="00FE47E3" w:rsidRPr="00FE47E3">
                <w:rPr>
                  <w:rStyle w:val="Hyperlink"/>
                  <w:rFonts w:asciiTheme="minorHAnsi" w:hAnsiTheme="minorHAnsi" w:cstheme="minorHAnsi"/>
                  <w:bdr w:val="none" w:sz="0" w:space="0" w:color="auto" w:frame="1"/>
                  <w:shd w:val="clear" w:color="auto" w:fill="FFFFFF"/>
                </w:rPr>
                <w:t>A.7bcd - Functions 2: Exploring Quadratic Functions</w:t>
              </w:r>
            </w:hyperlink>
            <w:r w:rsidR="00FE47E3" w:rsidRPr="00FE47E3">
              <w:rPr>
                <w:rStyle w:val="filetype"/>
                <w:rFonts w:asciiTheme="minorHAnsi" w:hAnsiTheme="minorHAnsi" w:cstheme="minorHAnsi"/>
                <w:color w:val="000000"/>
                <w:shd w:val="clear" w:color="auto" w:fill="FFFFFF"/>
              </w:rPr>
              <w:t> (Word)</w:t>
            </w:r>
            <w:r w:rsidR="00FE47E3" w:rsidRPr="00FE47E3">
              <w:rPr>
                <w:rFonts w:asciiTheme="minorHAnsi" w:hAnsiTheme="minorHAnsi" w:cstheme="minorHAnsi"/>
                <w:color w:val="000000"/>
                <w:shd w:val="clear" w:color="auto" w:fill="FFFFFF"/>
              </w:rPr>
              <w:t> / </w:t>
            </w:r>
            <w:hyperlink r:id="rId10" w:history="1">
              <w:r w:rsidR="00FE47E3" w:rsidRPr="00FE47E3">
                <w:rPr>
                  <w:rStyle w:val="Hyperlink"/>
                  <w:rFonts w:asciiTheme="minorHAnsi" w:hAnsiTheme="minorHAnsi" w:cstheme="minorHAnsi"/>
                  <w:bdr w:val="none" w:sz="0" w:space="0" w:color="auto" w:frame="1"/>
                  <w:shd w:val="clear" w:color="auto" w:fill="FFFFFF"/>
                </w:rPr>
                <w:t>PDF Version</w:t>
              </w:r>
            </w:hyperlink>
          </w:p>
          <w:p w14:paraId="5C240CB3" w14:textId="5FF502E4" w:rsidR="00FE47E3" w:rsidRPr="00FE47E3" w:rsidRDefault="00B90FEB" w:rsidP="00747CC4">
            <w:pPr>
              <w:numPr>
                <w:ilvl w:val="1"/>
                <w:numId w:val="2"/>
              </w:numPr>
              <w:pBdr>
                <w:top w:val="nil"/>
                <w:left w:val="nil"/>
                <w:bottom w:val="nil"/>
                <w:right w:val="nil"/>
                <w:between w:val="nil"/>
              </w:pBdr>
              <w:rPr>
                <w:rFonts w:asciiTheme="minorHAnsi" w:hAnsiTheme="minorHAnsi" w:cstheme="minorHAnsi"/>
                <w:color w:val="000000"/>
              </w:rPr>
            </w:pPr>
            <w:hyperlink r:id="rId11" w:history="1">
              <w:r w:rsidR="00FE47E3" w:rsidRPr="00FE47E3">
                <w:rPr>
                  <w:rStyle w:val="Hyperlink"/>
                  <w:rFonts w:asciiTheme="minorHAnsi" w:hAnsiTheme="minorHAnsi" w:cstheme="minorHAnsi"/>
                  <w:bdr w:val="none" w:sz="0" w:space="0" w:color="auto" w:frame="1"/>
                  <w:shd w:val="clear" w:color="auto" w:fill="FFFFFF"/>
                </w:rPr>
                <w:t>A.7cd - Quadratic Connections</w:t>
              </w:r>
            </w:hyperlink>
            <w:r w:rsidR="00FE47E3" w:rsidRPr="00FE47E3">
              <w:rPr>
                <w:rStyle w:val="filetype"/>
                <w:rFonts w:asciiTheme="minorHAnsi" w:hAnsiTheme="minorHAnsi" w:cstheme="minorHAnsi"/>
                <w:color w:val="000000"/>
                <w:shd w:val="clear" w:color="auto" w:fill="FFFFFF"/>
              </w:rPr>
              <w:t> (Word)</w:t>
            </w:r>
            <w:r w:rsidR="00FE47E3" w:rsidRPr="00FE47E3">
              <w:rPr>
                <w:rFonts w:asciiTheme="minorHAnsi" w:hAnsiTheme="minorHAnsi" w:cstheme="minorHAnsi"/>
                <w:color w:val="000000"/>
                <w:shd w:val="clear" w:color="auto" w:fill="FFFFFF"/>
              </w:rPr>
              <w:t> / </w:t>
            </w:r>
            <w:hyperlink r:id="rId12" w:history="1">
              <w:r w:rsidR="00FE47E3" w:rsidRPr="00FE47E3">
                <w:rPr>
                  <w:rStyle w:val="Hyperlink"/>
                  <w:rFonts w:asciiTheme="minorHAnsi" w:hAnsiTheme="minorHAnsi" w:cstheme="minorHAnsi"/>
                  <w:bdr w:val="none" w:sz="0" w:space="0" w:color="auto" w:frame="1"/>
                  <w:shd w:val="clear" w:color="auto" w:fill="FFFFFF"/>
                </w:rPr>
                <w:t>PDF Version</w:t>
              </w:r>
            </w:hyperlink>
          </w:p>
          <w:p w14:paraId="379490CA" w14:textId="198BD045" w:rsidR="00FE47E3" w:rsidRPr="00FE47E3" w:rsidRDefault="00B90FEB" w:rsidP="00747CC4">
            <w:pPr>
              <w:numPr>
                <w:ilvl w:val="1"/>
                <w:numId w:val="2"/>
              </w:numPr>
              <w:pBdr>
                <w:top w:val="nil"/>
                <w:left w:val="nil"/>
                <w:bottom w:val="nil"/>
                <w:right w:val="nil"/>
                <w:between w:val="nil"/>
              </w:pBdr>
              <w:rPr>
                <w:rFonts w:asciiTheme="minorHAnsi" w:hAnsiTheme="minorHAnsi" w:cstheme="minorHAnsi"/>
                <w:color w:val="000000"/>
              </w:rPr>
            </w:pPr>
            <w:hyperlink r:id="rId13" w:history="1">
              <w:r w:rsidR="00FE47E3" w:rsidRPr="00FE47E3">
                <w:rPr>
                  <w:rStyle w:val="Hyperlink"/>
                  <w:rFonts w:asciiTheme="minorHAnsi" w:hAnsiTheme="minorHAnsi" w:cstheme="minorHAnsi"/>
                  <w:bdr w:val="none" w:sz="0" w:space="0" w:color="auto" w:frame="1"/>
                  <w:shd w:val="clear" w:color="auto" w:fill="FFFFFF"/>
                </w:rPr>
                <w:t>A.7cd - Solving Linear Equations Using Functions with Desmos</w:t>
              </w:r>
            </w:hyperlink>
            <w:r w:rsidR="00FE47E3" w:rsidRPr="00FE47E3">
              <w:rPr>
                <w:rStyle w:val="filetype"/>
                <w:rFonts w:asciiTheme="minorHAnsi" w:hAnsiTheme="minorHAnsi" w:cstheme="minorHAnsi"/>
                <w:color w:val="000000"/>
                <w:shd w:val="clear" w:color="auto" w:fill="FFFFFF"/>
              </w:rPr>
              <w:t> (Word)</w:t>
            </w:r>
            <w:r w:rsidR="00FE47E3" w:rsidRPr="00FE47E3">
              <w:rPr>
                <w:rFonts w:asciiTheme="minorHAnsi" w:hAnsiTheme="minorHAnsi" w:cstheme="minorHAnsi"/>
                <w:color w:val="000000"/>
                <w:shd w:val="clear" w:color="auto" w:fill="FFFFFF"/>
              </w:rPr>
              <w:t> / </w:t>
            </w:r>
            <w:hyperlink r:id="rId14" w:history="1">
              <w:r w:rsidR="00FE47E3" w:rsidRPr="00FE47E3">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747CC4">
            <w:pPr>
              <w:numPr>
                <w:ilvl w:val="0"/>
                <w:numId w:val="2"/>
              </w:numPr>
              <w:pBdr>
                <w:top w:val="nil"/>
                <w:left w:val="nil"/>
                <w:bottom w:val="nil"/>
                <w:right w:val="nil"/>
                <w:between w:val="nil"/>
              </w:pBdr>
              <w:rPr>
                <w:color w:val="000000"/>
              </w:rPr>
            </w:pPr>
            <w:r>
              <w:rPr>
                <w:color w:val="000000"/>
              </w:rPr>
              <w:t>VDOE Algebra Readiness Formative Assessments</w:t>
            </w:r>
          </w:p>
          <w:p w14:paraId="73D4D22C" w14:textId="16FBBA01" w:rsidR="00CE2898" w:rsidRDefault="00B90FEB" w:rsidP="00747CC4">
            <w:pPr>
              <w:numPr>
                <w:ilvl w:val="1"/>
                <w:numId w:val="2"/>
              </w:numPr>
              <w:spacing w:line="256" w:lineRule="auto"/>
              <w:rPr>
                <w:color w:val="000000"/>
              </w:rPr>
            </w:pPr>
            <w:hyperlink r:id="rId15" w:history="1">
              <w:proofErr w:type="gramStart"/>
              <w:r w:rsidR="00CE2898">
                <w:rPr>
                  <w:rStyle w:val="Hyperlink"/>
                  <w:rFonts w:asciiTheme="minorHAnsi" w:hAnsiTheme="minorHAnsi" w:cstheme="minorHAnsi"/>
                  <w:bdr w:val="none" w:sz="0" w:space="0" w:color="auto" w:frame="1"/>
                  <w:shd w:val="clear" w:color="auto" w:fill="FFFFFF"/>
                </w:rPr>
                <w:t>A.7c,d</w:t>
              </w:r>
              <w:proofErr w:type="gramEnd"/>
            </w:hyperlink>
            <w:r w:rsidR="00CE2898">
              <w:rPr>
                <w:rStyle w:val="filetype"/>
                <w:rFonts w:asciiTheme="minorHAnsi" w:hAnsiTheme="minorHAnsi" w:cstheme="minorHAnsi"/>
                <w:color w:val="000000"/>
                <w:shd w:val="clear" w:color="auto" w:fill="FFFFFF"/>
              </w:rPr>
              <w:t> (Word)</w:t>
            </w:r>
            <w:r w:rsidR="00CE2898">
              <w:rPr>
                <w:rFonts w:asciiTheme="minorHAnsi" w:hAnsiTheme="minorHAnsi" w:cstheme="minorHAnsi"/>
                <w:color w:val="000000"/>
                <w:shd w:val="clear" w:color="auto" w:fill="FFFFFF"/>
              </w:rPr>
              <w:t> / </w:t>
            </w:r>
            <w:hyperlink r:id="rId16" w:history="1">
              <w:r w:rsidR="00CE2898">
                <w:rPr>
                  <w:rStyle w:val="Hyperlink"/>
                  <w:rFonts w:asciiTheme="minorHAnsi" w:hAnsiTheme="minorHAnsi" w:cstheme="minorHAnsi"/>
                  <w:bdr w:val="none" w:sz="0" w:space="0" w:color="auto" w:frame="1"/>
                  <w:shd w:val="clear" w:color="auto" w:fill="FFFFFF"/>
                </w:rPr>
                <w:t>PDF</w:t>
              </w:r>
            </w:hyperlink>
            <w:r w:rsidR="00CE2898">
              <w:t xml:space="preserve"> </w:t>
            </w:r>
          </w:p>
          <w:p w14:paraId="23ED6C0D" w14:textId="49E76DA6" w:rsidR="004B736B" w:rsidRPr="00C25256" w:rsidRDefault="003973C7" w:rsidP="00747CC4">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7"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8" w:history="1">
              <w:r>
                <w:rPr>
                  <w:rStyle w:val="Hyperlink"/>
                  <w:rFonts w:asciiTheme="minorHAnsi" w:hAnsiTheme="minorHAnsi" w:cstheme="minorHAnsi"/>
                  <w:bdr w:val="none" w:sz="0" w:space="0" w:color="auto" w:frame="1"/>
                  <w:shd w:val="clear" w:color="auto" w:fill="FFFFFF"/>
                </w:rPr>
                <w:t>(PDF)</w:t>
              </w:r>
            </w:hyperlink>
          </w:p>
          <w:p w14:paraId="2B9E9861" w14:textId="77777777" w:rsidR="004B736B" w:rsidRPr="009767BA" w:rsidRDefault="004B736B" w:rsidP="00747CC4">
            <w:pPr>
              <w:pStyle w:val="ListParagraph"/>
              <w:numPr>
                <w:ilvl w:val="1"/>
                <w:numId w:val="2"/>
              </w:numPr>
              <w:spacing w:before="0" w:line="240" w:lineRule="auto"/>
              <w:rPr>
                <w:rStyle w:val="Hyperlink"/>
                <w:rFonts w:asciiTheme="minorHAnsi" w:hAnsiTheme="minorHAnsi" w:cstheme="minorHAnsi"/>
                <w:b/>
                <w:bCs/>
                <w:color w:val="auto"/>
                <w:szCs w:val="28"/>
              </w:rPr>
            </w:pPr>
            <w:r w:rsidRPr="009767BA">
              <w:rPr>
                <w:rFonts w:asciiTheme="minorHAnsi" w:hAnsiTheme="minorHAnsi" w:cstheme="minorHAnsi"/>
                <w:bCs/>
                <w:color w:val="auto"/>
                <w:szCs w:val="28"/>
              </w:rPr>
              <w:t>x-Intercepts</w:t>
            </w:r>
          </w:p>
          <w:p w14:paraId="7E48833F" w14:textId="77777777" w:rsidR="004B736B" w:rsidRPr="009767BA" w:rsidRDefault="004B736B" w:rsidP="00747CC4">
            <w:pPr>
              <w:pStyle w:val="ListParagraph"/>
              <w:numPr>
                <w:ilvl w:val="1"/>
                <w:numId w:val="2"/>
              </w:numPr>
              <w:spacing w:before="0" w:line="240" w:lineRule="auto"/>
              <w:rPr>
                <w:rFonts w:asciiTheme="minorHAnsi" w:hAnsiTheme="minorHAnsi" w:cstheme="minorHAnsi"/>
                <w:b/>
                <w:bCs/>
                <w:color w:val="auto"/>
                <w:szCs w:val="28"/>
                <w:u w:val="single"/>
              </w:rPr>
            </w:pPr>
            <w:r w:rsidRPr="009767BA">
              <w:rPr>
                <w:rFonts w:asciiTheme="minorHAnsi" w:hAnsiTheme="minorHAnsi" w:cstheme="minorHAnsi"/>
                <w:bCs/>
                <w:color w:val="auto"/>
                <w:szCs w:val="28"/>
              </w:rPr>
              <w:t>Parent Functions - Linear, Quadratic</w:t>
            </w:r>
          </w:p>
          <w:p w14:paraId="367D3133" w14:textId="77777777" w:rsidR="001904A9" w:rsidRDefault="001904A9" w:rsidP="00747CC4">
            <w:pPr>
              <w:pStyle w:val="ListParagraph"/>
              <w:numPr>
                <w:ilvl w:val="0"/>
                <w:numId w:val="2"/>
              </w:numPr>
              <w:spacing w:line="240" w:lineRule="auto"/>
              <w:rPr>
                <w:rFonts w:asciiTheme="minorHAnsi" w:hAnsiTheme="minorHAnsi" w:cstheme="minorHAnsi"/>
                <w:color w:val="000000"/>
              </w:rPr>
            </w:pPr>
            <w:r>
              <w:rPr>
                <w:rFonts w:asciiTheme="minorHAnsi" w:hAnsiTheme="minorHAnsi" w:cstheme="minorHAnsi"/>
                <w:color w:val="000000"/>
              </w:rPr>
              <w:t>VDOE Rich Mathematical Tasks: The Soccer Competition</w:t>
            </w:r>
          </w:p>
          <w:p w14:paraId="7BD5467E" w14:textId="5EC47CEF" w:rsidR="001904A9" w:rsidRDefault="00B90FEB" w:rsidP="00747CC4">
            <w:pPr>
              <w:numPr>
                <w:ilvl w:val="1"/>
                <w:numId w:val="2"/>
              </w:numPr>
              <w:shd w:val="clear" w:color="auto" w:fill="FFFFFF"/>
              <w:spacing w:line="300" w:lineRule="atLeast"/>
              <w:rPr>
                <w:rFonts w:asciiTheme="minorHAnsi" w:hAnsiTheme="minorHAnsi" w:cstheme="minorHAnsi"/>
                <w:color w:val="000000"/>
              </w:rPr>
            </w:pPr>
            <w:hyperlink r:id="rId19" w:history="1">
              <w:r w:rsidR="001904A9">
                <w:rPr>
                  <w:rStyle w:val="Hyperlink"/>
                  <w:rFonts w:asciiTheme="minorHAnsi" w:hAnsiTheme="minorHAnsi" w:cstheme="minorHAnsi"/>
                  <w:bdr w:val="none" w:sz="0" w:space="0" w:color="auto" w:frame="1"/>
                </w:rPr>
                <w:t>A.7 The Soccer Competition Task Template</w:t>
              </w:r>
            </w:hyperlink>
            <w:r w:rsidR="001904A9">
              <w:rPr>
                <w:rStyle w:val="filetype"/>
                <w:rFonts w:asciiTheme="minorHAnsi" w:hAnsiTheme="minorHAnsi" w:cstheme="minorHAnsi"/>
                <w:color w:val="000000"/>
              </w:rPr>
              <w:t> (Word)</w:t>
            </w:r>
            <w:r w:rsidR="001904A9">
              <w:rPr>
                <w:rFonts w:asciiTheme="minorHAnsi" w:hAnsiTheme="minorHAnsi" w:cstheme="minorHAnsi"/>
                <w:color w:val="000000"/>
              </w:rPr>
              <w:t> / </w:t>
            </w:r>
            <w:hyperlink r:id="rId20" w:history="1">
              <w:r w:rsidR="001904A9">
                <w:rPr>
                  <w:rStyle w:val="Hyperlink"/>
                  <w:rFonts w:asciiTheme="minorHAnsi" w:hAnsiTheme="minorHAnsi" w:cstheme="minorHAnsi"/>
                  <w:bdr w:val="none" w:sz="0" w:space="0" w:color="auto" w:frame="1"/>
                </w:rPr>
                <w:t>PDF Version</w:t>
              </w:r>
            </w:hyperlink>
          </w:p>
          <w:p w14:paraId="0B220514" w14:textId="77777777" w:rsidR="00747CC4" w:rsidRDefault="00747CC4" w:rsidP="00747CC4">
            <w:pPr>
              <w:numPr>
                <w:ilvl w:val="0"/>
                <w:numId w:val="2"/>
              </w:numPr>
              <w:spacing w:line="252" w:lineRule="auto"/>
              <w:rPr>
                <w:color w:val="000000"/>
              </w:rPr>
            </w:pPr>
            <w:r>
              <w:rPr>
                <w:color w:val="000000"/>
              </w:rPr>
              <w:t>Desmos Activities</w:t>
            </w:r>
          </w:p>
          <w:p w14:paraId="3329792D" w14:textId="77777777" w:rsidR="00747CC4" w:rsidRDefault="00B90FEB" w:rsidP="00747CC4">
            <w:pPr>
              <w:numPr>
                <w:ilvl w:val="1"/>
                <w:numId w:val="2"/>
              </w:numPr>
              <w:spacing w:line="252" w:lineRule="auto"/>
              <w:rPr>
                <w:color w:val="000000"/>
              </w:rPr>
            </w:pPr>
            <w:hyperlink r:id="rId21" w:history="1">
              <w:r w:rsidR="00747CC4">
                <w:rPr>
                  <w:rStyle w:val="Hyperlink"/>
                </w:rPr>
                <w:t>Transforming Lines</w:t>
              </w:r>
            </w:hyperlink>
          </w:p>
          <w:p w14:paraId="591A93EE" w14:textId="77777777" w:rsidR="00747CC4" w:rsidRDefault="00B90FEB" w:rsidP="00747CC4">
            <w:pPr>
              <w:numPr>
                <w:ilvl w:val="1"/>
                <w:numId w:val="2"/>
              </w:numPr>
              <w:spacing w:line="252" w:lineRule="auto"/>
              <w:rPr>
                <w:color w:val="000000"/>
              </w:rPr>
            </w:pPr>
            <w:hyperlink r:id="rId22" w:history="1">
              <w:r w:rsidR="00747CC4">
                <w:rPr>
                  <w:rStyle w:val="Hyperlink"/>
                </w:rPr>
                <w:t>Two Truths and a Lie: Quadratics</w:t>
              </w:r>
            </w:hyperlink>
          </w:p>
          <w:p w14:paraId="6BA9F078" w14:textId="77777777" w:rsidR="00747CC4" w:rsidRDefault="00B90FEB" w:rsidP="00747CC4">
            <w:pPr>
              <w:numPr>
                <w:ilvl w:val="1"/>
                <w:numId w:val="2"/>
              </w:numPr>
              <w:spacing w:line="252" w:lineRule="auto"/>
              <w:rPr>
                <w:color w:val="000000"/>
              </w:rPr>
            </w:pPr>
            <w:hyperlink r:id="rId23" w:history="1">
              <w:r w:rsidR="00747CC4">
                <w:rPr>
                  <w:rStyle w:val="Hyperlink"/>
                </w:rPr>
                <w:t>What’s my Transformation?</w:t>
              </w:r>
            </w:hyperlink>
          </w:p>
          <w:p w14:paraId="1963AFDD" w14:textId="610D43E1" w:rsidR="00747CC4" w:rsidRPr="009767BA" w:rsidRDefault="00B90FEB" w:rsidP="00235797">
            <w:pPr>
              <w:numPr>
                <w:ilvl w:val="1"/>
                <w:numId w:val="2"/>
              </w:numPr>
              <w:spacing w:line="252" w:lineRule="auto"/>
              <w:rPr>
                <w:color w:val="000000"/>
              </w:rPr>
            </w:pPr>
            <w:hyperlink r:id="rId24" w:history="1">
              <w:r w:rsidR="00747CC4">
                <w:rPr>
                  <w:rStyle w:val="Hyperlink"/>
                </w:rPr>
                <w:t>Polygraph: Parabolas</w:t>
              </w:r>
            </w:hyperlink>
            <w:r w:rsidR="009767BA">
              <w:rPr>
                <w:rStyle w:val="Hyperlink"/>
              </w:rPr>
              <w:t xml:space="preserve">, </w:t>
            </w:r>
            <w:hyperlink r:id="rId25" w:history="1">
              <w:r w:rsidR="00747CC4">
                <w:rPr>
                  <w:rStyle w:val="Hyperlink"/>
                </w:rPr>
                <w:t>Polygraph: Parabolas Part 2</w:t>
              </w:r>
            </w:hyperlink>
          </w:p>
          <w:p w14:paraId="205E7A0B" w14:textId="77777777" w:rsidR="00747CC4" w:rsidRDefault="00B90FEB" w:rsidP="00747CC4">
            <w:pPr>
              <w:numPr>
                <w:ilvl w:val="1"/>
                <w:numId w:val="2"/>
              </w:numPr>
              <w:spacing w:line="252" w:lineRule="auto"/>
              <w:rPr>
                <w:color w:val="000000"/>
              </w:rPr>
            </w:pPr>
            <w:hyperlink r:id="rId26" w:history="1">
              <w:r w:rsidR="00747CC4">
                <w:rPr>
                  <w:rStyle w:val="Hyperlink"/>
                </w:rPr>
                <w:t>Polygraph: Quadratics</w:t>
              </w:r>
            </w:hyperlink>
          </w:p>
          <w:p w14:paraId="77259EB7" w14:textId="68A0A30D" w:rsidR="00B73079" w:rsidRPr="009767BA" w:rsidRDefault="00B90FEB" w:rsidP="009767BA">
            <w:pPr>
              <w:numPr>
                <w:ilvl w:val="1"/>
                <w:numId w:val="2"/>
              </w:numPr>
              <w:spacing w:after="120" w:line="252" w:lineRule="auto"/>
              <w:rPr>
                <w:color w:val="000000"/>
              </w:rPr>
            </w:pPr>
            <w:hyperlink r:id="rId27" w:history="1">
              <w:r w:rsidR="00747CC4">
                <w:rPr>
                  <w:rStyle w:val="Hyperlink"/>
                </w:rPr>
                <w:t>Will It Hit the Hoop?</w:t>
              </w:r>
            </w:hyperlink>
          </w:p>
        </w:tc>
      </w:tr>
      <w:tr w:rsidR="00B73079" w14:paraId="03066D71" w14:textId="77777777" w:rsidTr="00E14DDB">
        <w:trPr>
          <w:jc w:val="center"/>
        </w:trPr>
        <w:tc>
          <w:tcPr>
            <w:tcW w:w="10800" w:type="dxa"/>
          </w:tcPr>
          <w:p w14:paraId="2BD41A6C" w14:textId="61AB713A" w:rsidR="00844C6C" w:rsidRPr="009767BA" w:rsidRDefault="00B90FEB" w:rsidP="009767BA">
            <w:pPr>
              <w:spacing w:before="120" w:after="120"/>
              <w:rPr>
                <w:rFonts w:ascii="Arial" w:hAnsi="Arial" w:cs="Arial"/>
                <w:color w:val="000000"/>
              </w:rPr>
            </w:pPr>
            <w:r>
              <w:fldChar w:fldCharType="begin"/>
            </w:r>
            <w:r>
              <w:instrText xml:space="preserve"> HYPERLINK "https://www.doe.virginia.gov/teaching-learning-assessment/k-12-standards-instruction/mathematics/instructional-resources/just-in-time-mathematics-quick-checks" </w:instrText>
            </w:r>
            <w:r>
              <w:fldChar w:fldCharType="separate"/>
            </w:r>
            <w:r w:rsidR="00A326D5" w:rsidRPr="00BC1F52">
              <w:rPr>
                <w:rStyle w:val="Hyperlink"/>
                <w:b/>
                <w:bCs/>
                <w:sz w:val="28"/>
                <w:szCs w:val="28"/>
              </w:rPr>
              <w:t>Supporting and Prerequisite SOL</w:t>
            </w:r>
            <w:r>
              <w:rPr>
                <w:rStyle w:val="Hyperlink"/>
                <w:b/>
                <w:bCs/>
                <w:sz w:val="28"/>
                <w:szCs w:val="28"/>
              </w:rPr>
              <w:fldChar w:fldCharType="end"/>
            </w:r>
            <w:r w:rsidR="00B941BD">
              <w:t xml:space="preserve">:  </w:t>
            </w:r>
            <w:hyperlink r:id="rId28" w:history="1">
              <w:r w:rsidR="00FE5F9F" w:rsidRPr="00B90FEB">
                <w:rPr>
                  <w:rStyle w:val="Hyperlink"/>
                </w:rPr>
                <w:t>A.1b</w:t>
              </w:r>
            </w:hyperlink>
            <w:r w:rsidR="00FE5F9F" w:rsidRPr="00FE5F9F">
              <w:t xml:space="preserve">, </w:t>
            </w:r>
            <w:hyperlink r:id="rId29" w:history="1">
              <w:r w:rsidR="00FE5F9F" w:rsidRPr="00B90FEB">
                <w:rPr>
                  <w:rStyle w:val="Hyperlink"/>
                </w:rPr>
                <w:t>A.4a</w:t>
              </w:r>
            </w:hyperlink>
            <w:r w:rsidR="00FE5F9F" w:rsidRPr="00FE5F9F">
              <w:t xml:space="preserve">, </w:t>
            </w:r>
            <w:hyperlink r:id="rId30" w:history="1">
              <w:r w:rsidR="00FE5F9F" w:rsidRPr="00B90FEB">
                <w:rPr>
                  <w:rStyle w:val="Hyperlink"/>
                </w:rPr>
                <w:t>A.6c</w:t>
              </w:r>
            </w:hyperlink>
            <w:r w:rsidR="00FE5F9F" w:rsidRPr="00FE5F9F">
              <w:t xml:space="preserve">, </w:t>
            </w:r>
            <w:hyperlink r:id="rId31" w:history="1">
              <w:r w:rsidR="00FE5F9F" w:rsidRPr="00B90FEB">
                <w:rPr>
                  <w:rStyle w:val="Hyperlink"/>
                </w:rPr>
                <w:t>8.16b</w:t>
              </w:r>
            </w:hyperlink>
            <w:r w:rsidR="00FE5F9F" w:rsidRPr="00FE5F9F">
              <w:t xml:space="preserve">, </w:t>
            </w:r>
            <w:hyperlink r:id="rId32" w:history="1">
              <w:r w:rsidR="00FE5F9F" w:rsidRPr="00B90FEB">
                <w:rPr>
                  <w:rStyle w:val="Hyperlink"/>
                </w:rPr>
                <w:t>8.16d</w:t>
              </w:r>
            </w:hyperlink>
            <w:r w:rsidR="00FE5F9F" w:rsidRPr="00FE5F9F">
              <w:t xml:space="preserve">, </w:t>
            </w:r>
            <w:hyperlink r:id="rId33" w:history="1">
              <w:r w:rsidR="00FE5F9F" w:rsidRPr="00B90FEB">
                <w:rPr>
                  <w:rStyle w:val="Hyperlink"/>
                </w:rPr>
                <w:t>8.17</w:t>
              </w:r>
            </w:hyperlink>
            <w:r w:rsidR="00FE5F9F" w:rsidRPr="00FE5F9F">
              <w:t xml:space="preserve">, </w:t>
            </w:r>
            <w:hyperlink r:id="rId34" w:history="1">
              <w:r w:rsidR="00FE5F9F" w:rsidRPr="00B90FEB">
                <w:rPr>
                  <w:rStyle w:val="Hyperlink"/>
                </w:rPr>
                <w:t>7.10c</w:t>
              </w:r>
            </w:hyperlink>
            <w:r w:rsidR="00FE5F9F" w:rsidRPr="00FE5F9F">
              <w:t xml:space="preserve">, </w:t>
            </w:r>
            <w:hyperlink r:id="rId35" w:history="1">
              <w:r w:rsidR="00FE5F9F" w:rsidRPr="00B90FEB">
                <w:rPr>
                  <w:rStyle w:val="Hyperlink"/>
                </w:rPr>
                <w:t>7.12</w:t>
              </w:r>
            </w:hyperlink>
          </w:p>
        </w:tc>
      </w:tr>
    </w:tbl>
    <w:p w14:paraId="624295D9" w14:textId="77777777" w:rsidR="00B2582C" w:rsidRDefault="00B2582C" w:rsidP="00EF1C4C">
      <w:pPr>
        <w:pStyle w:val="Title"/>
      </w:pPr>
      <w:bookmarkStart w:id="0" w:name="bookmark=id.gjdgxs" w:colFirst="0" w:colLast="0"/>
      <w:bookmarkEnd w:id="0"/>
      <w:r>
        <w:br w:type="page"/>
      </w:r>
    </w:p>
    <w:p w14:paraId="2D8641ED" w14:textId="143E6D2B" w:rsidR="00B73079" w:rsidRPr="00B2582C" w:rsidRDefault="00B2582C" w:rsidP="00B2582C">
      <w:pPr>
        <w:pStyle w:val="Title"/>
        <w:spacing w:after="120" w:line="276" w:lineRule="auto"/>
      </w:pPr>
      <w:bookmarkStart w:id="1" w:name="quick"/>
      <w:bookmarkEnd w:id="1"/>
      <w:r>
        <w:lastRenderedPageBreak/>
        <w:t xml:space="preserve">SOL A.7d - </w:t>
      </w:r>
      <w:r w:rsidR="00B941BD">
        <w:t>Just in Time Quick Check</w:t>
      </w:r>
    </w:p>
    <w:p w14:paraId="2475F73F" w14:textId="62DA7D96" w:rsidR="009767BA" w:rsidRPr="00B2582C" w:rsidRDefault="009767BA" w:rsidP="00B2582C">
      <w:pPr>
        <w:pStyle w:val="ListParagraph"/>
        <w:numPr>
          <w:ilvl w:val="0"/>
          <w:numId w:val="16"/>
        </w:numPr>
        <w:spacing w:after="120" w:line="276" w:lineRule="auto"/>
        <w:rPr>
          <w:rFonts w:asciiTheme="minorHAnsi" w:hAnsiTheme="minorHAnsi" w:cstheme="minorHAnsi"/>
          <w:color w:val="000000" w:themeColor="text1"/>
        </w:rPr>
      </w:pPr>
      <w:r w:rsidRPr="00B2582C">
        <w:rPr>
          <w:rFonts w:asciiTheme="minorHAnsi" w:hAnsiTheme="minorHAnsi" w:cstheme="minorHAnsi"/>
          <w:color w:val="000000" w:themeColor="text1"/>
        </w:rPr>
        <w:t xml:space="preserve">Circle </w:t>
      </w:r>
      <w:proofErr w:type="gramStart"/>
      <w:r w:rsidRPr="00B2582C">
        <w:rPr>
          <w:rFonts w:asciiTheme="minorHAnsi" w:hAnsiTheme="minorHAnsi" w:cstheme="minorHAnsi"/>
          <w:color w:val="000000" w:themeColor="text1"/>
        </w:rPr>
        <w:t>all of</w:t>
      </w:r>
      <w:proofErr w:type="gramEnd"/>
      <w:r w:rsidRPr="00B2582C">
        <w:rPr>
          <w:rFonts w:asciiTheme="minorHAnsi" w:hAnsiTheme="minorHAnsi" w:cstheme="minorHAnsi"/>
          <w:color w:val="000000" w:themeColor="text1"/>
        </w:rPr>
        <w:t xml:space="preserve"> the following functions that have an </w:t>
      </w:r>
      <w:r w:rsidRPr="00B2582C">
        <w:rPr>
          <w:rFonts w:asciiTheme="minorHAnsi" w:hAnsiTheme="minorHAnsi" w:cstheme="minorHAnsi"/>
          <w:i/>
          <w:iCs/>
          <w:color w:val="000000" w:themeColor="text1"/>
        </w:rPr>
        <w:t>x</w:t>
      </w:r>
      <w:r w:rsidRPr="00B2582C">
        <w:rPr>
          <w:rFonts w:asciiTheme="minorHAnsi" w:hAnsiTheme="minorHAnsi" w:cstheme="minorHAnsi"/>
          <w:color w:val="000000" w:themeColor="text1"/>
        </w:rPr>
        <w:t>-intercept of 3.</w:t>
      </w:r>
    </w:p>
    <w:p w14:paraId="5C9AFD68" w14:textId="77777777" w:rsidR="009767BA" w:rsidRPr="009767BA" w:rsidRDefault="009767BA" w:rsidP="00B2582C">
      <w:pPr>
        <w:spacing w:line="276" w:lineRule="auto"/>
        <w:ind w:left="720" w:firstLine="720"/>
        <w:rPr>
          <w:rFonts w:asciiTheme="minorHAnsi" w:eastAsiaTheme="minorEastAsia" w:hAnsiTheme="minorHAnsi" w:cstheme="minorHAnsi"/>
        </w:rPr>
      </w:pPr>
      <m:oMathPara>
        <m:oMathParaPr>
          <m:jc m:val="left"/>
        </m:oMathPara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-2x+3</m:t>
          </m:r>
        </m:oMath>
      </m:oMathPara>
    </w:p>
    <w:p w14:paraId="40F87099" w14:textId="77777777" w:rsidR="009767BA" w:rsidRPr="009767BA" w:rsidRDefault="009767BA" w:rsidP="00B2582C">
      <w:pPr>
        <w:spacing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g</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=2x-6</m:t>
        </m:r>
      </m:oMath>
    </w:p>
    <w:p w14:paraId="1604740D" w14:textId="77777777" w:rsidR="009767BA" w:rsidRPr="009767BA" w:rsidRDefault="009767BA" w:rsidP="00B2582C">
      <w:pPr>
        <w:spacing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h</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-9</m:t>
        </m:r>
      </m:oMath>
    </w:p>
    <w:p w14:paraId="43E4E1BA" w14:textId="77777777" w:rsidR="009767BA" w:rsidRPr="009767BA" w:rsidRDefault="009767BA" w:rsidP="00B2582C">
      <w:pPr>
        <w:spacing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x+3</m:t>
        </m:r>
      </m:oMath>
    </w:p>
    <w:p w14:paraId="28699410" w14:textId="53B79677" w:rsidR="009767BA" w:rsidRPr="009767BA" w:rsidRDefault="009767BA" w:rsidP="00B2582C">
      <w:pPr>
        <w:spacing w:after="120"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q</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+10x-3</m:t>
        </m:r>
      </m:oMath>
    </w:p>
    <w:p w14:paraId="624E6859" w14:textId="013BD512" w:rsidR="009767BA" w:rsidRPr="00B2582C" w:rsidRDefault="009767BA" w:rsidP="00B2582C">
      <w:pPr>
        <w:pStyle w:val="ListParagraph"/>
        <w:numPr>
          <w:ilvl w:val="0"/>
          <w:numId w:val="16"/>
        </w:numPr>
        <w:spacing w:line="276" w:lineRule="auto"/>
        <w:rPr>
          <w:rFonts w:asciiTheme="minorHAnsi" w:eastAsiaTheme="minorEastAsia" w:hAnsiTheme="minorHAnsi" w:cstheme="minorHAnsi"/>
          <w:color w:val="000000" w:themeColor="text1"/>
        </w:rPr>
      </w:pPr>
      <w:r w:rsidRPr="00B2582C">
        <w:rPr>
          <w:rFonts w:asciiTheme="minorHAnsi" w:hAnsiTheme="minorHAnsi" w:cstheme="minorHAnsi"/>
          <w:color w:val="000000" w:themeColor="text1"/>
        </w:rPr>
        <w:t xml:space="preserve">Let </w:t>
      </w:r>
      <m:oMath>
        <m:r>
          <w:rPr>
            <w:rFonts w:ascii="Cambria Math" w:hAnsi="Cambria Math" w:cstheme="minorHAnsi"/>
            <w:color w:val="000000" w:themeColor="text1"/>
          </w:rPr>
          <m:t>g</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2</m:t>
            </m:r>
          </m:num>
          <m:den>
            <m:r>
              <w:rPr>
                <w:rFonts w:ascii="Cambria Math" w:hAnsi="Cambria Math" w:cstheme="minorHAnsi"/>
                <w:color w:val="000000" w:themeColor="text1"/>
              </w:rPr>
              <m:t>3</m:t>
            </m:r>
          </m:den>
        </m:f>
        <m:r>
          <w:rPr>
            <w:rFonts w:ascii="Cambria Math" w:hAnsi="Cambria Math" w:cstheme="minorHAnsi"/>
            <w:color w:val="000000" w:themeColor="text1"/>
          </w:rPr>
          <m:t>x+5</m:t>
        </m:r>
      </m:oMath>
      <w:r w:rsidRPr="00B2582C">
        <w:rPr>
          <w:rFonts w:asciiTheme="minorHAnsi" w:eastAsiaTheme="minorEastAsia" w:hAnsiTheme="minorHAnsi" w:cstheme="minorHAnsi"/>
          <w:color w:val="000000" w:themeColor="text1"/>
        </w:rPr>
        <w:t xml:space="preserve"> and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4</m:t>
            </m:r>
          </m:num>
          <m:den>
            <m:r>
              <w:rPr>
                <w:rFonts w:ascii="Cambria Math" w:eastAsiaTheme="minorEastAsia" w:hAnsi="Cambria Math" w:cstheme="minorHAnsi"/>
                <w:color w:val="000000" w:themeColor="text1"/>
              </w:rPr>
              <m:t>5</m:t>
            </m:r>
          </m:den>
        </m:f>
        <m:r>
          <w:rPr>
            <w:rFonts w:ascii="Cambria Math" w:eastAsiaTheme="minorEastAsia" w:hAnsi="Cambria Math" w:cstheme="minorHAnsi"/>
            <w:color w:val="000000" w:themeColor="text1"/>
          </w:rPr>
          <m:t>x+k</m:t>
        </m:r>
      </m:oMath>
      <w:r w:rsidRPr="00B2582C">
        <w:rPr>
          <w:rFonts w:asciiTheme="minorHAnsi" w:eastAsiaTheme="minorEastAsia" w:hAnsiTheme="minorHAnsi" w:cstheme="minorHAnsi"/>
          <w:color w:val="000000" w:themeColor="text1"/>
        </w:rPr>
        <w:t xml:space="preserve">. For which value of </w:t>
      </w:r>
      <m:oMath>
        <m:r>
          <w:rPr>
            <w:rFonts w:ascii="Cambria Math" w:eastAsiaTheme="minorEastAsia" w:hAnsi="Cambria Math" w:cstheme="minorHAnsi"/>
            <w:color w:val="000000" w:themeColor="text1"/>
          </w:rPr>
          <m:t>k</m:t>
        </m:r>
      </m:oMath>
      <w:r w:rsidRPr="00B2582C">
        <w:rPr>
          <w:rFonts w:asciiTheme="minorHAnsi" w:eastAsiaTheme="minorEastAsia" w:hAnsiTheme="minorHAnsi" w:cstheme="minorHAnsi"/>
          <w:color w:val="000000" w:themeColor="text1"/>
        </w:rPr>
        <w:t xml:space="preserve"> will the </w:t>
      </w:r>
      <w:r w:rsidRPr="00B2582C">
        <w:rPr>
          <w:rFonts w:asciiTheme="minorHAnsi" w:eastAsiaTheme="minorEastAsia" w:hAnsiTheme="minorHAnsi" w:cstheme="minorHAnsi"/>
          <w:i/>
          <w:iCs/>
          <w:color w:val="000000" w:themeColor="text1"/>
        </w:rPr>
        <w:t>x</w:t>
      </w:r>
      <w:r w:rsidRPr="00B2582C">
        <w:rPr>
          <w:rFonts w:asciiTheme="minorHAnsi" w:eastAsiaTheme="minorEastAsia" w:hAnsiTheme="minorHAnsi" w:cstheme="minorHAnsi"/>
          <w:color w:val="000000" w:themeColor="text1"/>
        </w:rPr>
        <w:t xml:space="preserve">-intercept of </w:t>
      </w:r>
      <m:oMath>
        <m:r>
          <w:rPr>
            <w:rFonts w:ascii="Cambria Math" w:eastAsiaTheme="minorEastAsia" w:hAnsi="Cambria Math" w:cstheme="minorHAnsi"/>
            <w:color w:val="000000" w:themeColor="text1"/>
          </w:rPr>
          <m:t>g(x)</m:t>
        </m:r>
      </m:oMath>
      <w:r w:rsidRPr="00B2582C">
        <w:rPr>
          <w:rFonts w:asciiTheme="minorHAnsi" w:eastAsiaTheme="minorEastAsia" w:hAnsiTheme="minorHAnsi" w:cstheme="minorHAnsi"/>
          <w:color w:val="000000" w:themeColor="text1"/>
        </w:rPr>
        <w:t xml:space="preserve"> be </w:t>
      </w:r>
    </w:p>
    <w:p w14:paraId="6A23E198" w14:textId="75061145" w:rsidR="009767BA" w:rsidRPr="00B2582C" w:rsidRDefault="009767BA" w:rsidP="00B2582C">
      <w:pPr>
        <w:spacing w:line="276" w:lineRule="auto"/>
        <w:ind w:left="360"/>
        <w:rPr>
          <w:rFonts w:asciiTheme="minorHAnsi" w:eastAsiaTheme="minorEastAsia" w:hAnsiTheme="minorHAnsi" w:cstheme="minorHAnsi"/>
          <w:color w:val="000000" w:themeColor="text1"/>
        </w:rPr>
      </w:pPr>
      <w:r w:rsidRPr="00B2582C">
        <w:rPr>
          <w:rFonts w:asciiTheme="minorHAnsi" w:eastAsiaTheme="minorEastAsia" w:hAnsiTheme="minorHAnsi" w:cstheme="minorHAnsi"/>
          <w:color w:val="000000" w:themeColor="text1"/>
        </w:rPr>
        <w:t xml:space="preserve">equivalent to the </w:t>
      </w:r>
      <w:r w:rsidRPr="00B2582C">
        <w:rPr>
          <w:rFonts w:asciiTheme="minorHAnsi" w:eastAsiaTheme="minorEastAsia" w:hAnsiTheme="minorHAnsi" w:cstheme="minorHAnsi"/>
          <w:i/>
          <w:iCs/>
          <w:color w:val="000000" w:themeColor="text1"/>
        </w:rPr>
        <w:t>x</w:t>
      </w:r>
      <w:r w:rsidRPr="00B2582C">
        <w:rPr>
          <w:rFonts w:asciiTheme="minorHAnsi" w:eastAsiaTheme="minorEastAsia" w:hAnsiTheme="minorHAnsi" w:cstheme="minorHAnsi"/>
          <w:color w:val="000000" w:themeColor="text1"/>
        </w:rPr>
        <w:t xml:space="preserve">-intercept of </w:t>
      </w:r>
      <m:oMath>
        <m:r>
          <w:rPr>
            <w:rFonts w:ascii="Cambria Math" w:eastAsiaTheme="minorEastAsia" w:hAnsi="Cambria Math" w:cstheme="minorHAnsi"/>
            <w:color w:val="000000" w:themeColor="text1"/>
          </w:rPr>
          <m:t>h(x)</m:t>
        </m:r>
      </m:oMath>
      <w:r w:rsidRPr="00B2582C">
        <w:rPr>
          <w:rFonts w:asciiTheme="minorHAnsi" w:eastAsiaTheme="minorEastAsia" w:hAnsiTheme="minorHAnsi" w:cstheme="minorHAnsi"/>
          <w:color w:val="000000" w:themeColor="text1"/>
        </w:rPr>
        <w:t>?</w:t>
      </w:r>
    </w:p>
    <w:p w14:paraId="04D17656" w14:textId="72B574DD" w:rsidR="009767BA" w:rsidRPr="009767BA" w:rsidRDefault="009767BA" w:rsidP="00B2582C">
      <w:pPr>
        <w:spacing w:line="276" w:lineRule="auto"/>
        <w:ind w:left="360" w:firstLine="360"/>
        <w:rPr>
          <w:rFonts w:asciiTheme="minorHAnsi" w:eastAsiaTheme="minorEastAsia" w:hAnsiTheme="minorHAnsi" w:cstheme="minorHAnsi"/>
        </w:rPr>
      </w:pPr>
    </w:p>
    <w:p w14:paraId="36514842" w14:textId="77777777" w:rsidR="009767BA" w:rsidRPr="009767BA" w:rsidRDefault="009767BA" w:rsidP="00B2582C">
      <w:pPr>
        <w:spacing w:line="276" w:lineRule="auto"/>
        <w:ind w:left="360" w:firstLine="360"/>
        <w:rPr>
          <w:rFonts w:asciiTheme="minorHAnsi" w:eastAsiaTheme="minorEastAsia" w:hAnsiTheme="minorHAnsi" w:cstheme="minorHAnsi"/>
        </w:rPr>
      </w:pPr>
    </w:p>
    <w:p w14:paraId="2C2847BA" w14:textId="426C0D89" w:rsidR="009767BA" w:rsidRPr="00B2582C" w:rsidRDefault="009767BA" w:rsidP="00B2582C">
      <w:pPr>
        <w:pStyle w:val="ListParagraph"/>
        <w:numPr>
          <w:ilvl w:val="0"/>
          <w:numId w:val="16"/>
        </w:numPr>
        <w:spacing w:line="276" w:lineRule="auto"/>
        <w:rPr>
          <w:rFonts w:asciiTheme="minorHAnsi" w:eastAsiaTheme="minorEastAsia" w:hAnsiTheme="minorHAnsi" w:cstheme="minorHAnsi"/>
          <w:color w:val="000000" w:themeColor="text1"/>
        </w:rPr>
      </w:pPr>
      <w:r w:rsidRPr="00B2582C">
        <w:rPr>
          <w:rFonts w:asciiTheme="minorHAnsi" w:eastAsiaTheme="minorEastAsia" w:hAnsiTheme="minorHAnsi" w:cstheme="minorHAnsi"/>
          <w:color w:val="000000" w:themeColor="text1"/>
        </w:rPr>
        <w:t xml:space="preserve">Write the </w:t>
      </w:r>
      <w:r w:rsidRPr="00B2582C">
        <w:rPr>
          <w:rFonts w:ascii="Times New Roman" w:eastAsiaTheme="minorEastAsia" w:hAnsi="Times New Roman" w:cs="Times New Roman"/>
          <w:i/>
          <w:iCs/>
          <w:color w:val="000000" w:themeColor="text1"/>
        </w:rPr>
        <w:t>x</w:t>
      </w:r>
      <w:r w:rsidRPr="00B2582C">
        <w:rPr>
          <w:rFonts w:asciiTheme="minorHAnsi" w:eastAsiaTheme="minorEastAsia" w:hAnsiTheme="minorHAnsi" w:cstheme="minorHAnsi"/>
          <w:color w:val="000000" w:themeColor="text1"/>
        </w:rPr>
        <w:t xml:space="preserve">- and </w:t>
      </w:r>
      <w:r w:rsidRPr="00B2582C">
        <w:rPr>
          <w:rFonts w:ascii="Times New Roman" w:eastAsiaTheme="minorEastAsia" w:hAnsi="Times New Roman" w:cs="Times New Roman"/>
          <w:i/>
          <w:iCs/>
          <w:color w:val="000000" w:themeColor="text1"/>
        </w:rPr>
        <w:t>y</w:t>
      </w:r>
      <w:r w:rsidRPr="00B2582C">
        <w:rPr>
          <w:rFonts w:asciiTheme="minorHAnsi" w:eastAsiaTheme="minorEastAsia" w:hAnsiTheme="minorHAnsi" w:cstheme="minorHAnsi"/>
          <w:color w:val="000000" w:themeColor="text1"/>
        </w:rPr>
        <w:t xml:space="preserve">-intercept of the function </w:t>
      </w:r>
      <m:oMath>
        <m:r>
          <w:rPr>
            <w:rFonts w:ascii="Cambria Math" w:eastAsiaTheme="minorEastAsia" w:hAnsi="Cambria Math" w:cstheme="minorHAnsi"/>
            <w:color w:val="000000" w:themeColor="text1"/>
          </w:rPr>
          <m:t>f</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=3x-4</m:t>
        </m:r>
      </m:oMath>
      <w:r w:rsidRPr="00B2582C">
        <w:rPr>
          <w:rFonts w:asciiTheme="minorHAnsi" w:eastAsiaTheme="minorEastAsia" w:hAnsiTheme="minorHAnsi" w:cstheme="minorHAnsi"/>
          <w:color w:val="000000" w:themeColor="text1"/>
        </w:rPr>
        <w:t xml:space="preserve"> </w:t>
      </w:r>
      <w:r w:rsidR="00B2582C">
        <w:rPr>
          <w:rFonts w:asciiTheme="minorHAnsi" w:eastAsiaTheme="minorEastAsia" w:hAnsiTheme="minorHAnsi" w:cstheme="minorHAnsi"/>
          <w:color w:val="000000" w:themeColor="text1"/>
        </w:rPr>
        <w:t xml:space="preserve">each as an </w:t>
      </w:r>
      <w:r w:rsidRPr="00B2582C">
        <w:rPr>
          <w:rFonts w:asciiTheme="minorHAnsi" w:eastAsiaTheme="minorEastAsia" w:hAnsiTheme="minorHAnsi" w:cstheme="minorHAnsi"/>
          <w:color w:val="000000" w:themeColor="text1"/>
        </w:rPr>
        <w:t>ordered pair.</w:t>
      </w:r>
    </w:p>
    <w:p w14:paraId="2BF6E26C" w14:textId="3959179C" w:rsidR="009767BA" w:rsidRPr="009767BA" w:rsidRDefault="009767BA" w:rsidP="00B2582C">
      <w:pPr>
        <w:pStyle w:val="ListParagraph"/>
        <w:spacing w:line="276" w:lineRule="auto"/>
        <w:rPr>
          <w:rFonts w:asciiTheme="minorHAnsi" w:eastAsiaTheme="minorEastAsia" w:hAnsiTheme="minorHAnsi" w:cstheme="minorHAnsi"/>
          <w:color w:val="auto"/>
        </w:rPr>
      </w:pPr>
    </w:p>
    <w:p w14:paraId="29EB955D" w14:textId="77777777" w:rsidR="009767BA" w:rsidRPr="00B2582C" w:rsidRDefault="009767BA" w:rsidP="00B2582C">
      <w:pPr>
        <w:pStyle w:val="ListParagraph"/>
        <w:spacing w:line="276" w:lineRule="auto"/>
        <w:rPr>
          <w:rFonts w:asciiTheme="minorHAnsi" w:eastAsiaTheme="minorEastAsia" w:hAnsiTheme="minorHAnsi" w:cstheme="minorHAnsi"/>
          <w:color w:val="000000" w:themeColor="text1"/>
        </w:rPr>
      </w:pPr>
    </w:p>
    <w:p w14:paraId="7BA188E3" w14:textId="10E58BDB" w:rsidR="009767BA" w:rsidRPr="00B2582C" w:rsidRDefault="009767BA" w:rsidP="00B2582C">
      <w:pPr>
        <w:pStyle w:val="ListParagraph"/>
        <w:numPr>
          <w:ilvl w:val="0"/>
          <w:numId w:val="16"/>
        </w:numPr>
        <w:spacing w:line="276" w:lineRule="auto"/>
        <w:rPr>
          <w:rFonts w:asciiTheme="minorHAnsi" w:eastAsiaTheme="minorEastAsia" w:hAnsiTheme="minorHAnsi" w:cstheme="minorHAnsi"/>
          <w:color w:val="000000" w:themeColor="text1"/>
        </w:rPr>
      </w:pPr>
      <w:r w:rsidRPr="00B2582C">
        <w:rPr>
          <w:rFonts w:asciiTheme="minorHAnsi" w:eastAsiaTheme="minorEastAsia" w:hAnsiTheme="minorHAnsi" w:cstheme="minorHAnsi"/>
          <w:color w:val="000000" w:themeColor="text1"/>
        </w:rPr>
        <w:t xml:space="preserve">Circle the </w:t>
      </w:r>
      <w:r w:rsidRPr="00B2582C">
        <w:rPr>
          <w:rFonts w:asciiTheme="minorHAnsi" w:eastAsiaTheme="minorEastAsia" w:hAnsiTheme="minorHAnsi" w:cstheme="minorHAnsi"/>
          <w:i/>
          <w:iCs/>
          <w:color w:val="000000" w:themeColor="text1"/>
        </w:rPr>
        <w:t>y</w:t>
      </w:r>
      <w:r w:rsidRPr="00B2582C">
        <w:rPr>
          <w:rFonts w:asciiTheme="minorHAnsi" w:eastAsiaTheme="minorEastAsia" w:hAnsiTheme="minorHAnsi" w:cstheme="minorHAnsi"/>
          <w:color w:val="000000" w:themeColor="text1"/>
        </w:rPr>
        <w:t>-intercept of the function shown on the graph.</w:t>
      </w:r>
    </w:p>
    <w:p w14:paraId="2E2B8A36" w14:textId="4EAE315A" w:rsidR="009767BA" w:rsidRPr="00B70232" w:rsidRDefault="00B70232" w:rsidP="00B70232">
      <w:pPr>
        <w:pStyle w:val="ListParagraph"/>
        <w:spacing w:line="276" w:lineRule="auto"/>
        <w:rPr>
          <w:rFonts w:asciiTheme="minorHAnsi" w:eastAsiaTheme="minorEastAsia" w:hAnsiTheme="minorHAnsi" w:cstheme="minorHAnsi"/>
          <w:color w:val="auto"/>
        </w:rPr>
      </w:pPr>
      <w:r>
        <w:rPr>
          <w:noProof/>
          <w:lang w:val="en-US"/>
        </w:rPr>
        <w:drawing>
          <wp:inline distT="0" distB="0" distL="0" distR="0" wp14:anchorId="6D31CE2B" wp14:editId="181DEC26">
            <wp:extent cx="2728173" cy="2813050"/>
            <wp:effectExtent l="0" t="0" r="0" b="6350"/>
            <wp:docPr id="1" name="Picture 1" descr="quadrati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730620" cy="2815573"/>
                    </a:xfrm>
                    <a:prstGeom prst="rect">
                      <a:avLst/>
                    </a:prstGeom>
                  </pic:spPr>
                </pic:pic>
              </a:graphicData>
            </a:graphic>
          </wp:inline>
        </w:drawing>
      </w:r>
    </w:p>
    <w:p w14:paraId="22A9952A" w14:textId="65FF97D3" w:rsidR="009767BA" w:rsidRPr="00B2582C" w:rsidRDefault="009767BA" w:rsidP="00B2582C">
      <w:pPr>
        <w:pStyle w:val="ListParagraph"/>
        <w:numPr>
          <w:ilvl w:val="0"/>
          <w:numId w:val="16"/>
        </w:numPr>
        <w:spacing w:line="276" w:lineRule="auto"/>
        <w:rPr>
          <w:rFonts w:asciiTheme="minorHAnsi" w:eastAsiaTheme="minorEastAsia" w:hAnsiTheme="minorHAnsi" w:cstheme="minorHAnsi"/>
          <w:color w:val="000000" w:themeColor="text1"/>
        </w:rPr>
      </w:pPr>
      <w:r w:rsidRPr="00B2582C">
        <w:rPr>
          <w:rFonts w:asciiTheme="minorHAnsi" w:eastAsiaTheme="minorEastAsia" w:hAnsiTheme="minorHAnsi" w:cstheme="minorHAnsi"/>
          <w:color w:val="000000" w:themeColor="text1"/>
        </w:rPr>
        <w:t xml:space="preserve">Which of the following functions have exactly one </w:t>
      </w:r>
      <w:r w:rsidRPr="00B2582C">
        <w:rPr>
          <w:rFonts w:ascii="Times New Roman" w:eastAsiaTheme="minorEastAsia" w:hAnsi="Times New Roman" w:cs="Times New Roman"/>
          <w:i/>
          <w:iCs/>
          <w:color w:val="000000" w:themeColor="text1"/>
        </w:rPr>
        <w:t>x</w:t>
      </w:r>
      <w:r w:rsidRPr="00B2582C">
        <w:rPr>
          <w:rFonts w:asciiTheme="minorHAnsi" w:eastAsiaTheme="minorEastAsia" w:hAnsiTheme="minorHAnsi" w:cstheme="minorHAnsi"/>
          <w:color w:val="000000" w:themeColor="text1"/>
        </w:rPr>
        <w:t>-intercept?</w:t>
      </w:r>
    </w:p>
    <w:p w14:paraId="5ECC304B" w14:textId="3192CD46" w:rsidR="009767BA" w:rsidRPr="009767BA" w:rsidRDefault="009767BA" w:rsidP="00B2582C">
      <w:pPr>
        <w:spacing w:line="276" w:lineRule="auto"/>
        <w:ind w:left="720"/>
        <w:rPr>
          <w:rFonts w:asciiTheme="minorHAnsi" w:eastAsiaTheme="minorEastAsia" w:hAnsiTheme="minorHAnsi" w:cstheme="minorHAnsi"/>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=4x(x-5)</m:t>
        </m:r>
      </m:oMath>
    </w:p>
    <w:p w14:paraId="5A658463" w14:textId="773B0B12" w:rsidR="009767BA" w:rsidRPr="009767BA" w:rsidRDefault="009767BA" w:rsidP="00B2582C">
      <w:pPr>
        <w:spacing w:line="276" w:lineRule="auto"/>
        <w:ind w:left="720"/>
        <w:rPr>
          <w:rFonts w:asciiTheme="minorHAnsi" w:eastAsiaTheme="minorEastAsia" w:hAnsiTheme="minorHAnsi" w:cstheme="minorHAnsi"/>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g</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-6x+9</m:t>
        </m:r>
      </m:oMath>
    </w:p>
    <w:p w14:paraId="0394AD53" w14:textId="555EB6E7" w:rsidR="009767BA" w:rsidRPr="009767BA" w:rsidRDefault="009767BA" w:rsidP="00B2582C">
      <w:pPr>
        <w:spacing w:line="276" w:lineRule="auto"/>
        <w:ind w:left="720"/>
        <w:rPr>
          <w:rFonts w:asciiTheme="minorHAnsi" w:eastAsiaTheme="minorEastAsia" w:hAnsiTheme="minorHAnsi" w:cstheme="minorHAnsi"/>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h</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=2</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+4x+3</m:t>
        </m:r>
      </m:oMath>
    </w:p>
    <w:p w14:paraId="41748F51" w14:textId="0BA819F2" w:rsidR="00B73079" w:rsidRDefault="009767BA" w:rsidP="00B70232">
      <w:pPr>
        <w:spacing w:line="276" w:lineRule="auto"/>
        <w:ind w:left="720"/>
        <w:rPr>
          <w:b/>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j</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=-3(x+1)</m:t>
        </m:r>
      </m:oMath>
    </w:p>
    <w:p w14:paraId="28D79DE6" w14:textId="72D15AEA" w:rsidR="009767BA" w:rsidRDefault="009767BA" w:rsidP="00B2582C">
      <w:pPr>
        <w:spacing w:line="276" w:lineRule="auto"/>
        <w:jc w:val="center"/>
        <w:rPr>
          <w:b/>
        </w:rPr>
      </w:pPr>
    </w:p>
    <w:p w14:paraId="28D65BF0" w14:textId="4AF820FF" w:rsidR="00B2582C" w:rsidRDefault="00B2582C" w:rsidP="00B2582C">
      <w:pPr>
        <w:pStyle w:val="Title"/>
        <w:spacing w:line="276" w:lineRule="auto"/>
      </w:pPr>
      <w:bookmarkStart w:id="2" w:name="_heading=h.1fob9te" w:colFirst="0" w:colLast="0"/>
      <w:bookmarkStart w:id="3" w:name="teacher"/>
      <w:bookmarkEnd w:id="2"/>
    </w:p>
    <w:p w14:paraId="2FAAE33B" w14:textId="32C0D26F" w:rsidR="00B73079" w:rsidRDefault="002B2923" w:rsidP="00B70232">
      <w:pPr>
        <w:pStyle w:val="Title"/>
        <w:spacing w:line="240" w:lineRule="auto"/>
      </w:pPr>
      <w:bookmarkStart w:id="4" w:name="jitteachnote"/>
      <w:r>
        <w:lastRenderedPageBreak/>
        <w:t xml:space="preserve">SOL A.7d - </w:t>
      </w:r>
      <w:r w:rsidR="00B941BD">
        <w:t>Just in Time Quick Check Teacher Notes</w:t>
      </w:r>
    </w:p>
    <w:bookmarkEnd w:id="3"/>
    <w:p w14:paraId="270C8DC1" w14:textId="5378D64E" w:rsidR="009767BA" w:rsidRPr="00B2582C" w:rsidRDefault="00B941BD" w:rsidP="00B70232">
      <w:pPr>
        <w:spacing w:after="120" w:line="240" w:lineRule="auto"/>
        <w:jc w:val="center"/>
        <w:rPr>
          <w:b/>
          <w:color w:val="C00000"/>
        </w:rPr>
      </w:pPr>
      <w:r>
        <w:t xml:space="preserve"> </w:t>
      </w:r>
      <w:r w:rsidR="00B2582C">
        <w:rPr>
          <w:b/>
          <w:color w:val="C00000"/>
        </w:rPr>
        <w:t>Common Errors/Misconceptions and their Possible Indications</w:t>
      </w:r>
    </w:p>
    <w:bookmarkEnd w:id="4"/>
    <w:p w14:paraId="27A6E5C7" w14:textId="3CACEE9C" w:rsidR="009767BA" w:rsidRPr="00B70232" w:rsidRDefault="009767BA" w:rsidP="00B70232">
      <w:pPr>
        <w:pStyle w:val="ListParagraph"/>
        <w:numPr>
          <w:ilvl w:val="0"/>
          <w:numId w:val="20"/>
        </w:numPr>
        <w:spacing w:after="120" w:line="276" w:lineRule="auto"/>
        <w:rPr>
          <w:rFonts w:asciiTheme="minorHAnsi" w:hAnsiTheme="minorHAnsi" w:cstheme="minorHAnsi"/>
        </w:rPr>
      </w:pPr>
      <w:r w:rsidRPr="00B70232">
        <w:rPr>
          <w:rFonts w:asciiTheme="minorHAnsi" w:hAnsiTheme="minorHAnsi" w:cstheme="minorHAnsi"/>
          <w:color w:val="000000" w:themeColor="text1"/>
        </w:rPr>
        <w:t xml:space="preserve">Circle </w:t>
      </w:r>
      <w:proofErr w:type="gramStart"/>
      <w:r w:rsidRPr="00B70232">
        <w:rPr>
          <w:rFonts w:asciiTheme="minorHAnsi" w:hAnsiTheme="minorHAnsi" w:cstheme="minorHAnsi"/>
          <w:color w:val="000000" w:themeColor="text1"/>
        </w:rPr>
        <w:t>all of</w:t>
      </w:r>
      <w:proofErr w:type="gramEnd"/>
      <w:r w:rsidRPr="00B70232">
        <w:rPr>
          <w:rFonts w:asciiTheme="minorHAnsi" w:hAnsiTheme="minorHAnsi" w:cstheme="minorHAnsi"/>
          <w:color w:val="000000" w:themeColor="text1"/>
        </w:rPr>
        <w:t xml:space="preserve"> the following functions that have an </w:t>
      </w:r>
      <w:r w:rsidRPr="00B70232">
        <w:rPr>
          <w:rFonts w:asciiTheme="minorHAnsi" w:hAnsiTheme="minorHAnsi" w:cstheme="minorHAnsi"/>
          <w:i/>
          <w:iCs/>
          <w:color w:val="000000" w:themeColor="text1"/>
        </w:rPr>
        <w:t>x</w:t>
      </w:r>
      <w:r w:rsidRPr="00B70232">
        <w:rPr>
          <w:rFonts w:asciiTheme="minorHAnsi" w:hAnsiTheme="minorHAnsi" w:cstheme="minorHAnsi"/>
          <w:color w:val="000000" w:themeColor="text1"/>
        </w:rPr>
        <w:t>-intercept of 3.</w:t>
      </w:r>
    </w:p>
    <w:p w14:paraId="48C9D3C4" w14:textId="77777777" w:rsidR="009767BA" w:rsidRPr="009767BA" w:rsidRDefault="009767BA" w:rsidP="00B2582C">
      <w:pPr>
        <w:spacing w:line="276" w:lineRule="auto"/>
        <w:ind w:left="720" w:firstLine="720"/>
        <w:rPr>
          <w:rFonts w:asciiTheme="minorHAnsi" w:eastAsiaTheme="minorEastAsia" w:hAnsiTheme="minorHAnsi" w:cstheme="minorHAnsi"/>
        </w:rPr>
      </w:pPr>
      <m:oMathPara>
        <m:oMathParaPr>
          <m:jc m:val="left"/>
        </m:oMathPara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-2x+3</m:t>
          </m:r>
        </m:oMath>
      </m:oMathPara>
    </w:p>
    <w:p w14:paraId="01CDE331" w14:textId="77777777" w:rsidR="009767BA" w:rsidRPr="009767BA" w:rsidRDefault="009767BA" w:rsidP="00B2582C">
      <w:pPr>
        <w:spacing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g</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=2x-6</m:t>
        </m:r>
      </m:oMath>
    </w:p>
    <w:p w14:paraId="5291923C" w14:textId="77777777" w:rsidR="009767BA" w:rsidRPr="009767BA" w:rsidRDefault="009767BA" w:rsidP="00B2582C">
      <w:pPr>
        <w:spacing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h</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-9</m:t>
        </m:r>
      </m:oMath>
    </w:p>
    <w:p w14:paraId="35A3F3EC" w14:textId="77777777" w:rsidR="009767BA" w:rsidRPr="009767BA" w:rsidRDefault="009767BA" w:rsidP="00B2582C">
      <w:pPr>
        <w:spacing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x+3</m:t>
        </m:r>
      </m:oMath>
    </w:p>
    <w:p w14:paraId="1742727A" w14:textId="13418AB1" w:rsidR="009767BA" w:rsidRDefault="009767BA" w:rsidP="00B2582C">
      <w:pPr>
        <w:spacing w:line="276" w:lineRule="auto"/>
        <w:rPr>
          <w:rFonts w:asciiTheme="minorHAnsi" w:eastAsiaTheme="minorEastAsia" w:hAnsiTheme="minorHAnsi" w:cstheme="minorHAnsi"/>
        </w:rPr>
      </w:pPr>
      <w:r w:rsidRPr="009767BA">
        <w:rPr>
          <w:rFonts w:asciiTheme="minorHAnsi" w:eastAsiaTheme="minorEastAsia" w:hAnsiTheme="minorHAnsi" w:cstheme="minorHAnsi"/>
        </w:rPr>
        <w:tab/>
      </w:r>
      <m:oMath>
        <m:r>
          <w:rPr>
            <w:rFonts w:ascii="Cambria Math" w:eastAsiaTheme="minorEastAsia" w:hAnsi="Cambria Math" w:cstheme="minorHAnsi"/>
          </w:rPr>
          <m:t>q</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+10x-3</m:t>
        </m:r>
      </m:oMath>
    </w:p>
    <w:p w14:paraId="166DEB13" w14:textId="6A77CE31" w:rsidR="009767BA" w:rsidRPr="00B70232" w:rsidRDefault="009767BA" w:rsidP="00B70232">
      <w:pPr>
        <w:spacing w:line="276" w:lineRule="auto"/>
        <w:ind w:left="360"/>
        <w:rPr>
          <w:rFonts w:asciiTheme="minorHAnsi" w:eastAsiaTheme="minorEastAsia" w:hAnsiTheme="minorHAnsi" w:cstheme="minorHAnsi"/>
          <w:i/>
          <w:iCs/>
          <w:color w:val="C00000"/>
        </w:rPr>
      </w:pPr>
      <w:r w:rsidRPr="008B5D40">
        <w:rPr>
          <w:rFonts w:asciiTheme="minorHAnsi" w:eastAsiaTheme="minorEastAsia" w:hAnsiTheme="minorHAnsi" w:cstheme="minorHAnsi"/>
          <w:i/>
          <w:iCs/>
          <w:color w:val="C00000"/>
        </w:rPr>
        <w:t>A common error a student may make is to select the functions with a y-intercept of 3</w:t>
      </w:r>
      <w:r w:rsidR="00E52E8B" w:rsidRPr="008B5D40">
        <w:rPr>
          <w:rFonts w:asciiTheme="minorHAnsi" w:eastAsiaTheme="minorEastAsia" w:hAnsiTheme="minorHAnsi" w:cstheme="minorHAnsi"/>
          <w:i/>
          <w:iCs/>
          <w:color w:val="C00000"/>
        </w:rPr>
        <w:t>, such as f(x) and p(x)</w:t>
      </w:r>
      <w:r w:rsidRPr="008B5D40">
        <w:rPr>
          <w:rFonts w:asciiTheme="minorHAnsi" w:eastAsiaTheme="minorEastAsia" w:hAnsiTheme="minorHAnsi" w:cstheme="minorHAnsi"/>
          <w:i/>
          <w:iCs/>
          <w:color w:val="C00000"/>
        </w:rPr>
        <w:t xml:space="preserve">. This </w:t>
      </w:r>
      <w:r w:rsidR="00E52E8B" w:rsidRPr="008B5D40">
        <w:rPr>
          <w:rFonts w:asciiTheme="minorHAnsi" w:eastAsiaTheme="minorEastAsia" w:hAnsiTheme="minorHAnsi" w:cstheme="minorHAnsi"/>
          <w:i/>
          <w:iCs/>
          <w:color w:val="C00000"/>
        </w:rPr>
        <w:t>may indicate that a student has difficulty differentiating between an x-intercept and y-intercept using an algebraic approach</w:t>
      </w:r>
      <w:r w:rsidRPr="008B5D40">
        <w:rPr>
          <w:rFonts w:asciiTheme="minorHAnsi" w:eastAsiaTheme="minorEastAsia" w:hAnsiTheme="minorHAnsi" w:cstheme="minorHAnsi"/>
          <w:i/>
          <w:iCs/>
          <w:color w:val="C00000"/>
        </w:rPr>
        <w:t xml:space="preserve">. A strategy that </w:t>
      </w:r>
      <w:r w:rsidR="00E52E8B" w:rsidRPr="008B5D40">
        <w:rPr>
          <w:rFonts w:asciiTheme="minorHAnsi" w:eastAsiaTheme="minorEastAsia" w:hAnsiTheme="minorHAnsi" w:cstheme="minorHAnsi"/>
          <w:i/>
          <w:iCs/>
          <w:color w:val="C00000"/>
        </w:rPr>
        <w:t>might be useful</w:t>
      </w:r>
      <w:r w:rsidRPr="008B5D40">
        <w:rPr>
          <w:rFonts w:asciiTheme="minorHAnsi" w:eastAsiaTheme="minorEastAsia" w:hAnsiTheme="minorHAnsi" w:cstheme="minorHAnsi"/>
          <w:i/>
          <w:iCs/>
          <w:color w:val="C00000"/>
        </w:rPr>
        <w:t xml:space="preserve"> is to have </w:t>
      </w:r>
      <w:r w:rsidR="00E52E8B" w:rsidRPr="008B5D40">
        <w:rPr>
          <w:rFonts w:asciiTheme="minorHAnsi" w:eastAsiaTheme="minorEastAsia" w:hAnsiTheme="minorHAnsi" w:cstheme="minorHAnsi"/>
          <w:i/>
          <w:iCs/>
          <w:color w:val="C00000"/>
        </w:rPr>
        <w:t>a</w:t>
      </w:r>
      <w:r w:rsidRPr="008B5D40">
        <w:rPr>
          <w:rFonts w:asciiTheme="minorHAnsi" w:eastAsiaTheme="minorEastAsia" w:hAnsiTheme="minorHAnsi" w:cstheme="minorHAnsi"/>
          <w:i/>
          <w:iCs/>
          <w:color w:val="C00000"/>
        </w:rPr>
        <w:t xml:space="preserve"> student </w:t>
      </w:r>
      <w:r w:rsidR="00E52E8B" w:rsidRPr="008B5D40">
        <w:rPr>
          <w:rFonts w:asciiTheme="minorHAnsi" w:eastAsiaTheme="minorEastAsia" w:hAnsiTheme="minorHAnsi" w:cstheme="minorHAnsi"/>
          <w:i/>
          <w:iCs/>
          <w:color w:val="C00000"/>
        </w:rPr>
        <w:t xml:space="preserve">represent the functions visually and determine which functions have an x-intercept of 3 then make the connection algebraically. </w:t>
      </w:r>
      <w:r w:rsidRPr="008B5D40">
        <w:rPr>
          <w:rFonts w:asciiTheme="minorHAnsi" w:eastAsiaTheme="minorEastAsia" w:hAnsiTheme="minorHAnsi" w:cstheme="minorHAnsi"/>
          <w:i/>
          <w:iCs/>
          <w:color w:val="C00000"/>
        </w:rPr>
        <w:t>Desmos is a</w:t>
      </w:r>
      <w:r w:rsidR="00E52E8B" w:rsidRPr="008B5D40">
        <w:rPr>
          <w:rFonts w:asciiTheme="minorHAnsi" w:eastAsiaTheme="minorEastAsia" w:hAnsiTheme="minorHAnsi" w:cstheme="minorHAnsi"/>
          <w:i/>
          <w:iCs/>
          <w:color w:val="C00000"/>
        </w:rPr>
        <w:t xml:space="preserve"> powerful</w:t>
      </w:r>
      <w:r w:rsidRPr="008B5D40">
        <w:rPr>
          <w:rFonts w:asciiTheme="minorHAnsi" w:eastAsiaTheme="minorEastAsia" w:hAnsiTheme="minorHAnsi" w:cstheme="minorHAnsi"/>
          <w:i/>
          <w:iCs/>
          <w:color w:val="C00000"/>
        </w:rPr>
        <w:t xml:space="preserve"> tool that can be used to show </w:t>
      </w:r>
      <w:r w:rsidR="00E52E8B" w:rsidRPr="008B5D40">
        <w:rPr>
          <w:rFonts w:asciiTheme="minorHAnsi" w:eastAsiaTheme="minorEastAsia" w:hAnsiTheme="minorHAnsi" w:cstheme="minorHAnsi"/>
          <w:i/>
          <w:iCs/>
          <w:color w:val="C00000"/>
        </w:rPr>
        <w:t>connections between algebraic forms, graphs, and intercepts.</w:t>
      </w:r>
    </w:p>
    <w:p w14:paraId="6E998E0E" w14:textId="0AE23FB8" w:rsidR="009767BA" w:rsidRPr="00B70232" w:rsidRDefault="009767BA" w:rsidP="00B70232">
      <w:pPr>
        <w:pStyle w:val="ListParagraph"/>
        <w:numPr>
          <w:ilvl w:val="0"/>
          <w:numId w:val="20"/>
        </w:numPr>
        <w:spacing w:after="120" w:line="276" w:lineRule="auto"/>
        <w:contextualSpacing w:val="0"/>
        <w:rPr>
          <w:rFonts w:asciiTheme="minorHAnsi" w:eastAsiaTheme="minorEastAsia" w:hAnsiTheme="minorHAnsi" w:cstheme="minorHAnsi"/>
          <w:color w:val="000000" w:themeColor="text1"/>
        </w:rPr>
      </w:pPr>
      <w:r w:rsidRPr="00B70232">
        <w:rPr>
          <w:rFonts w:asciiTheme="minorHAnsi" w:hAnsiTheme="minorHAnsi" w:cstheme="minorHAnsi"/>
          <w:color w:val="000000" w:themeColor="text1"/>
        </w:rPr>
        <w:t xml:space="preserve">Let </w:t>
      </w:r>
      <m:oMath>
        <m:r>
          <w:rPr>
            <w:rFonts w:ascii="Cambria Math" w:hAnsi="Cambria Math" w:cstheme="minorHAnsi"/>
            <w:color w:val="000000" w:themeColor="text1"/>
          </w:rPr>
          <m:t>g</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2</m:t>
            </m:r>
          </m:num>
          <m:den>
            <m:r>
              <w:rPr>
                <w:rFonts w:ascii="Cambria Math" w:hAnsi="Cambria Math" w:cstheme="minorHAnsi"/>
                <w:color w:val="000000" w:themeColor="text1"/>
              </w:rPr>
              <m:t>3</m:t>
            </m:r>
          </m:den>
        </m:f>
        <m:r>
          <w:rPr>
            <w:rFonts w:ascii="Cambria Math" w:hAnsi="Cambria Math" w:cstheme="minorHAnsi"/>
            <w:color w:val="000000" w:themeColor="text1"/>
          </w:rPr>
          <m:t>x+5</m:t>
        </m:r>
      </m:oMath>
      <w:r w:rsidRPr="00B70232">
        <w:rPr>
          <w:rFonts w:asciiTheme="minorHAnsi" w:eastAsiaTheme="minorEastAsia" w:hAnsiTheme="minorHAnsi" w:cstheme="minorHAnsi"/>
          <w:color w:val="000000" w:themeColor="text1"/>
        </w:rPr>
        <w:t xml:space="preserve"> and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4</m:t>
            </m:r>
          </m:num>
          <m:den>
            <m:r>
              <w:rPr>
                <w:rFonts w:ascii="Cambria Math" w:eastAsiaTheme="minorEastAsia" w:hAnsi="Cambria Math" w:cstheme="minorHAnsi"/>
                <w:color w:val="000000" w:themeColor="text1"/>
              </w:rPr>
              <m:t>5</m:t>
            </m:r>
          </m:den>
        </m:f>
        <m:r>
          <w:rPr>
            <w:rFonts w:ascii="Cambria Math" w:eastAsiaTheme="minorEastAsia" w:hAnsi="Cambria Math" w:cstheme="minorHAnsi"/>
            <w:color w:val="000000" w:themeColor="text1"/>
          </w:rPr>
          <m:t>x+k</m:t>
        </m:r>
      </m:oMath>
      <w:r w:rsidRPr="00B70232">
        <w:rPr>
          <w:rFonts w:asciiTheme="minorHAnsi" w:eastAsiaTheme="minorEastAsia" w:hAnsiTheme="minorHAnsi" w:cstheme="minorHAnsi"/>
          <w:color w:val="000000" w:themeColor="text1"/>
        </w:rPr>
        <w:t xml:space="preserve">. For which value of </w:t>
      </w:r>
      <m:oMath>
        <m:r>
          <w:rPr>
            <w:rFonts w:ascii="Cambria Math" w:eastAsiaTheme="minorEastAsia" w:hAnsi="Cambria Math" w:cstheme="minorHAnsi"/>
            <w:color w:val="000000" w:themeColor="text1"/>
          </w:rPr>
          <m:t>k</m:t>
        </m:r>
      </m:oMath>
      <w:r w:rsidRPr="00B70232">
        <w:rPr>
          <w:rFonts w:asciiTheme="minorHAnsi" w:eastAsiaTheme="minorEastAsia" w:hAnsiTheme="minorHAnsi" w:cstheme="minorHAnsi"/>
          <w:color w:val="000000" w:themeColor="text1"/>
        </w:rPr>
        <w:t xml:space="preserve"> will the </w:t>
      </w:r>
      <w:r w:rsidRPr="00B70232">
        <w:rPr>
          <w:rFonts w:asciiTheme="minorHAnsi" w:eastAsiaTheme="minorEastAsia" w:hAnsiTheme="minorHAnsi" w:cstheme="minorHAnsi"/>
          <w:i/>
          <w:iCs/>
          <w:color w:val="000000" w:themeColor="text1"/>
        </w:rPr>
        <w:t>x</w:t>
      </w:r>
      <w:r w:rsidRPr="00B70232">
        <w:rPr>
          <w:rFonts w:asciiTheme="minorHAnsi" w:eastAsiaTheme="minorEastAsia" w:hAnsiTheme="minorHAnsi" w:cstheme="minorHAnsi"/>
          <w:color w:val="000000" w:themeColor="text1"/>
        </w:rPr>
        <w:t xml:space="preserve">-intercept of </w:t>
      </w:r>
      <m:oMath>
        <m:r>
          <w:rPr>
            <w:rFonts w:ascii="Cambria Math" w:eastAsiaTheme="minorEastAsia" w:hAnsi="Cambria Math" w:cstheme="minorHAnsi"/>
            <w:color w:val="000000" w:themeColor="text1"/>
          </w:rPr>
          <m:t>g(x)</m:t>
        </m:r>
      </m:oMath>
      <w:r w:rsidRPr="00B70232">
        <w:rPr>
          <w:rFonts w:asciiTheme="minorHAnsi" w:eastAsiaTheme="minorEastAsia" w:hAnsiTheme="minorHAnsi" w:cstheme="minorHAnsi"/>
          <w:color w:val="000000" w:themeColor="text1"/>
        </w:rPr>
        <w:t xml:space="preserve"> be equivalent to the </w:t>
      </w:r>
      <w:r w:rsidRPr="00B70232">
        <w:rPr>
          <w:rFonts w:asciiTheme="minorHAnsi" w:eastAsiaTheme="minorEastAsia" w:hAnsiTheme="minorHAnsi" w:cstheme="minorHAnsi"/>
          <w:i/>
          <w:iCs/>
          <w:color w:val="000000" w:themeColor="text1"/>
        </w:rPr>
        <w:t>x</w:t>
      </w:r>
      <w:r w:rsidRPr="00B70232">
        <w:rPr>
          <w:rFonts w:asciiTheme="minorHAnsi" w:eastAsiaTheme="minorEastAsia" w:hAnsiTheme="minorHAnsi" w:cstheme="minorHAnsi"/>
          <w:color w:val="000000" w:themeColor="text1"/>
        </w:rPr>
        <w:t xml:space="preserve">-intercept of </w:t>
      </w:r>
      <m:oMath>
        <m:r>
          <w:rPr>
            <w:rFonts w:ascii="Cambria Math" w:eastAsiaTheme="minorEastAsia" w:hAnsi="Cambria Math" w:cstheme="minorHAnsi"/>
            <w:color w:val="000000" w:themeColor="text1"/>
          </w:rPr>
          <m:t>h(x)</m:t>
        </m:r>
      </m:oMath>
      <w:r w:rsidRPr="00B70232">
        <w:rPr>
          <w:rFonts w:asciiTheme="minorHAnsi" w:eastAsiaTheme="minorEastAsia" w:hAnsiTheme="minorHAnsi" w:cstheme="minorHAnsi"/>
          <w:color w:val="000000" w:themeColor="text1"/>
        </w:rPr>
        <w:t>?</w:t>
      </w:r>
    </w:p>
    <w:p w14:paraId="5046A2F2" w14:textId="76E00AE8" w:rsidR="009767BA" w:rsidRPr="00B70232" w:rsidRDefault="009767BA" w:rsidP="00B70232">
      <w:pPr>
        <w:pStyle w:val="ListParagraph"/>
        <w:spacing w:after="120" w:line="276" w:lineRule="auto"/>
        <w:ind w:left="360"/>
        <w:contextualSpacing w:val="0"/>
        <w:rPr>
          <w:rFonts w:asciiTheme="minorHAnsi" w:eastAsiaTheme="minorEastAsia" w:hAnsiTheme="minorHAnsi" w:cstheme="minorHAnsi"/>
          <w:i/>
          <w:iCs/>
          <w:color w:val="C00000"/>
        </w:rPr>
      </w:pPr>
      <w:r w:rsidRPr="008B5D40">
        <w:rPr>
          <w:rFonts w:asciiTheme="minorHAnsi" w:hAnsiTheme="minorHAnsi" w:cstheme="minorHAnsi"/>
          <w:i/>
          <w:iCs/>
          <w:color w:val="C00000"/>
        </w:rPr>
        <w:t xml:space="preserve">A common error </w:t>
      </w:r>
      <w:r w:rsidR="00E52E8B" w:rsidRPr="008B5D40">
        <w:rPr>
          <w:rFonts w:asciiTheme="minorHAnsi" w:hAnsiTheme="minorHAnsi" w:cstheme="minorHAnsi"/>
          <w:i/>
          <w:iCs/>
          <w:color w:val="C00000"/>
        </w:rPr>
        <w:t>that</w:t>
      </w:r>
      <w:r w:rsidRPr="008B5D40">
        <w:rPr>
          <w:rFonts w:asciiTheme="minorHAnsi" w:hAnsiTheme="minorHAnsi" w:cstheme="minorHAnsi"/>
          <w:i/>
          <w:iCs/>
          <w:color w:val="C00000"/>
        </w:rPr>
        <w:t xml:space="preserve"> a student </w:t>
      </w:r>
      <w:r w:rsidR="00E52E8B" w:rsidRPr="008B5D40">
        <w:rPr>
          <w:rFonts w:asciiTheme="minorHAnsi" w:hAnsiTheme="minorHAnsi" w:cstheme="minorHAnsi"/>
          <w:i/>
          <w:iCs/>
          <w:color w:val="C00000"/>
        </w:rPr>
        <w:t xml:space="preserve">may make is </w:t>
      </w:r>
      <w:r w:rsidRPr="008B5D40">
        <w:rPr>
          <w:rFonts w:asciiTheme="minorHAnsi" w:hAnsiTheme="minorHAnsi" w:cstheme="minorHAnsi"/>
          <w:i/>
          <w:iCs/>
          <w:color w:val="C00000"/>
        </w:rPr>
        <w:t xml:space="preserve">to say that </w:t>
      </w:r>
      <m:oMath>
        <m:r>
          <w:rPr>
            <w:rFonts w:ascii="Cambria Math" w:hAnsi="Cambria Math" w:cstheme="minorHAnsi"/>
            <w:color w:val="C00000"/>
          </w:rPr>
          <m:t>k=7.5</m:t>
        </m:r>
      </m:oMath>
      <w:r w:rsidRPr="008B5D40">
        <w:rPr>
          <w:rFonts w:asciiTheme="minorHAnsi" w:eastAsiaTheme="minorEastAsia" w:hAnsiTheme="minorHAnsi" w:cstheme="minorHAnsi"/>
          <w:i/>
          <w:iCs/>
          <w:color w:val="C00000"/>
        </w:rPr>
        <w:t xml:space="preserve">, which is the x-intercept of </w:t>
      </w:r>
      <m:oMath>
        <m:r>
          <w:rPr>
            <w:rFonts w:ascii="Cambria Math" w:eastAsiaTheme="minorEastAsia" w:hAnsi="Cambria Math" w:cstheme="minorHAnsi"/>
            <w:color w:val="C00000"/>
          </w:rPr>
          <m:t>g(x)</m:t>
        </m:r>
      </m:oMath>
      <w:r w:rsidRPr="008B5D40">
        <w:rPr>
          <w:rFonts w:asciiTheme="minorHAnsi" w:eastAsiaTheme="minorEastAsia" w:hAnsiTheme="minorHAnsi" w:cstheme="minorHAnsi"/>
          <w:i/>
          <w:iCs/>
          <w:color w:val="C00000"/>
        </w:rPr>
        <w:t xml:space="preserve">. This indicates the student would benefit from additional practice in comparing functions and working with constant variable terms. A strategy that could be used is for the students to experiment with the slider feature in Desmos to demonstrate what happens to the graph and equation of </w:t>
      </w:r>
      <m:oMath>
        <m:r>
          <w:rPr>
            <w:rFonts w:ascii="Cambria Math" w:eastAsiaTheme="minorEastAsia" w:hAnsi="Cambria Math" w:cstheme="minorHAnsi"/>
            <w:color w:val="C00000"/>
          </w:rPr>
          <m:t>h(x)</m:t>
        </m:r>
      </m:oMath>
      <w:r w:rsidRPr="008B5D40">
        <w:rPr>
          <w:rFonts w:asciiTheme="minorHAnsi" w:eastAsiaTheme="minorEastAsia" w:hAnsiTheme="minorHAnsi" w:cstheme="minorHAnsi"/>
          <w:i/>
          <w:iCs/>
          <w:color w:val="C00000"/>
        </w:rPr>
        <w:t xml:space="preserve"> as </w:t>
      </w:r>
      <m:oMath>
        <m:r>
          <w:rPr>
            <w:rFonts w:ascii="Cambria Math" w:eastAsiaTheme="minorEastAsia" w:hAnsi="Cambria Math" w:cstheme="minorHAnsi"/>
            <w:color w:val="C00000"/>
          </w:rPr>
          <m:t>k</m:t>
        </m:r>
      </m:oMath>
      <w:r w:rsidRPr="008B5D40">
        <w:rPr>
          <w:rFonts w:asciiTheme="minorHAnsi" w:eastAsiaTheme="minorEastAsia" w:hAnsiTheme="minorHAnsi" w:cstheme="minorHAnsi"/>
          <w:i/>
          <w:iCs/>
          <w:color w:val="C00000"/>
        </w:rPr>
        <w:t xml:space="preserve"> changes in value.</w:t>
      </w:r>
    </w:p>
    <w:p w14:paraId="40E5F116" w14:textId="2569192F" w:rsidR="009767BA" w:rsidRPr="00B70232" w:rsidRDefault="009767BA" w:rsidP="00B70232">
      <w:pPr>
        <w:pStyle w:val="ListParagraph"/>
        <w:numPr>
          <w:ilvl w:val="0"/>
          <w:numId w:val="20"/>
        </w:numPr>
        <w:spacing w:line="276" w:lineRule="auto"/>
        <w:rPr>
          <w:rFonts w:asciiTheme="minorHAnsi" w:eastAsiaTheme="minorEastAsia" w:hAnsiTheme="minorHAnsi" w:cstheme="minorHAnsi"/>
          <w:color w:val="000000" w:themeColor="text1"/>
        </w:rPr>
      </w:pPr>
      <w:r w:rsidRPr="00B70232">
        <w:rPr>
          <w:rFonts w:asciiTheme="minorHAnsi" w:eastAsiaTheme="minorEastAsia" w:hAnsiTheme="minorHAnsi" w:cstheme="minorHAnsi"/>
          <w:color w:val="000000" w:themeColor="text1"/>
        </w:rPr>
        <w:t xml:space="preserve">Write the </w:t>
      </w:r>
      <w:r w:rsidRPr="00B70232">
        <w:rPr>
          <w:rFonts w:ascii="Times New Roman" w:eastAsiaTheme="minorEastAsia" w:hAnsi="Times New Roman" w:cs="Times New Roman"/>
          <w:i/>
          <w:iCs/>
          <w:color w:val="000000" w:themeColor="text1"/>
        </w:rPr>
        <w:t>x</w:t>
      </w:r>
      <w:r w:rsidRPr="00B70232">
        <w:rPr>
          <w:rFonts w:asciiTheme="minorHAnsi" w:eastAsiaTheme="minorEastAsia" w:hAnsiTheme="minorHAnsi" w:cstheme="minorHAnsi"/>
          <w:color w:val="000000" w:themeColor="text1"/>
        </w:rPr>
        <w:t xml:space="preserve">- and </w:t>
      </w:r>
      <w:r w:rsidRPr="00B70232">
        <w:rPr>
          <w:rFonts w:ascii="Times New Roman" w:eastAsiaTheme="minorEastAsia" w:hAnsi="Times New Roman" w:cs="Times New Roman"/>
          <w:i/>
          <w:iCs/>
          <w:color w:val="000000" w:themeColor="text1"/>
        </w:rPr>
        <w:t>y</w:t>
      </w:r>
      <w:r w:rsidRPr="00B70232">
        <w:rPr>
          <w:rFonts w:asciiTheme="minorHAnsi" w:eastAsiaTheme="minorEastAsia" w:hAnsiTheme="minorHAnsi" w:cstheme="minorHAnsi"/>
          <w:color w:val="000000" w:themeColor="text1"/>
        </w:rPr>
        <w:t xml:space="preserve">-intercept of the function </w:t>
      </w:r>
      <m:oMath>
        <m:r>
          <w:rPr>
            <w:rFonts w:ascii="Cambria Math" w:eastAsiaTheme="minorEastAsia" w:hAnsi="Cambria Math" w:cstheme="minorHAnsi"/>
            <w:color w:val="000000" w:themeColor="text1"/>
          </w:rPr>
          <m:t>f</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=3x-4</m:t>
        </m:r>
      </m:oMath>
      <w:r w:rsidRPr="00B70232">
        <w:rPr>
          <w:rFonts w:asciiTheme="minorHAnsi" w:eastAsiaTheme="minorEastAsia" w:hAnsiTheme="minorHAnsi" w:cstheme="minorHAnsi"/>
          <w:color w:val="000000" w:themeColor="text1"/>
        </w:rPr>
        <w:t xml:space="preserve"> </w:t>
      </w:r>
      <w:r w:rsidR="00B2582C" w:rsidRPr="00B70232">
        <w:rPr>
          <w:rFonts w:asciiTheme="minorHAnsi" w:eastAsiaTheme="minorEastAsia" w:hAnsiTheme="minorHAnsi" w:cstheme="minorHAnsi"/>
          <w:color w:val="000000" w:themeColor="text1"/>
        </w:rPr>
        <w:t>each as an ordered pair.</w:t>
      </w:r>
    </w:p>
    <w:p w14:paraId="57D5AA8A" w14:textId="029006EF" w:rsidR="009767BA" w:rsidRPr="008B5D40" w:rsidRDefault="009767BA" w:rsidP="00B70232">
      <w:pPr>
        <w:pStyle w:val="ListParagraph"/>
        <w:spacing w:after="120" w:line="276" w:lineRule="auto"/>
        <w:ind w:left="360" w:right="-274"/>
        <w:contextualSpacing w:val="0"/>
        <w:rPr>
          <w:rFonts w:asciiTheme="minorHAnsi" w:eastAsiaTheme="minorEastAsia" w:hAnsiTheme="minorHAnsi" w:cstheme="minorHAnsi"/>
          <w:i/>
          <w:iCs/>
          <w:color w:val="C00000"/>
        </w:rPr>
      </w:pPr>
      <w:r w:rsidRPr="008B5D40">
        <w:rPr>
          <w:rFonts w:asciiTheme="minorHAnsi" w:eastAsiaTheme="minorEastAsia" w:hAnsiTheme="minorHAnsi" w:cstheme="minorHAnsi"/>
          <w:i/>
          <w:iCs/>
          <w:color w:val="C00000"/>
        </w:rPr>
        <w:t xml:space="preserve">A common error a student may make is to write the x-intercept as (0, </w:t>
      </w:r>
      <m:oMath>
        <m:f>
          <m:fPr>
            <m:ctrlPr>
              <w:rPr>
                <w:rFonts w:ascii="Cambria Math" w:eastAsiaTheme="minorEastAsia" w:hAnsi="Cambria Math" w:cstheme="minorHAnsi"/>
                <w:i/>
                <w:iCs/>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3</m:t>
            </m:r>
          </m:den>
        </m:f>
      </m:oMath>
      <w:r w:rsidRPr="008B5D40">
        <w:rPr>
          <w:rFonts w:asciiTheme="minorHAnsi" w:eastAsiaTheme="minorEastAsia" w:hAnsiTheme="minorHAnsi" w:cstheme="minorHAnsi"/>
          <w:i/>
          <w:iCs/>
          <w:color w:val="C00000"/>
        </w:rPr>
        <w:t>) or the y-in</w:t>
      </w:r>
      <w:r w:rsidR="009D05AC" w:rsidRPr="008B5D40">
        <w:rPr>
          <w:rFonts w:asciiTheme="minorHAnsi" w:eastAsiaTheme="minorEastAsia" w:hAnsiTheme="minorHAnsi" w:cstheme="minorHAnsi"/>
          <w:i/>
          <w:iCs/>
          <w:color w:val="C00000"/>
        </w:rPr>
        <w:t>tercept as (-4, 0)</w:t>
      </w:r>
      <w:r w:rsidRPr="008B5D40">
        <w:rPr>
          <w:rFonts w:asciiTheme="minorHAnsi" w:eastAsiaTheme="minorEastAsia" w:hAnsiTheme="minorHAnsi" w:cstheme="minorHAnsi"/>
          <w:i/>
          <w:iCs/>
          <w:color w:val="C00000"/>
        </w:rPr>
        <w:t>. This</w:t>
      </w:r>
      <w:r w:rsidR="009D05AC" w:rsidRPr="008B5D40">
        <w:rPr>
          <w:rFonts w:asciiTheme="minorHAnsi" w:eastAsiaTheme="minorEastAsia" w:hAnsiTheme="minorHAnsi" w:cstheme="minorHAnsi"/>
          <w:i/>
          <w:iCs/>
          <w:color w:val="C00000"/>
        </w:rPr>
        <w:t xml:space="preserve"> may indicate</w:t>
      </w:r>
      <w:r w:rsidRPr="008B5D40">
        <w:rPr>
          <w:rFonts w:asciiTheme="minorHAnsi" w:eastAsiaTheme="minorEastAsia" w:hAnsiTheme="minorHAnsi" w:cstheme="minorHAnsi"/>
          <w:i/>
          <w:iCs/>
          <w:color w:val="C00000"/>
        </w:rPr>
        <w:t xml:space="preserve"> a misunderstanding of representing x- and y-intercepts as ordered pairs. A strategy that</w:t>
      </w:r>
      <w:r w:rsidR="009D05AC" w:rsidRPr="008B5D40">
        <w:rPr>
          <w:rFonts w:asciiTheme="minorHAnsi" w:eastAsiaTheme="minorEastAsia" w:hAnsiTheme="minorHAnsi" w:cstheme="minorHAnsi"/>
          <w:i/>
          <w:iCs/>
          <w:color w:val="C00000"/>
        </w:rPr>
        <w:t xml:space="preserve"> might be helpful</w:t>
      </w:r>
      <w:r w:rsidR="008B5D40">
        <w:rPr>
          <w:rFonts w:asciiTheme="minorHAnsi" w:eastAsiaTheme="minorEastAsia" w:hAnsiTheme="minorHAnsi" w:cstheme="minorHAnsi"/>
          <w:i/>
          <w:iCs/>
          <w:color w:val="C00000"/>
        </w:rPr>
        <w:t xml:space="preserve"> for students</w:t>
      </w:r>
      <w:r w:rsidRPr="008B5D40">
        <w:rPr>
          <w:rFonts w:asciiTheme="minorHAnsi" w:eastAsiaTheme="minorEastAsia" w:hAnsiTheme="minorHAnsi" w:cstheme="minorHAnsi"/>
          <w:i/>
          <w:iCs/>
          <w:color w:val="C00000"/>
        </w:rPr>
        <w:t xml:space="preserve"> </w:t>
      </w:r>
      <w:r w:rsidR="009D05AC" w:rsidRPr="008B5D40">
        <w:rPr>
          <w:rFonts w:asciiTheme="minorHAnsi" w:eastAsiaTheme="minorEastAsia" w:hAnsiTheme="minorHAnsi" w:cstheme="minorHAnsi"/>
          <w:i/>
          <w:iCs/>
          <w:color w:val="C00000"/>
        </w:rPr>
        <w:t>is</w:t>
      </w:r>
      <w:r w:rsidRPr="008B5D40">
        <w:rPr>
          <w:rFonts w:asciiTheme="minorHAnsi" w:eastAsiaTheme="minorEastAsia" w:hAnsiTheme="minorHAnsi" w:cstheme="minorHAnsi"/>
          <w:i/>
          <w:iCs/>
          <w:color w:val="C00000"/>
        </w:rPr>
        <w:t xml:space="preserve"> to</w:t>
      </w:r>
      <w:r w:rsidR="008E19E8" w:rsidRPr="008B5D40">
        <w:rPr>
          <w:rFonts w:asciiTheme="minorHAnsi" w:eastAsiaTheme="minorEastAsia" w:hAnsiTheme="minorHAnsi" w:cstheme="minorHAnsi"/>
          <w:i/>
          <w:iCs/>
          <w:color w:val="C00000"/>
        </w:rPr>
        <w:t xml:space="preserve"> verify the intercepts using a graphing utility such as Desmos.</w:t>
      </w:r>
      <w:r w:rsidRPr="008B5D40">
        <w:rPr>
          <w:rFonts w:asciiTheme="minorHAnsi" w:eastAsiaTheme="minorEastAsia" w:hAnsiTheme="minorHAnsi" w:cstheme="minorHAnsi"/>
          <w:i/>
          <w:iCs/>
          <w:color w:val="C00000"/>
        </w:rPr>
        <w:t xml:space="preserve"> </w:t>
      </w:r>
      <w:r w:rsidR="008E19E8" w:rsidRPr="008B5D40">
        <w:rPr>
          <w:rFonts w:asciiTheme="minorHAnsi" w:eastAsiaTheme="minorEastAsia" w:hAnsiTheme="minorHAnsi" w:cstheme="minorHAnsi"/>
          <w:i/>
          <w:iCs/>
          <w:color w:val="C00000"/>
        </w:rPr>
        <w:t>In addition, a</w:t>
      </w:r>
      <w:r w:rsidRPr="008B5D40">
        <w:rPr>
          <w:rFonts w:asciiTheme="minorHAnsi" w:eastAsiaTheme="minorEastAsia" w:hAnsiTheme="minorHAnsi" w:cstheme="minorHAnsi"/>
          <w:i/>
          <w:iCs/>
          <w:color w:val="C00000"/>
        </w:rPr>
        <w:t xml:space="preserve"> student </w:t>
      </w:r>
      <w:r w:rsidR="008E19E8" w:rsidRPr="008B5D40">
        <w:rPr>
          <w:rFonts w:asciiTheme="minorHAnsi" w:eastAsiaTheme="minorEastAsia" w:hAnsiTheme="minorHAnsi" w:cstheme="minorHAnsi"/>
          <w:i/>
          <w:iCs/>
          <w:color w:val="C00000"/>
        </w:rPr>
        <w:t xml:space="preserve">might </w:t>
      </w:r>
      <w:r w:rsidR="008B5D40" w:rsidRPr="008B5D40">
        <w:rPr>
          <w:rFonts w:asciiTheme="minorHAnsi" w:eastAsiaTheme="minorEastAsia" w:hAnsiTheme="minorHAnsi" w:cstheme="minorHAnsi"/>
          <w:i/>
          <w:iCs/>
          <w:color w:val="C00000"/>
        </w:rPr>
        <w:t xml:space="preserve">find helpful to </w:t>
      </w:r>
      <w:r w:rsidR="008E19E8" w:rsidRPr="008B5D40">
        <w:rPr>
          <w:rFonts w:asciiTheme="minorHAnsi" w:eastAsiaTheme="minorEastAsia" w:hAnsiTheme="minorHAnsi" w:cstheme="minorHAnsi"/>
          <w:i/>
          <w:iCs/>
          <w:color w:val="C00000"/>
        </w:rPr>
        <w:t>use</w:t>
      </w:r>
      <w:r w:rsidRPr="008B5D40">
        <w:rPr>
          <w:rFonts w:asciiTheme="minorHAnsi" w:eastAsiaTheme="minorEastAsia" w:hAnsiTheme="minorHAnsi" w:cstheme="minorHAnsi"/>
          <w:i/>
          <w:iCs/>
          <w:color w:val="C00000"/>
        </w:rPr>
        <w:t xml:space="preserve"> the table feature in Desmos</w:t>
      </w:r>
      <w:r w:rsidR="008B5D40" w:rsidRPr="008B5D40">
        <w:rPr>
          <w:rFonts w:asciiTheme="minorHAnsi" w:eastAsiaTheme="minorEastAsia" w:hAnsiTheme="minorHAnsi" w:cstheme="minorHAnsi"/>
          <w:i/>
          <w:iCs/>
          <w:color w:val="C00000"/>
        </w:rPr>
        <w:t xml:space="preserve"> to verify intercepts</w:t>
      </w:r>
      <w:r w:rsidRPr="008B5D40">
        <w:rPr>
          <w:rFonts w:asciiTheme="minorHAnsi" w:eastAsiaTheme="minorEastAsia" w:hAnsiTheme="minorHAnsi" w:cstheme="minorHAnsi"/>
          <w:i/>
          <w:iCs/>
          <w:color w:val="C00000"/>
        </w:rPr>
        <w:t>.</w:t>
      </w:r>
    </w:p>
    <w:p w14:paraId="5EC4F852" w14:textId="0E8C1462" w:rsidR="009767BA" w:rsidRPr="002B2923" w:rsidRDefault="009767BA" w:rsidP="00B70232">
      <w:pPr>
        <w:pStyle w:val="ListParagraph"/>
        <w:numPr>
          <w:ilvl w:val="0"/>
          <w:numId w:val="20"/>
        </w:numPr>
        <w:spacing w:line="276" w:lineRule="auto"/>
        <w:rPr>
          <w:rFonts w:asciiTheme="minorHAnsi" w:eastAsiaTheme="minorEastAsia" w:hAnsiTheme="minorHAnsi" w:cstheme="minorHAnsi"/>
          <w:color w:val="000000" w:themeColor="text1"/>
        </w:rPr>
      </w:pPr>
      <w:r w:rsidRPr="002B2923">
        <w:rPr>
          <w:rFonts w:asciiTheme="minorHAnsi" w:eastAsiaTheme="minorEastAsia" w:hAnsiTheme="minorHAnsi" w:cstheme="minorHAnsi"/>
          <w:color w:val="000000" w:themeColor="text1"/>
        </w:rPr>
        <w:t xml:space="preserve">Circle the </w:t>
      </w:r>
      <w:r w:rsidRPr="002B2923">
        <w:rPr>
          <w:rFonts w:ascii="Times New Roman" w:eastAsiaTheme="minorEastAsia" w:hAnsi="Times New Roman" w:cs="Times New Roman"/>
          <w:i/>
          <w:iCs/>
          <w:color w:val="000000" w:themeColor="text1"/>
        </w:rPr>
        <w:t>y</w:t>
      </w:r>
      <w:r w:rsidRPr="002B2923">
        <w:rPr>
          <w:rFonts w:asciiTheme="minorHAnsi" w:eastAsiaTheme="minorEastAsia" w:hAnsiTheme="minorHAnsi" w:cstheme="minorHAnsi"/>
          <w:color w:val="000000" w:themeColor="text1"/>
        </w:rPr>
        <w:t>-intercept of the function shown on the graph.</w:t>
      </w:r>
    </w:p>
    <w:p w14:paraId="45775A6C" w14:textId="5783B60D" w:rsidR="009767BA" w:rsidRPr="009767BA" w:rsidRDefault="00B70232" w:rsidP="00B2582C">
      <w:pPr>
        <w:pStyle w:val="ListParagraph"/>
        <w:spacing w:line="276" w:lineRule="auto"/>
        <w:rPr>
          <w:rFonts w:asciiTheme="minorHAnsi" w:eastAsiaTheme="minorEastAsia" w:hAnsiTheme="minorHAnsi" w:cstheme="minorHAnsi"/>
          <w:color w:val="auto"/>
        </w:rPr>
      </w:pPr>
      <w:r>
        <w:rPr>
          <w:noProof/>
          <w:lang w:val="en-US"/>
        </w:rPr>
        <w:drawing>
          <wp:inline distT="0" distB="0" distL="0" distR="0" wp14:anchorId="72EC017D" wp14:editId="461B1724">
            <wp:extent cx="2543421" cy="2622550"/>
            <wp:effectExtent l="0" t="0" r="9525" b="6350"/>
            <wp:docPr id="14" name="Picture 14" descr="quadrati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55710" cy="2635222"/>
                    </a:xfrm>
                    <a:prstGeom prst="rect">
                      <a:avLst/>
                    </a:prstGeom>
                  </pic:spPr>
                </pic:pic>
              </a:graphicData>
            </a:graphic>
          </wp:inline>
        </w:drawing>
      </w:r>
    </w:p>
    <w:p w14:paraId="554EF115" w14:textId="3D9CE74C" w:rsidR="009767BA" w:rsidRPr="002B2923" w:rsidRDefault="009767BA" w:rsidP="002B2923">
      <w:pPr>
        <w:pStyle w:val="ListParagraph"/>
        <w:spacing w:after="120" w:line="276" w:lineRule="auto"/>
        <w:ind w:left="360"/>
        <w:contextualSpacing w:val="0"/>
        <w:rPr>
          <w:rFonts w:asciiTheme="minorHAnsi" w:eastAsiaTheme="minorEastAsia" w:hAnsiTheme="minorHAnsi" w:cstheme="minorHAnsi"/>
          <w:i/>
          <w:iCs/>
          <w:color w:val="C00000"/>
        </w:rPr>
      </w:pPr>
      <w:r w:rsidRPr="009767BA">
        <w:rPr>
          <w:rFonts w:asciiTheme="minorHAnsi" w:eastAsiaTheme="minorEastAsia" w:hAnsiTheme="minorHAnsi" w:cstheme="minorHAnsi"/>
          <w:i/>
          <w:iCs/>
          <w:color w:val="C00000"/>
        </w:rPr>
        <w:lastRenderedPageBreak/>
        <w:t>A common error a student</w:t>
      </w:r>
      <w:r w:rsidR="009D05AC">
        <w:rPr>
          <w:rFonts w:asciiTheme="minorHAnsi" w:eastAsiaTheme="minorEastAsia" w:hAnsiTheme="minorHAnsi" w:cstheme="minorHAnsi"/>
          <w:i/>
          <w:iCs/>
          <w:color w:val="C00000"/>
        </w:rPr>
        <w:t xml:space="preserve"> may make is</w:t>
      </w:r>
      <w:r w:rsidRPr="009767BA">
        <w:rPr>
          <w:rFonts w:asciiTheme="minorHAnsi" w:eastAsiaTheme="minorEastAsia" w:hAnsiTheme="minorHAnsi" w:cstheme="minorHAnsi"/>
          <w:i/>
          <w:iCs/>
          <w:color w:val="C00000"/>
        </w:rPr>
        <w:t xml:space="preserve"> to circle </w:t>
      </w:r>
      <w:r w:rsidR="00E52E8B" w:rsidRPr="009767BA">
        <w:rPr>
          <w:rFonts w:asciiTheme="minorHAnsi" w:eastAsiaTheme="minorEastAsia" w:hAnsiTheme="minorHAnsi" w:cstheme="minorHAnsi"/>
          <w:i/>
          <w:iCs/>
          <w:color w:val="C00000"/>
        </w:rPr>
        <w:t>both the x- and y-intercepts</w:t>
      </w:r>
      <w:r w:rsidR="00E52E8B">
        <w:rPr>
          <w:rFonts w:asciiTheme="minorHAnsi" w:eastAsiaTheme="minorEastAsia" w:hAnsiTheme="minorHAnsi" w:cstheme="minorHAnsi"/>
          <w:i/>
          <w:iCs/>
          <w:color w:val="C00000"/>
        </w:rPr>
        <w:t xml:space="preserve"> or to circle only the x-intercepts</w:t>
      </w:r>
      <w:r w:rsidRPr="009767BA">
        <w:rPr>
          <w:rFonts w:asciiTheme="minorHAnsi" w:eastAsiaTheme="minorEastAsia" w:hAnsiTheme="minorHAnsi" w:cstheme="minorHAnsi"/>
          <w:i/>
          <w:iCs/>
          <w:color w:val="C00000"/>
        </w:rPr>
        <w:t>. This</w:t>
      </w:r>
      <w:r w:rsidR="009D05AC">
        <w:rPr>
          <w:rFonts w:asciiTheme="minorHAnsi" w:eastAsiaTheme="minorEastAsia" w:hAnsiTheme="minorHAnsi" w:cstheme="minorHAnsi"/>
          <w:i/>
          <w:iCs/>
          <w:color w:val="C00000"/>
        </w:rPr>
        <w:t xml:space="preserve"> may indicate that</w:t>
      </w:r>
      <w:r w:rsidRPr="009767BA">
        <w:rPr>
          <w:rFonts w:asciiTheme="minorHAnsi" w:eastAsiaTheme="minorEastAsia" w:hAnsiTheme="minorHAnsi" w:cstheme="minorHAnsi"/>
          <w:i/>
          <w:iCs/>
          <w:color w:val="C00000"/>
        </w:rPr>
        <w:t xml:space="preserve"> a </w:t>
      </w:r>
      <w:r w:rsidR="009D05AC">
        <w:rPr>
          <w:rFonts w:asciiTheme="minorHAnsi" w:eastAsiaTheme="minorEastAsia" w:hAnsiTheme="minorHAnsi" w:cstheme="minorHAnsi"/>
          <w:i/>
          <w:iCs/>
          <w:color w:val="C00000"/>
        </w:rPr>
        <w:t>student has difficulty</w:t>
      </w:r>
      <w:r w:rsidRPr="009767BA">
        <w:rPr>
          <w:rFonts w:asciiTheme="minorHAnsi" w:eastAsiaTheme="minorEastAsia" w:hAnsiTheme="minorHAnsi" w:cstheme="minorHAnsi"/>
          <w:i/>
          <w:iCs/>
          <w:color w:val="C00000"/>
        </w:rPr>
        <w:t xml:space="preserve"> distinguishing between x- and y-intercepts</w:t>
      </w:r>
      <w:r w:rsidR="00E52E8B">
        <w:rPr>
          <w:rFonts w:asciiTheme="minorHAnsi" w:eastAsiaTheme="minorEastAsia" w:hAnsiTheme="minorHAnsi" w:cstheme="minorHAnsi"/>
          <w:i/>
          <w:iCs/>
          <w:color w:val="C00000"/>
        </w:rPr>
        <w:t xml:space="preserve"> and a misunderstanding between intercepts and solutions </w:t>
      </w:r>
      <w:r w:rsidR="008B5D40">
        <w:rPr>
          <w:rFonts w:asciiTheme="minorHAnsi" w:eastAsiaTheme="minorEastAsia" w:hAnsiTheme="minorHAnsi" w:cstheme="minorHAnsi"/>
          <w:i/>
          <w:iCs/>
          <w:color w:val="C00000"/>
        </w:rPr>
        <w:t>of a function</w:t>
      </w:r>
      <w:r w:rsidRPr="009767BA">
        <w:rPr>
          <w:rFonts w:asciiTheme="minorHAnsi" w:eastAsiaTheme="minorEastAsia" w:hAnsiTheme="minorHAnsi" w:cstheme="minorHAnsi"/>
          <w:i/>
          <w:iCs/>
          <w:color w:val="C00000"/>
        </w:rPr>
        <w:t xml:space="preserve">. A strategy that </w:t>
      </w:r>
      <w:r w:rsidR="009D05AC">
        <w:rPr>
          <w:rFonts w:asciiTheme="minorHAnsi" w:eastAsiaTheme="minorEastAsia" w:hAnsiTheme="minorHAnsi" w:cstheme="minorHAnsi"/>
          <w:i/>
          <w:iCs/>
          <w:color w:val="C00000"/>
        </w:rPr>
        <w:t>might be helpful</w:t>
      </w:r>
      <w:r w:rsidRPr="009767BA">
        <w:rPr>
          <w:rFonts w:asciiTheme="minorHAnsi" w:eastAsiaTheme="minorEastAsia" w:hAnsiTheme="minorHAnsi" w:cstheme="minorHAnsi"/>
          <w:i/>
          <w:iCs/>
          <w:color w:val="C00000"/>
        </w:rPr>
        <w:t xml:space="preserve"> </w:t>
      </w:r>
      <w:r w:rsidR="008B5D40">
        <w:rPr>
          <w:rFonts w:asciiTheme="minorHAnsi" w:eastAsiaTheme="minorEastAsia" w:hAnsiTheme="minorHAnsi" w:cstheme="minorHAnsi"/>
          <w:i/>
          <w:iCs/>
          <w:color w:val="C00000"/>
        </w:rPr>
        <w:t xml:space="preserve">for students </w:t>
      </w:r>
      <w:r w:rsidRPr="009767BA">
        <w:rPr>
          <w:rFonts w:asciiTheme="minorHAnsi" w:eastAsiaTheme="minorEastAsia" w:hAnsiTheme="minorHAnsi" w:cstheme="minorHAnsi"/>
          <w:i/>
          <w:iCs/>
          <w:color w:val="C00000"/>
        </w:rPr>
        <w:t>is to represent the x- and y-intercepts as a set of ordered pairs or</w:t>
      </w:r>
      <w:r w:rsidR="008B5D40">
        <w:rPr>
          <w:rFonts w:asciiTheme="minorHAnsi" w:eastAsiaTheme="minorEastAsia" w:hAnsiTheme="minorHAnsi" w:cstheme="minorHAnsi"/>
          <w:i/>
          <w:iCs/>
          <w:color w:val="C00000"/>
        </w:rPr>
        <w:t xml:space="preserve"> as </w:t>
      </w:r>
      <w:r w:rsidRPr="009767BA">
        <w:rPr>
          <w:rFonts w:asciiTheme="minorHAnsi" w:eastAsiaTheme="minorEastAsia" w:hAnsiTheme="minorHAnsi" w:cstheme="minorHAnsi"/>
          <w:i/>
          <w:iCs/>
          <w:color w:val="C00000"/>
        </w:rPr>
        <w:t>a table to show the similarities and differences between the coordinates.</w:t>
      </w:r>
    </w:p>
    <w:p w14:paraId="508388CC" w14:textId="37046C79" w:rsidR="009767BA" w:rsidRPr="002B2923" w:rsidRDefault="009767BA" w:rsidP="002B2923">
      <w:pPr>
        <w:pStyle w:val="ListParagraph"/>
        <w:numPr>
          <w:ilvl w:val="0"/>
          <w:numId w:val="20"/>
        </w:numPr>
        <w:spacing w:line="276" w:lineRule="auto"/>
        <w:rPr>
          <w:rFonts w:asciiTheme="minorHAnsi" w:eastAsiaTheme="minorEastAsia" w:hAnsiTheme="minorHAnsi" w:cstheme="minorHAnsi"/>
          <w:color w:val="000000" w:themeColor="text1"/>
        </w:rPr>
      </w:pPr>
      <w:r w:rsidRPr="002B2923">
        <w:rPr>
          <w:rFonts w:asciiTheme="minorHAnsi" w:eastAsiaTheme="minorEastAsia" w:hAnsiTheme="minorHAnsi" w:cstheme="minorHAnsi"/>
          <w:color w:val="000000" w:themeColor="text1"/>
        </w:rPr>
        <w:t xml:space="preserve">Which of the following functions have exactly one </w:t>
      </w:r>
      <w:r w:rsidRPr="002B2923">
        <w:rPr>
          <w:rFonts w:ascii="Times New Roman" w:eastAsiaTheme="minorEastAsia" w:hAnsi="Times New Roman" w:cs="Times New Roman"/>
          <w:i/>
          <w:iCs/>
          <w:color w:val="000000" w:themeColor="text1"/>
        </w:rPr>
        <w:t>x</w:t>
      </w:r>
      <w:r w:rsidRPr="002B2923">
        <w:rPr>
          <w:rFonts w:asciiTheme="minorHAnsi" w:eastAsiaTheme="minorEastAsia" w:hAnsiTheme="minorHAnsi" w:cstheme="minorHAnsi"/>
          <w:color w:val="000000" w:themeColor="text1"/>
        </w:rPr>
        <w:t>-intercept?</w:t>
      </w:r>
    </w:p>
    <w:p w14:paraId="6123CF9A" w14:textId="54E7510A" w:rsidR="009767BA" w:rsidRPr="009767BA" w:rsidRDefault="009767BA" w:rsidP="002B2923">
      <w:pPr>
        <w:spacing w:before="120" w:after="120" w:line="276" w:lineRule="auto"/>
        <w:ind w:left="720"/>
        <w:rPr>
          <w:rFonts w:asciiTheme="minorHAnsi" w:eastAsiaTheme="minorEastAsia" w:hAnsiTheme="minorHAnsi" w:cstheme="minorHAnsi"/>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=4x(x-5)</m:t>
        </m:r>
      </m:oMath>
    </w:p>
    <w:p w14:paraId="35E02A73" w14:textId="0041A703" w:rsidR="009767BA" w:rsidRPr="009767BA" w:rsidRDefault="009767BA" w:rsidP="00B2582C">
      <w:pPr>
        <w:spacing w:line="276" w:lineRule="auto"/>
        <w:ind w:left="720"/>
        <w:rPr>
          <w:rFonts w:asciiTheme="minorHAnsi" w:eastAsiaTheme="minorEastAsia" w:hAnsiTheme="minorHAnsi" w:cstheme="minorHAnsi"/>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g</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-6x+9</m:t>
        </m:r>
      </m:oMath>
    </w:p>
    <w:p w14:paraId="73C96001" w14:textId="7C4D9BE1" w:rsidR="009767BA" w:rsidRPr="009767BA" w:rsidRDefault="009767BA" w:rsidP="00B2582C">
      <w:pPr>
        <w:spacing w:line="276" w:lineRule="auto"/>
        <w:ind w:left="720"/>
        <w:rPr>
          <w:rFonts w:asciiTheme="minorHAnsi" w:eastAsiaTheme="minorEastAsia" w:hAnsiTheme="minorHAnsi" w:cstheme="minorHAnsi"/>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h</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=2</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+4x+3</m:t>
        </m:r>
      </m:oMath>
    </w:p>
    <w:p w14:paraId="5ABB7002" w14:textId="248F11C9" w:rsidR="00B73079" w:rsidRPr="009767BA" w:rsidRDefault="009767BA" w:rsidP="00B2582C">
      <w:pPr>
        <w:spacing w:line="276" w:lineRule="auto"/>
        <w:ind w:left="720"/>
        <w:rPr>
          <w:rFonts w:asciiTheme="minorHAnsi" w:eastAsiaTheme="minorEastAsia" w:hAnsiTheme="minorHAnsi" w:cstheme="minorHAnsi"/>
        </w:rPr>
      </w:pPr>
      <w:r w:rsidRPr="009767BA">
        <w:rPr>
          <w:rFonts w:asciiTheme="minorHAnsi" w:eastAsiaTheme="minorEastAsia" w:hAnsiTheme="minorHAnsi" w:cstheme="minorHAnsi"/>
        </w:rPr>
        <w:t xml:space="preserve"> </w:t>
      </w:r>
      <m:oMath>
        <m:r>
          <w:rPr>
            <w:rFonts w:ascii="Cambria Math" w:eastAsiaTheme="minorEastAsia" w:hAnsi="Cambria Math" w:cstheme="minorHAnsi"/>
          </w:rPr>
          <m:t>j</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=-3(x+1)</m:t>
        </m:r>
      </m:oMath>
    </w:p>
    <w:p w14:paraId="753B88C0" w14:textId="7B69D9AA" w:rsidR="009767BA" w:rsidRPr="008B5D40" w:rsidRDefault="009767BA" w:rsidP="002B2923">
      <w:pPr>
        <w:pStyle w:val="ListParagraph"/>
        <w:spacing w:line="276" w:lineRule="auto"/>
        <w:ind w:left="360" w:right="-270"/>
        <w:rPr>
          <w:rFonts w:asciiTheme="minorHAnsi" w:eastAsiaTheme="minorEastAsia" w:hAnsiTheme="minorHAnsi" w:cstheme="minorHAnsi"/>
          <w:i/>
          <w:iCs/>
          <w:color w:val="C00000"/>
        </w:rPr>
      </w:pPr>
      <w:r w:rsidRPr="008B5D40">
        <w:rPr>
          <w:rFonts w:asciiTheme="minorHAnsi" w:eastAsiaTheme="minorEastAsia" w:hAnsiTheme="minorHAnsi" w:cstheme="minorHAnsi"/>
          <w:i/>
          <w:iCs/>
          <w:color w:val="C00000"/>
        </w:rPr>
        <w:t xml:space="preserve">A common error a student may make is to select </w:t>
      </w:r>
      <w:r w:rsidR="009D05AC" w:rsidRPr="008B5D40">
        <w:rPr>
          <w:rFonts w:asciiTheme="minorHAnsi" w:eastAsiaTheme="minorEastAsia" w:hAnsiTheme="minorHAnsi" w:cstheme="minorHAnsi"/>
          <w:i/>
          <w:iCs/>
          <w:color w:val="C00000"/>
        </w:rPr>
        <w:t>f(x)</w:t>
      </w:r>
      <w:r w:rsidR="008B5D40" w:rsidRPr="008B5D40">
        <w:rPr>
          <w:rFonts w:asciiTheme="minorHAnsi" w:eastAsiaTheme="minorEastAsia" w:hAnsiTheme="minorHAnsi" w:cstheme="minorHAnsi"/>
          <w:i/>
          <w:iCs/>
          <w:color w:val="C00000"/>
        </w:rPr>
        <w:t xml:space="preserve"> as having only one x-intercept</w:t>
      </w:r>
      <w:r w:rsidRPr="008B5D40">
        <w:rPr>
          <w:rFonts w:asciiTheme="minorHAnsi" w:eastAsiaTheme="minorEastAsia" w:hAnsiTheme="minorHAnsi" w:cstheme="minorHAnsi"/>
          <w:i/>
          <w:iCs/>
          <w:color w:val="C00000"/>
        </w:rPr>
        <w:t xml:space="preserve"> because </w:t>
      </w:r>
      <w:r w:rsidR="00B42D2E" w:rsidRPr="008B5D40">
        <w:rPr>
          <w:rFonts w:asciiTheme="minorHAnsi" w:eastAsiaTheme="minorEastAsia" w:hAnsiTheme="minorHAnsi" w:cstheme="minorHAnsi"/>
          <w:i/>
          <w:iCs/>
          <w:color w:val="C00000"/>
        </w:rPr>
        <w:t xml:space="preserve">it </w:t>
      </w:r>
      <w:r w:rsidR="008B5D40">
        <w:rPr>
          <w:rFonts w:asciiTheme="minorHAnsi" w:eastAsiaTheme="minorEastAsia" w:hAnsiTheme="minorHAnsi" w:cstheme="minorHAnsi"/>
          <w:i/>
          <w:iCs/>
          <w:color w:val="C00000"/>
        </w:rPr>
        <w:t xml:space="preserve">is written in factored form and appears to have one </w:t>
      </w:r>
      <w:r w:rsidR="00B42D2E" w:rsidRPr="008B5D40">
        <w:rPr>
          <w:rFonts w:asciiTheme="minorHAnsi" w:eastAsiaTheme="minorEastAsia" w:hAnsiTheme="minorHAnsi" w:cstheme="minorHAnsi"/>
          <w:i/>
          <w:iCs/>
          <w:color w:val="C00000"/>
        </w:rPr>
        <w:t>binomial factor</w:t>
      </w:r>
      <w:r w:rsidRPr="008B5D40">
        <w:rPr>
          <w:rFonts w:asciiTheme="minorHAnsi" w:eastAsiaTheme="minorEastAsia" w:hAnsiTheme="minorHAnsi" w:cstheme="minorHAnsi"/>
          <w:i/>
          <w:iCs/>
          <w:color w:val="C00000"/>
        </w:rPr>
        <w:t>. Th</w:t>
      </w:r>
      <w:r w:rsidR="00B42D2E" w:rsidRPr="008B5D40">
        <w:rPr>
          <w:rFonts w:asciiTheme="minorHAnsi" w:eastAsiaTheme="minorEastAsia" w:hAnsiTheme="minorHAnsi" w:cstheme="minorHAnsi"/>
          <w:i/>
          <w:iCs/>
          <w:color w:val="C00000"/>
        </w:rPr>
        <w:t>is may indicate that a student does not recognize that the GCF of 4x is also a factor of the function and constitutes a unique x-intercept</w:t>
      </w:r>
      <w:r w:rsidR="008B5D40" w:rsidRPr="008B5D40">
        <w:rPr>
          <w:rFonts w:asciiTheme="minorHAnsi" w:eastAsiaTheme="minorEastAsia" w:hAnsiTheme="minorHAnsi" w:cstheme="minorHAnsi"/>
          <w:i/>
          <w:iCs/>
          <w:color w:val="C00000"/>
        </w:rPr>
        <w:t>. A strategy that might be helpful</w:t>
      </w:r>
      <w:r w:rsidR="008B5D40">
        <w:rPr>
          <w:rFonts w:asciiTheme="minorHAnsi" w:eastAsiaTheme="minorEastAsia" w:hAnsiTheme="minorHAnsi" w:cstheme="minorHAnsi"/>
          <w:i/>
          <w:iCs/>
          <w:color w:val="C00000"/>
        </w:rPr>
        <w:t xml:space="preserve"> for students</w:t>
      </w:r>
      <w:r w:rsidR="008B5D40" w:rsidRPr="008B5D40">
        <w:rPr>
          <w:rFonts w:asciiTheme="minorHAnsi" w:eastAsiaTheme="minorEastAsia" w:hAnsiTheme="minorHAnsi" w:cstheme="minorHAnsi"/>
          <w:i/>
          <w:iCs/>
          <w:color w:val="C00000"/>
        </w:rPr>
        <w:t xml:space="preserve"> is to verify the intercepts using a graphing utility such as Desmos. In addition, a student might find helpful to use the table feature in Desmos to verify </w:t>
      </w:r>
      <w:r w:rsidR="008B5D40">
        <w:rPr>
          <w:rFonts w:asciiTheme="minorHAnsi" w:eastAsiaTheme="minorEastAsia" w:hAnsiTheme="minorHAnsi" w:cstheme="minorHAnsi"/>
          <w:i/>
          <w:iCs/>
          <w:color w:val="C00000"/>
        </w:rPr>
        <w:t>the x-</w:t>
      </w:r>
      <w:r w:rsidR="008B5D40" w:rsidRPr="008B5D40">
        <w:rPr>
          <w:rFonts w:asciiTheme="minorHAnsi" w:eastAsiaTheme="minorEastAsia" w:hAnsiTheme="minorHAnsi" w:cstheme="minorHAnsi"/>
          <w:i/>
          <w:iCs/>
          <w:color w:val="C00000"/>
        </w:rPr>
        <w:t>intercepts</w:t>
      </w:r>
      <w:r w:rsidR="008B5D40">
        <w:rPr>
          <w:rFonts w:asciiTheme="minorHAnsi" w:eastAsiaTheme="minorEastAsia" w:hAnsiTheme="minorHAnsi" w:cstheme="minorHAnsi"/>
          <w:i/>
          <w:iCs/>
          <w:color w:val="C00000"/>
        </w:rPr>
        <w:t xml:space="preserve"> a function</w:t>
      </w:r>
      <w:r w:rsidR="008B5D40" w:rsidRPr="008B5D40">
        <w:rPr>
          <w:rFonts w:asciiTheme="minorHAnsi" w:eastAsiaTheme="minorEastAsia" w:hAnsiTheme="minorHAnsi" w:cstheme="minorHAnsi"/>
          <w:i/>
          <w:iCs/>
          <w:color w:val="C00000"/>
        </w:rPr>
        <w:t>.</w:t>
      </w:r>
    </w:p>
    <w:p w14:paraId="63C4DA3C" w14:textId="77777777" w:rsidR="00B73079" w:rsidRPr="00A02F8F" w:rsidRDefault="00B73079" w:rsidP="00B2582C">
      <w:pPr>
        <w:spacing w:line="276" w:lineRule="auto"/>
        <w:rPr>
          <w:rFonts w:asciiTheme="minorHAnsi" w:hAnsiTheme="minorHAnsi" w:cstheme="minorHAnsi"/>
        </w:rPr>
      </w:pPr>
    </w:p>
    <w:sectPr w:rsidR="00B73079" w:rsidRPr="00A02F8F" w:rsidSect="007D3C59">
      <w:footerReference w:type="default" r:id="rId37"/>
      <w:footerReference w:type="first" r:id="rId3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A815" w14:textId="77777777" w:rsidR="00B2582C" w:rsidRDefault="00B2582C" w:rsidP="00B2582C">
      <w:pPr>
        <w:spacing w:after="0" w:line="240" w:lineRule="auto"/>
      </w:pPr>
      <w:r>
        <w:separator/>
      </w:r>
    </w:p>
  </w:endnote>
  <w:endnote w:type="continuationSeparator" w:id="0">
    <w:p w14:paraId="5E8327FC" w14:textId="77777777" w:rsidR="00B2582C" w:rsidRDefault="00B2582C" w:rsidP="00B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5811" w14:textId="1D4914D4" w:rsidR="00B2582C" w:rsidRDefault="00B2582C" w:rsidP="00B2582C">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5B9" w14:textId="77777777" w:rsidR="007D3C59" w:rsidRDefault="007D3C59" w:rsidP="007D3C59">
    <w:pPr>
      <w:pStyle w:val="Footer"/>
      <w:tabs>
        <w:tab w:val="clear" w:pos="9360"/>
        <w:tab w:val="right" w:pos="10710"/>
      </w:tabs>
      <w:spacing w:after="120"/>
    </w:pPr>
    <w:r>
      <w:t>Virginia Department of Education</w:t>
    </w:r>
    <w:r>
      <w:tab/>
    </w:r>
    <w:r>
      <w:tab/>
      <w:t>August 2020</w:t>
    </w:r>
  </w:p>
  <w:p w14:paraId="35185B9F" w14:textId="77777777" w:rsidR="007D3C59" w:rsidRDefault="007D3C59" w:rsidP="007D3C5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2AD6" w14:textId="77777777" w:rsidR="00B2582C" w:rsidRDefault="00B2582C" w:rsidP="00B2582C">
      <w:pPr>
        <w:spacing w:after="0" w:line="240" w:lineRule="auto"/>
      </w:pPr>
      <w:r>
        <w:separator/>
      </w:r>
    </w:p>
  </w:footnote>
  <w:footnote w:type="continuationSeparator" w:id="0">
    <w:p w14:paraId="28410C4E" w14:textId="77777777" w:rsidR="00B2582C" w:rsidRDefault="00B2582C" w:rsidP="00B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F688638E"/>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7007A4"/>
    <w:multiLevelType w:val="hybridMultilevel"/>
    <w:tmpl w:val="7C82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62AD7"/>
    <w:multiLevelType w:val="multilevel"/>
    <w:tmpl w:val="72D0FC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3D14833A"/>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B1095B"/>
    <w:multiLevelType w:val="hybridMultilevel"/>
    <w:tmpl w:val="0CD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E87F46"/>
    <w:multiLevelType w:val="hybridMultilevel"/>
    <w:tmpl w:val="7F822CDA"/>
    <w:lvl w:ilvl="0" w:tplc="12CC816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0" w15:restartNumberingAfterBreak="0">
    <w:nsid w:val="514A39F7"/>
    <w:multiLevelType w:val="hybridMultilevel"/>
    <w:tmpl w:val="C79A1A7A"/>
    <w:lvl w:ilvl="0" w:tplc="FBBAD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4257C"/>
    <w:multiLevelType w:val="hybridMultilevel"/>
    <w:tmpl w:val="D232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44F3D"/>
    <w:multiLevelType w:val="hybridMultilevel"/>
    <w:tmpl w:val="1BA2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30F64ED"/>
    <w:multiLevelType w:val="hybridMultilevel"/>
    <w:tmpl w:val="BFEC3B4E"/>
    <w:lvl w:ilvl="0" w:tplc="72D61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13"/>
  </w:num>
  <w:num w:numId="5">
    <w:abstractNumId w:val="16"/>
  </w:num>
  <w:num w:numId="6">
    <w:abstractNumId w:val="8"/>
  </w:num>
  <w:num w:numId="7">
    <w:abstractNumId w:val="0"/>
  </w:num>
  <w:num w:numId="8">
    <w:abstractNumId w:val="14"/>
  </w:num>
  <w:num w:numId="9">
    <w:abstractNumId w:val="9"/>
  </w:num>
  <w:num w:numId="10">
    <w:abstractNumId w:val="5"/>
  </w:num>
  <w:num w:numId="11">
    <w:abstractNumId w:val="4"/>
  </w:num>
  <w:num w:numId="12">
    <w:abstractNumId w:val="6"/>
  </w:num>
  <w:num w:numId="13">
    <w:abstractNumId w:val="4"/>
  </w:num>
  <w:num w:numId="14">
    <w:abstractNumId w:val="4"/>
  </w:num>
  <w:num w:numId="15">
    <w:abstractNumId w:val="11"/>
  </w:num>
  <w:num w:numId="16">
    <w:abstractNumId w:val="17"/>
  </w:num>
  <w:num w:numId="17">
    <w:abstractNumId w:val="12"/>
  </w:num>
  <w:num w:numId="18">
    <w:abstractNumId w:val="3"/>
  </w:num>
  <w:num w:numId="19">
    <w:abstractNumId w:val="1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839"/>
    <w:rsid w:val="0008338C"/>
    <w:rsid w:val="001904A9"/>
    <w:rsid w:val="002A3CCB"/>
    <w:rsid w:val="002B2923"/>
    <w:rsid w:val="003973C7"/>
    <w:rsid w:val="003F42FE"/>
    <w:rsid w:val="004B736B"/>
    <w:rsid w:val="004C6122"/>
    <w:rsid w:val="0054547F"/>
    <w:rsid w:val="00605A32"/>
    <w:rsid w:val="00626625"/>
    <w:rsid w:val="0063015D"/>
    <w:rsid w:val="00747CC4"/>
    <w:rsid w:val="007D1F1E"/>
    <w:rsid w:val="007D3C59"/>
    <w:rsid w:val="0081522D"/>
    <w:rsid w:val="00844C6C"/>
    <w:rsid w:val="008B5D40"/>
    <w:rsid w:val="008E19E8"/>
    <w:rsid w:val="009767BA"/>
    <w:rsid w:val="009D05AC"/>
    <w:rsid w:val="009E56EB"/>
    <w:rsid w:val="00A02F8F"/>
    <w:rsid w:val="00A2139D"/>
    <w:rsid w:val="00A2490F"/>
    <w:rsid w:val="00A326D5"/>
    <w:rsid w:val="00AC1E89"/>
    <w:rsid w:val="00AD160F"/>
    <w:rsid w:val="00B2582C"/>
    <w:rsid w:val="00B42D2E"/>
    <w:rsid w:val="00B70232"/>
    <w:rsid w:val="00B73079"/>
    <w:rsid w:val="00B90FEB"/>
    <w:rsid w:val="00B941BD"/>
    <w:rsid w:val="00BA0DA9"/>
    <w:rsid w:val="00BC69EA"/>
    <w:rsid w:val="00CE2898"/>
    <w:rsid w:val="00D01C0E"/>
    <w:rsid w:val="00D61A5D"/>
    <w:rsid w:val="00E14B6E"/>
    <w:rsid w:val="00E14DDB"/>
    <w:rsid w:val="00E52E8B"/>
    <w:rsid w:val="00EF1C4C"/>
    <w:rsid w:val="00F0599C"/>
    <w:rsid w:val="00FE47E3"/>
    <w:rsid w:val="00FE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Bullet2">
    <w:name w:val="Bullet 2"/>
    <w:basedOn w:val="Normal"/>
    <w:next w:val="Normal"/>
    <w:rsid w:val="00844C6C"/>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844C6C"/>
    <w:rPr>
      <w:i/>
      <w:iCs/>
    </w:rPr>
  </w:style>
  <w:style w:type="character" w:customStyle="1" w:styleId="filetype">
    <w:name w:val="file_type"/>
    <w:basedOn w:val="DefaultParagraphFont"/>
    <w:rsid w:val="00FE47E3"/>
  </w:style>
  <w:style w:type="paragraph" w:styleId="Header">
    <w:name w:val="header"/>
    <w:basedOn w:val="Normal"/>
    <w:link w:val="HeaderChar"/>
    <w:uiPriority w:val="99"/>
    <w:unhideWhenUsed/>
    <w:rsid w:val="00B2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2C"/>
  </w:style>
  <w:style w:type="paragraph" w:styleId="Footer">
    <w:name w:val="footer"/>
    <w:basedOn w:val="Normal"/>
    <w:link w:val="FooterChar"/>
    <w:uiPriority w:val="99"/>
    <w:unhideWhenUsed/>
    <w:rsid w:val="00B2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2C"/>
  </w:style>
  <w:style w:type="character" w:styleId="UnresolvedMention">
    <w:name w:val="Unresolved Mention"/>
    <w:basedOn w:val="DefaultParagraphFont"/>
    <w:uiPriority w:val="99"/>
    <w:semiHidden/>
    <w:unhideWhenUsed/>
    <w:rsid w:val="00B9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39638">
      <w:bodyDiv w:val="1"/>
      <w:marLeft w:val="0"/>
      <w:marRight w:val="0"/>
      <w:marTop w:val="0"/>
      <w:marBottom w:val="0"/>
      <w:divBdr>
        <w:top w:val="none" w:sz="0" w:space="0" w:color="auto"/>
        <w:left w:val="none" w:sz="0" w:space="0" w:color="auto"/>
        <w:bottom w:val="none" w:sz="0" w:space="0" w:color="auto"/>
        <w:right w:val="none" w:sz="0" w:space="0" w:color="auto"/>
      </w:divBdr>
    </w:div>
    <w:div w:id="1011301974">
      <w:bodyDiv w:val="1"/>
      <w:marLeft w:val="0"/>
      <w:marRight w:val="0"/>
      <w:marTop w:val="0"/>
      <w:marBottom w:val="0"/>
      <w:divBdr>
        <w:top w:val="none" w:sz="0" w:space="0" w:color="auto"/>
        <w:left w:val="none" w:sz="0" w:space="0" w:color="auto"/>
        <w:bottom w:val="none" w:sz="0" w:space="0" w:color="auto"/>
        <w:right w:val="none" w:sz="0" w:space="0" w:color="auto"/>
      </w:divBdr>
    </w:div>
    <w:div w:id="1039548303">
      <w:bodyDiv w:val="1"/>
      <w:marLeft w:val="0"/>
      <w:marRight w:val="0"/>
      <w:marTop w:val="0"/>
      <w:marBottom w:val="0"/>
      <w:divBdr>
        <w:top w:val="none" w:sz="0" w:space="0" w:color="auto"/>
        <w:left w:val="none" w:sz="0" w:space="0" w:color="auto"/>
        <w:bottom w:val="none" w:sz="0" w:space="0" w:color="auto"/>
        <w:right w:val="none" w:sz="0" w:space="0" w:color="auto"/>
      </w:divBdr>
    </w:div>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1373309706">
      <w:bodyDiv w:val="1"/>
      <w:marLeft w:val="0"/>
      <w:marRight w:val="0"/>
      <w:marTop w:val="0"/>
      <w:marBottom w:val="0"/>
      <w:divBdr>
        <w:top w:val="none" w:sz="0" w:space="0" w:color="auto"/>
        <w:left w:val="none" w:sz="0" w:space="0" w:color="auto"/>
        <w:bottom w:val="none" w:sz="0" w:space="0" w:color="auto"/>
        <w:right w:val="none" w:sz="0" w:space="0" w:color="auto"/>
      </w:divBdr>
    </w:div>
    <w:div w:id="1522932441">
      <w:bodyDiv w:val="1"/>
      <w:marLeft w:val="0"/>
      <w:marRight w:val="0"/>
      <w:marTop w:val="0"/>
      <w:marBottom w:val="0"/>
      <w:divBdr>
        <w:top w:val="none" w:sz="0" w:space="0" w:color="auto"/>
        <w:left w:val="none" w:sz="0" w:space="0" w:color="auto"/>
        <w:bottom w:val="none" w:sz="0" w:space="0" w:color="auto"/>
        <w:right w:val="none" w:sz="0" w:space="0" w:color="auto"/>
      </w:divBdr>
    </w:div>
    <w:div w:id="2027175045">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5960/638035206243970000" TargetMode="External"/><Relationship Id="rId18" Type="http://schemas.openxmlformats.org/officeDocument/2006/relationships/hyperlink" Target="https://www.doe.virginia.gov/home/showpublisheddocument/18628/638041054182370000" TargetMode="External"/><Relationship Id="rId26" Type="http://schemas.openxmlformats.org/officeDocument/2006/relationships/hyperlink" Target="https://teacher.desmos.com/polygraph/custom/5bbb6c34ac8e9f0b29fcdbb8" TargetMode="External"/><Relationship Id="rId39" Type="http://schemas.openxmlformats.org/officeDocument/2006/relationships/fontTable" Target="fontTable.xml"/><Relationship Id="rId21" Type="http://schemas.openxmlformats.org/officeDocument/2006/relationships/hyperlink" Target="https://teacher.desmos.com/activitybuilder/custom/5beeffea3d231b0c5a36db5f" TargetMode="External"/><Relationship Id="rId34" Type="http://schemas.openxmlformats.org/officeDocument/2006/relationships/hyperlink" Target="https://www.doe.virginia.gov/home/showpublisheddocument/25180/6380454139612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5966/638035206260970000" TargetMode="External"/><Relationship Id="rId17" Type="http://schemas.openxmlformats.org/officeDocument/2006/relationships/hyperlink" Target="https://www.doe.virginia.gov/home/showpublisheddocument/18630/638041054191430000" TargetMode="External"/><Relationship Id="rId25" Type="http://schemas.openxmlformats.org/officeDocument/2006/relationships/hyperlink" Target="https://teacher.desmos.com/activitybuilder/custom/574f12421390db611564fa32" TargetMode="External"/><Relationship Id="rId33" Type="http://schemas.openxmlformats.org/officeDocument/2006/relationships/hyperlink" Target="https://www.doe.virginia.gov/home/showpublisheddocument/25340/63804544068990000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30988/638046554989270000" TargetMode="External"/><Relationship Id="rId20" Type="http://schemas.openxmlformats.org/officeDocument/2006/relationships/hyperlink" Target="https://www.doe.virginia.gov/home/showpublisheddocument/26570/638045686354630000" TargetMode="External"/><Relationship Id="rId29" Type="http://schemas.openxmlformats.org/officeDocument/2006/relationships/hyperlink" Target="https://www.doe.virginia.gov/home/showpublisheddocument/25380/6380456178563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64/638035206254730000" TargetMode="External"/><Relationship Id="rId24" Type="http://schemas.openxmlformats.org/officeDocument/2006/relationships/hyperlink" Target="https://teacher.desmos.com/polygraph-parabolas" TargetMode="External"/><Relationship Id="rId32" Type="http://schemas.openxmlformats.org/officeDocument/2006/relationships/hyperlink" Target="https://www.doe.virginia.gov/home/showpublisheddocument/25332/63804544066850000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0986/638046554983300000" TargetMode="External"/><Relationship Id="rId23" Type="http://schemas.openxmlformats.org/officeDocument/2006/relationships/hyperlink" Target="https://teacher.desmos.com/activitybuilder/custom/56001cb3ccac42274a00be25" TargetMode="External"/><Relationship Id="rId28" Type="http://schemas.openxmlformats.org/officeDocument/2006/relationships/hyperlink" Target="https://www.doe.virginia.gov/home/showpublisheddocument/25352/638045617786030000" TargetMode="External"/><Relationship Id="rId36" Type="http://schemas.openxmlformats.org/officeDocument/2006/relationships/image" Target="media/image1.png"/><Relationship Id="rId10" Type="http://schemas.openxmlformats.org/officeDocument/2006/relationships/hyperlink" Target="https://www.doe.virginia.gov/home/showpublisheddocument/15958/638035206239270000" TargetMode="External"/><Relationship Id="rId19" Type="http://schemas.openxmlformats.org/officeDocument/2006/relationships/hyperlink" Target="https://www.doe.virginia.gov/home/showpublisheddocument/26568/638045686349330000" TargetMode="External"/><Relationship Id="rId31" Type="http://schemas.openxmlformats.org/officeDocument/2006/relationships/hyperlink" Target="https://www.doe.virginia.gov/home/showpublisheddocument/25324/6380454359912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5956/638035206233170000" TargetMode="External"/><Relationship Id="rId14" Type="http://schemas.openxmlformats.org/officeDocument/2006/relationships/hyperlink" Target="https://www.doe.virginia.gov/home/showpublisheddocument/15962/638035206249570000" TargetMode="External"/><Relationship Id="rId22" Type="http://schemas.openxmlformats.org/officeDocument/2006/relationships/hyperlink" Target="https://teacher.desmos.com/activitybuilder/custom/5d337131828b87201c4ca136" TargetMode="External"/><Relationship Id="rId27" Type="http://schemas.openxmlformats.org/officeDocument/2006/relationships/hyperlink" Target="https://teacher.desmos.com/activitybuilder/custom/56e0b6af0133822106a0bed1" TargetMode="External"/><Relationship Id="rId30" Type="http://schemas.openxmlformats.org/officeDocument/2006/relationships/hyperlink" Target="https://www.doe.virginia.gov/home/showpublisheddocument/25424/638045619517400000" TargetMode="External"/><Relationship Id="rId35" Type="http://schemas.openxmlformats.org/officeDocument/2006/relationships/hyperlink" Target="https://www.doe.virginia.gov/home/showpublisheddocument/25196/638045414008400000" TargetMode="External"/><Relationship Id="rId8" Type="http://schemas.openxmlformats.org/officeDocument/2006/relationships/hyperlink" Target="https://www.doe.virginia.gov/home/showpublisheddocument/2866/6379824624068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A.7d Quick Check</vt:lpstr>
    </vt:vector>
  </TitlesOfParts>
  <Company>Virginia Department of Education</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A.7d Quick Check</dc:title>
  <dc:creator>Virginia Department of Education</dc:creator>
  <cp:lastModifiedBy>Mazzacane, Tina (DOE)</cp:lastModifiedBy>
  <cp:revision>6</cp:revision>
  <dcterms:created xsi:type="dcterms:W3CDTF">2020-11-05T16:40:00Z</dcterms:created>
  <dcterms:modified xsi:type="dcterms:W3CDTF">2022-12-28T18:01:00Z</dcterms:modified>
</cp:coreProperties>
</file>