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0023DD2F" w:rsidR="00B73079" w:rsidRPr="002C00AE" w:rsidRDefault="00821E45" w:rsidP="002C00AE">
      <w:pPr>
        <w:pStyle w:val="Title"/>
        <w:spacing w:after="120"/>
      </w:pPr>
      <w:hyperlink r:id="rId8" w:history="1">
        <w:r w:rsidR="00B941BD" w:rsidRPr="00017D08">
          <w:rPr>
            <w:rStyle w:val="Hyperlink"/>
          </w:rPr>
          <w:t xml:space="preserve">Standard of Learning (SOL) </w:t>
        </w:r>
        <w:r w:rsidR="00017D08" w:rsidRPr="00017D08">
          <w:rPr>
            <w:rStyle w:val="Hyperlink"/>
          </w:rPr>
          <w:t>A.4e</w:t>
        </w:r>
      </w:hyperlink>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6B80F073" w14:textId="77777777" w:rsidTr="00922BC9">
        <w:trPr>
          <w:tblHeader/>
        </w:trPr>
        <w:tc>
          <w:tcPr>
            <w:tcW w:w="10975" w:type="dxa"/>
          </w:tcPr>
          <w:p w14:paraId="12F210F3" w14:textId="1E4139EC" w:rsidR="00B73079" w:rsidRDefault="00B941BD" w:rsidP="00BF11B5">
            <w:pPr>
              <w:spacing w:before="120" w:after="120"/>
              <w:jc w:val="center"/>
              <w:rPr>
                <w:i/>
                <w:sz w:val="28"/>
                <w:szCs w:val="28"/>
              </w:rPr>
            </w:pPr>
            <w:r w:rsidRPr="00EF1C4C">
              <w:rPr>
                <w:rStyle w:val="TitleChar"/>
              </w:rPr>
              <w:t>Strand:</w:t>
            </w:r>
            <w:r>
              <w:rPr>
                <w:b/>
                <w:sz w:val="28"/>
                <w:szCs w:val="28"/>
              </w:rPr>
              <w:t xml:space="preserve"> </w:t>
            </w:r>
            <w:r w:rsidR="00017D08">
              <w:rPr>
                <w:sz w:val="28"/>
                <w:szCs w:val="28"/>
              </w:rPr>
              <w:t>Equations and Inequalities</w:t>
            </w:r>
          </w:p>
        </w:tc>
      </w:tr>
      <w:tr w:rsidR="00B73079" w14:paraId="400A2D54" w14:textId="77777777" w:rsidTr="00922BC9">
        <w:tc>
          <w:tcPr>
            <w:tcW w:w="10975" w:type="dxa"/>
            <w:shd w:val="clear" w:color="auto" w:fill="D9D9D9"/>
          </w:tcPr>
          <w:p w14:paraId="4C955221" w14:textId="41969777" w:rsidR="00B73079" w:rsidRPr="00AD160F" w:rsidRDefault="00B941BD" w:rsidP="00922BC9">
            <w:pPr>
              <w:pStyle w:val="Heading1"/>
              <w:spacing w:before="120"/>
              <w:outlineLvl w:val="0"/>
            </w:pPr>
            <w:r w:rsidRPr="00AD160F">
              <w:t xml:space="preserve">Standard of Learning (SOL) </w:t>
            </w:r>
            <w:r w:rsidR="00017D08">
              <w:t>A.4e</w:t>
            </w:r>
          </w:p>
          <w:p w14:paraId="2244AF6A" w14:textId="57AF6235" w:rsidR="00B73079" w:rsidRPr="00B41B7F" w:rsidRDefault="00017D08" w:rsidP="00922BC9">
            <w:pPr>
              <w:pStyle w:val="Topic"/>
              <w:tabs>
                <w:tab w:val="left" w:pos="1074"/>
              </w:tabs>
              <w:spacing w:before="0" w:after="120"/>
              <w:ind w:hanging="29"/>
              <w:jc w:val="left"/>
              <w:rPr>
                <w:rFonts w:asciiTheme="minorHAnsi" w:hAnsiTheme="minorHAnsi"/>
                <w:i/>
                <w:iCs/>
                <w:sz w:val="22"/>
                <w:szCs w:val="22"/>
              </w:rPr>
            </w:pPr>
            <w:r w:rsidRPr="00B41B7F">
              <w:rPr>
                <w:rFonts w:asciiTheme="minorHAnsi" w:hAnsiTheme="minorHAnsi"/>
                <w:i/>
                <w:iCs/>
                <w:caps w:val="0"/>
                <w:sz w:val="22"/>
                <w:szCs w:val="22"/>
              </w:rPr>
              <w:t xml:space="preserve">The student will solve </w:t>
            </w:r>
            <w:r w:rsidR="007B65DB" w:rsidRPr="00B41B7F">
              <w:rPr>
                <w:rFonts w:asciiTheme="minorHAnsi" w:hAnsiTheme="minorHAnsi"/>
                <w:i/>
                <w:iCs/>
                <w:caps w:val="0"/>
                <w:sz w:val="22"/>
                <w:szCs w:val="22"/>
              </w:rPr>
              <w:t>practical problems involving equations and systems of equations.</w:t>
            </w:r>
          </w:p>
        </w:tc>
      </w:tr>
      <w:tr w:rsidR="00B73079" w14:paraId="5D631448" w14:textId="77777777" w:rsidTr="00922BC9">
        <w:tc>
          <w:tcPr>
            <w:tcW w:w="10975" w:type="dxa"/>
            <w:shd w:val="clear" w:color="auto" w:fill="F2F2F2"/>
          </w:tcPr>
          <w:p w14:paraId="6179D5B7" w14:textId="77777777" w:rsidR="00B73079" w:rsidRDefault="00B941BD" w:rsidP="00957352">
            <w:pPr>
              <w:pStyle w:val="Heading1"/>
              <w:spacing w:before="120"/>
              <w:outlineLvl w:val="0"/>
            </w:pPr>
            <w:r>
              <w:t xml:space="preserve">Grade Level Skills:  </w:t>
            </w:r>
          </w:p>
          <w:p w14:paraId="3AB80EEC" w14:textId="6EEC6E41" w:rsidR="00017D08" w:rsidRPr="00F77461" w:rsidRDefault="00017D08" w:rsidP="007B65DB">
            <w:pPr>
              <w:pStyle w:val="NoSpacing"/>
              <w:numPr>
                <w:ilvl w:val="0"/>
                <w:numId w:val="17"/>
              </w:numPr>
            </w:pPr>
            <w:r w:rsidRPr="00F77461">
              <w:t xml:space="preserve">Write a system of two linear equations that models a practical situation. </w:t>
            </w:r>
          </w:p>
          <w:p w14:paraId="42215A3D" w14:textId="23912322" w:rsidR="00017D08" w:rsidRPr="00F77461" w:rsidRDefault="00017D08" w:rsidP="007B65DB">
            <w:pPr>
              <w:pStyle w:val="NoSpacing"/>
              <w:numPr>
                <w:ilvl w:val="0"/>
                <w:numId w:val="17"/>
              </w:numPr>
            </w:pPr>
            <w:r w:rsidRPr="00F77461">
              <w:t xml:space="preserve">Interpret and determine the reasonableness of the algebraic or graphical solution of a system of two linear equations that models a practical situation. </w:t>
            </w:r>
          </w:p>
          <w:p w14:paraId="1A08C465" w14:textId="1453173B" w:rsidR="00B73079" w:rsidRPr="00017D08" w:rsidRDefault="00017D08" w:rsidP="00957352">
            <w:pPr>
              <w:pStyle w:val="NoSpacing"/>
              <w:numPr>
                <w:ilvl w:val="0"/>
                <w:numId w:val="17"/>
              </w:numPr>
              <w:spacing w:after="120"/>
            </w:pPr>
            <w:r w:rsidRPr="00F77461">
              <w:t xml:space="preserve">Solve practical problems involving equations and systems of equations. </w:t>
            </w:r>
          </w:p>
        </w:tc>
      </w:tr>
      <w:tr w:rsidR="00B73079" w14:paraId="18F87B9F" w14:textId="77777777" w:rsidTr="00922BC9">
        <w:tc>
          <w:tcPr>
            <w:tcW w:w="10975" w:type="dxa"/>
          </w:tcPr>
          <w:p w14:paraId="2BBD51D1" w14:textId="72C4634E" w:rsidR="00B73079" w:rsidRPr="00922BC9" w:rsidRDefault="00821E45" w:rsidP="00922BC9">
            <w:pPr>
              <w:spacing w:before="120" w:after="120"/>
              <w:rPr>
                <w:b/>
                <w:sz w:val="28"/>
                <w:szCs w:val="28"/>
              </w:rPr>
            </w:pPr>
            <w:hyperlink w:anchor="bookmark=id.gjdgxs">
              <w:r w:rsidR="00B941BD" w:rsidRPr="00957352">
                <w:rPr>
                  <w:b/>
                  <w:color w:val="0563C1"/>
                  <w:sz w:val="28"/>
                  <w:szCs w:val="28"/>
                  <w:u w:val="single"/>
                </w:rPr>
                <w:t>Just in Time Quick Check</w:t>
              </w:r>
            </w:hyperlink>
            <w:r w:rsidR="00B941BD" w:rsidRPr="00957352">
              <w:rPr>
                <w:b/>
                <w:color w:val="0563C1"/>
                <w:sz w:val="28"/>
                <w:szCs w:val="28"/>
                <w:u w:val="single"/>
              </w:rPr>
              <w:t xml:space="preserve"> </w:t>
            </w:r>
          </w:p>
        </w:tc>
      </w:tr>
      <w:tr w:rsidR="00B73079" w14:paraId="50D8A02C" w14:textId="77777777" w:rsidTr="00922BC9">
        <w:tc>
          <w:tcPr>
            <w:tcW w:w="10975" w:type="dxa"/>
          </w:tcPr>
          <w:p w14:paraId="20F7788E" w14:textId="26915DB3" w:rsidR="00B73079" w:rsidRPr="00922BC9" w:rsidRDefault="00821E45" w:rsidP="00922BC9">
            <w:pPr>
              <w:spacing w:before="120" w:after="120"/>
              <w:rPr>
                <w:b/>
                <w:sz w:val="28"/>
                <w:szCs w:val="28"/>
              </w:rPr>
            </w:pPr>
            <w:hyperlink w:anchor="jittn" w:history="1">
              <w:r w:rsidR="00B941BD" w:rsidRPr="00922BC9">
                <w:rPr>
                  <w:rStyle w:val="Hyperlink"/>
                  <w:b/>
                  <w:sz w:val="28"/>
                  <w:szCs w:val="28"/>
                </w:rPr>
                <w:t>Just in Time Quick Check Teacher Notes</w:t>
              </w:r>
            </w:hyperlink>
          </w:p>
        </w:tc>
      </w:tr>
      <w:tr w:rsidR="00B73079" w14:paraId="7946CA84" w14:textId="77777777" w:rsidTr="00922BC9">
        <w:tc>
          <w:tcPr>
            <w:tcW w:w="10975" w:type="dxa"/>
          </w:tcPr>
          <w:p w14:paraId="2185A7DB" w14:textId="77777777" w:rsidR="00B73079" w:rsidRDefault="00B941BD" w:rsidP="00957352">
            <w:pPr>
              <w:pStyle w:val="Heading1"/>
              <w:spacing w:before="120"/>
              <w:outlineLvl w:val="0"/>
            </w:pPr>
            <w:r>
              <w:t xml:space="preserve">Supporting Resources: </w:t>
            </w:r>
          </w:p>
          <w:p w14:paraId="1F85374E" w14:textId="77777777" w:rsidR="00B73079" w:rsidRDefault="00B941BD" w:rsidP="00B20869">
            <w:pPr>
              <w:numPr>
                <w:ilvl w:val="0"/>
                <w:numId w:val="2"/>
              </w:numPr>
              <w:pBdr>
                <w:top w:val="nil"/>
                <w:left w:val="nil"/>
                <w:bottom w:val="nil"/>
                <w:right w:val="nil"/>
                <w:between w:val="nil"/>
              </w:pBdr>
              <w:rPr>
                <w:color w:val="000000"/>
              </w:rPr>
            </w:pPr>
            <w:r>
              <w:rPr>
                <w:color w:val="000000"/>
              </w:rPr>
              <w:t>VDOE Mathematics Instructional Plans (MIPS)</w:t>
            </w:r>
          </w:p>
          <w:p w14:paraId="1B62A253" w14:textId="77777777" w:rsidR="000A44A8" w:rsidRPr="000A44A8" w:rsidRDefault="00821E45" w:rsidP="00B20869">
            <w:pPr>
              <w:numPr>
                <w:ilvl w:val="1"/>
                <w:numId w:val="2"/>
              </w:numPr>
              <w:pBdr>
                <w:top w:val="nil"/>
                <w:left w:val="nil"/>
                <w:bottom w:val="nil"/>
                <w:right w:val="nil"/>
                <w:between w:val="nil"/>
              </w:pBdr>
              <w:rPr>
                <w:rFonts w:asciiTheme="minorHAnsi" w:hAnsiTheme="minorHAnsi" w:cstheme="minorHAnsi"/>
                <w:color w:val="000000"/>
              </w:rPr>
            </w:pPr>
            <w:hyperlink r:id="rId9" w:history="1">
              <w:r w:rsidR="000A44A8" w:rsidRPr="000A44A8">
                <w:rPr>
                  <w:rStyle w:val="Hyperlink"/>
                  <w:rFonts w:asciiTheme="minorHAnsi" w:hAnsiTheme="minorHAnsi" w:cstheme="minorHAnsi"/>
                  <w:bdr w:val="none" w:sz="0" w:space="0" w:color="auto" w:frame="1"/>
                  <w:shd w:val="clear" w:color="auto" w:fill="FFFFFF"/>
                </w:rPr>
                <w:t>A.4ae - Progressing Through Equations</w:t>
              </w:r>
            </w:hyperlink>
            <w:r w:rsidR="000A44A8" w:rsidRPr="000A44A8">
              <w:rPr>
                <w:rStyle w:val="filetype"/>
                <w:rFonts w:asciiTheme="minorHAnsi" w:hAnsiTheme="minorHAnsi" w:cstheme="minorHAnsi"/>
                <w:color w:val="000000"/>
                <w:shd w:val="clear" w:color="auto" w:fill="FFFFFF"/>
              </w:rPr>
              <w:t> (Word)</w:t>
            </w:r>
            <w:r w:rsidR="000A44A8" w:rsidRPr="000A44A8">
              <w:rPr>
                <w:rFonts w:asciiTheme="minorHAnsi" w:hAnsiTheme="minorHAnsi" w:cstheme="minorHAnsi"/>
                <w:color w:val="000000"/>
                <w:shd w:val="clear" w:color="auto" w:fill="FFFFFF"/>
              </w:rPr>
              <w:t> / </w:t>
            </w:r>
            <w:hyperlink r:id="rId10" w:history="1">
              <w:r w:rsidR="000A44A8" w:rsidRPr="000A44A8">
                <w:rPr>
                  <w:rStyle w:val="Hyperlink"/>
                  <w:rFonts w:asciiTheme="minorHAnsi" w:hAnsiTheme="minorHAnsi" w:cstheme="minorHAnsi"/>
                  <w:bdr w:val="none" w:sz="0" w:space="0" w:color="auto" w:frame="1"/>
                  <w:shd w:val="clear" w:color="auto" w:fill="FFFFFF"/>
                </w:rPr>
                <w:t>PDF Version</w:t>
              </w:r>
            </w:hyperlink>
          </w:p>
          <w:p w14:paraId="6CD537F3" w14:textId="77777777" w:rsidR="000A44A8" w:rsidRPr="000A44A8" w:rsidRDefault="00821E45" w:rsidP="00B20869">
            <w:pPr>
              <w:numPr>
                <w:ilvl w:val="1"/>
                <w:numId w:val="2"/>
              </w:numPr>
              <w:pBdr>
                <w:top w:val="nil"/>
                <w:left w:val="nil"/>
                <w:bottom w:val="nil"/>
                <w:right w:val="nil"/>
                <w:between w:val="nil"/>
              </w:pBdr>
              <w:rPr>
                <w:rFonts w:asciiTheme="minorHAnsi" w:hAnsiTheme="minorHAnsi" w:cstheme="minorHAnsi"/>
                <w:color w:val="000000"/>
              </w:rPr>
            </w:pPr>
            <w:hyperlink r:id="rId11" w:history="1">
              <w:r w:rsidR="000A44A8" w:rsidRPr="000A44A8">
                <w:rPr>
                  <w:rStyle w:val="Hyperlink"/>
                  <w:rFonts w:asciiTheme="minorHAnsi" w:hAnsiTheme="minorHAnsi" w:cstheme="minorHAnsi"/>
                  <w:bdr w:val="none" w:sz="0" w:space="0" w:color="auto" w:frame="1"/>
                  <w:shd w:val="clear" w:color="auto" w:fill="FFFFFF"/>
                </w:rPr>
                <w:t>A.4be - Solving Quadratic Equations by Factoring</w:t>
              </w:r>
            </w:hyperlink>
            <w:r w:rsidR="000A44A8" w:rsidRPr="000A44A8">
              <w:rPr>
                <w:rStyle w:val="filetype"/>
                <w:rFonts w:asciiTheme="minorHAnsi" w:hAnsiTheme="minorHAnsi" w:cstheme="minorHAnsi"/>
                <w:color w:val="000000"/>
                <w:shd w:val="clear" w:color="auto" w:fill="FFFFFF"/>
              </w:rPr>
              <w:t> (Word)</w:t>
            </w:r>
            <w:r w:rsidR="000A44A8" w:rsidRPr="000A44A8">
              <w:rPr>
                <w:rFonts w:asciiTheme="minorHAnsi" w:hAnsiTheme="minorHAnsi" w:cstheme="minorHAnsi"/>
                <w:color w:val="000000"/>
                <w:shd w:val="clear" w:color="auto" w:fill="FFFFFF"/>
              </w:rPr>
              <w:t> / </w:t>
            </w:r>
            <w:hyperlink r:id="rId12" w:history="1">
              <w:r w:rsidR="000A44A8" w:rsidRPr="000A44A8">
                <w:rPr>
                  <w:rStyle w:val="Hyperlink"/>
                  <w:rFonts w:asciiTheme="minorHAnsi" w:hAnsiTheme="minorHAnsi" w:cstheme="minorHAnsi"/>
                  <w:bdr w:val="none" w:sz="0" w:space="0" w:color="auto" w:frame="1"/>
                  <w:shd w:val="clear" w:color="auto" w:fill="FFFFFF"/>
                </w:rPr>
                <w:t>PDF Version</w:t>
              </w:r>
            </w:hyperlink>
          </w:p>
          <w:p w14:paraId="229092BE" w14:textId="77777777" w:rsidR="000A44A8" w:rsidRPr="000A44A8" w:rsidRDefault="00821E45" w:rsidP="00B20869">
            <w:pPr>
              <w:numPr>
                <w:ilvl w:val="1"/>
                <w:numId w:val="2"/>
              </w:numPr>
              <w:pBdr>
                <w:top w:val="nil"/>
                <w:left w:val="nil"/>
                <w:bottom w:val="nil"/>
                <w:right w:val="nil"/>
                <w:between w:val="nil"/>
              </w:pBdr>
              <w:rPr>
                <w:rFonts w:asciiTheme="minorHAnsi" w:hAnsiTheme="minorHAnsi" w:cstheme="minorHAnsi"/>
                <w:color w:val="000000"/>
              </w:rPr>
            </w:pPr>
            <w:hyperlink r:id="rId13" w:history="1">
              <w:r w:rsidR="000A44A8" w:rsidRPr="000A44A8">
                <w:rPr>
                  <w:rStyle w:val="Hyperlink"/>
                  <w:rFonts w:asciiTheme="minorHAnsi" w:hAnsiTheme="minorHAnsi" w:cstheme="minorHAnsi"/>
                  <w:bdr w:val="none" w:sz="0" w:space="0" w:color="auto" w:frame="1"/>
                  <w:shd w:val="clear" w:color="auto" w:fill="FFFFFF"/>
                </w:rPr>
                <w:t>A.4be - Solving Quadratic Equations Using Square Roots and the Quadratic Formula</w:t>
              </w:r>
            </w:hyperlink>
            <w:r w:rsidR="000A44A8" w:rsidRPr="000A44A8">
              <w:rPr>
                <w:rStyle w:val="filetype"/>
                <w:rFonts w:asciiTheme="minorHAnsi" w:hAnsiTheme="minorHAnsi" w:cstheme="minorHAnsi"/>
                <w:color w:val="000000"/>
                <w:shd w:val="clear" w:color="auto" w:fill="FFFFFF"/>
              </w:rPr>
              <w:t> (Word)</w:t>
            </w:r>
            <w:r w:rsidR="000A44A8" w:rsidRPr="000A44A8">
              <w:rPr>
                <w:rFonts w:asciiTheme="minorHAnsi" w:hAnsiTheme="minorHAnsi" w:cstheme="minorHAnsi"/>
                <w:color w:val="000000"/>
                <w:shd w:val="clear" w:color="auto" w:fill="FFFFFF"/>
              </w:rPr>
              <w:t> / </w:t>
            </w:r>
            <w:hyperlink r:id="rId14" w:history="1">
              <w:r w:rsidR="000A44A8" w:rsidRPr="000A44A8">
                <w:rPr>
                  <w:rStyle w:val="Hyperlink"/>
                  <w:rFonts w:asciiTheme="minorHAnsi" w:hAnsiTheme="minorHAnsi" w:cstheme="minorHAnsi"/>
                  <w:bdr w:val="none" w:sz="0" w:space="0" w:color="auto" w:frame="1"/>
                  <w:shd w:val="clear" w:color="auto" w:fill="FFFFFF"/>
                </w:rPr>
                <w:t>PDF Version</w:t>
              </w:r>
            </w:hyperlink>
          </w:p>
          <w:p w14:paraId="6CFFCBE3" w14:textId="77777777" w:rsidR="000A44A8" w:rsidRPr="000A44A8" w:rsidRDefault="00821E45" w:rsidP="00B20869">
            <w:pPr>
              <w:numPr>
                <w:ilvl w:val="1"/>
                <w:numId w:val="2"/>
              </w:numPr>
              <w:pBdr>
                <w:top w:val="nil"/>
                <w:left w:val="nil"/>
                <w:bottom w:val="nil"/>
                <w:right w:val="nil"/>
                <w:between w:val="nil"/>
              </w:pBdr>
              <w:rPr>
                <w:rFonts w:asciiTheme="minorHAnsi" w:hAnsiTheme="minorHAnsi" w:cstheme="minorHAnsi"/>
                <w:color w:val="000000"/>
              </w:rPr>
            </w:pPr>
            <w:hyperlink r:id="rId15" w:history="1">
              <w:r w:rsidR="000A44A8" w:rsidRPr="000A44A8">
                <w:rPr>
                  <w:rStyle w:val="Hyperlink"/>
                  <w:rFonts w:asciiTheme="minorHAnsi" w:hAnsiTheme="minorHAnsi" w:cstheme="minorHAnsi"/>
                  <w:bdr w:val="none" w:sz="0" w:space="0" w:color="auto" w:frame="1"/>
                  <w:shd w:val="clear" w:color="auto" w:fill="FFFFFF"/>
                </w:rPr>
                <w:t>A.4de - Road Trip: Applying Systems of Linear Equations</w:t>
              </w:r>
            </w:hyperlink>
            <w:r w:rsidR="000A44A8" w:rsidRPr="000A44A8">
              <w:rPr>
                <w:rStyle w:val="filetype"/>
                <w:rFonts w:asciiTheme="minorHAnsi" w:hAnsiTheme="minorHAnsi" w:cstheme="minorHAnsi"/>
                <w:color w:val="000000"/>
                <w:shd w:val="clear" w:color="auto" w:fill="FFFFFF"/>
              </w:rPr>
              <w:t> (Word)</w:t>
            </w:r>
            <w:r w:rsidR="000A44A8" w:rsidRPr="000A44A8">
              <w:rPr>
                <w:rFonts w:asciiTheme="minorHAnsi" w:hAnsiTheme="minorHAnsi" w:cstheme="minorHAnsi"/>
                <w:color w:val="000000"/>
                <w:shd w:val="clear" w:color="auto" w:fill="FFFFFF"/>
              </w:rPr>
              <w:t> / </w:t>
            </w:r>
            <w:hyperlink r:id="rId16" w:history="1">
              <w:r w:rsidR="000A44A8" w:rsidRPr="000A44A8">
                <w:rPr>
                  <w:rStyle w:val="Hyperlink"/>
                  <w:rFonts w:asciiTheme="minorHAnsi" w:hAnsiTheme="minorHAnsi" w:cstheme="minorHAnsi"/>
                  <w:bdr w:val="none" w:sz="0" w:space="0" w:color="auto" w:frame="1"/>
                  <w:shd w:val="clear" w:color="auto" w:fill="FFFFFF"/>
                </w:rPr>
                <w:t>PDF Version</w:t>
              </w:r>
            </w:hyperlink>
          </w:p>
          <w:p w14:paraId="4CAD4913" w14:textId="77777777" w:rsidR="000A44A8" w:rsidRPr="000A44A8" w:rsidRDefault="00821E45" w:rsidP="00B20869">
            <w:pPr>
              <w:numPr>
                <w:ilvl w:val="1"/>
                <w:numId w:val="2"/>
              </w:numPr>
              <w:pBdr>
                <w:top w:val="nil"/>
                <w:left w:val="nil"/>
                <w:bottom w:val="nil"/>
                <w:right w:val="nil"/>
                <w:between w:val="nil"/>
              </w:pBdr>
              <w:rPr>
                <w:rFonts w:asciiTheme="minorHAnsi" w:hAnsiTheme="minorHAnsi" w:cstheme="minorHAnsi"/>
                <w:color w:val="000000"/>
              </w:rPr>
            </w:pPr>
            <w:hyperlink r:id="rId17" w:history="1">
              <w:r w:rsidR="000A44A8" w:rsidRPr="000A44A8">
                <w:rPr>
                  <w:rStyle w:val="Hyperlink"/>
                  <w:rFonts w:asciiTheme="minorHAnsi" w:hAnsiTheme="minorHAnsi" w:cstheme="minorHAnsi"/>
                  <w:bdr w:val="none" w:sz="0" w:space="0" w:color="auto" w:frame="1"/>
                  <w:shd w:val="clear" w:color="auto" w:fill="FFFFFF"/>
                </w:rPr>
                <w:t>A.4de - Spring Fling Carnival: Applying Systems of Linear Equations</w:t>
              </w:r>
            </w:hyperlink>
            <w:r w:rsidR="000A44A8" w:rsidRPr="000A44A8">
              <w:rPr>
                <w:rStyle w:val="filetype"/>
                <w:rFonts w:asciiTheme="minorHAnsi" w:hAnsiTheme="minorHAnsi" w:cstheme="minorHAnsi"/>
                <w:color w:val="000000"/>
                <w:shd w:val="clear" w:color="auto" w:fill="FFFFFF"/>
              </w:rPr>
              <w:t> (Word)</w:t>
            </w:r>
            <w:r w:rsidR="000A44A8" w:rsidRPr="000A44A8">
              <w:rPr>
                <w:rFonts w:asciiTheme="minorHAnsi" w:hAnsiTheme="minorHAnsi" w:cstheme="minorHAnsi"/>
                <w:color w:val="000000"/>
                <w:shd w:val="clear" w:color="auto" w:fill="FFFFFF"/>
              </w:rPr>
              <w:t> / </w:t>
            </w:r>
            <w:hyperlink r:id="rId18" w:history="1">
              <w:r w:rsidR="000A44A8" w:rsidRPr="000A44A8">
                <w:rPr>
                  <w:rStyle w:val="Hyperlink"/>
                  <w:rFonts w:asciiTheme="minorHAnsi" w:hAnsiTheme="minorHAnsi" w:cstheme="minorHAnsi"/>
                  <w:bdr w:val="none" w:sz="0" w:space="0" w:color="auto" w:frame="1"/>
                  <w:shd w:val="clear" w:color="auto" w:fill="FFFFFF"/>
                </w:rPr>
                <w:t>PDF Version</w:t>
              </w:r>
            </w:hyperlink>
          </w:p>
          <w:p w14:paraId="52F5BFD6" w14:textId="77777777" w:rsidR="00B73079" w:rsidRDefault="00B941BD" w:rsidP="00B20869">
            <w:pPr>
              <w:numPr>
                <w:ilvl w:val="0"/>
                <w:numId w:val="2"/>
              </w:numPr>
              <w:pBdr>
                <w:top w:val="nil"/>
                <w:left w:val="nil"/>
                <w:bottom w:val="nil"/>
                <w:right w:val="nil"/>
                <w:between w:val="nil"/>
              </w:pBdr>
              <w:rPr>
                <w:color w:val="000000"/>
              </w:rPr>
            </w:pPr>
            <w:r>
              <w:rPr>
                <w:color w:val="000000"/>
              </w:rPr>
              <w:t>VDOE Algebra Readiness Formative Assessments</w:t>
            </w:r>
          </w:p>
          <w:p w14:paraId="5CE27717" w14:textId="77777777" w:rsidR="00B33110" w:rsidRDefault="00821E45" w:rsidP="00B20869">
            <w:pPr>
              <w:numPr>
                <w:ilvl w:val="1"/>
                <w:numId w:val="2"/>
              </w:numPr>
              <w:spacing w:line="256" w:lineRule="auto"/>
              <w:rPr>
                <w:color w:val="000000"/>
              </w:rPr>
            </w:pPr>
            <w:hyperlink r:id="rId19" w:history="1">
              <w:proofErr w:type="gramStart"/>
              <w:r w:rsidR="00B33110">
                <w:rPr>
                  <w:rStyle w:val="Hyperlink"/>
                  <w:rFonts w:asciiTheme="minorHAnsi" w:hAnsiTheme="minorHAnsi" w:cstheme="minorHAnsi"/>
                  <w:bdr w:val="none" w:sz="0" w:space="0" w:color="auto" w:frame="1"/>
                  <w:shd w:val="clear" w:color="auto" w:fill="FFFFFF"/>
                </w:rPr>
                <w:t>A.4d,e</w:t>
              </w:r>
              <w:proofErr w:type="gramEnd"/>
            </w:hyperlink>
            <w:r w:rsidR="00B33110">
              <w:rPr>
                <w:rStyle w:val="filetype"/>
                <w:rFonts w:asciiTheme="minorHAnsi" w:hAnsiTheme="minorHAnsi" w:cstheme="minorHAnsi"/>
                <w:color w:val="000000"/>
                <w:shd w:val="clear" w:color="auto" w:fill="FFFFFF"/>
              </w:rPr>
              <w:t> (Word)</w:t>
            </w:r>
            <w:r w:rsidR="00B33110">
              <w:rPr>
                <w:rFonts w:asciiTheme="minorHAnsi" w:hAnsiTheme="minorHAnsi" w:cstheme="minorHAnsi"/>
                <w:color w:val="000000"/>
                <w:shd w:val="clear" w:color="auto" w:fill="FFFFFF"/>
              </w:rPr>
              <w:t> / </w:t>
            </w:r>
            <w:hyperlink r:id="rId20" w:history="1">
              <w:r w:rsidR="00B33110">
                <w:rPr>
                  <w:rStyle w:val="Hyperlink"/>
                  <w:rFonts w:asciiTheme="minorHAnsi" w:hAnsiTheme="minorHAnsi" w:cstheme="minorHAnsi"/>
                  <w:bdr w:val="none" w:sz="0" w:space="0" w:color="auto" w:frame="1"/>
                  <w:shd w:val="clear" w:color="auto" w:fill="FFFFFF"/>
                </w:rPr>
                <w:t>PDF</w:t>
              </w:r>
            </w:hyperlink>
            <w:r w:rsidR="00B33110">
              <w:rPr>
                <w:color w:val="000000"/>
              </w:rPr>
              <w:t xml:space="preserve"> </w:t>
            </w:r>
          </w:p>
          <w:p w14:paraId="26A9A47A" w14:textId="7E2E52AD" w:rsidR="00B73079" w:rsidRPr="00D24940" w:rsidRDefault="0064457A" w:rsidP="00B20869">
            <w:pPr>
              <w:numPr>
                <w:ilvl w:val="0"/>
                <w:numId w:val="2"/>
              </w:numPr>
              <w:pBdr>
                <w:top w:val="nil"/>
                <w:left w:val="nil"/>
                <w:bottom w:val="nil"/>
                <w:right w:val="nil"/>
                <w:between w:val="nil"/>
              </w:pBdr>
              <w:spacing w:line="259" w:lineRule="auto"/>
              <w:rPr>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21"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22" w:history="1">
              <w:r>
                <w:rPr>
                  <w:rStyle w:val="Hyperlink"/>
                  <w:rFonts w:asciiTheme="minorHAnsi" w:hAnsiTheme="minorHAnsi" w:cstheme="minorHAnsi"/>
                  <w:bdr w:val="none" w:sz="0" w:space="0" w:color="auto" w:frame="1"/>
                  <w:shd w:val="clear" w:color="auto" w:fill="FFFFFF"/>
                </w:rPr>
                <w:t>(PDF)</w:t>
              </w:r>
            </w:hyperlink>
          </w:p>
          <w:p w14:paraId="06C60D66" w14:textId="15716B57" w:rsidR="00D24940" w:rsidRPr="00922BC9" w:rsidRDefault="00D24940" w:rsidP="00B20869">
            <w:pPr>
              <w:pStyle w:val="ListParagraph"/>
              <w:numPr>
                <w:ilvl w:val="1"/>
                <w:numId w:val="2"/>
              </w:numPr>
              <w:spacing w:before="0" w:line="240" w:lineRule="auto"/>
              <w:rPr>
                <w:rFonts w:asciiTheme="minorHAnsi" w:hAnsiTheme="minorHAnsi" w:cstheme="minorHAnsi"/>
                <w:bCs/>
                <w:color w:val="000000" w:themeColor="text1"/>
                <w:szCs w:val="28"/>
                <w:u w:val="single"/>
              </w:rPr>
            </w:pPr>
            <w:r w:rsidRPr="00922BC9">
              <w:rPr>
                <w:rFonts w:asciiTheme="minorHAnsi" w:hAnsiTheme="minorHAnsi" w:cstheme="minorHAnsi"/>
                <w:bCs/>
                <w:color w:val="000000" w:themeColor="text1"/>
                <w:szCs w:val="28"/>
              </w:rPr>
              <w:t>Dependent and Independent Variable</w:t>
            </w:r>
          </w:p>
          <w:p w14:paraId="76FCB5AD" w14:textId="32274397" w:rsidR="00D24940" w:rsidRPr="00922BC9" w:rsidRDefault="00D24940" w:rsidP="00B20869">
            <w:pPr>
              <w:pStyle w:val="ListParagraph"/>
              <w:numPr>
                <w:ilvl w:val="1"/>
                <w:numId w:val="2"/>
              </w:numPr>
              <w:spacing w:before="0" w:line="240" w:lineRule="auto"/>
              <w:rPr>
                <w:rFonts w:asciiTheme="minorHAnsi" w:hAnsiTheme="minorHAnsi" w:cstheme="minorHAnsi"/>
                <w:bCs/>
                <w:color w:val="000000" w:themeColor="text1"/>
                <w:szCs w:val="28"/>
                <w:u w:val="single"/>
              </w:rPr>
            </w:pPr>
            <w:r w:rsidRPr="00922BC9">
              <w:rPr>
                <w:rFonts w:asciiTheme="minorHAnsi" w:hAnsiTheme="minorHAnsi" w:cstheme="minorHAnsi"/>
                <w:bCs/>
                <w:color w:val="000000" w:themeColor="text1"/>
                <w:szCs w:val="28"/>
              </w:rPr>
              <w:t>Dependent and Independent Variable (application)</w:t>
            </w:r>
          </w:p>
          <w:p w14:paraId="3109C9A8" w14:textId="77777777" w:rsidR="00A70148" w:rsidRDefault="00A70148" w:rsidP="00B20869">
            <w:pPr>
              <w:numPr>
                <w:ilvl w:val="0"/>
                <w:numId w:val="2"/>
              </w:numPr>
              <w:spacing w:line="256" w:lineRule="auto"/>
              <w:rPr>
                <w:color w:val="000000"/>
              </w:rPr>
            </w:pPr>
            <w:r>
              <w:rPr>
                <w:color w:val="000000"/>
              </w:rPr>
              <w:t>VDOE Rich Mathematical Tasks: Radical Rocks Task</w:t>
            </w:r>
          </w:p>
          <w:p w14:paraId="5F8A0B7E" w14:textId="77777777" w:rsidR="00A70148" w:rsidRDefault="00821E45" w:rsidP="00B20869">
            <w:pPr>
              <w:numPr>
                <w:ilvl w:val="1"/>
                <w:numId w:val="2"/>
              </w:numPr>
              <w:shd w:val="clear" w:color="auto" w:fill="FFFFFF"/>
              <w:spacing w:line="300" w:lineRule="atLeast"/>
              <w:rPr>
                <w:rFonts w:asciiTheme="minorHAnsi" w:hAnsiTheme="minorHAnsi" w:cstheme="minorHAnsi"/>
                <w:color w:val="000000"/>
              </w:rPr>
            </w:pPr>
            <w:hyperlink r:id="rId23" w:history="1">
              <w:r w:rsidR="00A70148">
                <w:rPr>
                  <w:rStyle w:val="Hyperlink"/>
                  <w:rFonts w:asciiTheme="minorHAnsi" w:hAnsiTheme="minorHAnsi" w:cstheme="minorHAnsi"/>
                  <w:bdr w:val="none" w:sz="0" w:space="0" w:color="auto" w:frame="1"/>
                </w:rPr>
                <w:t>A.4ae Radical Rocks Task Template</w:t>
              </w:r>
            </w:hyperlink>
            <w:r w:rsidR="00A70148">
              <w:rPr>
                <w:rStyle w:val="filetype"/>
                <w:rFonts w:asciiTheme="minorHAnsi" w:hAnsiTheme="minorHAnsi" w:cstheme="minorHAnsi"/>
                <w:color w:val="000000"/>
              </w:rPr>
              <w:t> (Word)</w:t>
            </w:r>
            <w:r w:rsidR="00A70148">
              <w:rPr>
                <w:rFonts w:asciiTheme="minorHAnsi" w:hAnsiTheme="minorHAnsi" w:cstheme="minorHAnsi"/>
                <w:color w:val="000000"/>
              </w:rPr>
              <w:t> / </w:t>
            </w:r>
            <w:hyperlink r:id="rId24" w:history="1">
              <w:r w:rsidR="00A70148">
                <w:rPr>
                  <w:rStyle w:val="Hyperlink"/>
                  <w:rFonts w:asciiTheme="minorHAnsi" w:hAnsiTheme="minorHAnsi" w:cstheme="minorHAnsi"/>
                  <w:bdr w:val="none" w:sz="0" w:space="0" w:color="auto" w:frame="1"/>
                </w:rPr>
                <w:t>PDF Version</w:t>
              </w:r>
            </w:hyperlink>
          </w:p>
          <w:p w14:paraId="78F97F55" w14:textId="77777777" w:rsidR="00CD0F21" w:rsidRDefault="00CD0F21" w:rsidP="00B20869">
            <w:pPr>
              <w:numPr>
                <w:ilvl w:val="0"/>
                <w:numId w:val="2"/>
              </w:numPr>
              <w:spacing w:line="256" w:lineRule="auto"/>
              <w:rPr>
                <w:color w:val="000000"/>
              </w:rPr>
            </w:pPr>
            <w:r>
              <w:rPr>
                <w:color w:val="000000"/>
              </w:rPr>
              <w:t>VDOE Rich Mathematical Tasks: Full Parking Lot Task</w:t>
            </w:r>
          </w:p>
          <w:p w14:paraId="1696CB07" w14:textId="77777777" w:rsidR="00CD0F21" w:rsidRDefault="00821E45" w:rsidP="00B20869">
            <w:pPr>
              <w:pStyle w:val="ListParagraph"/>
              <w:numPr>
                <w:ilvl w:val="1"/>
                <w:numId w:val="2"/>
              </w:numPr>
              <w:shd w:val="clear" w:color="auto" w:fill="FFFFFF"/>
              <w:spacing w:before="0" w:line="300" w:lineRule="atLeast"/>
              <w:rPr>
                <w:rFonts w:asciiTheme="minorHAnsi" w:hAnsiTheme="minorHAnsi" w:cstheme="minorHAnsi"/>
                <w:color w:val="000000"/>
              </w:rPr>
            </w:pPr>
            <w:hyperlink r:id="rId25" w:history="1">
              <w:r w:rsidR="00CD0F21">
                <w:rPr>
                  <w:rStyle w:val="Hyperlink"/>
                  <w:rFonts w:asciiTheme="minorHAnsi" w:hAnsiTheme="minorHAnsi" w:cstheme="minorHAnsi"/>
                  <w:color w:val="23527C"/>
                  <w:bdr w:val="none" w:sz="0" w:space="0" w:color="auto" w:frame="1"/>
                </w:rPr>
                <w:t>A.4 Full Parking Lot Task Template</w:t>
              </w:r>
            </w:hyperlink>
            <w:r w:rsidR="00CD0F21">
              <w:rPr>
                <w:rStyle w:val="filetype"/>
                <w:rFonts w:asciiTheme="minorHAnsi" w:hAnsiTheme="minorHAnsi" w:cstheme="minorHAnsi"/>
                <w:color w:val="000000"/>
              </w:rPr>
              <w:t> (Word)</w:t>
            </w:r>
            <w:r w:rsidR="00CD0F21">
              <w:rPr>
                <w:rFonts w:asciiTheme="minorHAnsi" w:hAnsiTheme="minorHAnsi" w:cstheme="minorHAnsi"/>
                <w:color w:val="000000"/>
              </w:rPr>
              <w:t> / </w:t>
            </w:r>
            <w:hyperlink r:id="rId26" w:history="1">
              <w:r w:rsidR="00CD0F21">
                <w:rPr>
                  <w:rStyle w:val="Hyperlink"/>
                  <w:rFonts w:asciiTheme="minorHAnsi" w:hAnsiTheme="minorHAnsi" w:cstheme="minorHAnsi"/>
                  <w:bdr w:val="none" w:sz="0" w:space="0" w:color="auto" w:frame="1"/>
                </w:rPr>
                <w:t>PDF Version</w:t>
              </w:r>
            </w:hyperlink>
          </w:p>
          <w:p w14:paraId="223F86EF" w14:textId="77777777" w:rsidR="00B20869" w:rsidRDefault="00B20869" w:rsidP="00B20869">
            <w:pPr>
              <w:numPr>
                <w:ilvl w:val="0"/>
                <w:numId w:val="2"/>
              </w:numPr>
              <w:spacing w:line="254" w:lineRule="auto"/>
              <w:rPr>
                <w:color w:val="000000"/>
              </w:rPr>
            </w:pPr>
            <w:r>
              <w:t>Desmos Activities</w:t>
            </w:r>
          </w:p>
          <w:p w14:paraId="0BDDEBAE" w14:textId="77777777" w:rsidR="00B20869" w:rsidRDefault="00821E45" w:rsidP="00B20869">
            <w:pPr>
              <w:numPr>
                <w:ilvl w:val="1"/>
                <w:numId w:val="2"/>
              </w:numPr>
              <w:spacing w:line="254" w:lineRule="auto"/>
              <w:rPr>
                <w:color w:val="000000"/>
              </w:rPr>
            </w:pPr>
            <w:hyperlink r:id="rId27" w:history="1">
              <w:r w:rsidR="00B20869">
                <w:rPr>
                  <w:rStyle w:val="Hyperlink"/>
                </w:rPr>
                <w:t>Playing Catch-up</w:t>
              </w:r>
            </w:hyperlink>
          </w:p>
          <w:p w14:paraId="74987F6D" w14:textId="77777777" w:rsidR="00B73079" w:rsidRDefault="00821E45" w:rsidP="00B20869">
            <w:pPr>
              <w:numPr>
                <w:ilvl w:val="1"/>
                <w:numId w:val="2"/>
              </w:numPr>
              <w:spacing w:line="256" w:lineRule="auto"/>
            </w:pPr>
            <w:hyperlink r:id="rId28" w:history="1">
              <w:r w:rsidR="00B20869" w:rsidRPr="00B20869">
                <w:rPr>
                  <w:rStyle w:val="Hyperlink"/>
                </w:rPr>
                <w:t>Racing Cars</w:t>
              </w:r>
            </w:hyperlink>
          </w:p>
          <w:p w14:paraId="3291B17F" w14:textId="0F2CC2A4" w:rsidR="00B20869" w:rsidRDefault="00821E45" w:rsidP="00B20869">
            <w:pPr>
              <w:numPr>
                <w:ilvl w:val="1"/>
                <w:numId w:val="2"/>
              </w:numPr>
              <w:spacing w:line="256" w:lineRule="auto"/>
            </w:pPr>
            <w:hyperlink r:id="rId29" w:history="1">
              <w:r w:rsidR="00B20869" w:rsidRPr="00B20869">
                <w:rPr>
                  <w:rStyle w:val="Hyperlink"/>
                </w:rPr>
                <w:t>Solutions to Systems of Linear Equations</w:t>
              </w:r>
            </w:hyperlink>
          </w:p>
          <w:p w14:paraId="77259EB7" w14:textId="6889C178" w:rsidR="00B20869" w:rsidRDefault="00821E45" w:rsidP="00922BC9">
            <w:pPr>
              <w:numPr>
                <w:ilvl w:val="1"/>
                <w:numId w:val="2"/>
              </w:numPr>
              <w:spacing w:after="120" w:line="257" w:lineRule="auto"/>
            </w:pPr>
            <w:hyperlink r:id="rId30" w:history="1">
              <w:r w:rsidR="00B20869" w:rsidRPr="00B20869">
                <w:rPr>
                  <w:rStyle w:val="Hyperlink"/>
                </w:rPr>
                <w:t>Wafers and Crème</w:t>
              </w:r>
            </w:hyperlink>
          </w:p>
        </w:tc>
      </w:tr>
      <w:tr w:rsidR="00B73079" w14:paraId="03066D71" w14:textId="77777777" w:rsidTr="00922BC9">
        <w:tc>
          <w:tcPr>
            <w:tcW w:w="10975" w:type="dxa"/>
          </w:tcPr>
          <w:p w14:paraId="2BD41A6C" w14:textId="69EE0EFC" w:rsidR="00B73079" w:rsidRDefault="00821E45" w:rsidP="00922BC9">
            <w:pPr>
              <w:spacing w:before="120" w:after="120"/>
            </w:pPr>
            <w:r>
              <w:fldChar w:fldCharType="begin"/>
            </w:r>
            <w:r>
              <w:instrText xml:space="preserve"> HYPERLINK "htt</w:instrText>
            </w:r>
            <w:r>
              <w:instrText xml:space="preserve">ps://www.doe.virginia.gov/teaching-learning-assessment/k-12-standards-instruction/mathematics/instructional-resources/just-in-time-mathematics-quick-checks" </w:instrText>
            </w:r>
            <w:r>
              <w:fldChar w:fldCharType="separate"/>
            </w:r>
            <w:r w:rsidR="0057590A" w:rsidRPr="00BC1F52">
              <w:rPr>
                <w:rStyle w:val="Hyperlink"/>
                <w:b/>
                <w:bCs/>
                <w:sz w:val="28"/>
                <w:szCs w:val="28"/>
              </w:rPr>
              <w:t>Supporting and Prerequisite SOL</w:t>
            </w:r>
            <w:r>
              <w:rPr>
                <w:rStyle w:val="Hyperlink"/>
                <w:b/>
                <w:bCs/>
                <w:sz w:val="28"/>
                <w:szCs w:val="28"/>
              </w:rPr>
              <w:fldChar w:fldCharType="end"/>
            </w:r>
            <w:r w:rsidR="00B941BD">
              <w:t xml:space="preserve">:  </w:t>
            </w:r>
            <w:hyperlink r:id="rId31" w:history="1">
              <w:r w:rsidR="006C44FC" w:rsidRPr="00821E45">
                <w:rPr>
                  <w:rStyle w:val="Hyperlink"/>
                </w:rPr>
                <w:t>A.1a</w:t>
              </w:r>
            </w:hyperlink>
            <w:r w:rsidR="006C44FC" w:rsidRPr="006C44FC">
              <w:t xml:space="preserve">, </w:t>
            </w:r>
            <w:hyperlink r:id="rId32" w:history="1">
              <w:r w:rsidR="006C44FC" w:rsidRPr="00821E45">
                <w:rPr>
                  <w:rStyle w:val="Hyperlink"/>
                </w:rPr>
                <w:t>A.4a</w:t>
              </w:r>
            </w:hyperlink>
            <w:r w:rsidR="006C44FC" w:rsidRPr="006C44FC">
              <w:t xml:space="preserve">, </w:t>
            </w:r>
            <w:hyperlink r:id="rId33" w:history="1">
              <w:r w:rsidR="006C44FC" w:rsidRPr="00821E45">
                <w:rPr>
                  <w:rStyle w:val="Hyperlink"/>
                </w:rPr>
                <w:t>A.4d</w:t>
              </w:r>
            </w:hyperlink>
            <w:r w:rsidR="006C44FC" w:rsidRPr="006C44FC">
              <w:t xml:space="preserve">, </w:t>
            </w:r>
            <w:hyperlink r:id="rId34" w:history="1">
              <w:r w:rsidR="006C44FC" w:rsidRPr="00821E45">
                <w:rPr>
                  <w:rStyle w:val="Hyperlink"/>
                </w:rPr>
                <w:t>8.16c</w:t>
              </w:r>
            </w:hyperlink>
            <w:r w:rsidR="006C44FC" w:rsidRPr="006C44FC">
              <w:t xml:space="preserve">, </w:t>
            </w:r>
            <w:hyperlink r:id="rId35" w:history="1">
              <w:r w:rsidR="006C44FC" w:rsidRPr="00821E45">
                <w:rPr>
                  <w:rStyle w:val="Hyperlink"/>
                </w:rPr>
                <w:t>8.17</w:t>
              </w:r>
            </w:hyperlink>
            <w:r w:rsidR="006C44FC" w:rsidRPr="006C44FC">
              <w:t xml:space="preserve">, </w:t>
            </w:r>
            <w:hyperlink r:id="rId36" w:history="1">
              <w:r w:rsidR="006C44FC" w:rsidRPr="00821E45">
                <w:rPr>
                  <w:rStyle w:val="Hyperlink"/>
                </w:rPr>
                <w:t>7.12</w:t>
              </w:r>
            </w:hyperlink>
          </w:p>
        </w:tc>
      </w:tr>
    </w:tbl>
    <w:p w14:paraId="219D605B" w14:textId="670A9710" w:rsidR="001A1A46" w:rsidRDefault="001A1A46" w:rsidP="00A6770D">
      <w:pPr>
        <w:jc w:val="center"/>
      </w:pPr>
    </w:p>
    <w:p w14:paraId="092C6EFA" w14:textId="08AA3009" w:rsidR="001A1A46" w:rsidRDefault="001A1A46" w:rsidP="00A6770D">
      <w:pPr>
        <w:jc w:val="center"/>
      </w:pPr>
    </w:p>
    <w:p w14:paraId="04017A20" w14:textId="77777777" w:rsidR="00B73079" w:rsidRPr="00A6770D" w:rsidRDefault="00B941BD" w:rsidP="00A6770D">
      <w:pPr>
        <w:jc w:val="center"/>
        <w:rPr>
          <w:b/>
          <w:bCs/>
          <w:sz w:val="28"/>
          <w:szCs w:val="28"/>
        </w:rPr>
      </w:pPr>
      <w:r w:rsidRPr="001A1A46">
        <w:br w:type="page"/>
      </w:r>
      <w:bookmarkStart w:id="0" w:name="bookmark=id.gjdgxs" w:colFirst="0" w:colLast="0"/>
      <w:bookmarkEnd w:id="0"/>
      <w:r w:rsidR="00922BC9" w:rsidRPr="00922BC9">
        <w:rPr>
          <w:b/>
          <w:sz w:val="28"/>
          <w:szCs w:val="28"/>
        </w:rPr>
        <w:lastRenderedPageBreak/>
        <w:t>SOL A.4e -</w:t>
      </w:r>
      <w:r w:rsidR="00922BC9">
        <w:t xml:space="preserve"> </w:t>
      </w:r>
      <w:r w:rsidRPr="00957352">
        <w:rPr>
          <w:b/>
          <w:bCs/>
          <w:sz w:val="28"/>
          <w:szCs w:val="28"/>
        </w:rPr>
        <w:t>Just in Time Quick Check</w:t>
      </w:r>
    </w:p>
    <w:p w14:paraId="2D8641ED" w14:textId="77777777" w:rsidR="00B73079" w:rsidRDefault="00B73079">
      <w:pPr>
        <w:pBdr>
          <w:top w:val="nil"/>
          <w:left w:val="nil"/>
          <w:bottom w:val="nil"/>
          <w:right w:val="nil"/>
          <w:between w:val="nil"/>
        </w:pBdr>
        <w:spacing w:after="0" w:line="240" w:lineRule="auto"/>
        <w:ind w:left="360"/>
        <w:rPr>
          <w:color w:val="000000"/>
        </w:rPr>
      </w:pPr>
    </w:p>
    <w:p w14:paraId="11FDDB4F" w14:textId="3D630344" w:rsidR="007B65DB" w:rsidRDefault="007B65DB" w:rsidP="007B65DB">
      <w:pPr>
        <w:pStyle w:val="NormalWeb"/>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1)</w:t>
      </w:r>
      <w:r>
        <w:rPr>
          <w:rFonts w:ascii="Calibri" w:hAnsi="Calibri"/>
          <w:color w:val="000000"/>
          <w:sz w:val="22"/>
          <w:szCs w:val="22"/>
        </w:rPr>
        <w:tab/>
        <w:t>Pam bought 20 pieces of fruit for her class.</w:t>
      </w:r>
    </w:p>
    <w:p w14:paraId="52D32935" w14:textId="77777777" w:rsidR="007B65DB" w:rsidRDefault="007B65DB" w:rsidP="007B65DB">
      <w:pPr>
        <w:pStyle w:val="NormalWeb"/>
        <w:numPr>
          <w:ilvl w:val="1"/>
          <w:numId w:val="1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Each piece of fruit was either an apple or an orange.</w:t>
      </w:r>
    </w:p>
    <w:p w14:paraId="09E0C959" w14:textId="77777777" w:rsidR="007B65DB" w:rsidRDefault="007B65DB" w:rsidP="007B65DB">
      <w:pPr>
        <w:pStyle w:val="NormalWeb"/>
        <w:numPr>
          <w:ilvl w:val="1"/>
          <w:numId w:val="1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She spent $1.25 on each apple.</w:t>
      </w:r>
    </w:p>
    <w:p w14:paraId="0F990ED0" w14:textId="77777777" w:rsidR="007B65DB" w:rsidRDefault="007B65DB" w:rsidP="007B65DB">
      <w:pPr>
        <w:pStyle w:val="NormalWeb"/>
        <w:numPr>
          <w:ilvl w:val="1"/>
          <w:numId w:val="1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She spent $0.95 on each orange.</w:t>
      </w:r>
    </w:p>
    <w:p w14:paraId="7DD9ECDE" w14:textId="77777777" w:rsidR="007B65DB" w:rsidRDefault="007B65DB" w:rsidP="007B65DB">
      <w:pPr>
        <w:pStyle w:val="NormalWeb"/>
        <w:numPr>
          <w:ilvl w:val="1"/>
          <w:numId w:val="1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Pam spent a total of $22.60.</w:t>
      </w:r>
    </w:p>
    <w:p w14:paraId="7EFEB39C" w14:textId="77777777" w:rsidR="00957352" w:rsidRDefault="00957352" w:rsidP="00957352">
      <w:pPr>
        <w:pStyle w:val="NormalWeb"/>
        <w:spacing w:before="0" w:beforeAutospacing="0" w:after="0" w:afterAutospacing="0" w:line="276" w:lineRule="auto"/>
        <w:ind w:left="720"/>
        <w:rPr>
          <w:rFonts w:ascii="Calibri" w:hAnsi="Calibri"/>
          <w:color w:val="000000"/>
          <w:sz w:val="22"/>
          <w:szCs w:val="22"/>
        </w:rPr>
      </w:pPr>
      <w:r>
        <w:rPr>
          <w:rFonts w:ascii="Calibri" w:hAnsi="Calibri"/>
          <w:color w:val="000000"/>
          <w:sz w:val="22"/>
          <w:szCs w:val="22"/>
        </w:rPr>
        <w:t>Write a system of equations that can be used to find the number of apples Pam bought. Make sure to define your variables.</w:t>
      </w:r>
    </w:p>
    <w:p w14:paraId="2C0403FB" w14:textId="31197D51" w:rsidR="00957352" w:rsidRDefault="00957352" w:rsidP="00957352">
      <w:pPr>
        <w:pStyle w:val="NormalWeb"/>
        <w:spacing w:before="0" w:beforeAutospacing="0" w:after="0" w:afterAutospacing="0"/>
        <w:rPr>
          <w:rFonts w:ascii="Calibri" w:hAnsi="Calibri"/>
          <w:color w:val="000000"/>
          <w:sz w:val="22"/>
          <w:szCs w:val="22"/>
        </w:rPr>
      </w:pPr>
    </w:p>
    <w:p w14:paraId="39E94AB1" w14:textId="45E33FF8" w:rsidR="00957352" w:rsidRDefault="00957352" w:rsidP="00957352">
      <w:pPr>
        <w:pStyle w:val="NormalWeb"/>
        <w:spacing w:before="0" w:beforeAutospacing="0" w:after="0" w:afterAutospacing="0"/>
        <w:rPr>
          <w:rFonts w:ascii="Calibri" w:hAnsi="Calibri"/>
          <w:color w:val="000000"/>
          <w:sz w:val="22"/>
          <w:szCs w:val="22"/>
        </w:rPr>
      </w:pPr>
    </w:p>
    <w:p w14:paraId="3A19D480" w14:textId="0BFA1050" w:rsidR="00957352" w:rsidRDefault="00957352" w:rsidP="00957352">
      <w:pPr>
        <w:pStyle w:val="NormalWeb"/>
        <w:spacing w:before="0" w:beforeAutospacing="0" w:after="0" w:afterAutospacing="0"/>
        <w:rPr>
          <w:rFonts w:ascii="Calibri" w:hAnsi="Calibri"/>
          <w:color w:val="000000"/>
          <w:sz w:val="22"/>
          <w:szCs w:val="22"/>
        </w:rPr>
      </w:pPr>
    </w:p>
    <w:p w14:paraId="1350906D" w14:textId="14C16464" w:rsidR="00957352" w:rsidRDefault="00957352" w:rsidP="00957352">
      <w:pPr>
        <w:pStyle w:val="NormalWeb"/>
        <w:spacing w:before="0" w:beforeAutospacing="0" w:after="0" w:afterAutospacing="0"/>
        <w:rPr>
          <w:rFonts w:ascii="Calibri" w:hAnsi="Calibri"/>
          <w:color w:val="000000"/>
          <w:sz w:val="22"/>
          <w:szCs w:val="22"/>
        </w:rPr>
      </w:pPr>
    </w:p>
    <w:p w14:paraId="2400D678" w14:textId="77777777" w:rsidR="00957352" w:rsidRDefault="00957352" w:rsidP="00957352">
      <w:pPr>
        <w:pStyle w:val="NormalWeb"/>
        <w:spacing w:before="0" w:beforeAutospacing="0" w:after="0" w:afterAutospacing="0"/>
        <w:rPr>
          <w:rFonts w:asciiTheme="minorHAnsi" w:hAnsiTheme="minorHAnsi" w:cstheme="minorHAnsi"/>
          <w:color w:val="000000"/>
          <w:sz w:val="22"/>
          <w:szCs w:val="22"/>
        </w:rPr>
      </w:pPr>
      <w:r>
        <w:rPr>
          <w:rFonts w:ascii="Calibri" w:hAnsi="Calibri"/>
          <w:color w:val="000000"/>
          <w:sz w:val="22"/>
          <w:szCs w:val="22"/>
        </w:rPr>
        <w:t>2)</w:t>
      </w:r>
      <w:r>
        <w:rPr>
          <w:rFonts w:ascii="Calibri" w:hAnsi="Calibri"/>
          <w:color w:val="000000"/>
          <w:sz w:val="22"/>
          <w:szCs w:val="22"/>
        </w:rPr>
        <w:tab/>
      </w:r>
      <w:r>
        <w:rPr>
          <w:rFonts w:asciiTheme="minorHAnsi" w:hAnsiTheme="minorHAnsi" w:cstheme="minorHAnsi"/>
          <w:color w:val="000000"/>
          <w:sz w:val="22"/>
          <w:szCs w:val="22"/>
        </w:rPr>
        <w:t>A high school drama department sold 238 tickets for their performance.</w:t>
      </w:r>
    </w:p>
    <w:p w14:paraId="4F30826C" w14:textId="77777777" w:rsidR="00957352" w:rsidRDefault="00957352" w:rsidP="00957352">
      <w:pPr>
        <w:pStyle w:val="NormalWeb"/>
        <w:numPr>
          <w:ilvl w:val="0"/>
          <w:numId w:val="19"/>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An adult ticket cost $6.75.</w:t>
      </w:r>
    </w:p>
    <w:p w14:paraId="1308585B" w14:textId="77777777" w:rsidR="00957352" w:rsidRDefault="00957352" w:rsidP="00957352">
      <w:pPr>
        <w:pStyle w:val="NormalWeb"/>
        <w:numPr>
          <w:ilvl w:val="0"/>
          <w:numId w:val="19"/>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 student ticket cost $3.50.</w:t>
      </w:r>
    </w:p>
    <w:p w14:paraId="42325CD9" w14:textId="77777777" w:rsidR="00957352" w:rsidRDefault="00957352" w:rsidP="00957352">
      <w:pPr>
        <w:pStyle w:val="NormalWeb"/>
        <w:numPr>
          <w:ilvl w:val="0"/>
          <w:numId w:val="19"/>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high school drama department collected $1,252.25 in ticket sales.</w:t>
      </w:r>
    </w:p>
    <w:p w14:paraId="2120B6BE" w14:textId="77777777" w:rsidR="00957352" w:rsidRDefault="00957352" w:rsidP="00957352">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How many student tickets were sold? Show your work/thinking.</w:t>
      </w:r>
    </w:p>
    <w:p w14:paraId="5A350C0B" w14:textId="7F0F5C8E" w:rsidR="00957352" w:rsidRDefault="00957352" w:rsidP="00957352">
      <w:pPr>
        <w:pStyle w:val="NormalWeb"/>
        <w:spacing w:before="0" w:beforeAutospacing="0" w:after="0" w:afterAutospacing="0"/>
        <w:rPr>
          <w:rFonts w:ascii="Calibri" w:hAnsi="Calibri"/>
          <w:color w:val="000000"/>
          <w:sz w:val="22"/>
          <w:szCs w:val="22"/>
        </w:rPr>
      </w:pPr>
    </w:p>
    <w:p w14:paraId="6FD26B2C" w14:textId="1E0F3ECA" w:rsidR="007B65DB" w:rsidRDefault="007B65DB" w:rsidP="007B65DB">
      <w:pPr>
        <w:pStyle w:val="NormalWeb"/>
        <w:spacing w:before="0" w:beforeAutospacing="0" w:after="0" w:afterAutospacing="0"/>
        <w:ind w:firstLine="720"/>
        <w:rPr>
          <w:rFonts w:asciiTheme="minorHAnsi" w:hAnsiTheme="minorHAnsi" w:cstheme="minorHAnsi"/>
          <w:color w:val="000000"/>
          <w:sz w:val="22"/>
          <w:szCs w:val="22"/>
        </w:rPr>
      </w:pPr>
    </w:p>
    <w:p w14:paraId="49E8957D" w14:textId="77EDBC53" w:rsidR="007B65DB" w:rsidRDefault="007B65DB" w:rsidP="007B65DB">
      <w:pPr>
        <w:pStyle w:val="NormalWeb"/>
        <w:spacing w:before="0" w:beforeAutospacing="0" w:after="0" w:afterAutospacing="0"/>
        <w:ind w:firstLine="720"/>
        <w:rPr>
          <w:rFonts w:asciiTheme="minorHAnsi" w:hAnsiTheme="minorHAnsi" w:cstheme="minorHAnsi"/>
          <w:color w:val="000000"/>
          <w:sz w:val="22"/>
          <w:szCs w:val="22"/>
        </w:rPr>
      </w:pPr>
    </w:p>
    <w:p w14:paraId="765EAB6B" w14:textId="77777777" w:rsidR="00957352" w:rsidRDefault="00957352" w:rsidP="007B65DB">
      <w:pPr>
        <w:pStyle w:val="NormalWeb"/>
        <w:spacing w:before="0" w:beforeAutospacing="0" w:after="0" w:afterAutospacing="0"/>
        <w:ind w:firstLine="720"/>
        <w:rPr>
          <w:rFonts w:asciiTheme="minorHAnsi" w:hAnsiTheme="minorHAnsi" w:cstheme="minorHAnsi"/>
          <w:color w:val="000000"/>
          <w:sz w:val="22"/>
          <w:szCs w:val="22"/>
        </w:rPr>
      </w:pPr>
    </w:p>
    <w:p w14:paraId="007130EA" w14:textId="116E41C0" w:rsidR="007B65DB" w:rsidRDefault="007B65DB" w:rsidP="007B65DB">
      <w:pPr>
        <w:pStyle w:val="NormalWeb"/>
        <w:spacing w:before="0" w:beforeAutospacing="0" w:after="0" w:afterAutospacing="0"/>
        <w:ind w:firstLine="720"/>
        <w:rPr>
          <w:rFonts w:asciiTheme="minorHAnsi" w:hAnsiTheme="minorHAnsi" w:cstheme="minorHAnsi"/>
          <w:color w:val="000000"/>
          <w:sz w:val="22"/>
          <w:szCs w:val="22"/>
        </w:rPr>
      </w:pPr>
    </w:p>
    <w:p w14:paraId="4DDD13D4" w14:textId="77777777" w:rsidR="007B65DB" w:rsidRDefault="007B65DB" w:rsidP="007B65DB">
      <w:pPr>
        <w:pStyle w:val="NormalWeb"/>
        <w:spacing w:before="0" w:beforeAutospacing="0" w:after="0" w:afterAutospacing="0"/>
        <w:ind w:firstLine="720"/>
        <w:rPr>
          <w:rFonts w:asciiTheme="minorHAnsi" w:hAnsiTheme="minorHAnsi" w:cstheme="minorHAnsi"/>
          <w:color w:val="000000"/>
          <w:sz w:val="22"/>
          <w:szCs w:val="22"/>
        </w:rPr>
      </w:pPr>
    </w:p>
    <w:p w14:paraId="0C3D7E98" w14:textId="2E2E3335" w:rsidR="007B65DB" w:rsidRDefault="007B65DB" w:rsidP="007B65DB">
      <w:pPr>
        <w:pStyle w:val="NormalWeb"/>
        <w:spacing w:before="0" w:beforeAutospacing="0" w:after="0" w:afterAutospacing="0"/>
        <w:ind w:firstLine="720"/>
        <w:rPr>
          <w:rFonts w:asciiTheme="minorHAnsi" w:hAnsiTheme="minorHAnsi" w:cstheme="minorHAnsi"/>
          <w:color w:val="000000"/>
          <w:sz w:val="22"/>
          <w:szCs w:val="22"/>
        </w:rPr>
      </w:pPr>
    </w:p>
    <w:p w14:paraId="3D6F559D" w14:textId="77777777" w:rsidR="007B65DB" w:rsidRPr="007B65DB" w:rsidRDefault="007B65DB" w:rsidP="007B65DB">
      <w:pPr>
        <w:pStyle w:val="NormalWeb"/>
        <w:spacing w:before="0" w:beforeAutospacing="0" w:after="0" w:afterAutospacing="0"/>
        <w:ind w:firstLine="720"/>
        <w:rPr>
          <w:rFonts w:asciiTheme="minorHAnsi" w:hAnsiTheme="minorHAnsi" w:cstheme="minorHAnsi"/>
          <w:color w:val="000000"/>
          <w:sz w:val="22"/>
          <w:szCs w:val="22"/>
        </w:rPr>
      </w:pPr>
    </w:p>
    <w:p w14:paraId="524531A3" w14:textId="4A09F67C" w:rsidR="007B65DB" w:rsidRPr="007B65DB" w:rsidRDefault="00957352" w:rsidP="007B65DB">
      <w:pPr>
        <w:pStyle w:val="NormalWeb"/>
        <w:spacing w:before="0" w:beforeAutospacing="0" w:after="0" w:afterAutospacing="0"/>
        <w:ind w:left="720" w:hanging="720"/>
        <w:rPr>
          <w:rFonts w:asciiTheme="minorHAnsi" w:hAnsiTheme="minorHAnsi" w:cstheme="minorHAnsi"/>
          <w:color w:val="000000"/>
          <w:sz w:val="22"/>
          <w:szCs w:val="22"/>
        </w:rPr>
      </w:pPr>
      <w:r>
        <w:rPr>
          <w:rFonts w:asciiTheme="minorHAnsi" w:hAnsiTheme="minorHAnsi" w:cstheme="minorHAnsi"/>
          <w:sz w:val="22"/>
          <w:szCs w:val="22"/>
        </w:rPr>
        <w:t>3)</w:t>
      </w:r>
      <w:r>
        <w:rPr>
          <w:rFonts w:asciiTheme="minorHAnsi" w:hAnsiTheme="minorHAnsi" w:cstheme="minorHAnsi"/>
          <w:sz w:val="22"/>
          <w:szCs w:val="22"/>
        </w:rPr>
        <w:tab/>
      </w:r>
      <w:r w:rsidR="007B65DB" w:rsidRPr="007B65DB">
        <w:rPr>
          <w:rFonts w:asciiTheme="minorHAnsi" w:hAnsiTheme="minorHAnsi" w:cstheme="minorHAnsi"/>
          <w:color w:val="000000"/>
          <w:sz w:val="22"/>
          <w:szCs w:val="22"/>
        </w:rPr>
        <w:t xml:space="preserve">Chris threw a ball into the air vertically. The height of the ball above the ground can be modeled by the equation </w:t>
      </w:r>
      <m:oMath>
        <m:r>
          <w:rPr>
            <w:rFonts w:ascii="Cambria Math" w:hAnsi="Cambria Math" w:cstheme="minorHAnsi"/>
            <w:color w:val="000000"/>
            <w:sz w:val="22"/>
            <w:szCs w:val="22"/>
          </w:rPr>
          <m:t>h</m:t>
        </m:r>
        <m:d>
          <m:dPr>
            <m:ctrlPr>
              <w:rPr>
                <w:rFonts w:ascii="Cambria Math" w:hAnsi="Cambria Math" w:cstheme="minorHAnsi"/>
                <w:i/>
                <w:color w:val="000000"/>
                <w:sz w:val="22"/>
                <w:szCs w:val="22"/>
              </w:rPr>
            </m:ctrlPr>
          </m:dPr>
          <m:e>
            <m:r>
              <w:rPr>
                <w:rFonts w:ascii="Cambria Math" w:hAnsi="Cambria Math" w:cstheme="minorHAnsi"/>
                <w:color w:val="000000"/>
                <w:sz w:val="22"/>
                <w:szCs w:val="22"/>
              </w:rPr>
              <m:t>t</m:t>
            </m:r>
          </m:e>
        </m:d>
        <m:r>
          <w:rPr>
            <w:rFonts w:ascii="Cambria Math" w:hAnsi="Cambria Math" w:cstheme="minorHAnsi"/>
            <w:color w:val="000000"/>
            <w:sz w:val="22"/>
            <w:szCs w:val="22"/>
          </w:rPr>
          <m:t>=-16</m:t>
        </m:r>
        <m:sSup>
          <m:sSupPr>
            <m:ctrlPr>
              <w:rPr>
                <w:rFonts w:ascii="Cambria Math" w:hAnsi="Cambria Math" w:cstheme="minorHAnsi"/>
                <w:i/>
                <w:color w:val="000000"/>
                <w:sz w:val="22"/>
                <w:szCs w:val="22"/>
              </w:rPr>
            </m:ctrlPr>
          </m:sSupPr>
          <m:e>
            <m:r>
              <w:rPr>
                <w:rFonts w:ascii="Cambria Math" w:hAnsi="Cambria Math" w:cstheme="minorHAnsi"/>
                <w:color w:val="000000"/>
                <w:sz w:val="22"/>
                <w:szCs w:val="22"/>
              </w:rPr>
              <m:t>t</m:t>
            </m:r>
          </m:e>
          <m:sup>
            <m:r>
              <w:rPr>
                <w:rFonts w:ascii="Cambria Math" w:hAnsi="Cambria Math" w:cstheme="minorHAnsi"/>
                <w:color w:val="000000"/>
                <w:sz w:val="22"/>
                <w:szCs w:val="22"/>
              </w:rPr>
              <m:t>2</m:t>
            </m:r>
          </m:sup>
        </m:sSup>
        <m:r>
          <w:rPr>
            <w:rFonts w:ascii="Cambria Math" w:hAnsi="Cambria Math" w:cstheme="minorHAnsi"/>
            <w:color w:val="000000"/>
            <w:sz w:val="22"/>
            <w:szCs w:val="22"/>
          </w:rPr>
          <m:t>+30t+4</m:t>
        </m:r>
      </m:oMath>
      <w:r w:rsidR="007B65DB" w:rsidRPr="007B65DB">
        <w:rPr>
          <w:rFonts w:asciiTheme="minorHAnsi" w:hAnsiTheme="minorHAnsi" w:cstheme="minorHAnsi"/>
          <w:color w:val="000000"/>
          <w:sz w:val="22"/>
          <w:szCs w:val="22"/>
        </w:rPr>
        <w:t xml:space="preserve"> , where </w:t>
      </w:r>
      <w:r w:rsidR="007B65DB" w:rsidRPr="007B65DB">
        <w:rPr>
          <w:rFonts w:asciiTheme="minorHAnsi" w:hAnsiTheme="minorHAnsi" w:cstheme="minorHAnsi"/>
          <w:i/>
          <w:iCs/>
          <w:color w:val="000000"/>
          <w:sz w:val="22"/>
          <w:szCs w:val="22"/>
        </w:rPr>
        <w:t>h</w:t>
      </w:r>
      <w:r w:rsidR="007B65DB" w:rsidRPr="007B65DB">
        <w:rPr>
          <w:rFonts w:asciiTheme="minorHAnsi" w:hAnsiTheme="minorHAnsi" w:cstheme="minorHAnsi"/>
          <w:color w:val="000000"/>
          <w:sz w:val="22"/>
          <w:szCs w:val="22"/>
        </w:rPr>
        <w:t xml:space="preserve"> is the height in feet and </w:t>
      </w:r>
      <w:r w:rsidR="007B65DB" w:rsidRPr="007B65DB">
        <w:rPr>
          <w:rFonts w:asciiTheme="minorHAnsi" w:hAnsiTheme="minorHAnsi" w:cstheme="minorHAnsi"/>
          <w:i/>
          <w:iCs/>
          <w:color w:val="000000"/>
          <w:sz w:val="22"/>
          <w:szCs w:val="22"/>
        </w:rPr>
        <w:t>t</w:t>
      </w:r>
      <w:r w:rsidR="007B65DB" w:rsidRPr="007B65DB">
        <w:rPr>
          <w:rFonts w:asciiTheme="minorHAnsi" w:hAnsiTheme="minorHAnsi" w:cstheme="minorHAnsi"/>
          <w:color w:val="000000"/>
          <w:sz w:val="22"/>
          <w:szCs w:val="22"/>
        </w:rPr>
        <w:t xml:space="preserve"> is the time in seconds. When will the ball hit the ground? Show your work/thinking.</w:t>
      </w:r>
    </w:p>
    <w:p w14:paraId="1F5C3659" w14:textId="73344E4F" w:rsidR="007B65DB" w:rsidRDefault="007B65DB" w:rsidP="007B65DB">
      <w:pPr>
        <w:pStyle w:val="NormalWeb"/>
        <w:spacing w:before="0" w:beforeAutospacing="0" w:after="0" w:afterAutospacing="0"/>
        <w:rPr>
          <w:rFonts w:ascii="Calibri" w:hAnsi="Calibri"/>
          <w:color w:val="000000"/>
          <w:sz w:val="22"/>
          <w:szCs w:val="22"/>
        </w:rPr>
      </w:pPr>
    </w:p>
    <w:p w14:paraId="38AD2A94" w14:textId="66474F99" w:rsidR="007B65DB" w:rsidRDefault="007B65DB" w:rsidP="007B65DB">
      <w:pPr>
        <w:pStyle w:val="NormalWeb"/>
        <w:spacing w:before="0" w:beforeAutospacing="0" w:after="0" w:afterAutospacing="0"/>
        <w:rPr>
          <w:rFonts w:ascii="Calibri" w:hAnsi="Calibri"/>
          <w:color w:val="000000"/>
          <w:sz w:val="22"/>
          <w:szCs w:val="22"/>
        </w:rPr>
      </w:pPr>
    </w:p>
    <w:p w14:paraId="58C586A2" w14:textId="354E9062" w:rsidR="007B65DB" w:rsidRDefault="007B65DB" w:rsidP="007B65DB">
      <w:pPr>
        <w:pStyle w:val="NormalWeb"/>
        <w:spacing w:before="0" w:beforeAutospacing="0" w:after="0" w:afterAutospacing="0"/>
        <w:rPr>
          <w:rFonts w:ascii="Calibri" w:hAnsi="Calibri"/>
          <w:color w:val="000000"/>
          <w:sz w:val="22"/>
          <w:szCs w:val="22"/>
        </w:rPr>
      </w:pPr>
    </w:p>
    <w:p w14:paraId="2205D206" w14:textId="54570286" w:rsidR="007B65DB" w:rsidRDefault="007B65DB" w:rsidP="007B65DB">
      <w:pPr>
        <w:pStyle w:val="NormalWeb"/>
        <w:spacing w:before="0" w:beforeAutospacing="0" w:after="0" w:afterAutospacing="0"/>
        <w:rPr>
          <w:rFonts w:ascii="Calibri" w:hAnsi="Calibri"/>
          <w:color w:val="000000"/>
          <w:sz w:val="22"/>
          <w:szCs w:val="22"/>
        </w:rPr>
      </w:pPr>
    </w:p>
    <w:p w14:paraId="2908C06C" w14:textId="77777777" w:rsidR="007B65DB" w:rsidRDefault="007B65DB" w:rsidP="007B65DB">
      <w:pPr>
        <w:pStyle w:val="NormalWeb"/>
        <w:spacing w:before="0" w:beforeAutospacing="0" w:after="0" w:afterAutospacing="0"/>
        <w:rPr>
          <w:rFonts w:ascii="Calibri" w:hAnsi="Calibri"/>
          <w:color w:val="000000"/>
          <w:sz w:val="22"/>
          <w:szCs w:val="22"/>
        </w:rPr>
      </w:pPr>
    </w:p>
    <w:p w14:paraId="7DACD3D8" w14:textId="6A4810C2" w:rsidR="007B65DB" w:rsidRDefault="007B65DB" w:rsidP="007B65DB">
      <w:pPr>
        <w:pStyle w:val="NormalWeb"/>
        <w:spacing w:before="0" w:beforeAutospacing="0" w:after="0" w:afterAutospacing="0"/>
        <w:rPr>
          <w:rFonts w:ascii="Calibri" w:hAnsi="Calibri"/>
          <w:color w:val="000000"/>
          <w:sz w:val="22"/>
          <w:szCs w:val="22"/>
        </w:rPr>
      </w:pPr>
    </w:p>
    <w:p w14:paraId="69B7D617" w14:textId="4C9D149C" w:rsidR="007B65DB" w:rsidRDefault="007B65DB" w:rsidP="007B65DB">
      <w:pPr>
        <w:pStyle w:val="NormalWeb"/>
        <w:spacing w:before="0" w:beforeAutospacing="0" w:after="0" w:afterAutospacing="0"/>
        <w:rPr>
          <w:rFonts w:ascii="Calibri" w:hAnsi="Calibri"/>
          <w:color w:val="000000"/>
          <w:sz w:val="22"/>
          <w:szCs w:val="22"/>
        </w:rPr>
      </w:pPr>
    </w:p>
    <w:p w14:paraId="54474997" w14:textId="48F12016" w:rsidR="007B65DB" w:rsidRDefault="00957352" w:rsidP="007B65DB">
      <w:pPr>
        <w:pStyle w:val="NormalWeb"/>
        <w:spacing w:before="0" w:beforeAutospacing="0" w:after="0" w:afterAutospacing="0"/>
        <w:ind w:left="360" w:hanging="360"/>
        <w:rPr>
          <w:rFonts w:ascii="Calibri" w:hAnsi="Calibri" w:cs="Calibri"/>
          <w:color w:val="000000"/>
          <w:sz w:val="22"/>
          <w:szCs w:val="22"/>
        </w:rPr>
      </w:pPr>
      <w:r>
        <w:rPr>
          <w:rFonts w:ascii="Calibri" w:hAnsi="Calibri" w:cs="Calibri"/>
          <w:color w:val="000000"/>
          <w:sz w:val="22"/>
          <w:szCs w:val="22"/>
        </w:rPr>
        <w:t>4)</w:t>
      </w:r>
      <w:r>
        <w:rPr>
          <w:rFonts w:ascii="Calibri" w:hAnsi="Calibri" w:cs="Calibri"/>
          <w:color w:val="000000"/>
          <w:sz w:val="22"/>
          <w:szCs w:val="22"/>
        </w:rPr>
        <w:tab/>
      </w:r>
      <w:r>
        <w:rPr>
          <w:rFonts w:ascii="Calibri" w:hAnsi="Calibri" w:cs="Calibri"/>
          <w:color w:val="000000"/>
          <w:sz w:val="22"/>
          <w:szCs w:val="22"/>
        </w:rPr>
        <w:tab/>
      </w:r>
      <w:r w:rsidR="007B65DB">
        <w:rPr>
          <w:rFonts w:ascii="Calibri" w:hAnsi="Calibri" w:cs="Calibri"/>
          <w:color w:val="000000"/>
          <w:sz w:val="22"/>
          <w:szCs w:val="22"/>
        </w:rPr>
        <w:t xml:space="preserve">Suzi’s brother has ten more than twice as many sports cards as Suzi does. Together, they have </w:t>
      </w:r>
    </w:p>
    <w:p w14:paraId="412C7FDC" w14:textId="19CFCF10" w:rsidR="007B65DB" w:rsidRDefault="007B65DB" w:rsidP="007B65DB">
      <w:pPr>
        <w:pStyle w:val="NormalWeb"/>
        <w:spacing w:before="0" w:beforeAutospacing="0" w:after="0" w:afterAutospacing="0"/>
        <w:ind w:left="360" w:firstLine="360"/>
        <w:rPr>
          <w:rFonts w:ascii="Calibri" w:hAnsi="Calibri"/>
          <w:color w:val="000000"/>
          <w:sz w:val="22"/>
          <w:szCs w:val="22"/>
        </w:rPr>
      </w:pPr>
      <w:r>
        <w:rPr>
          <w:rFonts w:ascii="Calibri" w:hAnsi="Calibri" w:cs="Calibri"/>
          <w:color w:val="000000"/>
          <w:sz w:val="22"/>
          <w:szCs w:val="22"/>
        </w:rPr>
        <w:t>70 sports cards. How many sports cards does Suzi have? Show your work/thinking.</w:t>
      </w:r>
    </w:p>
    <w:p w14:paraId="50100CCA" w14:textId="12C78D95" w:rsidR="007B65DB" w:rsidRDefault="007B65DB" w:rsidP="007B65DB">
      <w:pPr>
        <w:pStyle w:val="NormalWeb"/>
        <w:spacing w:before="0" w:beforeAutospacing="0" w:after="0" w:afterAutospacing="0"/>
        <w:rPr>
          <w:rFonts w:ascii="Calibri" w:hAnsi="Calibri"/>
          <w:color w:val="000000"/>
          <w:sz w:val="22"/>
          <w:szCs w:val="22"/>
        </w:rPr>
      </w:pPr>
    </w:p>
    <w:p w14:paraId="0C8F4BB3" w14:textId="77777777" w:rsidR="007B65DB" w:rsidRDefault="007B65DB" w:rsidP="007B65DB">
      <w:pPr>
        <w:pStyle w:val="NormalWeb"/>
        <w:spacing w:before="0" w:beforeAutospacing="0" w:after="0" w:afterAutospacing="0"/>
      </w:pPr>
    </w:p>
    <w:p w14:paraId="41748F51" w14:textId="7BAF85C8" w:rsidR="00B73079" w:rsidRDefault="00B73079">
      <w:pPr>
        <w:jc w:val="center"/>
        <w:rPr>
          <w:color w:val="000000"/>
        </w:rPr>
      </w:pPr>
    </w:p>
    <w:p w14:paraId="64205116" w14:textId="2972F158" w:rsidR="007B65DB" w:rsidRDefault="00922BC9" w:rsidP="00922BC9">
      <w:pPr>
        <w:rPr>
          <w:color w:val="000000"/>
        </w:rPr>
      </w:pPr>
      <w:r>
        <w:rPr>
          <w:color w:val="000000"/>
        </w:rPr>
        <w:br w:type="page"/>
      </w:r>
    </w:p>
    <w:p w14:paraId="2FAAE33B" w14:textId="66F8123F" w:rsidR="00B73079" w:rsidRDefault="00922BC9" w:rsidP="00EF1C4C">
      <w:pPr>
        <w:pStyle w:val="Title"/>
      </w:pPr>
      <w:bookmarkStart w:id="1" w:name="_heading=h.1fob9te" w:colFirst="0" w:colLast="0"/>
      <w:bookmarkStart w:id="2" w:name="jittn"/>
      <w:bookmarkEnd w:id="1"/>
      <w:r>
        <w:lastRenderedPageBreak/>
        <w:t xml:space="preserve">SOL A.4e </w:t>
      </w:r>
      <w:bookmarkEnd w:id="2"/>
      <w:r>
        <w:t xml:space="preserve">- </w:t>
      </w:r>
      <w:r w:rsidR="00B941BD">
        <w:t>Just in Time Quick Check Teacher Notes</w:t>
      </w:r>
    </w:p>
    <w:p w14:paraId="003DFBEA" w14:textId="77777777" w:rsidR="00922BC9" w:rsidRPr="00705406" w:rsidRDefault="00922BC9" w:rsidP="00922BC9">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63C4DA3C" w14:textId="33290081" w:rsidR="00B73079" w:rsidRDefault="00B73079">
      <w:pPr>
        <w:rPr>
          <w:rFonts w:asciiTheme="minorHAnsi" w:eastAsia="Open Sans" w:hAnsiTheme="minorHAnsi" w:cstheme="minorHAnsi"/>
        </w:rPr>
      </w:pPr>
    </w:p>
    <w:p w14:paraId="578A3EFD" w14:textId="77777777" w:rsidR="00957352" w:rsidRDefault="007B65DB" w:rsidP="00957352">
      <w:pPr>
        <w:pStyle w:val="NormalWeb"/>
        <w:spacing w:before="0" w:beforeAutospacing="0" w:after="0" w:afterAutospacing="0" w:line="276" w:lineRule="auto"/>
        <w:textAlignment w:val="baseline"/>
        <w:rPr>
          <w:rFonts w:ascii="Calibri" w:hAnsi="Calibri"/>
          <w:color w:val="000000"/>
          <w:sz w:val="22"/>
          <w:szCs w:val="22"/>
        </w:rPr>
      </w:pPr>
      <w:r>
        <w:rPr>
          <w:rFonts w:ascii="Calibri" w:hAnsi="Calibri"/>
          <w:color w:val="000000"/>
          <w:sz w:val="22"/>
          <w:szCs w:val="22"/>
        </w:rPr>
        <w:t>1)</w:t>
      </w:r>
      <w:r>
        <w:rPr>
          <w:rFonts w:ascii="Calibri" w:hAnsi="Calibri"/>
          <w:color w:val="000000"/>
          <w:sz w:val="22"/>
          <w:szCs w:val="22"/>
        </w:rPr>
        <w:tab/>
      </w:r>
      <w:r w:rsidR="00957352">
        <w:rPr>
          <w:rFonts w:ascii="Calibri" w:hAnsi="Calibri"/>
          <w:color w:val="000000"/>
          <w:sz w:val="22"/>
          <w:szCs w:val="22"/>
        </w:rPr>
        <w:t>Pam bought 20 pieces of fruit for her class.</w:t>
      </w:r>
    </w:p>
    <w:p w14:paraId="6D9F48B3" w14:textId="77777777" w:rsidR="00957352" w:rsidRDefault="00957352" w:rsidP="00957352">
      <w:pPr>
        <w:pStyle w:val="NormalWeb"/>
        <w:numPr>
          <w:ilvl w:val="1"/>
          <w:numId w:val="18"/>
        </w:numPr>
        <w:spacing w:before="0" w:beforeAutospacing="0" w:after="0" w:afterAutospacing="0" w:line="276" w:lineRule="auto"/>
        <w:textAlignment w:val="baseline"/>
        <w:rPr>
          <w:rFonts w:ascii="Calibri" w:hAnsi="Calibri"/>
          <w:color w:val="000000"/>
          <w:sz w:val="22"/>
          <w:szCs w:val="22"/>
        </w:rPr>
      </w:pPr>
      <w:r>
        <w:rPr>
          <w:rFonts w:ascii="Calibri" w:hAnsi="Calibri"/>
          <w:color w:val="000000"/>
          <w:sz w:val="22"/>
          <w:szCs w:val="22"/>
        </w:rPr>
        <w:t>Each piece of fruit was either an apple or an orange.</w:t>
      </w:r>
    </w:p>
    <w:p w14:paraId="12B4DE3C" w14:textId="77777777" w:rsidR="00957352" w:rsidRDefault="00957352" w:rsidP="00957352">
      <w:pPr>
        <w:pStyle w:val="NormalWeb"/>
        <w:numPr>
          <w:ilvl w:val="1"/>
          <w:numId w:val="18"/>
        </w:numPr>
        <w:spacing w:before="0" w:beforeAutospacing="0" w:after="0" w:afterAutospacing="0" w:line="276" w:lineRule="auto"/>
        <w:textAlignment w:val="baseline"/>
        <w:rPr>
          <w:rFonts w:ascii="Calibri" w:hAnsi="Calibri"/>
          <w:color w:val="000000"/>
          <w:sz w:val="22"/>
          <w:szCs w:val="22"/>
        </w:rPr>
      </w:pPr>
      <w:r>
        <w:rPr>
          <w:rFonts w:ascii="Calibri" w:hAnsi="Calibri"/>
          <w:color w:val="000000"/>
          <w:sz w:val="22"/>
          <w:szCs w:val="22"/>
        </w:rPr>
        <w:t>She spent $1.25 on each apple.</w:t>
      </w:r>
    </w:p>
    <w:p w14:paraId="3FBE6A28" w14:textId="77777777" w:rsidR="00957352" w:rsidRDefault="00957352" w:rsidP="00957352">
      <w:pPr>
        <w:pStyle w:val="NormalWeb"/>
        <w:numPr>
          <w:ilvl w:val="1"/>
          <w:numId w:val="18"/>
        </w:numPr>
        <w:spacing w:before="0" w:beforeAutospacing="0" w:after="0" w:afterAutospacing="0" w:line="276" w:lineRule="auto"/>
        <w:textAlignment w:val="baseline"/>
        <w:rPr>
          <w:rFonts w:ascii="Calibri" w:hAnsi="Calibri"/>
          <w:color w:val="000000"/>
          <w:sz w:val="22"/>
          <w:szCs w:val="22"/>
        </w:rPr>
      </w:pPr>
      <w:r>
        <w:rPr>
          <w:rFonts w:ascii="Calibri" w:hAnsi="Calibri"/>
          <w:color w:val="000000"/>
          <w:sz w:val="22"/>
          <w:szCs w:val="22"/>
        </w:rPr>
        <w:t>She spent $0.95 on each orange.</w:t>
      </w:r>
    </w:p>
    <w:p w14:paraId="06FB4984" w14:textId="77777777" w:rsidR="00957352" w:rsidRDefault="00957352" w:rsidP="00957352">
      <w:pPr>
        <w:pStyle w:val="NormalWeb"/>
        <w:numPr>
          <w:ilvl w:val="1"/>
          <w:numId w:val="18"/>
        </w:numPr>
        <w:spacing w:before="0" w:beforeAutospacing="0" w:after="0" w:afterAutospacing="0" w:line="276" w:lineRule="auto"/>
        <w:textAlignment w:val="baseline"/>
        <w:rPr>
          <w:rFonts w:ascii="Calibri" w:hAnsi="Calibri"/>
          <w:color w:val="000000"/>
          <w:sz w:val="22"/>
          <w:szCs w:val="22"/>
        </w:rPr>
      </w:pPr>
      <w:r>
        <w:rPr>
          <w:rFonts w:ascii="Calibri" w:hAnsi="Calibri"/>
          <w:color w:val="000000"/>
          <w:sz w:val="22"/>
          <w:szCs w:val="22"/>
        </w:rPr>
        <w:t>Pam spent a total of $22.60.</w:t>
      </w:r>
    </w:p>
    <w:p w14:paraId="713FFD47" w14:textId="77777777" w:rsidR="00957352" w:rsidRDefault="00957352" w:rsidP="00957352">
      <w:pPr>
        <w:pStyle w:val="NormalWeb"/>
        <w:spacing w:before="0" w:beforeAutospacing="0" w:after="0" w:afterAutospacing="0" w:line="276" w:lineRule="auto"/>
        <w:ind w:left="720"/>
        <w:rPr>
          <w:rFonts w:ascii="Calibri" w:hAnsi="Calibri"/>
          <w:color w:val="000000"/>
          <w:sz w:val="22"/>
          <w:szCs w:val="22"/>
        </w:rPr>
      </w:pPr>
      <w:r>
        <w:rPr>
          <w:rFonts w:ascii="Calibri" w:hAnsi="Calibri"/>
          <w:color w:val="000000"/>
          <w:sz w:val="22"/>
          <w:szCs w:val="22"/>
        </w:rPr>
        <w:t>Write a system of equations that can be used to find the number of apples Pam bought. Make sure to define your variables.</w:t>
      </w:r>
    </w:p>
    <w:p w14:paraId="786066D7" w14:textId="77777777" w:rsidR="007B65DB" w:rsidRDefault="007B65DB" w:rsidP="00957352">
      <w:pPr>
        <w:pStyle w:val="NormalWeb"/>
        <w:spacing w:before="0" w:beforeAutospacing="0" w:after="0" w:afterAutospacing="0"/>
        <w:rPr>
          <w:rFonts w:asciiTheme="minorHAnsi" w:hAnsiTheme="minorHAnsi" w:cstheme="minorHAnsi"/>
          <w:color w:val="000000"/>
          <w:sz w:val="22"/>
          <w:szCs w:val="22"/>
        </w:rPr>
      </w:pPr>
    </w:p>
    <w:p w14:paraId="0EFC62F1" w14:textId="167D46BA" w:rsidR="00957352" w:rsidRDefault="00957352" w:rsidP="00957352">
      <w:pPr>
        <w:pStyle w:val="NormalWeb"/>
        <w:spacing w:before="0" w:beforeAutospacing="0" w:after="0" w:afterAutospacing="0" w:line="276" w:lineRule="auto"/>
        <w:ind w:left="720"/>
        <w:rPr>
          <w:rFonts w:ascii="Calibri" w:hAnsi="Calibri" w:cs="Calibri"/>
          <w:i/>
          <w:iCs/>
          <w:color w:val="990000"/>
          <w:sz w:val="22"/>
          <w:szCs w:val="22"/>
        </w:rPr>
      </w:pPr>
      <w:r>
        <w:rPr>
          <w:rFonts w:ascii="Calibri" w:hAnsi="Calibri" w:cs="Calibri"/>
          <w:i/>
          <w:iCs/>
          <w:color w:val="990000"/>
          <w:sz w:val="22"/>
          <w:szCs w:val="22"/>
        </w:rPr>
        <w:t>A common mistake students may make on this problem is setting up the system of equations incorrectly. Students may set up one side of the equation correctly (x + y and 1.25x + 0.95y) but place the wrong total with each equation. This may indicate that students are following a procedure rather than reading for understanding (ex. students read the problem, identify the totals, and write two equations). Teachers may consider encouraging students to use a problem-solving strategy such as the three-reads protocol or the teacher may want to model a think-aloud strategy to help students learn how to read a situation and understand the context of the problem. Included in the problem-solving strategy or think-aloud modeling is labeling units for all variables and values (ex: x apples + y oranges = 20 pieces of fruit NOT 22.60 dollars).</w:t>
      </w:r>
    </w:p>
    <w:p w14:paraId="793BBD5F" w14:textId="77777777" w:rsidR="007B65DB" w:rsidRDefault="007B65DB" w:rsidP="007B65DB">
      <w:pPr>
        <w:pStyle w:val="NormalWeb"/>
        <w:spacing w:before="0" w:beforeAutospacing="0" w:after="0" w:afterAutospacing="0"/>
        <w:ind w:firstLine="720"/>
        <w:rPr>
          <w:rFonts w:asciiTheme="minorHAnsi" w:hAnsiTheme="minorHAnsi" w:cstheme="minorHAnsi"/>
          <w:color w:val="000000"/>
          <w:sz w:val="22"/>
          <w:szCs w:val="22"/>
        </w:rPr>
      </w:pPr>
    </w:p>
    <w:p w14:paraId="4CA78C54" w14:textId="77777777" w:rsidR="007B65DB" w:rsidRPr="007B65DB" w:rsidRDefault="007B65DB" w:rsidP="007B65DB">
      <w:pPr>
        <w:pStyle w:val="NormalWeb"/>
        <w:spacing w:before="0" w:beforeAutospacing="0" w:after="0" w:afterAutospacing="0"/>
        <w:rPr>
          <w:rFonts w:asciiTheme="minorHAnsi" w:hAnsiTheme="minorHAnsi" w:cstheme="minorHAnsi"/>
          <w:color w:val="000000"/>
          <w:sz w:val="22"/>
          <w:szCs w:val="22"/>
        </w:rPr>
      </w:pPr>
    </w:p>
    <w:p w14:paraId="13FADD0F" w14:textId="77777777" w:rsidR="00957352" w:rsidRDefault="007B65DB" w:rsidP="00957352">
      <w:pPr>
        <w:pStyle w:val="NormalWeb"/>
        <w:spacing w:before="0" w:beforeAutospacing="0" w:after="0" w:afterAutospacing="0" w:line="276" w:lineRule="auto"/>
        <w:rPr>
          <w:rFonts w:asciiTheme="minorHAnsi" w:hAnsiTheme="minorHAnsi" w:cstheme="minorHAnsi"/>
          <w:color w:val="000000"/>
          <w:sz w:val="22"/>
          <w:szCs w:val="22"/>
        </w:rPr>
      </w:pPr>
      <w:r w:rsidRPr="007B65DB">
        <w:rPr>
          <w:rFonts w:asciiTheme="minorHAnsi" w:hAnsiTheme="minorHAnsi" w:cstheme="minorHAnsi"/>
          <w:sz w:val="22"/>
          <w:szCs w:val="22"/>
        </w:rPr>
        <w:t>2)</w:t>
      </w:r>
      <w:r>
        <w:rPr>
          <w:rFonts w:asciiTheme="minorHAnsi" w:hAnsiTheme="minorHAnsi" w:cstheme="minorHAnsi"/>
          <w:sz w:val="22"/>
          <w:szCs w:val="22"/>
        </w:rPr>
        <w:tab/>
      </w:r>
      <w:r w:rsidR="00957352">
        <w:rPr>
          <w:rFonts w:asciiTheme="minorHAnsi" w:hAnsiTheme="minorHAnsi" w:cstheme="minorHAnsi"/>
          <w:color w:val="000000"/>
          <w:sz w:val="22"/>
          <w:szCs w:val="22"/>
        </w:rPr>
        <w:t>A high school drama department sold 238 tickets for their performance.</w:t>
      </w:r>
    </w:p>
    <w:p w14:paraId="19FF570D" w14:textId="77777777" w:rsidR="00957352" w:rsidRDefault="00957352" w:rsidP="00957352">
      <w:pPr>
        <w:pStyle w:val="NormalWeb"/>
        <w:numPr>
          <w:ilvl w:val="0"/>
          <w:numId w:val="19"/>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An adult ticket cost $6.75.</w:t>
      </w:r>
    </w:p>
    <w:p w14:paraId="73BB55F3" w14:textId="77777777" w:rsidR="00957352" w:rsidRDefault="00957352" w:rsidP="00957352">
      <w:pPr>
        <w:pStyle w:val="NormalWeb"/>
        <w:numPr>
          <w:ilvl w:val="0"/>
          <w:numId w:val="19"/>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 student ticket cost $3.50.</w:t>
      </w:r>
    </w:p>
    <w:p w14:paraId="74DD4F5F" w14:textId="77777777" w:rsidR="00957352" w:rsidRDefault="00957352" w:rsidP="00957352">
      <w:pPr>
        <w:pStyle w:val="NormalWeb"/>
        <w:numPr>
          <w:ilvl w:val="0"/>
          <w:numId w:val="19"/>
        </w:numPr>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 high school drama department collected $1,252.25 in ticket sales.</w:t>
      </w:r>
    </w:p>
    <w:p w14:paraId="693AF8B4" w14:textId="77777777" w:rsidR="00957352" w:rsidRDefault="00957352" w:rsidP="00957352">
      <w:pPr>
        <w:pStyle w:val="NormalWeb"/>
        <w:spacing w:before="0" w:beforeAutospacing="0" w:after="0" w:afterAutospacing="0" w:line="276" w:lineRule="auto"/>
        <w:ind w:firstLine="720"/>
        <w:rPr>
          <w:rFonts w:asciiTheme="minorHAnsi" w:hAnsiTheme="minorHAnsi" w:cstheme="minorHAnsi"/>
          <w:color w:val="000000"/>
          <w:sz w:val="22"/>
          <w:szCs w:val="22"/>
        </w:rPr>
      </w:pPr>
      <w:r>
        <w:rPr>
          <w:rFonts w:asciiTheme="minorHAnsi" w:hAnsiTheme="minorHAnsi" w:cstheme="minorHAnsi"/>
          <w:color w:val="000000"/>
          <w:sz w:val="22"/>
          <w:szCs w:val="22"/>
        </w:rPr>
        <w:t>How many student tickets were sold? Show your work/thinking.</w:t>
      </w:r>
    </w:p>
    <w:p w14:paraId="0490E799" w14:textId="7249F217" w:rsidR="00957352" w:rsidRDefault="00957352" w:rsidP="007B65DB">
      <w:pPr>
        <w:pStyle w:val="NormalWeb"/>
        <w:spacing w:before="0" w:beforeAutospacing="0" w:after="0" w:afterAutospacing="0"/>
        <w:ind w:left="720" w:hanging="720"/>
        <w:rPr>
          <w:rFonts w:asciiTheme="minorHAnsi" w:hAnsiTheme="minorHAnsi" w:cstheme="minorHAnsi"/>
          <w:sz w:val="22"/>
          <w:szCs w:val="22"/>
        </w:rPr>
      </w:pPr>
    </w:p>
    <w:p w14:paraId="2B679F6A" w14:textId="73BFCD9F" w:rsidR="00957352" w:rsidRPr="00957352" w:rsidRDefault="00957352" w:rsidP="00957352">
      <w:pPr>
        <w:pStyle w:val="NormalWeb"/>
        <w:spacing w:before="0" w:beforeAutospacing="0" w:after="0" w:afterAutospacing="0" w:line="276" w:lineRule="auto"/>
        <w:ind w:left="720"/>
        <w:rPr>
          <w:rFonts w:asciiTheme="minorHAnsi" w:hAnsiTheme="minorHAnsi" w:cstheme="minorHAnsi"/>
          <w:color w:val="000000"/>
          <w:sz w:val="22"/>
          <w:szCs w:val="22"/>
        </w:rPr>
      </w:pPr>
      <w:r>
        <w:rPr>
          <w:rFonts w:ascii="Calibri" w:hAnsi="Calibri" w:cs="Calibri"/>
          <w:i/>
          <w:iCs/>
          <w:color w:val="990000"/>
          <w:sz w:val="22"/>
          <w:szCs w:val="22"/>
        </w:rPr>
        <w:t>A common mistake students may make on this problem is to assign x and y to represent the number of adult and student tickets in their equations, but they answer with the wrong variable (</w:t>
      </w:r>
      <w:proofErr w:type="gramStart"/>
      <w:r>
        <w:rPr>
          <w:rFonts w:ascii="Calibri" w:hAnsi="Calibri" w:cs="Calibri"/>
          <w:i/>
          <w:iCs/>
          <w:color w:val="990000"/>
          <w:sz w:val="22"/>
          <w:szCs w:val="22"/>
        </w:rPr>
        <w:t>i.e.</w:t>
      </w:r>
      <w:proofErr w:type="gramEnd"/>
      <w:r>
        <w:rPr>
          <w:rFonts w:ascii="Calibri" w:hAnsi="Calibri" w:cs="Calibri"/>
          <w:i/>
          <w:iCs/>
          <w:color w:val="990000"/>
          <w:sz w:val="22"/>
          <w:szCs w:val="22"/>
        </w:rPr>
        <w:t xml:space="preserve"> the question asks for the number of student tickets sold, but students answer with the number of adult tickets sold). This may indicate that students have not carefully defined their variables. Teachers may consider encouraging students to write out their variable definitions (</w:t>
      </w:r>
      <w:proofErr w:type="gramStart"/>
      <w:r>
        <w:rPr>
          <w:rFonts w:ascii="Calibri" w:hAnsi="Calibri" w:cs="Calibri"/>
          <w:i/>
          <w:iCs/>
          <w:color w:val="990000"/>
          <w:sz w:val="22"/>
          <w:szCs w:val="22"/>
        </w:rPr>
        <w:t>e.g.</w:t>
      </w:r>
      <w:proofErr w:type="gramEnd"/>
      <w:r>
        <w:rPr>
          <w:rFonts w:ascii="Calibri" w:hAnsi="Calibri" w:cs="Calibri"/>
          <w:i/>
          <w:iCs/>
          <w:color w:val="990000"/>
          <w:sz w:val="22"/>
          <w:szCs w:val="22"/>
        </w:rPr>
        <w:t xml:space="preserve"> x = number of student tickets, y = number of adult tickets) and/or label their x- and y-axes if solving by graphing.</w:t>
      </w:r>
    </w:p>
    <w:p w14:paraId="6BE6E562" w14:textId="204053C9" w:rsidR="00957352" w:rsidRDefault="00957352" w:rsidP="00957352">
      <w:pPr>
        <w:pStyle w:val="NormalWeb"/>
        <w:spacing w:before="0" w:beforeAutospacing="0" w:after="0" w:afterAutospacing="0"/>
        <w:rPr>
          <w:rFonts w:asciiTheme="minorHAnsi" w:hAnsiTheme="minorHAnsi" w:cstheme="minorHAnsi"/>
          <w:sz w:val="22"/>
          <w:szCs w:val="22"/>
        </w:rPr>
      </w:pPr>
    </w:p>
    <w:p w14:paraId="5EDB05C8" w14:textId="77777777" w:rsidR="00957352" w:rsidRDefault="00957352" w:rsidP="00957352">
      <w:pPr>
        <w:pStyle w:val="NormalWeb"/>
        <w:spacing w:before="0" w:beforeAutospacing="0" w:after="0" w:afterAutospacing="0"/>
        <w:rPr>
          <w:rFonts w:asciiTheme="minorHAnsi" w:hAnsiTheme="minorHAnsi" w:cstheme="minorHAnsi"/>
          <w:sz w:val="22"/>
          <w:szCs w:val="22"/>
        </w:rPr>
      </w:pPr>
    </w:p>
    <w:p w14:paraId="52BF47C9" w14:textId="27888304" w:rsidR="007B65DB" w:rsidRPr="007B65DB" w:rsidRDefault="00957352" w:rsidP="00957352">
      <w:pPr>
        <w:pStyle w:val="NormalWeb"/>
        <w:spacing w:before="0" w:beforeAutospacing="0" w:after="0" w:afterAutospacing="0"/>
        <w:ind w:left="720" w:hanging="720"/>
        <w:rPr>
          <w:rFonts w:asciiTheme="minorHAnsi" w:hAnsiTheme="minorHAnsi" w:cstheme="minorHAnsi"/>
          <w:color w:val="000000"/>
          <w:sz w:val="22"/>
          <w:szCs w:val="22"/>
        </w:rPr>
      </w:pPr>
      <w:r>
        <w:rPr>
          <w:rFonts w:asciiTheme="minorHAnsi" w:hAnsiTheme="minorHAnsi" w:cstheme="minorHAnsi"/>
          <w:color w:val="000000"/>
          <w:sz w:val="22"/>
          <w:szCs w:val="22"/>
        </w:rPr>
        <w:t>3)</w:t>
      </w:r>
      <w:r>
        <w:rPr>
          <w:rFonts w:asciiTheme="minorHAnsi" w:hAnsiTheme="minorHAnsi" w:cstheme="minorHAnsi"/>
          <w:color w:val="000000"/>
          <w:sz w:val="22"/>
          <w:szCs w:val="22"/>
        </w:rPr>
        <w:tab/>
      </w:r>
      <w:r w:rsidR="007B65DB" w:rsidRPr="007B65DB">
        <w:rPr>
          <w:rFonts w:asciiTheme="minorHAnsi" w:hAnsiTheme="minorHAnsi" w:cstheme="minorHAnsi"/>
          <w:color w:val="000000"/>
          <w:sz w:val="22"/>
          <w:szCs w:val="22"/>
        </w:rPr>
        <w:t xml:space="preserve">Chris threw a ball into the air vertically. The height of the ball above the ground can be modeled by the equation </w:t>
      </w:r>
      <m:oMath>
        <m:r>
          <w:rPr>
            <w:rFonts w:ascii="Cambria Math" w:hAnsi="Cambria Math" w:cstheme="minorHAnsi"/>
            <w:color w:val="000000"/>
            <w:sz w:val="22"/>
            <w:szCs w:val="22"/>
          </w:rPr>
          <m:t>h</m:t>
        </m:r>
        <m:d>
          <m:dPr>
            <m:ctrlPr>
              <w:rPr>
                <w:rFonts w:ascii="Cambria Math" w:hAnsi="Cambria Math" w:cstheme="minorHAnsi"/>
                <w:i/>
                <w:color w:val="000000"/>
                <w:sz w:val="22"/>
                <w:szCs w:val="22"/>
              </w:rPr>
            </m:ctrlPr>
          </m:dPr>
          <m:e>
            <m:r>
              <w:rPr>
                <w:rFonts w:ascii="Cambria Math" w:hAnsi="Cambria Math" w:cstheme="minorHAnsi"/>
                <w:color w:val="000000"/>
                <w:sz w:val="22"/>
                <w:szCs w:val="22"/>
              </w:rPr>
              <m:t>t</m:t>
            </m:r>
          </m:e>
        </m:d>
        <m:r>
          <w:rPr>
            <w:rFonts w:ascii="Cambria Math" w:hAnsi="Cambria Math" w:cstheme="minorHAnsi"/>
            <w:color w:val="000000"/>
            <w:sz w:val="22"/>
            <w:szCs w:val="22"/>
          </w:rPr>
          <m:t>=-16</m:t>
        </m:r>
        <m:sSup>
          <m:sSupPr>
            <m:ctrlPr>
              <w:rPr>
                <w:rFonts w:ascii="Cambria Math" w:hAnsi="Cambria Math" w:cstheme="minorHAnsi"/>
                <w:i/>
                <w:color w:val="000000"/>
                <w:sz w:val="22"/>
                <w:szCs w:val="22"/>
              </w:rPr>
            </m:ctrlPr>
          </m:sSupPr>
          <m:e>
            <m:r>
              <w:rPr>
                <w:rFonts w:ascii="Cambria Math" w:hAnsi="Cambria Math" w:cstheme="minorHAnsi"/>
                <w:color w:val="000000"/>
                <w:sz w:val="22"/>
                <w:szCs w:val="22"/>
              </w:rPr>
              <m:t>t</m:t>
            </m:r>
          </m:e>
          <m:sup>
            <m:r>
              <w:rPr>
                <w:rFonts w:ascii="Cambria Math" w:hAnsi="Cambria Math" w:cstheme="minorHAnsi"/>
                <w:color w:val="000000"/>
                <w:sz w:val="22"/>
                <w:szCs w:val="22"/>
              </w:rPr>
              <m:t>2</m:t>
            </m:r>
          </m:sup>
        </m:sSup>
        <m:r>
          <w:rPr>
            <w:rFonts w:ascii="Cambria Math" w:hAnsi="Cambria Math" w:cstheme="minorHAnsi"/>
            <w:color w:val="000000"/>
            <w:sz w:val="22"/>
            <w:szCs w:val="22"/>
          </w:rPr>
          <m:t>+30t+4</m:t>
        </m:r>
      </m:oMath>
      <w:r w:rsidR="007B65DB" w:rsidRPr="007B65DB">
        <w:rPr>
          <w:rFonts w:asciiTheme="minorHAnsi" w:hAnsiTheme="minorHAnsi" w:cstheme="minorHAnsi"/>
          <w:color w:val="000000"/>
          <w:sz w:val="22"/>
          <w:szCs w:val="22"/>
        </w:rPr>
        <w:t xml:space="preserve"> , where </w:t>
      </w:r>
      <w:r w:rsidR="007B65DB" w:rsidRPr="007B65DB">
        <w:rPr>
          <w:rFonts w:asciiTheme="minorHAnsi" w:hAnsiTheme="minorHAnsi" w:cstheme="minorHAnsi"/>
          <w:i/>
          <w:iCs/>
          <w:color w:val="000000"/>
          <w:sz w:val="22"/>
          <w:szCs w:val="22"/>
        </w:rPr>
        <w:t>h</w:t>
      </w:r>
      <w:r w:rsidR="007B65DB" w:rsidRPr="007B65DB">
        <w:rPr>
          <w:rFonts w:asciiTheme="minorHAnsi" w:hAnsiTheme="minorHAnsi" w:cstheme="minorHAnsi"/>
          <w:color w:val="000000"/>
          <w:sz w:val="22"/>
          <w:szCs w:val="22"/>
        </w:rPr>
        <w:t xml:space="preserve"> is the height in feet and </w:t>
      </w:r>
      <w:r w:rsidR="007B65DB" w:rsidRPr="007B65DB">
        <w:rPr>
          <w:rFonts w:asciiTheme="minorHAnsi" w:hAnsiTheme="minorHAnsi" w:cstheme="minorHAnsi"/>
          <w:i/>
          <w:iCs/>
          <w:color w:val="000000"/>
          <w:sz w:val="22"/>
          <w:szCs w:val="22"/>
        </w:rPr>
        <w:t>t</w:t>
      </w:r>
      <w:r w:rsidR="007B65DB" w:rsidRPr="007B65DB">
        <w:rPr>
          <w:rFonts w:asciiTheme="minorHAnsi" w:hAnsiTheme="minorHAnsi" w:cstheme="minorHAnsi"/>
          <w:color w:val="000000"/>
          <w:sz w:val="22"/>
          <w:szCs w:val="22"/>
        </w:rPr>
        <w:t xml:space="preserve"> is the time in seconds. When will the ball hit the ground? Show your work/thinking.</w:t>
      </w:r>
    </w:p>
    <w:p w14:paraId="018473FF" w14:textId="77777777" w:rsidR="007B65DB" w:rsidRDefault="007B65DB" w:rsidP="007B65DB">
      <w:pPr>
        <w:pStyle w:val="NormalWeb"/>
        <w:spacing w:before="0" w:beforeAutospacing="0" w:after="0" w:afterAutospacing="0"/>
        <w:rPr>
          <w:rFonts w:ascii="Calibri" w:hAnsi="Calibri"/>
          <w:color w:val="000000"/>
          <w:sz w:val="22"/>
          <w:szCs w:val="22"/>
        </w:rPr>
      </w:pPr>
    </w:p>
    <w:p w14:paraId="0DB48C25" w14:textId="77777777" w:rsidR="00957352" w:rsidRDefault="00957352" w:rsidP="00957352">
      <w:pPr>
        <w:pStyle w:val="NormalWeb"/>
        <w:spacing w:before="0" w:beforeAutospacing="0" w:after="0" w:afterAutospacing="0" w:line="276" w:lineRule="auto"/>
        <w:ind w:left="720"/>
        <w:rPr>
          <w:rFonts w:ascii="Calibri" w:hAnsi="Calibri"/>
          <w:color w:val="000000"/>
          <w:sz w:val="22"/>
          <w:szCs w:val="22"/>
        </w:rPr>
      </w:pPr>
      <w:r>
        <w:rPr>
          <w:rFonts w:ascii="Calibri" w:hAnsi="Calibri" w:cs="Calibri"/>
          <w:i/>
          <w:iCs/>
          <w:color w:val="990000"/>
          <w:sz w:val="22"/>
          <w:szCs w:val="22"/>
        </w:rPr>
        <w:t xml:space="preserve">Students may make the mistake of substituting zero for t instead of for h(t).  This may indicate a lack of understanding of the definitions of the variables in the equation. Teachers may encourage students to use a three-reads protocol to ensure they </w:t>
      </w:r>
      <w:proofErr w:type="gramStart"/>
      <w:r>
        <w:rPr>
          <w:rFonts w:ascii="Calibri" w:hAnsi="Calibri" w:cs="Calibri"/>
          <w:i/>
          <w:iCs/>
          <w:color w:val="990000"/>
          <w:sz w:val="22"/>
          <w:szCs w:val="22"/>
        </w:rPr>
        <w:t>have an understanding of</w:t>
      </w:r>
      <w:proofErr w:type="gramEnd"/>
      <w:r>
        <w:rPr>
          <w:rFonts w:ascii="Calibri" w:hAnsi="Calibri" w:cs="Calibri"/>
          <w:i/>
          <w:iCs/>
          <w:color w:val="990000"/>
          <w:sz w:val="22"/>
          <w:szCs w:val="22"/>
        </w:rPr>
        <w:t xml:space="preserve"> the situation, equation, and variable definitions. Teachers may also engage students in experiments in which students collect data that can be modeled with parabolic equations. Using Desmos to create these models will allow students to visualize the path of the object and may lead to greater understanding of what the variables and critical points on the graph represent in the context of the problem (</w:t>
      </w:r>
      <w:proofErr w:type="gramStart"/>
      <w:r>
        <w:rPr>
          <w:rFonts w:ascii="Calibri" w:hAnsi="Calibri" w:cs="Calibri"/>
          <w:i/>
          <w:iCs/>
          <w:color w:val="990000"/>
          <w:sz w:val="22"/>
          <w:szCs w:val="22"/>
        </w:rPr>
        <w:t>e.g.</w:t>
      </w:r>
      <w:proofErr w:type="gramEnd"/>
      <w:r>
        <w:rPr>
          <w:rFonts w:ascii="Calibri" w:hAnsi="Calibri" w:cs="Calibri"/>
          <w:i/>
          <w:iCs/>
          <w:color w:val="990000"/>
          <w:sz w:val="22"/>
          <w:szCs w:val="22"/>
        </w:rPr>
        <w:t xml:space="preserve"> maximum/minimum, x-intercepts, y-intercept).</w:t>
      </w:r>
    </w:p>
    <w:p w14:paraId="52C6F07B" w14:textId="77777777" w:rsidR="007B65DB" w:rsidRDefault="007B65DB" w:rsidP="007B65DB">
      <w:pPr>
        <w:pStyle w:val="NormalWeb"/>
        <w:spacing w:before="0" w:beforeAutospacing="0" w:after="0" w:afterAutospacing="0"/>
        <w:rPr>
          <w:rFonts w:ascii="Calibri" w:hAnsi="Calibri"/>
          <w:color w:val="000000"/>
          <w:sz w:val="22"/>
          <w:szCs w:val="22"/>
        </w:rPr>
      </w:pPr>
    </w:p>
    <w:p w14:paraId="720A9AD5" w14:textId="77777777" w:rsidR="007B65DB" w:rsidRDefault="007B65DB" w:rsidP="007B65DB">
      <w:pPr>
        <w:pStyle w:val="NormalWeb"/>
        <w:spacing w:before="0" w:beforeAutospacing="0" w:after="0" w:afterAutospacing="0"/>
        <w:rPr>
          <w:rFonts w:ascii="Calibri" w:hAnsi="Calibri"/>
          <w:color w:val="000000"/>
          <w:sz w:val="22"/>
          <w:szCs w:val="22"/>
        </w:rPr>
      </w:pPr>
    </w:p>
    <w:p w14:paraId="1BE2BF03" w14:textId="4C8C02C7" w:rsidR="007B65DB" w:rsidRDefault="00957352" w:rsidP="007B65DB">
      <w:pPr>
        <w:pStyle w:val="NormalWeb"/>
        <w:spacing w:before="0" w:beforeAutospacing="0" w:after="0" w:afterAutospacing="0"/>
        <w:ind w:left="360" w:hanging="360"/>
        <w:rPr>
          <w:rFonts w:ascii="Calibri" w:hAnsi="Calibri" w:cs="Calibri"/>
          <w:color w:val="000000"/>
          <w:sz w:val="22"/>
          <w:szCs w:val="22"/>
        </w:rPr>
      </w:pPr>
      <w:r>
        <w:rPr>
          <w:rFonts w:ascii="Calibri" w:hAnsi="Calibri" w:cs="Calibri"/>
          <w:color w:val="000000"/>
          <w:sz w:val="22"/>
          <w:szCs w:val="22"/>
        </w:rPr>
        <w:t>4)</w:t>
      </w:r>
      <w:r>
        <w:rPr>
          <w:rFonts w:ascii="Calibri" w:hAnsi="Calibri" w:cs="Calibri"/>
          <w:color w:val="000000"/>
          <w:sz w:val="22"/>
          <w:szCs w:val="22"/>
        </w:rPr>
        <w:tab/>
      </w:r>
      <w:r>
        <w:rPr>
          <w:rFonts w:ascii="Calibri" w:hAnsi="Calibri" w:cs="Calibri"/>
          <w:color w:val="000000"/>
          <w:sz w:val="22"/>
          <w:szCs w:val="22"/>
        </w:rPr>
        <w:tab/>
      </w:r>
      <w:r w:rsidR="007B65DB">
        <w:rPr>
          <w:rFonts w:ascii="Calibri" w:hAnsi="Calibri" w:cs="Calibri"/>
          <w:color w:val="000000"/>
          <w:sz w:val="22"/>
          <w:szCs w:val="22"/>
        </w:rPr>
        <w:t xml:space="preserve">Suzi’s brother has ten more than twice as many sports cards as Suzi does. Together, they have </w:t>
      </w:r>
    </w:p>
    <w:p w14:paraId="64C6A3A4" w14:textId="77777777" w:rsidR="007B65DB" w:rsidRDefault="007B65DB" w:rsidP="007B65DB">
      <w:pPr>
        <w:pStyle w:val="NormalWeb"/>
        <w:spacing w:before="0" w:beforeAutospacing="0" w:after="0" w:afterAutospacing="0"/>
        <w:ind w:left="360" w:firstLine="360"/>
        <w:rPr>
          <w:rFonts w:ascii="Calibri" w:hAnsi="Calibri"/>
          <w:color w:val="000000"/>
          <w:sz w:val="22"/>
          <w:szCs w:val="22"/>
        </w:rPr>
      </w:pPr>
      <w:r>
        <w:rPr>
          <w:rFonts w:ascii="Calibri" w:hAnsi="Calibri" w:cs="Calibri"/>
          <w:color w:val="000000"/>
          <w:sz w:val="22"/>
          <w:szCs w:val="22"/>
        </w:rPr>
        <w:t>70 sports cards. How many sports cards does Suzi have? Show your work/thinking.</w:t>
      </w:r>
    </w:p>
    <w:p w14:paraId="700DDE9E" w14:textId="176DB9CD" w:rsidR="007B65DB" w:rsidRDefault="007B65DB">
      <w:pPr>
        <w:rPr>
          <w:rFonts w:asciiTheme="minorHAnsi" w:hAnsiTheme="minorHAnsi" w:cstheme="minorHAnsi"/>
        </w:rPr>
      </w:pPr>
    </w:p>
    <w:p w14:paraId="63154027" w14:textId="0D68292E" w:rsidR="00957352" w:rsidRDefault="00957352" w:rsidP="00957352">
      <w:pPr>
        <w:spacing w:after="0" w:line="276" w:lineRule="auto"/>
        <w:ind w:left="720"/>
        <w:rPr>
          <w:i/>
          <w:iCs/>
          <w:color w:val="990000"/>
        </w:rPr>
      </w:pPr>
      <w:r>
        <w:rPr>
          <w:i/>
          <w:iCs/>
          <w:color w:val="990000"/>
        </w:rPr>
        <w:t>A common mistake students make when writing the equation for this situation is to leave out the variable expression that represents Suzi’s cards (</w:t>
      </w:r>
      <w:proofErr w:type="gramStart"/>
      <w:r>
        <w:rPr>
          <w:i/>
          <w:iCs/>
          <w:color w:val="990000"/>
        </w:rPr>
        <w:t>i.e.</w:t>
      </w:r>
      <w:proofErr w:type="gramEnd"/>
      <w:r>
        <w:rPr>
          <w:i/>
          <w:iCs/>
          <w:color w:val="990000"/>
        </w:rPr>
        <w:t xml:space="preserve"> they write the equation 2x + 10 = 70 rather than x + 2x + 10 = 70).  This may indicate that students do not have a complete understanding of the problem. Teachers may want to consider encouraging students to draw a visual representation of the problem. Two examples are shown.</w:t>
      </w:r>
    </w:p>
    <w:p w14:paraId="7000801B" w14:textId="77777777" w:rsidR="003F6388" w:rsidRDefault="003F6388" w:rsidP="00957352">
      <w:pPr>
        <w:spacing w:after="0" w:line="276" w:lineRule="auto"/>
        <w:ind w:left="720"/>
        <w:rPr>
          <w:i/>
          <w:iCs/>
          <w:color w:val="990000"/>
        </w:rPr>
      </w:pPr>
    </w:p>
    <w:p w14:paraId="414AF2D5" w14:textId="77777777" w:rsidR="00957352" w:rsidRDefault="00957352" w:rsidP="00957352">
      <w:pPr>
        <w:ind w:left="720"/>
        <w:rPr>
          <w:i/>
          <w:iCs/>
          <w:color w:val="990000"/>
        </w:rPr>
      </w:pPr>
      <w:r>
        <w:rPr>
          <w:i/>
          <w:iCs/>
          <w:color w:val="990000"/>
        </w:rPr>
        <w:t>Example 1:</w:t>
      </w:r>
    </w:p>
    <w:p w14:paraId="7352A6F9" w14:textId="77777777" w:rsidR="00957352" w:rsidRDefault="00957352" w:rsidP="00957352">
      <w:pPr>
        <w:ind w:left="720"/>
        <w:rPr>
          <w:rFonts w:asciiTheme="minorHAnsi" w:hAnsiTheme="minorHAnsi" w:cstheme="minorHAnsi"/>
        </w:rPr>
      </w:pPr>
      <w:r>
        <w:rPr>
          <w:i/>
          <w:iCs/>
          <w:noProof/>
          <w:color w:val="990000"/>
          <w:bdr w:val="none" w:sz="0" w:space="0" w:color="auto" w:frame="1"/>
          <w:lang w:val="en-US"/>
        </w:rPr>
        <w:drawing>
          <wp:inline distT="0" distB="0" distL="0" distR="0" wp14:anchorId="5DA2F7DE" wp14:editId="500BF164">
            <wp:extent cx="3041650" cy="876300"/>
            <wp:effectExtent l="0" t="0" r="6350" b="0"/>
            <wp:docPr id="1" name="Picture 1" descr="Model showing Suzi's cards + Brother's cards = 70 and x + 2x + 10 =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1650" cy="876300"/>
                    </a:xfrm>
                    <a:prstGeom prst="rect">
                      <a:avLst/>
                    </a:prstGeom>
                    <a:noFill/>
                    <a:ln>
                      <a:noFill/>
                    </a:ln>
                  </pic:spPr>
                </pic:pic>
              </a:graphicData>
            </a:graphic>
          </wp:inline>
        </w:drawing>
      </w:r>
    </w:p>
    <w:p w14:paraId="1469CEAF" w14:textId="35B57577" w:rsidR="007B65DB" w:rsidRPr="003F6388" w:rsidRDefault="00957352" w:rsidP="007B65DB">
      <w:pPr>
        <w:ind w:left="720"/>
        <w:rPr>
          <w:i/>
          <w:iCs/>
          <w:color w:val="990000"/>
        </w:rPr>
      </w:pPr>
      <w:r>
        <w:rPr>
          <w:i/>
          <w:iCs/>
          <w:color w:val="990000"/>
        </w:rPr>
        <w:t>Example 2:</w:t>
      </w:r>
    </w:p>
    <w:p w14:paraId="339D9650" w14:textId="2EFF54ED" w:rsidR="007B65DB" w:rsidRPr="00A02F8F" w:rsidRDefault="007B65DB" w:rsidP="007B65DB">
      <w:pPr>
        <w:ind w:left="720"/>
        <w:rPr>
          <w:rFonts w:asciiTheme="minorHAnsi" w:hAnsiTheme="minorHAnsi" w:cstheme="minorHAnsi"/>
        </w:rPr>
      </w:pPr>
      <w:r>
        <w:rPr>
          <w:i/>
          <w:iCs/>
          <w:noProof/>
          <w:color w:val="990000"/>
          <w:bdr w:val="none" w:sz="0" w:space="0" w:color="auto" w:frame="1"/>
          <w:lang w:val="en-US"/>
        </w:rPr>
        <w:drawing>
          <wp:inline distT="0" distB="0" distL="0" distR="0" wp14:anchorId="6478D17D" wp14:editId="5B9DCFB9">
            <wp:extent cx="3111500" cy="1085850"/>
            <wp:effectExtent l="0" t="0" r="0" b="0"/>
            <wp:docPr id="3" name="Picture 3" descr="Model showing x labeled as Suzi's cards plus 2 x's and 10 labeled as Brother's cards equal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11500" cy="1085850"/>
                    </a:xfrm>
                    <a:prstGeom prst="rect">
                      <a:avLst/>
                    </a:prstGeom>
                    <a:noFill/>
                    <a:ln>
                      <a:noFill/>
                    </a:ln>
                  </pic:spPr>
                </pic:pic>
              </a:graphicData>
            </a:graphic>
          </wp:inline>
        </w:drawing>
      </w:r>
    </w:p>
    <w:sectPr w:rsidR="007B65DB" w:rsidRPr="00A02F8F" w:rsidSect="001A1A46">
      <w:footerReference w:type="default" r:id="rId39"/>
      <w:footerReference w:type="first" r:id="rId4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5E46" w14:textId="77777777" w:rsidR="00922BC9" w:rsidRDefault="00922BC9" w:rsidP="00922BC9">
      <w:pPr>
        <w:spacing w:after="0" w:line="240" w:lineRule="auto"/>
      </w:pPr>
      <w:r>
        <w:separator/>
      </w:r>
    </w:p>
  </w:endnote>
  <w:endnote w:type="continuationSeparator" w:id="0">
    <w:p w14:paraId="5C149E18" w14:textId="77777777" w:rsidR="00922BC9" w:rsidRDefault="00922BC9" w:rsidP="0092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549B" w14:textId="5C743234" w:rsidR="00922BC9" w:rsidRDefault="00922BC9">
    <w:pPr>
      <w:pStyle w:val="Footer"/>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AACE" w14:textId="77777777" w:rsidR="001A1A46" w:rsidRDefault="001A1A46" w:rsidP="001A1A46">
    <w:pPr>
      <w:pStyle w:val="Footer"/>
      <w:tabs>
        <w:tab w:val="clear" w:pos="9360"/>
        <w:tab w:val="right" w:pos="10710"/>
      </w:tabs>
      <w:spacing w:after="120"/>
    </w:pPr>
    <w:r>
      <w:t>Virginia Department of Education</w:t>
    </w:r>
    <w:r>
      <w:tab/>
    </w:r>
    <w:r>
      <w:tab/>
      <w:t>August 2020</w:t>
    </w:r>
  </w:p>
  <w:p w14:paraId="2AFE4C72" w14:textId="77777777" w:rsidR="001A1A46" w:rsidRDefault="001A1A46" w:rsidP="001A1A46">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1CFB" w14:textId="77777777" w:rsidR="00922BC9" w:rsidRDefault="00922BC9" w:rsidP="00922BC9">
      <w:pPr>
        <w:spacing w:after="0" w:line="240" w:lineRule="auto"/>
      </w:pPr>
      <w:r>
        <w:separator/>
      </w:r>
    </w:p>
  </w:footnote>
  <w:footnote w:type="continuationSeparator" w:id="0">
    <w:p w14:paraId="672B6D42" w14:textId="77777777" w:rsidR="00922BC9" w:rsidRDefault="00922BC9" w:rsidP="00922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6F12C7"/>
    <w:multiLevelType w:val="multilevel"/>
    <w:tmpl w:val="07A0D64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7463FF"/>
    <w:multiLevelType w:val="hybridMultilevel"/>
    <w:tmpl w:val="0D8C3134"/>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DC2EED"/>
    <w:multiLevelType w:val="hybridMultilevel"/>
    <w:tmpl w:val="FFDC5A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67E04CF"/>
    <w:multiLevelType w:val="hybridMultilevel"/>
    <w:tmpl w:val="38B6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746BC3"/>
    <w:multiLevelType w:val="multilevel"/>
    <w:tmpl w:val="D6540D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F3F23E8"/>
    <w:multiLevelType w:val="multilevel"/>
    <w:tmpl w:val="74DA6A3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9"/>
  </w:num>
  <w:num w:numId="5">
    <w:abstractNumId w:val="12"/>
  </w:num>
  <w:num w:numId="6">
    <w:abstractNumId w:val="7"/>
  </w:num>
  <w:num w:numId="7">
    <w:abstractNumId w:val="0"/>
  </w:num>
  <w:num w:numId="8">
    <w:abstractNumId w:val="11"/>
  </w:num>
  <w:num w:numId="9">
    <w:abstractNumId w:val="5"/>
  </w:num>
  <w:num w:numId="10">
    <w:abstractNumId w:val="13"/>
  </w:num>
  <w:num w:numId="11">
    <w:abstractNumId w:val="5"/>
  </w:num>
  <w:num w:numId="12">
    <w:abstractNumId w:val="3"/>
  </w:num>
  <w:num w:numId="13">
    <w:abstractNumId w:val="5"/>
  </w:num>
  <w:num w:numId="14">
    <w:abstractNumId w:val="4"/>
  </w:num>
  <w:num w:numId="15">
    <w:abstractNumId w:val="5"/>
  </w:num>
  <w:num w:numId="16">
    <w:abstractNumId w:val="5"/>
  </w:num>
  <w:num w:numId="17">
    <w:abstractNumId w:val="8"/>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7D08"/>
    <w:rsid w:val="000A44A8"/>
    <w:rsid w:val="000C130A"/>
    <w:rsid w:val="001A1A46"/>
    <w:rsid w:val="002A3CCB"/>
    <w:rsid w:val="002C00AE"/>
    <w:rsid w:val="003F6388"/>
    <w:rsid w:val="00471CE9"/>
    <w:rsid w:val="004C6122"/>
    <w:rsid w:val="0057590A"/>
    <w:rsid w:val="005A1298"/>
    <w:rsid w:val="00626625"/>
    <w:rsid w:val="0063015D"/>
    <w:rsid w:val="0064457A"/>
    <w:rsid w:val="006C44FC"/>
    <w:rsid w:val="007B65DB"/>
    <w:rsid w:val="007D1F1E"/>
    <w:rsid w:val="00821E45"/>
    <w:rsid w:val="00840125"/>
    <w:rsid w:val="0088610A"/>
    <w:rsid w:val="00922BC9"/>
    <w:rsid w:val="00957352"/>
    <w:rsid w:val="00A02F8F"/>
    <w:rsid w:val="00A2490F"/>
    <w:rsid w:val="00A6770D"/>
    <w:rsid w:val="00A70148"/>
    <w:rsid w:val="00AD160F"/>
    <w:rsid w:val="00B20869"/>
    <w:rsid w:val="00B33110"/>
    <w:rsid w:val="00B41B7F"/>
    <w:rsid w:val="00B73079"/>
    <w:rsid w:val="00B941BD"/>
    <w:rsid w:val="00BC69EA"/>
    <w:rsid w:val="00BF11B5"/>
    <w:rsid w:val="00CD0F21"/>
    <w:rsid w:val="00D01C0E"/>
    <w:rsid w:val="00D24940"/>
    <w:rsid w:val="00D8782A"/>
    <w:rsid w:val="00E96607"/>
    <w:rsid w:val="00ED04C1"/>
    <w:rsid w:val="00EF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017D08"/>
    <w:rPr>
      <w:color w:val="605E5C"/>
      <w:shd w:val="clear" w:color="auto" w:fill="E1DFDD"/>
    </w:rPr>
  </w:style>
  <w:style w:type="paragraph" w:customStyle="1" w:styleId="SOLBullet">
    <w:name w:val="SOL Bullet"/>
    <w:basedOn w:val="Normal"/>
    <w:next w:val="Normal"/>
    <w:link w:val="SOLBulletChar"/>
    <w:rsid w:val="00017D08"/>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017D08"/>
    <w:rPr>
      <w:rFonts w:ascii="Times New Roman" w:eastAsia="Times" w:hAnsi="Times New Roman" w:cs="Times New Roman"/>
      <w:b/>
      <w:color w:val="000000"/>
      <w:sz w:val="24"/>
      <w:szCs w:val="20"/>
      <w:lang w:val="en-US"/>
    </w:rPr>
  </w:style>
  <w:style w:type="paragraph" w:customStyle="1" w:styleId="Topic">
    <w:name w:val="Topic"/>
    <w:basedOn w:val="Heading6"/>
    <w:rsid w:val="00017D08"/>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017D08"/>
    <w:pPr>
      <w:numPr>
        <w:numId w:val="8"/>
      </w:numPr>
      <w:spacing w:after="240" w:line="240" w:lineRule="auto"/>
      <w:ind w:right="346"/>
    </w:pPr>
    <w:rPr>
      <w:rFonts w:ascii="Times New Roman" w:eastAsia="Times" w:hAnsi="Times New Roman" w:cs="Times New Roman"/>
      <w:sz w:val="24"/>
      <w:szCs w:val="20"/>
      <w:lang w:val="en-US"/>
    </w:rPr>
  </w:style>
  <w:style w:type="character" w:customStyle="1" w:styleId="filetype">
    <w:name w:val="file_type"/>
    <w:basedOn w:val="DefaultParagraphFont"/>
    <w:rsid w:val="000A44A8"/>
  </w:style>
  <w:style w:type="paragraph" w:styleId="NoSpacing">
    <w:name w:val="No Spacing"/>
    <w:uiPriority w:val="1"/>
    <w:qFormat/>
    <w:rsid w:val="007B65DB"/>
    <w:pPr>
      <w:spacing w:after="0" w:line="240" w:lineRule="auto"/>
    </w:pPr>
  </w:style>
  <w:style w:type="paragraph" w:styleId="NormalWeb">
    <w:name w:val="Normal (Web)"/>
    <w:basedOn w:val="Normal"/>
    <w:uiPriority w:val="99"/>
    <w:unhideWhenUsed/>
    <w:rsid w:val="007B65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7B65DB"/>
    <w:rPr>
      <w:color w:val="808080"/>
    </w:rPr>
  </w:style>
  <w:style w:type="paragraph" w:styleId="Header">
    <w:name w:val="header"/>
    <w:basedOn w:val="Normal"/>
    <w:link w:val="HeaderChar"/>
    <w:uiPriority w:val="99"/>
    <w:unhideWhenUsed/>
    <w:rsid w:val="00922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BC9"/>
  </w:style>
  <w:style w:type="paragraph" w:styleId="Footer">
    <w:name w:val="footer"/>
    <w:basedOn w:val="Normal"/>
    <w:link w:val="FooterChar"/>
    <w:uiPriority w:val="99"/>
    <w:unhideWhenUsed/>
    <w:rsid w:val="00922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BC9"/>
  </w:style>
  <w:style w:type="character" w:styleId="UnresolvedMention">
    <w:name w:val="Unresolved Mention"/>
    <w:basedOn w:val="DefaultParagraphFont"/>
    <w:uiPriority w:val="99"/>
    <w:semiHidden/>
    <w:unhideWhenUsed/>
    <w:rsid w:val="00821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75825">
      <w:bodyDiv w:val="1"/>
      <w:marLeft w:val="0"/>
      <w:marRight w:val="0"/>
      <w:marTop w:val="0"/>
      <w:marBottom w:val="0"/>
      <w:divBdr>
        <w:top w:val="none" w:sz="0" w:space="0" w:color="auto"/>
        <w:left w:val="none" w:sz="0" w:space="0" w:color="auto"/>
        <w:bottom w:val="none" w:sz="0" w:space="0" w:color="auto"/>
        <w:right w:val="none" w:sz="0" w:space="0" w:color="auto"/>
      </w:divBdr>
    </w:div>
    <w:div w:id="907154958">
      <w:bodyDiv w:val="1"/>
      <w:marLeft w:val="0"/>
      <w:marRight w:val="0"/>
      <w:marTop w:val="0"/>
      <w:marBottom w:val="0"/>
      <w:divBdr>
        <w:top w:val="none" w:sz="0" w:space="0" w:color="auto"/>
        <w:left w:val="none" w:sz="0" w:space="0" w:color="auto"/>
        <w:bottom w:val="none" w:sz="0" w:space="0" w:color="auto"/>
        <w:right w:val="none" w:sz="0" w:space="0" w:color="auto"/>
      </w:divBdr>
    </w:div>
    <w:div w:id="1114400242">
      <w:bodyDiv w:val="1"/>
      <w:marLeft w:val="0"/>
      <w:marRight w:val="0"/>
      <w:marTop w:val="0"/>
      <w:marBottom w:val="0"/>
      <w:divBdr>
        <w:top w:val="none" w:sz="0" w:space="0" w:color="auto"/>
        <w:left w:val="none" w:sz="0" w:space="0" w:color="auto"/>
        <w:bottom w:val="none" w:sz="0" w:space="0" w:color="auto"/>
        <w:right w:val="none" w:sz="0" w:space="0" w:color="auto"/>
      </w:divBdr>
    </w:div>
    <w:div w:id="1126268829">
      <w:bodyDiv w:val="1"/>
      <w:marLeft w:val="0"/>
      <w:marRight w:val="0"/>
      <w:marTop w:val="0"/>
      <w:marBottom w:val="0"/>
      <w:divBdr>
        <w:top w:val="none" w:sz="0" w:space="0" w:color="auto"/>
        <w:left w:val="none" w:sz="0" w:space="0" w:color="auto"/>
        <w:bottom w:val="none" w:sz="0" w:space="0" w:color="auto"/>
        <w:right w:val="none" w:sz="0" w:space="0" w:color="auto"/>
      </w:divBdr>
    </w:div>
    <w:div w:id="1430151969">
      <w:bodyDiv w:val="1"/>
      <w:marLeft w:val="0"/>
      <w:marRight w:val="0"/>
      <w:marTop w:val="0"/>
      <w:marBottom w:val="0"/>
      <w:divBdr>
        <w:top w:val="none" w:sz="0" w:space="0" w:color="auto"/>
        <w:left w:val="none" w:sz="0" w:space="0" w:color="auto"/>
        <w:bottom w:val="none" w:sz="0" w:space="0" w:color="auto"/>
        <w:right w:val="none" w:sz="0" w:space="0" w:color="auto"/>
      </w:divBdr>
    </w:div>
    <w:div w:id="1790514824">
      <w:bodyDiv w:val="1"/>
      <w:marLeft w:val="0"/>
      <w:marRight w:val="0"/>
      <w:marTop w:val="0"/>
      <w:marBottom w:val="0"/>
      <w:divBdr>
        <w:top w:val="none" w:sz="0" w:space="0" w:color="auto"/>
        <w:left w:val="none" w:sz="0" w:space="0" w:color="auto"/>
        <w:bottom w:val="none" w:sz="0" w:space="0" w:color="auto"/>
        <w:right w:val="none" w:sz="0" w:space="0" w:color="auto"/>
      </w:divBdr>
    </w:div>
    <w:div w:id="2007588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virginia.gov/testing/sol/standards_docs/mathematics/2016/mip/a1/mip-a-4be-sol-quad-formula.docx" TargetMode="External"/><Relationship Id="rId18" Type="http://schemas.openxmlformats.org/officeDocument/2006/relationships/hyperlink" Target="http://www.doe.virginia.gov/testing/sol/standards_docs/mathematics/2016/mip/a1/mip-a-4de-spring-solving-sys.pdf" TargetMode="External"/><Relationship Id="rId26" Type="http://schemas.openxmlformats.org/officeDocument/2006/relationships/hyperlink" Target="http://www.doe.virginia.gov/testing/sol/standards_docs/mathematics/2016/rich/eoc/a-4-park-lot-task-template.pdf" TargetMode="External"/><Relationship Id="rId39" Type="http://schemas.openxmlformats.org/officeDocument/2006/relationships/footer" Target="footer1.xml"/><Relationship Id="rId21" Type="http://schemas.openxmlformats.org/officeDocument/2006/relationships/hyperlink" Target="https://www.doe.virginia.gov/home/showpublisheddocument/18630/638041054191430000" TargetMode="External"/><Relationship Id="rId34" Type="http://schemas.openxmlformats.org/officeDocument/2006/relationships/hyperlink" Target="https://www.doe.virginia.gov/home/showpublisheddocument/25328/63804544065943000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oe.virginia.gov/testing/sol/standards_docs/mathematics/2016/mip/a1/mip-a-4de-road-trip-solv-sys.pdf" TargetMode="External"/><Relationship Id="rId20" Type="http://schemas.openxmlformats.org/officeDocument/2006/relationships/hyperlink" Target="http://www.doe.virginia.gov/instruction/mathematics/middle/algebra_readiness/formative-assess/pfa/fa-1a-4de.pdf" TargetMode="External"/><Relationship Id="rId29" Type="http://schemas.openxmlformats.org/officeDocument/2006/relationships/hyperlink" Target="https://teacher.desmos.com/activitybuilder/custom/564a325345d9115d0627060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mathematics/2016/mip/a1/mip-a-4be-sol-quad-eq-fact.docx" TargetMode="External"/><Relationship Id="rId24" Type="http://schemas.openxmlformats.org/officeDocument/2006/relationships/hyperlink" Target="http://www.doe.virginia.gov/testing/sol/standards_docs/mathematics/2016/rich/eoc/a-4ae-rocks-task-template.pdf" TargetMode="External"/><Relationship Id="rId32" Type="http://schemas.openxmlformats.org/officeDocument/2006/relationships/hyperlink" Target="https://www.doe.virginia.gov/home/showpublisheddocument/25380/638045617856370000" TargetMode="External"/><Relationship Id="rId37" Type="http://schemas.openxmlformats.org/officeDocument/2006/relationships/image" Target="media/image1.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e.virginia.gov/testing/sol/standards_docs/mathematics/2016/mip/a1/mip-a-4de-road-trip-solv-sys.docx" TargetMode="External"/><Relationship Id="rId23" Type="http://schemas.openxmlformats.org/officeDocument/2006/relationships/hyperlink" Target="http://www.doe.virginia.gov/testing/sol/standards_docs/mathematics/2016/rich/eoc/a-4ae-rocks-task-template.docx" TargetMode="External"/><Relationship Id="rId28" Type="http://schemas.openxmlformats.org/officeDocument/2006/relationships/hyperlink" Target="https://teacher.desmos.com/activitybuilder/custom/56d139907e51c4ed1014b51f" TargetMode="External"/><Relationship Id="rId36" Type="http://schemas.openxmlformats.org/officeDocument/2006/relationships/hyperlink" Target="https://www.doe.virginia.gov/home/showpublisheddocument/25196/638045414008400000" TargetMode="External"/><Relationship Id="rId10" Type="http://schemas.openxmlformats.org/officeDocument/2006/relationships/hyperlink" Target="http://www.doe.virginia.gov/testing/sol/standards_docs/mathematics/2016/mip/a1/mip-a-4ae-prog-equations.pdf" TargetMode="External"/><Relationship Id="rId19" Type="http://schemas.openxmlformats.org/officeDocument/2006/relationships/hyperlink" Target="http://www.doe.virginia.gov/instruction/mathematics/middle/algebra_readiness/formative-assess/pfa/fa-1a-4de.docx" TargetMode="External"/><Relationship Id="rId31" Type="http://schemas.openxmlformats.org/officeDocument/2006/relationships/hyperlink" Target="https://www.doe.virginia.gov/home/showpublisheddocument/25348/638045617775730000" TargetMode="External"/><Relationship Id="rId4" Type="http://schemas.openxmlformats.org/officeDocument/2006/relationships/settings" Target="settings.xml"/><Relationship Id="rId9" Type="http://schemas.openxmlformats.org/officeDocument/2006/relationships/hyperlink" Target="http://www.doe.virginia.gov/testing/sol/standards_docs/mathematics/2016/mip/a1/mip-a-4ae-prog-equations.docx" TargetMode="External"/><Relationship Id="rId14" Type="http://schemas.openxmlformats.org/officeDocument/2006/relationships/hyperlink" Target="http://www.doe.virginia.gov/testing/sol/standards_docs/mathematics/2016/mip/a1/mip-a-4be-sol-quad-formula.pdf" TargetMode="External"/><Relationship Id="rId22" Type="http://schemas.openxmlformats.org/officeDocument/2006/relationships/hyperlink" Target="https://www.doe.virginia.gov/home/showpublisheddocument/18628/638041054182370000" TargetMode="External"/><Relationship Id="rId27" Type="http://schemas.openxmlformats.org/officeDocument/2006/relationships/hyperlink" Target="https://teacher.desmos.com/activitybuilder/custom/5818fb314e762b653c3bf0f3" TargetMode="External"/><Relationship Id="rId30" Type="http://schemas.openxmlformats.org/officeDocument/2006/relationships/hyperlink" Target="https://teacher.desmos.com/activitybuilder/custom/56d74abe3df0d04006f0cb97" TargetMode="External"/><Relationship Id="rId35" Type="http://schemas.openxmlformats.org/officeDocument/2006/relationships/hyperlink" Target="https://www.doe.virginia.gov/home/showpublisheddocument/25340/638045440689900000" TargetMode="External"/><Relationship Id="rId8" Type="http://schemas.openxmlformats.org/officeDocument/2006/relationships/hyperlink" Target="https://www.doe.virginia.gov/home/showpublisheddocument/2866/637982462406870000" TargetMode="External"/><Relationship Id="rId3" Type="http://schemas.openxmlformats.org/officeDocument/2006/relationships/styles" Target="styles.xml"/><Relationship Id="rId12" Type="http://schemas.openxmlformats.org/officeDocument/2006/relationships/hyperlink" Target="http://www.doe.virginia.gov/testing/sol/standards_docs/mathematics/2016/mip/a1/mip-a-4be-sol-quad-eq-fact.pdf" TargetMode="External"/><Relationship Id="rId17" Type="http://schemas.openxmlformats.org/officeDocument/2006/relationships/hyperlink" Target="http://www.doe.virginia.gov/testing/sol/standards_docs/mathematics/2016/mip/a1/mip-a-4de-spring-solving-sys.docx" TargetMode="External"/><Relationship Id="rId25" Type="http://schemas.openxmlformats.org/officeDocument/2006/relationships/hyperlink" Target="http://www.doe.virginia.gov/testing/sol/standards_docs/mathematics/2016/rich/eoc/a-4-park-lot-task-template.docx" TargetMode="External"/><Relationship Id="rId33" Type="http://schemas.openxmlformats.org/officeDocument/2006/relationships/hyperlink" Target="https://www.doe.virginia.gov/home/showpublisheddocument/25392/638045617891530000" TargetMode="External"/><Relationship Id="rId3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A.4e Quick Check</vt:lpstr>
    </vt:vector>
  </TitlesOfParts>
  <Company>Virginia Department of Education</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A.4e Quick Check</dc:title>
  <dc:creator>Virginia Department of Education</dc:creator>
  <cp:lastModifiedBy>Mazzacane, Tina (DOE)</cp:lastModifiedBy>
  <cp:revision>5</cp:revision>
  <dcterms:created xsi:type="dcterms:W3CDTF">2020-11-05T16:26:00Z</dcterms:created>
  <dcterms:modified xsi:type="dcterms:W3CDTF">2022-12-28T16:21:00Z</dcterms:modified>
</cp:coreProperties>
</file>