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3141" w14:textId="77777777" w:rsidR="00B73079" w:rsidRPr="00EF1C4C" w:rsidRDefault="00B941BD" w:rsidP="00BC08A5">
      <w:pPr>
        <w:pStyle w:val="Title"/>
        <w:spacing w:line="240" w:lineRule="auto"/>
      </w:pPr>
      <w:r w:rsidRPr="00EF1C4C">
        <w:t>Just In Time Quick Check</w:t>
      </w:r>
    </w:p>
    <w:p w14:paraId="140939BF" w14:textId="00BF0B77" w:rsidR="00B73079" w:rsidRPr="00BC08A5" w:rsidRDefault="00700B3D" w:rsidP="00BC08A5">
      <w:pPr>
        <w:pStyle w:val="Title"/>
        <w:spacing w:after="120" w:line="240" w:lineRule="auto"/>
      </w:pPr>
      <w:hyperlink r:id="rId8" w:history="1">
        <w:r w:rsidR="00B941BD" w:rsidRPr="000F58B4">
          <w:rPr>
            <w:rStyle w:val="Hyperlink"/>
          </w:rPr>
          <w:t xml:space="preserve">Standard of Learning (SOL) </w:t>
        </w:r>
        <w:r w:rsidR="00374E5A" w:rsidRPr="000F58B4">
          <w:rPr>
            <w:rStyle w:val="Hyperlink"/>
          </w:rPr>
          <w:t>8.16d</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E224A46" w14:textId="77777777" w:rsidTr="00474813">
        <w:trPr>
          <w:tblHeader/>
          <w:jc w:val="center"/>
        </w:trPr>
        <w:tc>
          <w:tcPr>
            <w:tcW w:w="10975" w:type="dxa"/>
          </w:tcPr>
          <w:p w14:paraId="40F91187" w14:textId="77777777" w:rsidR="00B73079" w:rsidRDefault="00B941BD" w:rsidP="00723B95">
            <w:pPr>
              <w:spacing w:before="120" w:after="120"/>
              <w:jc w:val="center"/>
              <w:rPr>
                <w:i/>
                <w:sz w:val="28"/>
                <w:szCs w:val="28"/>
              </w:rPr>
            </w:pPr>
            <w:r w:rsidRPr="00EF1C4C">
              <w:rPr>
                <w:rStyle w:val="TitleChar"/>
              </w:rPr>
              <w:t>Strand:</w:t>
            </w:r>
            <w:r>
              <w:rPr>
                <w:b/>
                <w:sz w:val="28"/>
                <w:szCs w:val="28"/>
              </w:rPr>
              <w:t xml:space="preserve"> </w:t>
            </w:r>
            <w:r w:rsidR="00374E5A">
              <w:rPr>
                <w:sz w:val="28"/>
                <w:szCs w:val="28"/>
              </w:rPr>
              <w:t xml:space="preserve"> Patterns, Functions, and Algebra</w:t>
            </w:r>
          </w:p>
        </w:tc>
      </w:tr>
      <w:tr w:rsidR="00B73079" w14:paraId="56FA2BCC" w14:textId="77777777" w:rsidTr="00474813">
        <w:trPr>
          <w:jc w:val="center"/>
        </w:trPr>
        <w:tc>
          <w:tcPr>
            <w:tcW w:w="10975" w:type="dxa"/>
            <w:shd w:val="clear" w:color="auto" w:fill="D9D9D9"/>
          </w:tcPr>
          <w:p w14:paraId="74883E49" w14:textId="77777777" w:rsidR="00B73079" w:rsidRPr="00AD160F" w:rsidRDefault="00B941BD" w:rsidP="00BC08A5">
            <w:pPr>
              <w:pStyle w:val="Heading1"/>
              <w:spacing w:before="120"/>
              <w:outlineLvl w:val="0"/>
            </w:pPr>
            <w:r w:rsidRPr="00AD160F">
              <w:t xml:space="preserve">Standard of Learning (SOL) </w:t>
            </w:r>
            <w:r w:rsidR="00374E5A">
              <w:t>8.16d</w:t>
            </w:r>
          </w:p>
          <w:p w14:paraId="29CA7513" w14:textId="77777777" w:rsidR="00B73079" w:rsidRPr="006D69C5" w:rsidRDefault="006D69C5" w:rsidP="00BC08A5">
            <w:pPr>
              <w:spacing w:after="120"/>
              <w:rPr>
                <w:b/>
                <w:i/>
              </w:rPr>
            </w:pPr>
            <w:r w:rsidRPr="006D69C5">
              <w:rPr>
                <w:b/>
                <w:i/>
              </w:rPr>
              <w:t xml:space="preserve">The student will graph a linear function given the equation in y </w:t>
            </w:r>
            <w:r w:rsidRPr="00BC08A5">
              <w:rPr>
                <w:b/>
              </w:rPr>
              <w:t>=</w:t>
            </w:r>
            <w:r w:rsidRPr="006D69C5">
              <w:rPr>
                <w:b/>
                <w:i/>
              </w:rPr>
              <w:t xml:space="preserve"> mx </w:t>
            </w:r>
            <w:r w:rsidRPr="00BC08A5">
              <w:rPr>
                <w:b/>
              </w:rPr>
              <w:t>+</w:t>
            </w:r>
            <w:r w:rsidRPr="006D69C5">
              <w:rPr>
                <w:b/>
                <w:i/>
              </w:rPr>
              <w:t xml:space="preserve"> b form.</w:t>
            </w:r>
          </w:p>
        </w:tc>
      </w:tr>
      <w:tr w:rsidR="00B73079" w14:paraId="317D78D2" w14:textId="77777777" w:rsidTr="00474813">
        <w:trPr>
          <w:jc w:val="center"/>
        </w:trPr>
        <w:tc>
          <w:tcPr>
            <w:tcW w:w="10975" w:type="dxa"/>
            <w:shd w:val="clear" w:color="auto" w:fill="F2F2F2"/>
          </w:tcPr>
          <w:p w14:paraId="566F1F67" w14:textId="77777777" w:rsidR="00B73079" w:rsidRDefault="00B941BD" w:rsidP="00723B95">
            <w:pPr>
              <w:pStyle w:val="Heading1"/>
              <w:spacing w:before="120"/>
              <w:outlineLvl w:val="0"/>
            </w:pPr>
            <w:r>
              <w:t xml:space="preserve">Grade Level Skills:  </w:t>
            </w:r>
          </w:p>
          <w:p w14:paraId="00149AA6" w14:textId="77777777" w:rsidR="00B73079" w:rsidRDefault="006D69C5" w:rsidP="00723B95">
            <w:pPr>
              <w:numPr>
                <w:ilvl w:val="0"/>
                <w:numId w:val="3"/>
              </w:numPr>
              <w:pBdr>
                <w:top w:val="nil"/>
                <w:left w:val="nil"/>
                <w:bottom w:val="nil"/>
                <w:right w:val="nil"/>
                <w:between w:val="nil"/>
              </w:pBdr>
              <w:spacing w:after="120"/>
              <w:rPr>
                <w:color w:val="000000"/>
              </w:rPr>
            </w:pPr>
            <w:r>
              <w:t xml:space="preserve">Given the equation of a linear function in the form </w:t>
            </w:r>
            <w:r w:rsidRPr="00BC08A5">
              <w:rPr>
                <w:i/>
              </w:rPr>
              <w:t>y</w:t>
            </w:r>
            <w:r>
              <w:t xml:space="preserve"> = </w:t>
            </w:r>
            <w:r w:rsidRPr="00BC08A5">
              <w:rPr>
                <w:i/>
              </w:rPr>
              <w:t xml:space="preserve">mx </w:t>
            </w:r>
            <w:r>
              <w:t xml:space="preserve">+ </w:t>
            </w:r>
            <w:r w:rsidRPr="00BC08A5">
              <w:rPr>
                <w:i/>
              </w:rPr>
              <w:t>b</w:t>
            </w:r>
            <w:r>
              <w:t>, graph the function. The value of the y-intercept will be limited to integers.</w:t>
            </w:r>
          </w:p>
        </w:tc>
      </w:tr>
      <w:tr w:rsidR="00B73079" w14:paraId="0FC9BD76" w14:textId="77777777" w:rsidTr="00474813">
        <w:trPr>
          <w:jc w:val="center"/>
        </w:trPr>
        <w:tc>
          <w:tcPr>
            <w:tcW w:w="10975" w:type="dxa"/>
          </w:tcPr>
          <w:p w14:paraId="3590D1B4" w14:textId="77777777" w:rsidR="00B73079" w:rsidRPr="00BC08A5" w:rsidRDefault="00700B3D" w:rsidP="00BC08A5">
            <w:pPr>
              <w:spacing w:before="120" w:after="120"/>
              <w:rPr>
                <w:sz w:val="28"/>
              </w:rPr>
            </w:pPr>
            <w:hyperlink w:anchor="quick" w:history="1">
              <w:r w:rsidR="00B941BD" w:rsidRPr="00BC08A5">
                <w:rPr>
                  <w:rStyle w:val="Hyperlink"/>
                  <w:b/>
                  <w:sz w:val="28"/>
                </w:rPr>
                <w:t>Just in Time Quick Check</w:t>
              </w:r>
            </w:hyperlink>
          </w:p>
        </w:tc>
      </w:tr>
      <w:tr w:rsidR="00B73079" w14:paraId="50FFBC3E" w14:textId="77777777" w:rsidTr="00474813">
        <w:trPr>
          <w:jc w:val="center"/>
        </w:trPr>
        <w:tc>
          <w:tcPr>
            <w:tcW w:w="10975" w:type="dxa"/>
          </w:tcPr>
          <w:p w14:paraId="49760DE4" w14:textId="77777777" w:rsidR="00B73079" w:rsidRPr="00BC08A5" w:rsidRDefault="00700B3D" w:rsidP="00BC08A5">
            <w:pPr>
              <w:spacing w:before="120" w:after="120"/>
              <w:rPr>
                <w:b/>
                <w:sz w:val="28"/>
              </w:rPr>
            </w:pPr>
            <w:hyperlink w:anchor="teacher" w:history="1">
              <w:r w:rsidR="00B941BD" w:rsidRPr="00723B95">
                <w:rPr>
                  <w:rStyle w:val="Hyperlink"/>
                  <w:b/>
                  <w:sz w:val="28"/>
                </w:rPr>
                <w:t>Just in Time Quick Check Teacher Notes</w:t>
              </w:r>
            </w:hyperlink>
          </w:p>
        </w:tc>
      </w:tr>
      <w:tr w:rsidR="00B73079" w14:paraId="2C06C359" w14:textId="77777777" w:rsidTr="00474813">
        <w:trPr>
          <w:jc w:val="center"/>
        </w:trPr>
        <w:tc>
          <w:tcPr>
            <w:tcW w:w="10975" w:type="dxa"/>
          </w:tcPr>
          <w:p w14:paraId="7DE57D3F" w14:textId="77777777" w:rsidR="00B73079" w:rsidRDefault="00B941BD" w:rsidP="00723B95">
            <w:pPr>
              <w:pStyle w:val="Heading1"/>
              <w:spacing w:before="120"/>
              <w:outlineLvl w:val="0"/>
            </w:pPr>
            <w:r>
              <w:t xml:space="preserve">Supporting Resources: </w:t>
            </w:r>
          </w:p>
          <w:p w14:paraId="6802DB36" w14:textId="77777777" w:rsidR="00B73079" w:rsidRPr="00803340" w:rsidRDefault="00B941BD">
            <w:pPr>
              <w:numPr>
                <w:ilvl w:val="0"/>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VDOE Mathematics Instructional Plans (MIPS)</w:t>
            </w:r>
          </w:p>
          <w:p w14:paraId="50A0943D" w14:textId="556F5744" w:rsidR="00B73079" w:rsidRPr="00803340" w:rsidRDefault="00700B3D">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6D69C5" w:rsidRPr="00803340">
                <w:rPr>
                  <w:rStyle w:val="Hyperlink"/>
                  <w:rFonts w:asciiTheme="minorHAnsi" w:hAnsiTheme="minorHAnsi" w:cstheme="minorHAnsi"/>
                  <w:bdr w:val="none" w:sz="0" w:space="0" w:color="auto" w:frame="1"/>
                  <w:shd w:val="clear" w:color="auto" w:fill="FFFFFF"/>
                </w:rPr>
                <w:t>8.16d - Graphing Linear Functions</w:t>
              </w:r>
            </w:hyperlink>
            <w:r w:rsidR="006D69C5" w:rsidRPr="00803340">
              <w:rPr>
                <w:rStyle w:val="filetype"/>
                <w:rFonts w:asciiTheme="minorHAnsi" w:hAnsiTheme="minorHAnsi" w:cstheme="minorHAnsi"/>
                <w:color w:val="000000"/>
                <w:shd w:val="clear" w:color="auto" w:fill="FFFFFF"/>
              </w:rPr>
              <w:t> (Word)</w:t>
            </w:r>
            <w:r w:rsidR="006D69C5" w:rsidRPr="00803340">
              <w:rPr>
                <w:rFonts w:asciiTheme="minorHAnsi" w:hAnsiTheme="minorHAnsi" w:cstheme="minorHAnsi"/>
                <w:color w:val="000000"/>
                <w:shd w:val="clear" w:color="auto" w:fill="FFFFFF"/>
              </w:rPr>
              <w:t> / </w:t>
            </w:r>
            <w:hyperlink r:id="rId10" w:history="1">
              <w:r w:rsidR="006D69C5" w:rsidRPr="000F0486">
                <w:rPr>
                  <w:rStyle w:val="Hyperlink"/>
                  <w:rFonts w:asciiTheme="minorHAnsi" w:hAnsiTheme="minorHAnsi" w:cstheme="minorHAnsi"/>
                  <w:color w:val="0070C0"/>
                  <w:bdr w:val="none" w:sz="0" w:space="0" w:color="auto" w:frame="1"/>
                  <w:shd w:val="clear" w:color="auto" w:fill="FFFFFF"/>
                </w:rPr>
                <w:t>PDF Version</w:t>
              </w:r>
            </w:hyperlink>
          </w:p>
          <w:p w14:paraId="3B63B809" w14:textId="77777777" w:rsidR="00B73079" w:rsidRPr="00803340" w:rsidRDefault="00B941BD">
            <w:pPr>
              <w:numPr>
                <w:ilvl w:val="0"/>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VDOE Algebra Readiness Formative Assessments</w:t>
            </w:r>
          </w:p>
          <w:p w14:paraId="7B97FCDE" w14:textId="3DBA0DA0" w:rsidR="00B73079" w:rsidRPr="00803340" w:rsidRDefault="00700B3D">
            <w:pPr>
              <w:numPr>
                <w:ilvl w:val="1"/>
                <w:numId w:val="2"/>
              </w:numPr>
              <w:pBdr>
                <w:top w:val="nil"/>
                <w:left w:val="nil"/>
                <w:bottom w:val="nil"/>
                <w:right w:val="nil"/>
                <w:between w:val="nil"/>
              </w:pBdr>
              <w:rPr>
                <w:rFonts w:asciiTheme="minorHAnsi" w:hAnsiTheme="minorHAnsi" w:cstheme="minorHAnsi"/>
                <w:color w:val="000000"/>
              </w:rPr>
            </w:pPr>
            <w:hyperlink r:id="rId11" w:history="1">
              <w:r w:rsidR="000F0708" w:rsidRPr="00803340">
                <w:rPr>
                  <w:rStyle w:val="Hyperlink"/>
                  <w:rFonts w:asciiTheme="minorHAnsi" w:hAnsiTheme="minorHAnsi" w:cstheme="minorHAnsi"/>
                  <w:bdr w:val="none" w:sz="0" w:space="0" w:color="auto" w:frame="1"/>
                  <w:shd w:val="clear" w:color="auto" w:fill="FFFFFF"/>
                </w:rPr>
                <w:t>SOL 8.16d</w:t>
              </w:r>
            </w:hyperlink>
            <w:r w:rsidR="000F0708" w:rsidRPr="00803340">
              <w:rPr>
                <w:rStyle w:val="filetype"/>
                <w:rFonts w:asciiTheme="minorHAnsi" w:hAnsiTheme="minorHAnsi" w:cstheme="minorHAnsi"/>
                <w:color w:val="000000"/>
                <w:shd w:val="clear" w:color="auto" w:fill="FFFFFF"/>
              </w:rPr>
              <w:t> (Word)</w:t>
            </w:r>
            <w:r w:rsidR="000F0708" w:rsidRPr="00803340">
              <w:rPr>
                <w:rFonts w:asciiTheme="minorHAnsi" w:hAnsiTheme="minorHAnsi" w:cstheme="minorHAnsi"/>
                <w:color w:val="000000"/>
                <w:shd w:val="clear" w:color="auto" w:fill="FFFFFF"/>
              </w:rPr>
              <w:t> / </w:t>
            </w:r>
            <w:hyperlink r:id="rId12" w:history="1">
              <w:r w:rsidR="000F0486">
                <w:rPr>
                  <w:rStyle w:val="Hyperlink"/>
                  <w:rFonts w:asciiTheme="minorHAnsi" w:hAnsiTheme="minorHAnsi" w:cstheme="minorHAnsi"/>
                  <w:bdr w:val="none" w:sz="0" w:space="0" w:color="auto" w:frame="1"/>
                  <w:shd w:val="clear" w:color="auto" w:fill="FFFFFF"/>
                </w:rPr>
                <w:t>(P</w:t>
              </w:r>
              <w:r w:rsidR="000F0708" w:rsidRPr="00803340">
                <w:rPr>
                  <w:rStyle w:val="Hyperlink"/>
                  <w:rFonts w:asciiTheme="minorHAnsi" w:hAnsiTheme="minorHAnsi" w:cstheme="minorHAnsi"/>
                  <w:bdr w:val="none" w:sz="0" w:space="0" w:color="auto" w:frame="1"/>
                  <w:shd w:val="clear" w:color="auto" w:fill="FFFFFF"/>
                </w:rPr>
                <w:t>DF</w:t>
              </w:r>
            </w:hyperlink>
            <w:r w:rsidR="000F0486">
              <w:rPr>
                <w:rStyle w:val="Hyperlink"/>
                <w:rFonts w:asciiTheme="minorHAnsi" w:hAnsiTheme="minorHAnsi" w:cstheme="minorHAnsi"/>
                <w:bdr w:val="none" w:sz="0" w:space="0" w:color="auto" w:frame="1"/>
                <w:shd w:val="clear" w:color="auto" w:fill="FFFFFF"/>
              </w:rPr>
              <w:t>)</w:t>
            </w:r>
            <w:r w:rsidR="00B941BD" w:rsidRPr="00803340">
              <w:rPr>
                <w:rFonts w:asciiTheme="minorHAnsi" w:hAnsiTheme="minorHAnsi" w:cstheme="minorHAnsi"/>
                <w:color w:val="000000"/>
              </w:rPr>
              <w:t xml:space="preserve"> </w:t>
            </w:r>
          </w:p>
          <w:p w14:paraId="10CCDB6B" w14:textId="77777777" w:rsidR="00B73079" w:rsidRPr="00803340" w:rsidRDefault="00B941BD">
            <w:pPr>
              <w:numPr>
                <w:ilvl w:val="0"/>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VDOE Algebra Readiness Remediation Plans</w:t>
            </w:r>
          </w:p>
          <w:p w14:paraId="1E0A5AA2" w14:textId="7921AA2C" w:rsidR="00B73079" w:rsidRPr="00803340" w:rsidRDefault="00700B3D">
            <w:pPr>
              <w:numPr>
                <w:ilvl w:val="1"/>
                <w:numId w:val="2"/>
              </w:numPr>
              <w:pBdr>
                <w:top w:val="nil"/>
                <w:left w:val="nil"/>
                <w:bottom w:val="nil"/>
                <w:right w:val="nil"/>
                <w:between w:val="nil"/>
              </w:pBdr>
              <w:rPr>
                <w:rFonts w:asciiTheme="minorHAnsi" w:hAnsiTheme="minorHAnsi" w:cstheme="minorHAnsi"/>
                <w:color w:val="000000"/>
              </w:rPr>
            </w:pPr>
            <w:hyperlink r:id="rId13" w:history="1">
              <w:r w:rsidR="000F0708" w:rsidRPr="00803340">
                <w:rPr>
                  <w:rStyle w:val="Hyperlink"/>
                  <w:rFonts w:asciiTheme="minorHAnsi" w:hAnsiTheme="minorHAnsi" w:cstheme="minorHAnsi"/>
                  <w:bdr w:val="none" w:sz="0" w:space="0" w:color="auto" w:frame="1"/>
                  <w:shd w:val="clear" w:color="auto" w:fill="FFFFFF"/>
                </w:rPr>
                <w:t>Graphing Linear Functions and Matching Representations</w:t>
              </w:r>
            </w:hyperlink>
            <w:r w:rsidR="000F0708" w:rsidRPr="00803340">
              <w:rPr>
                <w:rStyle w:val="filetype"/>
                <w:rFonts w:asciiTheme="minorHAnsi" w:hAnsiTheme="minorHAnsi" w:cstheme="minorHAnsi"/>
                <w:color w:val="000000"/>
                <w:shd w:val="clear" w:color="auto" w:fill="FFFFFF"/>
              </w:rPr>
              <w:t> (Word)</w:t>
            </w:r>
            <w:r w:rsidR="000F0708" w:rsidRPr="00803340">
              <w:rPr>
                <w:rFonts w:asciiTheme="minorHAnsi" w:hAnsiTheme="minorHAnsi" w:cstheme="minorHAnsi"/>
                <w:color w:val="000000"/>
                <w:shd w:val="clear" w:color="auto" w:fill="FFFFFF"/>
              </w:rPr>
              <w:t> / </w:t>
            </w:r>
            <w:r w:rsidR="000F0486" w:rsidRPr="000F0486">
              <w:rPr>
                <w:rFonts w:asciiTheme="minorHAnsi" w:hAnsiTheme="minorHAnsi" w:cstheme="minorHAnsi"/>
                <w:color w:val="0070C0"/>
                <w:shd w:val="clear" w:color="auto" w:fill="FFFFFF"/>
              </w:rPr>
              <w:t>(</w:t>
            </w:r>
            <w:hyperlink r:id="rId14" w:history="1">
              <w:r w:rsidR="000F0708" w:rsidRPr="000F0486">
                <w:rPr>
                  <w:rStyle w:val="Hyperlink"/>
                  <w:rFonts w:asciiTheme="minorHAnsi" w:hAnsiTheme="minorHAnsi" w:cstheme="minorHAnsi"/>
                  <w:color w:val="0070C0"/>
                  <w:bdr w:val="none" w:sz="0" w:space="0" w:color="auto" w:frame="1"/>
                  <w:shd w:val="clear" w:color="auto" w:fill="FFFFFF"/>
                </w:rPr>
                <w:t>PDF</w:t>
              </w:r>
            </w:hyperlink>
            <w:r w:rsidR="000F0486" w:rsidRPr="000F0486">
              <w:rPr>
                <w:rStyle w:val="Hyperlink"/>
                <w:rFonts w:asciiTheme="minorHAnsi" w:hAnsiTheme="minorHAnsi" w:cstheme="minorHAnsi"/>
                <w:color w:val="0070C0"/>
                <w:bdr w:val="none" w:sz="0" w:space="0" w:color="auto" w:frame="1"/>
                <w:shd w:val="clear" w:color="auto" w:fill="FFFFFF"/>
              </w:rPr>
              <w:t>)</w:t>
            </w:r>
          </w:p>
          <w:p w14:paraId="0E43CCA0" w14:textId="4035F6DF" w:rsidR="000F0708" w:rsidRPr="00803340" w:rsidRDefault="00700B3D">
            <w:pPr>
              <w:numPr>
                <w:ilvl w:val="1"/>
                <w:numId w:val="2"/>
              </w:numPr>
              <w:pBdr>
                <w:top w:val="nil"/>
                <w:left w:val="nil"/>
                <w:bottom w:val="nil"/>
                <w:right w:val="nil"/>
                <w:between w:val="nil"/>
              </w:pBdr>
              <w:rPr>
                <w:rFonts w:asciiTheme="minorHAnsi" w:hAnsiTheme="minorHAnsi" w:cstheme="minorHAnsi"/>
                <w:color w:val="000000"/>
              </w:rPr>
            </w:pPr>
            <w:hyperlink r:id="rId15" w:history="1">
              <w:r w:rsidR="000F0708" w:rsidRPr="00803340">
                <w:rPr>
                  <w:rStyle w:val="Hyperlink"/>
                  <w:rFonts w:asciiTheme="minorHAnsi" w:hAnsiTheme="minorHAnsi" w:cstheme="minorHAnsi"/>
                  <w:bdr w:val="none" w:sz="0" w:space="0" w:color="auto" w:frame="1"/>
                  <w:shd w:val="clear" w:color="auto" w:fill="FFFFFF"/>
                </w:rPr>
                <w:t>Practical Situations Modeled by Linear Functions</w:t>
              </w:r>
            </w:hyperlink>
            <w:r w:rsidR="000F0708" w:rsidRPr="00803340">
              <w:rPr>
                <w:rStyle w:val="filetype"/>
                <w:rFonts w:asciiTheme="minorHAnsi" w:hAnsiTheme="minorHAnsi" w:cstheme="minorHAnsi"/>
                <w:color w:val="000000"/>
                <w:shd w:val="clear" w:color="auto" w:fill="FFFFFF"/>
              </w:rPr>
              <w:t> (Word)</w:t>
            </w:r>
            <w:r w:rsidR="000F0708" w:rsidRPr="00803340">
              <w:rPr>
                <w:rFonts w:asciiTheme="minorHAnsi" w:hAnsiTheme="minorHAnsi" w:cstheme="minorHAnsi"/>
                <w:color w:val="000000"/>
                <w:shd w:val="clear" w:color="auto" w:fill="FFFFFF"/>
              </w:rPr>
              <w:t> / </w:t>
            </w:r>
            <w:r w:rsidR="000F0486" w:rsidRPr="000F0486">
              <w:rPr>
                <w:rFonts w:asciiTheme="minorHAnsi" w:hAnsiTheme="minorHAnsi" w:cstheme="minorHAnsi"/>
                <w:color w:val="0070C0"/>
                <w:shd w:val="clear" w:color="auto" w:fill="FFFFFF"/>
              </w:rPr>
              <w:t>(</w:t>
            </w:r>
            <w:hyperlink r:id="rId16" w:history="1">
              <w:r w:rsidR="000F0708" w:rsidRPr="000F0486">
                <w:rPr>
                  <w:rStyle w:val="Hyperlink"/>
                  <w:rFonts w:asciiTheme="minorHAnsi" w:hAnsiTheme="minorHAnsi" w:cstheme="minorHAnsi"/>
                  <w:color w:val="0070C0"/>
                  <w:bdr w:val="none" w:sz="0" w:space="0" w:color="auto" w:frame="1"/>
                  <w:shd w:val="clear" w:color="auto" w:fill="FFFFFF"/>
                </w:rPr>
                <w:t>PDF</w:t>
              </w:r>
            </w:hyperlink>
            <w:r w:rsidR="000F0486" w:rsidRPr="000F0486">
              <w:rPr>
                <w:rStyle w:val="Hyperlink"/>
                <w:rFonts w:asciiTheme="minorHAnsi" w:hAnsiTheme="minorHAnsi" w:cstheme="minorHAnsi"/>
                <w:color w:val="0070C0"/>
                <w:bdr w:val="none" w:sz="0" w:space="0" w:color="auto" w:frame="1"/>
                <w:shd w:val="clear" w:color="auto" w:fill="FFFFFF"/>
              </w:rPr>
              <w:t>)</w:t>
            </w:r>
          </w:p>
          <w:p w14:paraId="5A0DCC72" w14:textId="27645730" w:rsidR="00B73079" w:rsidRPr="00803340" w:rsidRDefault="0094453D">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5E6925B4" w14:textId="77777777" w:rsidR="008A6778" w:rsidRPr="00803340" w:rsidRDefault="008A6778">
            <w:pPr>
              <w:numPr>
                <w:ilvl w:val="1"/>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Slope – Definition</w:t>
            </w:r>
          </w:p>
          <w:p w14:paraId="02D840A3" w14:textId="77777777" w:rsidR="008A6778" w:rsidRPr="00803340" w:rsidRDefault="008A6778">
            <w:pPr>
              <w:numPr>
                <w:ilvl w:val="1"/>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Slope</w:t>
            </w:r>
          </w:p>
          <w:p w14:paraId="3D346350" w14:textId="77777777" w:rsidR="00B73079" w:rsidRPr="00803340" w:rsidRDefault="008A6778">
            <w:pPr>
              <w:numPr>
                <w:ilvl w:val="1"/>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Linear Function</w:t>
            </w:r>
          </w:p>
          <w:p w14:paraId="1DD2D373" w14:textId="77777777" w:rsidR="008A6778" w:rsidRPr="00803340" w:rsidRDefault="008A6778">
            <w:pPr>
              <w:numPr>
                <w:ilvl w:val="1"/>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Identifying Slope and y-Intercept</w:t>
            </w:r>
          </w:p>
          <w:p w14:paraId="3C06B606" w14:textId="77777777" w:rsidR="008A6778" w:rsidRPr="00803340" w:rsidRDefault="008A6778">
            <w:pPr>
              <w:numPr>
                <w:ilvl w:val="1"/>
                <w:numId w:val="2"/>
              </w:numPr>
              <w:pBdr>
                <w:top w:val="nil"/>
                <w:left w:val="nil"/>
                <w:bottom w:val="nil"/>
                <w:right w:val="nil"/>
                <w:between w:val="nil"/>
              </w:pBdr>
              <w:rPr>
                <w:rFonts w:asciiTheme="minorHAnsi" w:hAnsiTheme="minorHAnsi" w:cstheme="minorHAnsi"/>
                <w:color w:val="000000"/>
              </w:rPr>
            </w:pPr>
            <w:r w:rsidRPr="00803340">
              <w:rPr>
                <w:rFonts w:asciiTheme="minorHAnsi" w:hAnsiTheme="minorHAnsi" w:cstheme="minorHAnsi"/>
                <w:color w:val="000000"/>
              </w:rPr>
              <w:t>Connecting Representations</w:t>
            </w:r>
          </w:p>
          <w:p w14:paraId="6881D673" w14:textId="77777777" w:rsidR="002A0D4B" w:rsidRPr="00803340" w:rsidRDefault="00723B95">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Desmos Activities</w:t>
            </w:r>
          </w:p>
          <w:p w14:paraId="580CE48D" w14:textId="77777777" w:rsidR="008A6778" w:rsidRPr="00803340" w:rsidRDefault="00700B3D" w:rsidP="008A6778">
            <w:pPr>
              <w:numPr>
                <w:ilvl w:val="1"/>
                <w:numId w:val="2"/>
              </w:numPr>
              <w:pBdr>
                <w:top w:val="nil"/>
                <w:left w:val="nil"/>
                <w:bottom w:val="nil"/>
                <w:right w:val="nil"/>
                <w:between w:val="nil"/>
              </w:pBdr>
              <w:rPr>
                <w:rFonts w:asciiTheme="minorHAnsi" w:hAnsiTheme="minorHAnsi" w:cstheme="minorHAnsi"/>
                <w:color w:val="000000"/>
              </w:rPr>
            </w:pPr>
            <w:hyperlink r:id="rId19" w:history="1">
              <w:r w:rsidR="008A6778" w:rsidRPr="00803340">
                <w:rPr>
                  <w:rStyle w:val="Hyperlink"/>
                  <w:rFonts w:asciiTheme="minorHAnsi" w:hAnsiTheme="minorHAnsi" w:cstheme="minorHAnsi"/>
                </w:rPr>
                <w:t>Match My Picture</w:t>
              </w:r>
            </w:hyperlink>
          </w:p>
          <w:p w14:paraId="01A8C8D9" w14:textId="77777777" w:rsidR="008A6778" w:rsidRPr="00803340" w:rsidRDefault="00700B3D" w:rsidP="008A6778">
            <w:pPr>
              <w:numPr>
                <w:ilvl w:val="1"/>
                <w:numId w:val="2"/>
              </w:numPr>
              <w:pBdr>
                <w:top w:val="nil"/>
                <w:left w:val="nil"/>
                <w:bottom w:val="nil"/>
                <w:right w:val="nil"/>
                <w:between w:val="nil"/>
              </w:pBdr>
              <w:rPr>
                <w:rFonts w:asciiTheme="minorHAnsi" w:hAnsiTheme="minorHAnsi" w:cstheme="minorHAnsi"/>
                <w:color w:val="000000"/>
              </w:rPr>
            </w:pPr>
            <w:hyperlink r:id="rId20" w:history="1">
              <w:r w:rsidR="008A6778" w:rsidRPr="00803340">
                <w:rPr>
                  <w:rStyle w:val="Hyperlink"/>
                  <w:rFonts w:asciiTheme="minorHAnsi" w:hAnsiTheme="minorHAnsi" w:cstheme="minorHAnsi"/>
                </w:rPr>
                <w:t>Match My Line</w:t>
              </w:r>
            </w:hyperlink>
          </w:p>
          <w:p w14:paraId="432DD538" w14:textId="77777777" w:rsidR="008A6778" w:rsidRPr="00803340" w:rsidRDefault="00700B3D" w:rsidP="008A6778">
            <w:pPr>
              <w:numPr>
                <w:ilvl w:val="1"/>
                <w:numId w:val="2"/>
              </w:numPr>
              <w:pBdr>
                <w:top w:val="nil"/>
                <w:left w:val="nil"/>
                <w:bottom w:val="nil"/>
                <w:right w:val="nil"/>
                <w:between w:val="nil"/>
              </w:pBdr>
              <w:rPr>
                <w:rFonts w:asciiTheme="minorHAnsi" w:hAnsiTheme="minorHAnsi" w:cstheme="minorHAnsi"/>
                <w:color w:val="000000"/>
              </w:rPr>
            </w:pPr>
            <w:hyperlink r:id="rId21" w:history="1">
              <w:r w:rsidR="008A6778" w:rsidRPr="00803340">
                <w:rPr>
                  <w:rStyle w:val="Hyperlink"/>
                  <w:rFonts w:asciiTheme="minorHAnsi" w:hAnsiTheme="minorHAnsi" w:cstheme="minorHAnsi"/>
                </w:rPr>
                <w:t>Land the Plane</w:t>
              </w:r>
            </w:hyperlink>
          </w:p>
          <w:p w14:paraId="50599B83" w14:textId="77777777" w:rsidR="008A6778" w:rsidRPr="00803340" w:rsidRDefault="00700B3D" w:rsidP="008A6778">
            <w:pPr>
              <w:numPr>
                <w:ilvl w:val="1"/>
                <w:numId w:val="2"/>
              </w:numPr>
              <w:pBdr>
                <w:top w:val="nil"/>
                <w:left w:val="nil"/>
                <w:bottom w:val="nil"/>
                <w:right w:val="nil"/>
                <w:between w:val="nil"/>
              </w:pBdr>
              <w:rPr>
                <w:rFonts w:asciiTheme="minorHAnsi" w:hAnsiTheme="minorHAnsi" w:cstheme="minorHAnsi"/>
                <w:color w:val="000000"/>
              </w:rPr>
            </w:pPr>
            <w:hyperlink r:id="rId22" w:history="1">
              <w:r w:rsidR="008A6778" w:rsidRPr="00803340">
                <w:rPr>
                  <w:rStyle w:val="Hyperlink"/>
                  <w:rFonts w:asciiTheme="minorHAnsi" w:hAnsiTheme="minorHAnsi" w:cstheme="minorHAnsi"/>
                </w:rPr>
                <w:t>Investigating T-Shirt Offers</w:t>
              </w:r>
            </w:hyperlink>
          </w:p>
          <w:p w14:paraId="18AFD18D" w14:textId="77777777" w:rsidR="00B73079" w:rsidRPr="00803340" w:rsidRDefault="00700B3D" w:rsidP="00BC08A5">
            <w:pPr>
              <w:numPr>
                <w:ilvl w:val="1"/>
                <w:numId w:val="2"/>
              </w:numPr>
              <w:pBdr>
                <w:top w:val="nil"/>
                <w:left w:val="nil"/>
                <w:bottom w:val="nil"/>
                <w:right w:val="nil"/>
                <w:between w:val="nil"/>
              </w:pBdr>
              <w:spacing w:after="120"/>
              <w:rPr>
                <w:color w:val="000000"/>
              </w:rPr>
            </w:pPr>
            <w:hyperlink r:id="rId23" w:history="1">
              <w:r w:rsidR="008A6778" w:rsidRPr="00803340">
                <w:rPr>
                  <w:rStyle w:val="Hyperlink"/>
                  <w:rFonts w:asciiTheme="minorHAnsi" w:hAnsiTheme="minorHAnsi" w:cstheme="minorHAnsi"/>
                </w:rPr>
                <w:t>Linear Slalom</w:t>
              </w:r>
            </w:hyperlink>
            <w:r w:rsidR="002A0D4B">
              <w:rPr>
                <w:color w:val="000000"/>
              </w:rPr>
              <w:t xml:space="preserve"> </w:t>
            </w:r>
          </w:p>
        </w:tc>
      </w:tr>
      <w:tr w:rsidR="00B73079" w14:paraId="61BDE302" w14:textId="77777777" w:rsidTr="00474813">
        <w:trPr>
          <w:jc w:val="center"/>
        </w:trPr>
        <w:tc>
          <w:tcPr>
            <w:tcW w:w="10975" w:type="dxa"/>
          </w:tcPr>
          <w:p w14:paraId="1A80FEDB" w14:textId="4DF4A104" w:rsidR="00B73079" w:rsidRDefault="00B941BD" w:rsidP="00BC08A5">
            <w:pPr>
              <w:spacing w:before="120" w:after="120"/>
            </w:pPr>
            <w:r w:rsidRPr="00700B3D">
              <w:rPr>
                <w:sz w:val="28"/>
                <w:szCs w:val="28"/>
              </w:rPr>
              <w:t xml:space="preserve">Supporting </w:t>
            </w:r>
            <w:r w:rsidR="000A5FD0" w:rsidRPr="00700B3D">
              <w:rPr>
                <w:sz w:val="28"/>
                <w:szCs w:val="28"/>
              </w:rPr>
              <w:t xml:space="preserve">and Prerequisite </w:t>
            </w:r>
            <w:r w:rsidRPr="00700B3D">
              <w:rPr>
                <w:sz w:val="28"/>
                <w:szCs w:val="28"/>
              </w:rPr>
              <w:t>SOL</w:t>
            </w:r>
            <w:r w:rsidRPr="00B948F7">
              <w:rPr>
                <w:b/>
                <w:sz w:val="28"/>
                <w:szCs w:val="28"/>
              </w:rPr>
              <w:t>:</w:t>
            </w:r>
            <w:r>
              <w:t xml:space="preserve">  </w:t>
            </w:r>
            <w:hyperlink r:id="rId24" w:history="1">
              <w:r w:rsidR="000F0486" w:rsidRPr="00700B3D">
                <w:rPr>
                  <w:rStyle w:val="Hyperlink"/>
                </w:rPr>
                <w:t>8.16a</w:t>
              </w:r>
            </w:hyperlink>
            <w:r w:rsidR="000F0486" w:rsidRPr="000F0486">
              <w:t xml:space="preserve">, </w:t>
            </w:r>
            <w:hyperlink r:id="rId25" w:history="1">
              <w:r w:rsidR="000F0486" w:rsidRPr="00700B3D">
                <w:rPr>
                  <w:rStyle w:val="Hyperlink"/>
                </w:rPr>
                <w:t>8.16b</w:t>
              </w:r>
            </w:hyperlink>
            <w:r w:rsidR="000F0486" w:rsidRPr="000F0486">
              <w:t xml:space="preserve">, </w:t>
            </w:r>
            <w:hyperlink r:id="rId26" w:history="1">
              <w:r w:rsidR="000F0486" w:rsidRPr="00700B3D">
                <w:rPr>
                  <w:rStyle w:val="Hyperlink"/>
                </w:rPr>
                <w:t>8.16c</w:t>
              </w:r>
            </w:hyperlink>
            <w:r w:rsidR="000F0486" w:rsidRPr="000F0486">
              <w:t xml:space="preserve">, </w:t>
            </w:r>
            <w:hyperlink r:id="rId27" w:history="1">
              <w:r w:rsidR="000F0486" w:rsidRPr="00700B3D">
                <w:rPr>
                  <w:rStyle w:val="Hyperlink"/>
                </w:rPr>
                <w:t>7.10a</w:t>
              </w:r>
            </w:hyperlink>
            <w:r w:rsidR="000F0486" w:rsidRPr="000F0486">
              <w:t xml:space="preserve">, </w:t>
            </w:r>
            <w:hyperlink r:id="rId28" w:history="1">
              <w:r w:rsidR="000F0486" w:rsidRPr="00700B3D">
                <w:rPr>
                  <w:rStyle w:val="Hyperlink"/>
                </w:rPr>
                <w:t>7.10b</w:t>
              </w:r>
            </w:hyperlink>
            <w:r w:rsidR="000F0486" w:rsidRPr="000F0486">
              <w:t xml:space="preserve">, </w:t>
            </w:r>
            <w:hyperlink r:id="rId29" w:history="1">
              <w:r w:rsidR="000F0486" w:rsidRPr="00700B3D">
                <w:rPr>
                  <w:rStyle w:val="Hyperlink"/>
                </w:rPr>
                <w:t>7.10c</w:t>
              </w:r>
            </w:hyperlink>
            <w:r w:rsidR="000F0486" w:rsidRPr="000F0486">
              <w:t xml:space="preserve">, </w:t>
            </w:r>
            <w:hyperlink r:id="rId30" w:history="1">
              <w:r w:rsidR="000F0486" w:rsidRPr="00700B3D">
                <w:rPr>
                  <w:rStyle w:val="Hyperlink"/>
                </w:rPr>
                <w:t>7.10d</w:t>
              </w:r>
            </w:hyperlink>
            <w:r w:rsidR="000F0486" w:rsidRPr="000F0486">
              <w:t xml:space="preserve">, </w:t>
            </w:r>
            <w:hyperlink r:id="rId31" w:history="1">
              <w:r w:rsidR="000F0486" w:rsidRPr="00700B3D">
                <w:rPr>
                  <w:rStyle w:val="Hyperlink"/>
                </w:rPr>
                <w:t>6.1</w:t>
              </w:r>
            </w:hyperlink>
            <w:r w:rsidR="000F0486" w:rsidRPr="000F0486">
              <w:t xml:space="preserve">, </w:t>
            </w:r>
            <w:hyperlink r:id="rId32" w:history="1">
              <w:r w:rsidR="000F0486" w:rsidRPr="00700B3D">
                <w:rPr>
                  <w:rStyle w:val="Hyperlink"/>
                </w:rPr>
                <w:t>6.8b</w:t>
              </w:r>
            </w:hyperlink>
            <w:r w:rsidR="000F0486" w:rsidRPr="000F0486">
              <w:t xml:space="preserve">, </w:t>
            </w:r>
            <w:hyperlink r:id="rId33" w:history="1">
              <w:r w:rsidR="000F0486" w:rsidRPr="00700B3D">
                <w:rPr>
                  <w:rStyle w:val="Hyperlink"/>
                </w:rPr>
                <w:t>6.12a</w:t>
              </w:r>
            </w:hyperlink>
            <w:r w:rsidR="000F0486" w:rsidRPr="000F0486">
              <w:t xml:space="preserve">, </w:t>
            </w:r>
            <w:hyperlink r:id="rId34" w:history="1">
              <w:r w:rsidR="000F0486" w:rsidRPr="00700B3D">
                <w:rPr>
                  <w:rStyle w:val="Hyperlink"/>
                </w:rPr>
                <w:t>6.12c</w:t>
              </w:r>
            </w:hyperlink>
          </w:p>
        </w:tc>
      </w:tr>
    </w:tbl>
    <w:p w14:paraId="4CBAC08F" w14:textId="77777777" w:rsidR="00B73079" w:rsidRDefault="00B941BD">
      <w:r>
        <w:br w:type="page"/>
      </w:r>
    </w:p>
    <w:p w14:paraId="3379F8F4" w14:textId="77777777" w:rsidR="00B73079" w:rsidRDefault="00BC08A5" w:rsidP="00EF1C4C">
      <w:pPr>
        <w:pStyle w:val="Title"/>
      </w:pPr>
      <w:bookmarkStart w:id="0" w:name="quick"/>
      <w:r>
        <w:lastRenderedPageBreak/>
        <w:t xml:space="preserve">SOL 8.16d - </w:t>
      </w:r>
      <w:r w:rsidR="00B941BD">
        <w:t>Just in Time Quick Check</w:t>
      </w:r>
    </w:p>
    <w:bookmarkEnd w:id="0"/>
    <w:p w14:paraId="69507BA9" w14:textId="77777777" w:rsidR="00B73079" w:rsidRPr="00E3157E" w:rsidRDefault="00B73079">
      <w:pPr>
        <w:pBdr>
          <w:top w:val="nil"/>
          <w:left w:val="nil"/>
          <w:bottom w:val="nil"/>
          <w:right w:val="nil"/>
          <w:between w:val="nil"/>
        </w:pBdr>
        <w:spacing w:after="0" w:line="240" w:lineRule="auto"/>
        <w:ind w:left="360"/>
        <w:rPr>
          <w:rFonts w:asciiTheme="minorHAnsi" w:hAnsiTheme="minorHAnsi" w:cstheme="minorHAnsi"/>
          <w:color w:val="000000" w:themeColor="text1"/>
        </w:rPr>
      </w:pPr>
    </w:p>
    <w:p w14:paraId="4FA4E620" w14:textId="77777777" w:rsidR="00B73079" w:rsidRPr="00E3157E" w:rsidRDefault="004E2425" w:rsidP="00E3157E">
      <w:pPr>
        <w:pStyle w:val="ListParagraph"/>
        <w:numPr>
          <w:ilvl w:val="0"/>
          <w:numId w:val="8"/>
        </w:numPr>
        <w:spacing w:after="120"/>
        <w:contextualSpacing w:val="0"/>
        <w:rPr>
          <w:rFonts w:asciiTheme="minorHAnsi" w:hAnsiTheme="minorHAnsi" w:cstheme="minorHAnsi"/>
          <w:color w:val="000000" w:themeColor="text1"/>
        </w:rPr>
      </w:pPr>
      <w:r w:rsidRPr="00E3157E">
        <w:rPr>
          <w:rFonts w:asciiTheme="minorHAnsi" w:hAnsiTheme="minorHAnsi" w:cstheme="minorHAnsi"/>
          <w:color w:val="000000" w:themeColor="text1"/>
        </w:rPr>
        <w:t>Michelle</w:t>
      </w:r>
      <w:r w:rsidR="00176A02" w:rsidRPr="00E3157E">
        <w:rPr>
          <w:rFonts w:asciiTheme="minorHAnsi" w:hAnsiTheme="minorHAnsi" w:cstheme="minorHAnsi"/>
          <w:color w:val="000000" w:themeColor="text1"/>
        </w:rPr>
        <w:t xml:space="preserve"> and Christopher </w:t>
      </w:r>
      <w:r w:rsidR="00A7199F" w:rsidRPr="00E3157E">
        <w:rPr>
          <w:rFonts w:asciiTheme="minorHAnsi" w:hAnsiTheme="minorHAnsi" w:cstheme="minorHAnsi"/>
          <w:color w:val="000000" w:themeColor="text1"/>
        </w:rPr>
        <w:t>graph</w:t>
      </w:r>
      <w:r w:rsidR="00E3157E">
        <w:rPr>
          <w:rFonts w:asciiTheme="minorHAnsi" w:hAnsiTheme="minorHAnsi" w:cstheme="minorHAnsi"/>
          <w:color w:val="000000" w:themeColor="text1"/>
        </w:rPr>
        <w:t>ed</w:t>
      </w:r>
      <w:r w:rsidRPr="00E3157E">
        <w:rPr>
          <w:rFonts w:asciiTheme="minorHAnsi" w:hAnsiTheme="minorHAnsi" w:cstheme="minorHAnsi"/>
          <w:color w:val="000000" w:themeColor="text1"/>
        </w:rPr>
        <w:t xml:space="preserve"> the linear function </w:t>
      </w:r>
      <m:oMath>
        <m:r>
          <w:rPr>
            <w:rFonts w:ascii="Cambria Math" w:hAnsi="Cambria Math" w:cstheme="minorHAnsi"/>
            <w:color w:val="000000" w:themeColor="text1"/>
          </w:rPr>
          <m:t>y=3x+2</m:t>
        </m:r>
      </m:oMath>
      <w:r w:rsidRPr="00E3157E">
        <w:rPr>
          <w:rFonts w:asciiTheme="minorHAnsi" w:hAnsiTheme="minorHAnsi" w:cstheme="minorHAnsi"/>
          <w:color w:val="000000" w:themeColor="text1"/>
        </w:rPr>
        <w:t xml:space="preserve"> on a coordinate plane.</w:t>
      </w:r>
    </w:p>
    <w:p w14:paraId="041D2A67" w14:textId="77777777" w:rsidR="00176A02" w:rsidRPr="004E2425" w:rsidRDefault="00176A02" w:rsidP="004E2425">
      <w:r>
        <w:tab/>
      </w:r>
      <w:r>
        <w:tab/>
        <w:t xml:space="preserve">Michelle’s </w:t>
      </w:r>
      <w:r w:rsidR="00E3157E">
        <w:t>graph</w:t>
      </w:r>
      <w:r>
        <w:t>:</w:t>
      </w:r>
      <w:r w:rsidR="00000FD5">
        <w:tab/>
      </w:r>
      <w:r w:rsidR="00000FD5">
        <w:tab/>
      </w:r>
      <w:r w:rsidR="00000FD5">
        <w:tab/>
      </w:r>
      <w:r>
        <w:t xml:space="preserve">Christopher’s </w:t>
      </w:r>
      <w:r w:rsidR="00E3157E">
        <w:t>graph</w:t>
      </w:r>
      <w:r>
        <w:t>:</w:t>
      </w:r>
    </w:p>
    <w:p w14:paraId="6DF05D8C" w14:textId="77777777" w:rsidR="00176A02" w:rsidRDefault="00176A02">
      <w:bookmarkStart w:id="1" w:name="_heading=h.1fob9te" w:colFirst="0" w:colLast="0"/>
      <w:bookmarkEnd w:id="1"/>
      <w:r>
        <w:tab/>
      </w:r>
      <w:r>
        <w:rPr>
          <w:noProof/>
          <w:lang w:val="en-US"/>
        </w:rPr>
        <w:drawing>
          <wp:inline distT="0" distB="0" distL="0" distR="0" wp14:anchorId="7D217969" wp14:editId="083BA344">
            <wp:extent cx="2139696" cy="2139696"/>
            <wp:effectExtent l="0" t="0" r="0" b="0"/>
            <wp:docPr id="1" name="Picture 1"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jones\AppData\Local\Microsoft\Windows\INetCache\Content.MSO\D5323930.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r w:rsidR="00000FD5">
        <w:tab/>
      </w:r>
      <w:r>
        <w:rPr>
          <w:noProof/>
          <w:lang w:val="en-US"/>
        </w:rPr>
        <w:drawing>
          <wp:inline distT="0" distB="0" distL="0" distR="0" wp14:anchorId="72F30D64" wp14:editId="71559D2D">
            <wp:extent cx="2139696" cy="2139696"/>
            <wp:effectExtent l="0" t="0" r="0" b="0"/>
            <wp:docPr id="2" name="Picture 2"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jones\AppData\Local\Microsoft\Windows\INetCache\Content.MSO\9D4E66BE.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p>
    <w:p w14:paraId="3941C38A" w14:textId="77777777" w:rsidR="00176A02" w:rsidRDefault="00176A02">
      <w:r>
        <w:tab/>
      </w:r>
      <w:r w:rsidR="00E3157E">
        <w:t>Which graph correctly represents the linear function?  Justify your answer.</w:t>
      </w:r>
    </w:p>
    <w:p w14:paraId="2AF74C64" w14:textId="77777777" w:rsidR="00F915D4" w:rsidRDefault="00F915D4"/>
    <w:p w14:paraId="6C3A6833" w14:textId="77777777" w:rsidR="00176A02" w:rsidRPr="00C12F24" w:rsidRDefault="00E3157E" w:rsidP="00C12F24">
      <w:pPr>
        <w:pStyle w:val="ListParagraph"/>
        <w:numPr>
          <w:ilvl w:val="0"/>
          <w:numId w:val="8"/>
        </w:numPr>
        <w:spacing w:after="120" w:line="276" w:lineRule="auto"/>
        <w:rPr>
          <w:rFonts w:asciiTheme="minorHAnsi" w:hAnsiTheme="minorHAnsi" w:cstheme="minorHAnsi"/>
        </w:rPr>
      </w:pPr>
      <w:r w:rsidRPr="00C12F24">
        <w:rPr>
          <w:rFonts w:asciiTheme="minorHAnsi" w:hAnsiTheme="minorHAnsi" w:cstheme="minorHAnsi"/>
          <w:color w:val="000000" w:themeColor="text1"/>
        </w:rPr>
        <w:t xml:space="preserve">Which equation represents the </w:t>
      </w:r>
      <w:r w:rsidR="00C12F24" w:rsidRPr="00C12F24">
        <w:rPr>
          <w:rFonts w:asciiTheme="minorHAnsi" w:hAnsiTheme="minorHAnsi" w:cstheme="minorHAnsi"/>
          <w:color w:val="000000" w:themeColor="text1"/>
        </w:rPr>
        <w:t xml:space="preserve">graph of the </w:t>
      </w:r>
      <w:r w:rsidR="004A6EDB">
        <w:rPr>
          <w:rFonts w:asciiTheme="minorHAnsi" w:hAnsiTheme="minorHAnsi" w:cstheme="minorHAnsi"/>
          <w:color w:val="000000" w:themeColor="text1"/>
        </w:rPr>
        <w:t>linear function</w:t>
      </w:r>
      <w:r w:rsidR="002502BE">
        <w:rPr>
          <w:rFonts w:asciiTheme="minorHAnsi" w:hAnsiTheme="minorHAnsi" w:cstheme="minorHAnsi"/>
          <w:color w:val="000000" w:themeColor="text1"/>
        </w:rPr>
        <w:t xml:space="preserve"> shown below</w:t>
      </w:r>
      <w:r w:rsidR="00F915D4" w:rsidRPr="00C12F24">
        <w:rPr>
          <w:rFonts w:asciiTheme="minorHAnsi" w:hAnsiTheme="minorHAnsi" w:cstheme="minorHAnsi"/>
          <w:color w:val="000000" w:themeColor="text1"/>
        </w:rPr>
        <w:t>?  Explain your reasoning.</w:t>
      </w:r>
    </w:p>
    <w:tbl>
      <w:tblPr>
        <w:tblStyle w:val="TableGrid"/>
        <w:tblW w:w="0" w:type="auto"/>
        <w:jc w:val="center"/>
        <w:tblLook w:val="04A0" w:firstRow="1" w:lastRow="0" w:firstColumn="1" w:lastColumn="0" w:noHBand="0" w:noVBand="1"/>
        <w:tblCaption w:val="Table of four possible linear functions"/>
        <w:tblDescription w:val="1st row: y = -3x + 3; y = x + 3; 2nd row: y = -x + 3; y = 1/2 x + 3"/>
      </w:tblPr>
      <w:tblGrid>
        <w:gridCol w:w="2965"/>
        <w:gridCol w:w="2965"/>
      </w:tblGrid>
      <w:tr w:rsidR="00C12F24" w14:paraId="03514359" w14:textId="77777777" w:rsidTr="00475AB5">
        <w:trPr>
          <w:tblHeader/>
          <w:jc w:val="center"/>
        </w:trPr>
        <w:tc>
          <w:tcPr>
            <w:tcW w:w="2965" w:type="dxa"/>
          </w:tcPr>
          <w:p w14:paraId="17BC5E7F" w14:textId="77777777" w:rsidR="00C12F24" w:rsidRDefault="00C12F24" w:rsidP="00EC113A">
            <w:pPr>
              <w:spacing w:before="120" w:after="120"/>
              <w:jc w:val="center"/>
            </w:pPr>
            <m:oMathPara>
              <m:oMath>
                <m:r>
                  <w:rPr>
                    <w:rFonts w:ascii="Cambria Math" w:hAnsi="Cambria Math"/>
                  </w:rPr>
                  <m:t>y=-3x+3</m:t>
                </m:r>
              </m:oMath>
            </m:oMathPara>
          </w:p>
        </w:tc>
        <w:tc>
          <w:tcPr>
            <w:tcW w:w="2965" w:type="dxa"/>
          </w:tcPr>
          <w:p w14:paraId="3081EC41" w14:textId="77777777" w:rsidR="00C12F24" w:rsidRDefault="00C12F24" w:rsidP="00EC113A">
            <w:pPr>
              <w:spacing w:before="120" w:after="120"/>
              <w:jc w:val="center"/>
            </w:pPr>
            <m:oMathPara>
              <m:oMath>
                <m:r>
                  <w:rPr>
                    <w:rFonts w:ascii="Cambria Math" w:hAnsi="Cambria Math"/>
                  </w:rPr>
                  <m:t>y=x+3</m:t>
                </m:r>
              </m:oMath>
            </m:oMathPara>
          </w:p>
        </w:tc>
      </w:tr>
      <w:tr w:rsidR="00C12F24" w14:paraId="637B3846" w14:textId="77777777" w:rsidTr="00C12F24">
        <w:trPr>
          <w:jc w:val="center"/>
        </w:trPr>
        <w:tc>
          <w:tcPr>
            <w:tcW w:w="2965" w:type="dxa"/>
          </w:tcPr>
          <w:p w14:paraId="5F91569E" w14:textId="77777777" w:rsidR="00C12F24" w:rsidRDefault="00C12F24" w:rsidP="00EC113A">
            <w:pPr>
              <w:spacing w:before="120" w:after="120"/>
              <w:jc w:val="center"/>
            </w:pPr>
            <m:oMathPara>
              <m:oMath>
                <m:r>
                  <w:rPr>
                    <w:rFonts w:ascii="Cambria Math" w:hAnsi="Cambria Math"/>
                  </w:rPr>
                  <m:t>y=-x+3</m:t>
                </m:r>
              </m:oMath>
            </m:oMathPara>
          </w:p>
        </w:tc>
        <w:tc>
          <w:tcPr>
            <w:tcW w:w="2965" w:type="dxa"/>
          </w:tcPr>
          <w:p w14:paraId="65B4C876" w14:textId="77777777" w:rsidR="00C12F24" w:rsidRDefault="00C12F24" w:rsidP="00EC113A">
            <w:pPr>
              <w:spacing w:before="120" w:after="120"/>
              <w:jc w:val="cente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m:oMathPara>
          </w:p>
        </w:tc>
      </w:tr>
    </w:tbl>
    <w:p w14:paraId="092AB45E" w14:textId="77777777" w:rsidR="00C12F24" w:rsidRPr="00C12F24" w:rsidRDefault="00C12F24" w:rsidP="00C12F24">
      <w:pPr>
        <w:pStyle w:val="ListParagraph"/>
        <w:ind w:left="360"/>
        <w:rPr>
          <w:rFonts w:asciiTheme="minorHAnsi" w:hAnsiTheme="minorHAnsi" w:cstheme="minorHAnsi"/>
        </w:rPr>
      </w:pPr>
    </w:p>
    <w:p w14:paraId="465632F2" w14:textId="77777777" w:rsidR="00723B95" w:rsidRDefault="00F915D4" w:rsidP="004A6EDB">
      <w:pPr>
        <w:ind w:left="1440"/>
      </w:pPr>
      <w:r>
        <w:tab/>
      </w:r>
      <w:r>
        <w:rPr>
          <w:noProof/>
          <w:lang w:val="en-US"/>
        </w:rPr>
        <w:drawing>
          <wp:inline distT="0" distB="0" distL="0" distR="0" wp14:anchorId="7C7BBE41" wp14:editId="323ECE02">
            <wp:extent cx="2857500" cy="2857500"/>
            <wp:effectExtent l="0" t="0" r="0" b="0"/>
            <wp:docPr id="4" name="Picture 4"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jones\AppData\Local\Microsoft\Windows\INetCache\Content.MSO\2168C838.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3ED3B9D" w14:textId="77777777" w:rsidR="00723B95" w:rsidRDefault="00723B95" w:rsidP="00723B95">
      <w:r>
        <w:br w:type="page"/>
      </w:r>
    </w:p>
    <w:p w14:paraId="6F14DDBC" w14:textId="77777777" w:rsidR="00723B95" w:rsidRDefault="00723B95" w:rsidP="004A6EDB">
      <w:pPr>
        <w:ind w:left="1440"/>
      </w:pPr>
    </w:p>
    <w:p w14:paraId="0E8B5E20" w14:textId="77777777" w:rsidR="00176A02" w:rsidRPr="004A6EDB" w:rsidRDefault="00176A02" w:rsidP="004A6EDB">
      <w:pPr>
        <w:pStyle w:val="ListParagraph"/>
        <w:numPr>
          <w:ilvl w:val="0"/>
          <w:numId w:val="8"/>
        </w:numPr>
        <w:spacing w:after="120"/>
        <w:rPr>
          <w:rFonts w:asciiTheme="minorHAnsi" w:hAnsiTheme="minorHAnsi" w:cstheme="minorHAnsi"/>
          <w:color w:val="000000" w:themeColor="text1"/>
        </w:rPr>
      </w:pPr>
      <w:r w:rsidRPr="004A6EDB">
        <w:rPr>
          <w:rFonts w:asciiTheme="minorHAnsi" w:hAnsiTheme="minorHAnsi" w:cstheme="minorHAnsi"/>
          <w:color w:val="000000" w:themeColor="text1"/>
        </w:rPr>
        <w:t>Graph the line</w:t>
      </w:r>
      <w:r w:rsidR="004A6EDB">
        <w:rPr>
          <w:rFonts w:asciiTheme="minorHAnsi" w:hAnsiTheme="minorHAnsi" w:cstheme="minorHAnsi"/>
          <w:color w:val="000000" w:themeColor="text1"/>
        </w:rPr>
        <w:t>ar function</w:t>
      </w:r>
      <w:r w:rsidR="002502BE">
        <w:rPr>
          <w:rFonts w:asciiTheme="minorHAnsi" w:hAnsiTheme="minorHAnsi" w:cstheme="minorHAnsi"/>
          <w:color w:val="000000" w:themeColor="text1"/>
        </w:rPr>
        <w:t>:</w:t>
      </w:r>
      <w:r w:rsidRPr="004A6EDB">
        <w:rPr>
          <w:rFonts w:asciiTheme="minorHAnsi" w:hAnsiTheme="minorHAnsi" w:cstheme="minorHAnsi"/>
          <w:color w:val="000000" w:themeColor="text1"/>
        </w:rPr>
        <w:t xml:space="preserve"> </w:t>
      </w:r>
      <m:oMath>
        <m:r>
          <w:rPr>
            <w:rFonts w:ascii="Cambria Math" w:hAnsi="Cambria Math" w:cstheme="minorHAnsi"/>
            <w:color w:val="000000" w:themeColor="text1"/>
          </w:rPr>
          <m:t>y=-2x+1</m:t>
        </m:r>
      </m:oMath>
      <w:r w:rsidRPr="004A6EDB">
        <w:rPr>
          <w:rFonts w:asciiTheme="minorHAnsi" w:hAnsiTheme="minorHAnsi" w:cstheme="minorHAnsi"/>
          <w:color w:val="000000" w:themeColor="text1"/>
        </w:rPr>
        <w:t>.</w:t>
      </w:r>
    </w:p>
    <w:p w14:paraId="13A6A999" w14:textId="77777777" w:rsidR="00176A02" w:rsidRDefault="00176A02">
      <w:r>
        <w:tab/>
      </w:r>
      <w:r w:rsidR="002502BE">
        <w:rPr>
          <w:noProof/>
          <w:lang w:val="en-US"/>
        </w:rPr>
        <w:drawing>
          <wp:inline distT="0" distB="0" distL="0" distR="0" wp14:anchorId="2E71E916" wp14:editId="6307B9F8">
            <wp:extent cx="2628900" cy="2743200"/>
            <wp:effectExtent l="0" t="0" r="0" b="0"/>
            <wp:docPr id="13" name="Picture 13" descr="xy coordinate plane"/>
            <wp:cNvGraphicFramePr/>
            <a:graphic xmlns:a="http://schemas.openxmlformats.org/drawingml/2006/main">
              <a:graphicData uri="http://schemas.openxmlformats.org/drawingml/2006/picture">
                <pic:pic xmlns:pic="http://schemas.openxmlformats.org/drawingml/2006/picture">
                  <pic:nvPicPr>
                    <pic:cNvPr id="1" name="Picture 1" descr="xy coordinate plane"/>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7BC5205B" w14:textId="77777777" w:rsidR="00F915D4" w:rsidRPr="004A6EDB" w:rsidRDefault="00F915D4" w:rsidP="004A6EDB">
      <w:pPr>
        <w:pStyle w:val="ListParagraph"/>
        <w:numPr>
          <w:ilvl w:val="0"/>
          <w:numId w:val="8"/>
        </w:numPr>
        <w:rPr>
          <w:rFonts w:asciiTheme="minorHAnsi" w:hAnsiTheme="minorHAnsi" w:cstheme="minorHAnsi"/>
          <w:color w:val="000000" w:themeColor="text1"/>
        </w:rPr>
      </w:pPr>
      <w:r w:rsidRPr="004A6EDB">
        <w:rPr>
          <w:rFonts w:asciiTheme="minorHAnsi" w:hAnsiTheme="minorHAnsi" w:cstheme="minorHAnsi"/>
          <w:color w:val="000000" w:themeColor="text1"/>
        </w:rPr>
        <w:t>Plot three points that lie on the line</w:t>
      </w:r>
      <w:r w:rsidR="002502BE">
        <w:rPr>
          <w:rFonts w:asciiTheme="minorHAnsi" w:hAnsiTheme="minorHAnsi" w:cstheme="minorHAnsi"/>
          <w:color w:val="000000" w:themeColor="text1"/>
        </w:rPr>
        <w:t>:</w:t>
      </w:r>
      <w:r w:rsidRPr="004A6EDB">
        <w:rPr>
          <w:rFonts w:asciiTheme="minorHAnsi" w:hAnsiTheme="minorHAnsi" w:cstheme="minorHAnsi"/>
          <w:color w:val="000000" w:themeColor="text1"/>
        </w:rPr>
        <w:t xml:space="preserve"> </w:t>
      </w:r>
      <m:oMath>
        <m:r>
          <w:rPr>
            <w:rFonts w:ascii="Cambria Math" w:hAnsi="Cambria Math" w:cstheme="minorHAnsi"/>
            <w:color w:val="000000" w:themeColor="text1"/>
          </w:rPr>
          <m:t>y=</m:t>
        </m:r>
        <m:f>
          <m:fPr>
            <m:ctrlPr>
              <w:rPr>
                <w:rFonts w:ascii="Cambria Math" w:hAnsi="Cambria Math" w:cstheme="minorHAnsi"/>
                <w:i/>
                <w:color w:val="000000" w:themeColor="text1"/>
              </w:rPr>
            </m:ctrlPr>
          </m:fPr>
          <m:num>
            <m:r>
              <w:rPr>
                <w:rFonts w:ascii="Cambria Math" w:hAnsi="Cambria Math" w:cstheme="minorHAnsi"/>
                <w:color w:val="000000" w:themeColor="text1"/>
              </w:rPr>
              <m:t>2</m:t>
            </m:r>
          </m:num>
          <m:den>
            <m:r>
              <w:rPr>
                <w:rFonts w:ascii="Cambria Math" w:hAnsi="Cambria Math" w:cstheme="minorHAnsi"/>
                <w:color w:val="000000" w:themeColor="text1"/>
              </w:rPr>
              <m:t>3</m:t>
            </m:r>
          </m:den>
        </m:f>
        <m:r>
          <w:rPr>
            <w:rFonts w:ascii="Cambria Math" w:hAnsi="Cambria Math" w:cstheme="minorHAnsi"/>
            <w:color w:val="000000" w:themeColor="text1"/>
          </w:rPr>
          <m:t>x-4</m:t>
        </m:r>
      </m:oMath>
      <w:r w:rsidRPr="004A6EDB">
        <w:rPr>
          <w:rFonts w:asciiTheme="minorHAnsi" w:hAnsiTheme="minorHAnsi" w:cstheme="minorHAnsi"/>
          <w:color w:val="000000" w:themeColor="text1"/>
        </w:rPr>
        <w:t>.</w:t>
      </w:r>
    </w:p>
    <w:p w14:paraId="547731BA" w14:textId="77777777" w:rsidR="004E2425" w:rsidRDefault="00F915D4">
      <w:pPr>
        <w:rPr>
          <w:b/>
          <w:sz w:val="28"/>
          <w:szCs w:val="28"/>
        </w:rPr>
      </w:pPr>
      <w:r>
        <w:tab/>
      </w:r>
      <w:r w:rsidR="002502BE">
        <w:rPr>
          <w:noProof/>
          <w:lang w:val="en-US"/>
        </w:rPr>
        <w:drawing>
          <wp:inline distT="0" distB="0" distL="0" distR="0" wp14:anchorId="3A765C26" wp14:editId="69B9FDB6">
            <wp:extent cx="2628900" cy="2743200"/>
            <wp:effectExtent l="0" t="0" r="0" b="0"/>
            <wp:docPr id="11" name="Picture 11" descr="xy coordinate plane"/>
            <wp:cNvGraphicFramePr/>
            <a:graphic xmlns:a="http://schemas.openxmlformats.org/drawingml/2006/main">
              <a:graphicData uri="http://schemas.openxmlformats.org/drawingml/2006/picture">
                <pic:pic xmlns:pic="http://schemas.openxmlformats.org/drawingml/2006/picture">
                  <pic:nvPicPr>
                    <pic:cNvPr id="1" name="Picture 1" descr="xy coordinate plane"/>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r w:rsidR="004E2425">
        <w:br w:type="page"/>
      </w:r>
    </w:p>
    <w:p w14:paraId="7BBB9158" w14:textId="77777777" w:rsidR="00B73079" w:rsidRDefault="0070743C" w:rsidP="00EF1C4C">
      <w:pPr>
        <w:pStyle w:val="Title"/>
      </w:pPr>
      <w:bookmarkStart w:id="2" w:name="teacher"/>
      <w:r>
        <w:lastRenderedPageBreak/>
        <w:t xml:space="preserve">SOL 8.16d </w:t>
      </w:r>
      <w:bookmarkEnd w:id="2"/>
      <w:r>
        <w:t xml:space="preserve">- </w:t>
      </w:r>
      <w:r w:rsidR="00B941BD">
        <w:t>Just in Time Quick Check Teacher Notes</w:t>
      </w:r>
    </w:p>
    <w:p w14:paraId="65C3E8EF" w14:textId="77777777" w:rsidR="000A5FD0" w:rsidRPr="000A5FD0" w:rsidRDefault="000A5FD0" w:rsidP="0070743C">
      <w:pPr>
        <w:spacing w:after="0"/>
        <w:jc w:val="center"/>
        <w:rPr>
          <w:b/>
          <w:color w:val="C00000"/>
        </w:rPr>
      </w:pPr>
      <w:r>
        <w:rPr>
          <w:b/>
          <w:color w:val="C00000"/>
        </w:rPr>
        <w:t>Common Error</w:t>
      </w:r>
      <w:r w:rsidR="00BA1BC7">
        <w:rPr>
          <w:b/>
          <w:color w:val="C00000"/>
        </w:rPr>
        <w:t>s</w:t>
      </w:r>
      <w:r>
        <w:rPr>
          <w:b/>
          <w:color w:val="C00000"/>
        </w:rPr>
        <w:t>/Misconceptions and their Possible Indications</w:t>
      </w:r>
    </w:p>
    <w:p w14:paraId="27CBFE5B" w14:textId="77777777" w:rsidR="002502BE" w:rsidRPr="00E3157E" w:rsidRDefault="002502BE" w:rsidP="0070743C">
      <w:pPr>
        <w:pStyle w:val="ListParagraph"/>
        <w:numPr>
          <w:ilvl w:val="0"/>
          <w:numId w:val="10"/>
        </w:numPr>
        <w:spacing w:after="120" w:line="276" w:lineRule="auto"/>
        <w:contextualSpacing w:val="0"/>
        <w:rPr>
          <w:rFonts w:asciiTheme="minorHAnsi" w:hAnsiTheme="minorHAnsi" w:cstheme="minorHAnsi"/>
          <w:color w:val="000000" w:themeColor="text1"/>
        </w:rPr>
      </w:pPr>
      <w:r w:rsidRPr="00E3157E">
        <w:rPr>
          <w:rFonts w:asciiTheme="minorHAnsi" w:hAnsiTheme="minorHAnsi" w:cstheme="minorHAnsi"/>
          <w:color w:val="000000" w:themeColor="text1"/>
        </w:rPr>
        <w:t>Michelle and Christopher graph</w:t>
      </w:r>
      <w:r>
        <w:rPr>
          <w:rFonts w:asciiTheme="minorHAnsi" w:hAnsiTheme="minorHAnsi" w:cstheme="minorHAnsi"/>
          <w:color w:val="000000" w:themeColor="text1"/>
        </w:rPr>
        <w:t>ed</w:t>
      </w:r>
      <w:r w:rsidRPr="00E3157E">
        <w:rPr>
          <w:rFonts w:asciiTheme="minorHAnsi" w:hAnsiTheme="minorHAnsi" w:cstheme="minorHAnsi"/>
          <w:color w:val="000000" w:themeColor="text1"/>
        </w:rPr>
        <w:t xml:space="preserve"> the linear function </w:t>
      </w:r>
      <m:oMath>
        <m:r>
          <w:rPr>
            <w:rFonts w:ascii="Cambria Math" w:hAnsi="Cambria Math" w:cstheme="minorHAnsi"/>
            <w:color w:val="000000" w:themeColor="text1"/>
          </w:rPr>
          <m:t>y=3x+2</m:t>
        </m:r>
      </m:oMath>
      <w:r w:rsidRPr="00E3157E">
        <w:rPr>
          <w:rFonts w:asciiTheme="minorHAnsi" w:hAnsiTheme="minorHAnsi" w:cstheme="minorHAnsi"/>
          <w:color w:val="000000" w:themeColor="text1"/>
        </w:rPr>
        <w:t xml:space="preserve"> on a coordinate plane.</w:t>
      </w:r>
    </w:p>
    <w:p w14:paraId="57E9A141" w14:textId="77777777" w:rsidR="002502BE" w:rsidRPr="004E2425" w:rsidRDefault="002502BE" w:rsidP="0070743C">
      <w:pPr>
        <w:spacing w:line="276" w:lineRule="auto"/>
      </w:pPr>
      <w:r>
        <w:tab/>
      </w:r>
      <w:r>
        <w:tab/>
        <w:t>Michelle’s graph:</w:t>
      </w:r>
      <w:r>
        <w:tab/>
      </w:r>
      <w:r>
        <w:tab/>
      </w:r>
      <w:r>
        <w:tab/>
        <w:t>Christopher’s graph:</w:t>
      </w:r>
    </w:p>
    <w:p w14:paraId="38DC1D4B" w14:textId="77777777" w:rsidR="00F915D4" w:rsidRDefault="00F915D4" w:rsidP="0070743C">
      <w:pPr>
        <w:spacing w:line="276" w:lineRule="auto"/>
      </w:pPr>
      <w:r>
        <w:tab/>
      </w:r>
      <w:r>
        <w:rPr>
          <w:noProof/>
          <w:lang w:val="en-US"/>
        </w:rPr>
        <w:drawing>
          <wp:inline distT="0" distB="0" distL="0" distR="0" wp14:anchorId="1F471C24" wp14:editId="060F4F92">
            <wp:extent cx="2139696" cy="2139696"/>
            <wp:effectExtent l="0" t="0" r="0" b="0"/>
            <wp:docPr id="6" name="Picture 6"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jones\AppData\Local\Microsoft\Windows\INetCache\Content.MSO\D5323930.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r w:rsidR="00000FD5">
        <w:tab/>
      </w:r>
      <w:r>
        <w:rPr>
          <w:noProof/>
          <w:lang w:val="en-US"/>
        </w:rPr>
        <w:drawing>
          <wp:inline distT="0" distB="0" distL="0" distR="0" wp14:anchorId="146C5A40" wp14:editId="1BCF044C">
            <wp:extent cx="2139696" cy="2139696"/>
            <wp:effectExtent l="0" t="0" r="0" b="0"/>
            <wp:docPr id="7" name="Picture 7"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jones\AppData\Local\Microsoft\Windows\INetCache\Content.MSO\9D4E66BE.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p>
    <w:p w14:paraId="6F5CA88D" w14:textId="77777777" w:rsidR="002502BE" w:rsidRDefault="002502BE" w:rsidP="0070743C">
      <w:pPr>
        <w:spacing w:line="276" w:lineRule="auto"/>
        <w:ind w:left="360"/>
      </w:pPr>
      <w:r>
        <w:t>Which graph correctly represents the linear function?  Justify your answer.</w:t>
      </w:r>
    </w:p>
    <w:p w14:paraId="50BB0F0D" w14:textId="77777777" w:rsidR="00F915D4" w:rsidRPr="00F915D4" w:rsidRDefault="00677BB8" w:rsidP="0070743C">
      <w:pPr>
        <w:spacing w:line="276" w:lineRule="auto"/>
        <w:ind w:left="360"/>
        <w:rPr>
          <w:i/>
          <w:color w:val="C00000"/>
        </w:rPr>
      </w:pPr>
      <w:r>
        <w:rPr>
          <w:i/>
          <w:color w:val="C00000"/>
        </w:rPr>
        <w:t xml:space="preserve">A common error is for students to say that Michelle’s work is correct because they have </w:t>
      </w:r>
      <w:r w:rsidR="0070743C">
        <w:rPr>
          <w:i/>
          <w:color w:val="C00000"/>
        </w:rPr>
        <w:t xml:space="preserve">incorrectly reversed </w:t>
      </w:r>
      <w:r>
        <w:rPr>
          <w:i/>
          <w:color w:val="C00000"/>
        </w:rPr>
        <w:t>the values for slope and y-intercept.  This</w:t>
      </w:r>
      <w:r w:rsidR="0070743C">
        <w:rPr>
          <w:i/>
          <w:color w:val="C00000"/>
        </w:rPr>
        <w:t xml:space="preserve"> may</w:t>
      </w:r>
      <w:r>
        <w:rPr>
          <w:i/>
          <w:color w:val="C00000"/>
        </w:rPr>
        <w:t xml:space="preserve"> indicate that the student does not have a strong conceptual understanding of the slope-intercept form of the equation for a line.  </w:t>
      </w:r>
      <w:r w:rsidR="00CF351D">
        <w:rPr>
          <w:i/>
          <w:color w:val="C00000"/>
        </w:rPr>
        <w:t xml:space="preserve">This student should revisit the Identifying Slope and y-Intercept card from the </w:t>
      </w:r>
      <w:r w:rsidR="00CF351D" w:rsidRPr="00723B95">
        <w:rPr>
          <w:i/>
          <w:color w:val="C00000"/>
        </w:rPr>
        <w:t xml:space="preserve">VDOE Word Wall Cards: Grade 8.  </w:t>
      </w:r>
      <w:r w:rsidR="00CF351D">
        <w:rPr>
          <w:i/>
          <w:color w:val="C00000"/>
        </w:rPr>
        <w:t>They could also benefit from more exploration with linear functions that are connected to a context to reinforce that the y-intercept is represented by the constant, b, in the equation and the slope is</w:t>
      </w:r>
      <w:r w:rsidR="0070743C">
        <w:rPr>
          <w:i/>
          <w:color w:val="C00000"/>
        </w:rPr>
        <w:t xml:space="preserve"> the constant rate of change, m</w:t>
      </w:r>
      <w:r w:rsidR="00CF351D">
        <w:rPr>
          <w:i/>
          <w:color w:val="C00000"/>
        </w:rPr>
        <w:t xml:space="preserve">. </w:t>
      </w:r>
    </w:p>
    <w:p w14:paraId="333D39DE" w14:textId="77777777" w:rsidR="002502BE" w:rsidRPr="00C12F24" w:rsidRDefault="002502BE" w:rsidP="0070743C">
      <w:pPr>
        <w:pStyle w:val="ListParagraph"/>
        <w:numPr>
          <w:ilvl w:val="0"/>
          <w:numId w:val="11"/>
        </w:numPr>
        <w:spacing w:after="120" w:line="276" w:lineRule="auto"/>
        <w:rPr>
          <w:rFonts w:asciiTheme="minorHAnsi" w:hAnsiTheme="minorHAnsi" w:cstheme="minorHAnsi"/>
        </w:rPr>
      </w:pPr>
      <w:r w:rsidRPr="00C12F24">
        <w:rPr>
          <w:rFonts w:asciiTheme="minorHAnsi" w:hAnsiTheme="minorHAnsi" w:cstheme="minorHAnsi"/>
          <w:color w:val="000000" w:themeColor="text1"/>
        </w:rPr>
        <w:t xml:space="preserve">Which equation represents the graph of the </w:t>
      </w:r>
      <w:r>
        <w:rPr>
          <w:rFonts w:asciiTheme="minorHAnsi" w:hAnsiTheme="minorHAnsi" w:cstheme="minorHAnsi"/>
          <w:color w:val="000000" w:themeColor="text1"/>
        </w:rPr>
        <w:t>linear function shown below</w:t>
      </w:r>
      <w:r w:rsidRPr="00C12F24">
        <w:rPr>
          <w:rFonts w:asciiTheme="minorHAnsi" w:hAnsiTheme="minorHAnsi" w:cstheme="minorHAnsi"/>
          <w:color w:val="000000" w:themeColor="text1"/>
        </w:rPr>
        <w:t>?  Explain your reasoning.</w:t>
      </w:r>
    </w:p>
    <w:tbl>
      <w:tblPr>
        <w:tblStyle w:val="TableGrid"/>
        <w:tblW w:w="0" w:type="auto"/>
        <w:jc w:val="center"/>
        <w:tblLook w:val="04A0" w:firstRow="1" w:lastRow="0" w:firstColumn="1" w:lastColumn="0" w:noHBand="0" w:noVBand="1"/>
        <w:tblCaption w:val="Table of possible linear functions"/>
        <w:tblDescription w:val="1st row: y = -3x + 3; y = x + 3; 2nd row: y = -x + 3; y = 1/2 x + 3"/>
      </w:tblPr>
      <w:tblGrid>
        <w:gridCol w:w="2965"/>
        <w:gridCol w:w="2965"/>
      </w:tblGrid>
      <w:tr w:rsidR="002502BE" w14:paraId="59102A00" w14:textId="77777777" w:rsidTr="00475AB5">
        <w:trPr>
          <w:tblHeader/>
          <w:jc w:val="center"/>
        </w:trPr>
        <w:tc>
          <w:tcPr>
            <w:tcW w:w="2965" w:type="dxa"/>
          </w:tcPr>
          <w:p w14:paraId="4EE1D2D0" w14:textId="77777777" w:rsidR="002502BE" w:rsidRDefault="002502BE" w:rsidP="0070743C">
            <w:pPr>
              <w:spacing w:before="120" w:after="120" w:line="276" w:lineRule="auto"/>
              <w:jc w:val="center"/>
            </w:pPr>
            <m:oMathPara>
              <m:oMath>
                <m:r>
                  <w:rPr>
                    <w:rFonts w:ascii="Cambria Math" w:hAnsi="Cambria Math"/>
                  </w:rPr>
                  <m:t>y=-3x+3</m:t>
                </m:r>
              </m:oMath>
            </m:oMathPara>
          </w:p>
        </w:tc>
        <w:tc>
          <w:tcPr>
            <w:tcW w:w="2965" w:type="dxa"/>
          </w:tcPr>
          <w:p w14:paraId="4861553F" w14:textId="77777777" w:rsidR="002502BE" w:rsidRDefault="002502BE" w:rsidP="0070743C">
            <w:pPr>
              <w:spacing w:before="120" w:after="120" w:line="276" w:lineRule="auto"/>
              <w:jc w:val="center"/>
            </w:pPr>
            <m:oMathPara>
              <m:oMath>
                <m:r>
                  <w:rPr>
                    <w:rFonts w:ascii="Cambria Math" w:hAnsi="Cambria Math"/>
                  </w:rPr>
                  <m:t>y=x+3</m:t>
                </m:r>
              </m:oMath>
            </m:oMathPara>
          </w:p>
        </w:tc>
      </w:tr>
      <w:tr w:rsidR="002502BE" w14:paraId="2C1A3192" w14:textId="77777777" w:rsidTr="00EC113A">
        <w:trPr>
          <w:jc w:val="center"/>
        </w:trPr>
        <w:tc>
          <w:tcPr>
            <w:tcW w:w="2965" w:type="dxa"/>
          </w:tcPr>
          <w:p w14:paraId="5C283337" w14:textId="77777777" w:rsidR="002502BE" w:rsidRDefault="002502BE" w:rsidP="0070743C">
            <w:pPr>
              <w:spacing w:before="120" w:after="120" w:line="276" w:lineRule="auto"/>
              <w:jc w:val="center"/>
            </w:pPr>
            <m:oMathPara>
              <m:oMath>
                <m:r>
                  <w:rPr>
                    <w:rFonts w:ascii="Cambria Math" w:hAnsi="Cambria Math"/>
                  </w:rPr>
                  <m:t>y=-x+3</m:t>
                </m:r>
              </m:oMath>
            </m:oMathPara>
          </w:p>
        </w:tc>
        <w:tc>
          <w:tcPr>
            <w:tcW w:w="2965" w:type="dxa"/>
          </w:tcPr>
          <w:p w14:paraId="0D41B06E" w14:textId="77777777" w:rsidR="002502BE" w:rsidRDefault="002502BE" w:rsidP="0070743C">
            <w:pPr>
              <w:spacing w:before="120" w:after="120" w:line="276" w:lineRule="auto"/>
              <w:jc w:val="cente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m:oMathPara>
          </w:p>
        </w:tc>
      </w:tr>
    </w:tbl>
    <w:p w14:paraId="03EC7E11" w14:textId="77777777" w:rsidR="00F915D4" w:rsidRDefault="00F915D4" w:rsidP="0070743C">
      <w:pPr>
        <w:spacing w:line="276" w:lineRule="auto"/>
      </w:pPr>
      <w:r>
        <w:tab/>
      </w:r>
      <w:r>
        <w:rPr>
          <w:noProof/>
          <w:lang w:val="en-US"/>
        </w:rPr>
        <w:drawing>
          <wp:inline distT="0" distB="0" distL="0" distR="0" wp14:anchorId="6FE4902D" wp14:editId="2E7C13DF">
            <wp:extent cx="2857500" cy="2857500"/>
            <wp:effectExtent l="0" t="0" r="0" b="0"/>
            <wp:docPr id="8" name="Picture 8"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jones\AppData\Local\Microsoft\Windows\INetCache\Content.MSO\2168C838.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2AD055B" w14:textId="77777777" w:rsidR="00F915D4" w:rsidRPr="002502BE" w:rsidRDefault="00964A13" w:rsidP="0070743C">
      <w:pPr>
        <w:pBdr>
          <w:top w:val="nil"/>
          <w:left w:val="nil"/>
          <w:bottom w:val="nil"/>
          <w:right w:val="nil"/>
          <w:between w:val="nil"/>
        </w:pBdr>
        <w:spacing w:line="276" w:lineRule="auto"/>
        <w:ind w:left="360"/>
        <w:rPr>
          <w:rFonts w:asciiTheme="minorHAnsi" w:hAnsiTheme="minorHAnsi" w:cstheme="minorHAnsi"/>
          <w:color w:val="C00000"/>
        </w:rPr>
      </w:pPr>
      <w:r>
        <w:rPr>
          <w:i/>
          <w:color w:val="C00000"/>
        </w:rPr>
        <w:lastRenderedPageBreak/>
        <w:t xml:space="preserve">A common error is for students to define the line using the equation </w:t>
      </w:r>
      <w:r w:rsidR="00455B5D">
        <w:rPr>
          <w:i/>
          <w:color w:val="C00000"/>
        </w:rPr>
        <w:t>y = x – 3</w:t>
      </w:r>
      <w:r>
        <w:rPr>
          <w:i/>
          <w:color w:val="C00000"/>
        </w:rPr>
        <w:t xml:space="preserve">.  </w:t>
      </w:r>
      <w:r w:rsidR="00455B5D">
        <w:rPr>
          <w:i/>
          <w:color w:val="C00000"/>
        </w:rPr>
        <w:t xml:space="preserve"> </w:t>
      </w:r>
      <w:r>
        <w:rPr>
          <w:i/>
          <w:color w:val="C00000"/>
        </w:rPr>
        <w:t>This indicates that the student is looking at the x-intercept, rather than the y-intercept.  This student could benefit from exploring the first four slides of</w:t>
      </w:r>
      <w:r w:rsidR="00723B95">
        <w:rPr>
          <w:i/>
          <w:color w:val="C00000"/>
        </w:rPr>
        <w:t xml:space="preserve"> the Desmos </w:t>
      </w:r>
      <w:r w:rsidR="00723B95" w:rsidRPr="00723B95">
        <w:rPr>
          <w:i/>
          <w:color w:val="C00000"/>
        </w:rPr>
        <w:t>activity</w:t>
      </w:r>
      <w:r w:rsidRPr="00723B95">
        <w:rPr>
          <w:i/>
          <w:color w:val="C00000"/>
        </w:rPr>
        <w:t xml:space="preserve"> </w:t>
      </w:r>
      <w:r w:rsidRPr="00723B95">
        <w:rPr>
          <w:rFonts w:asciiTheme="minorHAnsi" w:hAnsiTheme="minorHAnsi" w:cstheme="minorHAnsi"/>
          <w:i/>
          <w:color w:val="C00000"/>
        </w:rPr>
        <w:t>Match My Picture</w:t>
      </w:r>
      <w:r w:rsidRPr="00723B95">
        <w:rPr>
          <w:rStyle w:val="Hyperlink"/>
          <w:rFonts w:asciiTheme="minorHAnsi" w:hAnsiTheme="minorHAnsi" w:cstheme="minorHAnsi"/>
          <w:i/>
          <w:color w:val="C00000"/>
          <w:u w:val="none"/>
        </w:rPr>
        <w:t xml:space="preserve">.  </w:t>
      </w:r>
      <w:r>
        <w:rPr>
          <w:rStyle w:val="Hyperlink"/>
          <w:rFonts w:asciiTheme="minorHAnsi" w:hAnsiTheme="minorHAnsi" w:cstheme="minorHAnsi"/>
          <w:i/>
          <w:color w:val="C00000"/>
          <w:u w:val="none"/>
        </w:rPr>
        <w:t>These slides allow the student to connect the constant, b, with the y-intercept in a series of lines that all have the same slope, m.</w:t>
      </w:r>
    </w:p>
    <w:p w14:paraId="62B329DB" w14:textId="77777777" w:rsidR="00F915D4" w:rsidRPr="002502BE" w:rsidRDefault="00F915D4" w:rsidP="0070743C">
      <w:pPr>
        <w:pStyle w:val="ListParagraph"/>
        <w:numPr>
          <w:ilvl w:val="0"/>
          <w:numId w:val="11"/>
        </w:numPr>
        <w:spacing w:line="276" w:lineRule="auto"/>
        <w:rPr>
          <w:rFonts w:asciiTheme="minorHAnsi" w:hAnsiTheme="minorHAnsi" w:cstheme="minorHAnsi"/>
          <w:color w:val="000000" w:themeColor="text1"/>
        </w:rPr>
      </w:pPr>
      <w:r w:rsidRPr="002502BE">
        <w:rPr>
          <w:rFonts w:asciiTheme="minorHAnsi" w:hAnsiTheme="minorHAnsi" w:cstheme="minorHAnsi"/>
          <w:color w:val="000000" w:themeColor="text1"/>
        </w:rPr>
        <w:t>Graph the line</w:t>
      </w:r>
      <w:r w:rsidR="002502BE" w:rsidRPr="002502BE">
        <w:rPr>
          <w:rFonts w:asciiTheme="minorHAnsi" w:hAnsiTheme="minorHAnsi" w:cstheme="minorHAnsi"/>
          <w:color w:val="000000" w:themeColor="text1"/>
        </w:rPr>
        <w:t>:</w:t>
      </w:r>
      <w:r w:rsidRPr="002502BE">
        <w:rPr>
          <w:rFonts w:asciiTheme="minorHAnsi" w:hAnsiTheme="minorHAnsi" w:cstheme="minorHAnsi"/>
          <w:color w:val="000000" w:themeColor="text1"/>
        </w:rPr>
        <w:t xml:space="preserve"> </w:t>
      </w:r>
      <m:oMath>
        <m:r>
          <w:rPr>
            <w:rFonts w:ascii="Cambria Math" w:hAnsi="Cambria Math" w:cstheme="minorHAnsi"/>
            <w:color w:val="000000" w:themeColor="text1"/>
          </w:rPr>
          <m:t>y=-2x+1</m:t>
        </m:r>
      </m:oMath>
      <w:r w:rsidRPr="002502BE">
        <w:rPr>
          <w:rFonts w:asciiTheme="minorHAnsi" w:hAnsiTheme="minorHAnsi" w:cstheme="minorHAnsi"/>
          <w:color w:val="000000" w:themeColor="text1"/>
        </w:rPr>
        <w:t>.</w:t>
      </w:r>
    </w:p>
    <w:p w14:paraId="0E59A070" w14:textId="77777777" w:rsidR="00F915D4" w:rsidRDefault="00F915D4" w:rsidP="0070743C">
      <w:pPr>
        <w:spacing w:line="276" w:lineRule="auto"/>
      </w:pPr>
      <w:r>
        <w:tab/>
      </w:r>
      <w:r w:rsidR="002502BE">
        <w:rPr>
          <w:noProof/>
          <w:lang w:val="en-US"/>
        </w:rPr>
        <w:drawing>
          <wp:inline distT="0" distB="0" distL="0" distR="0" wp14:anchorId="69131FDC" wp14:editId="1DBA3090">
            <wp:extent cx="2628900" cy="2743200"/>
            <wp:effectExtent l="0" t="0" r="0" b="0"/>
            <wp:docPr id="14" name="Picture 14" descr="xy coordinate plane"/>
            <wp:cNvGraphicFramePr/>
            <a:graphic xmlns:a="http://schemas.openxmlformats.org/drawingml/2006/main">
              <a:graphicData uri="http://schemas.openxmlformats.org/drawingml/2006/picture">
                <pic:pic xmlns:pic="http://schemas.openxmlformats.org/drawingml/2006/picture">
                  <pic:nvPicPr>
                    <pic:cNvPr id="1" name="Picture 1" descr="xy coordinate plane"/>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1F6C8F0E" w14:textId="77777777" w:rsidR="00EE6EAF" w:rsidRDefault="00671B1D" w:rsidP="0070743C">
      <w:pPr>
        <w:pBdr>
          <w:top w:val="nil"/>
          <w:left w:val="nil"/>
          <w:bottom w:val="nil"/>
          <w:right w:val="nil"/>
          <w:between w:val="nil"/>
        </w:pBdr>
        <w:spacing w:line="276" w:lineRule="auto"/>
        <w:ind w:left="360"/>
        <w:rPr>
          <w:rStyle w:val="Hyperlink"/>
          <w:rFonts w:asciiTheme="minorHAnsi" w:hAnsiTheme="minorHAnsi" w:cstheme="minorHAnsi"/>
          <w:i/>
          <w:color w:val="C00000"/>
          <w:u w:val="none"/>
        </w:rPr>
      </w:pPr>
      <w:r>
        <w:rPr>
          <w:i/>
          <w:color w:val="C00000"/>
        </w:rPr>
        <w:t xml:space="preserve">A common error is for students to graph a line with an incorrect slope.  Some students will graph the line y = 2x + 1.  This indicates one of two things:  the student moves in two negative directions </w:t>
      </w:r>
      <w:r w:rsidR="0070743C">
        <w:rPr>
          <w:i/>
          <w:color w:val="C00000"/>
        </w:rPr>
        <w:t xml:space="preserve">(vertical and horizontal) when using a slope triangle to plot other points on the line </w:t>
      </w:r>
      <w:r>
        <w:rPr>
          <w:i/>
          <w:color w:val="C00000"/>
        </w:rPr>
        <w:t>which, in</w:t>
      </w:r>
      <w:r w:rsidR="0070743C">
        <w:rPr>
          <w:i/>
          <w:color w:val="C00000"/>
        </w:rPr>
        <w:t xml:space="preserve"> turn, creates a positive slope.  This </w:t>
      </w:r>
      <w:r>
        <w:rPr>
          <w:i/>
          <w:color w:val="C00000"/>
        </w:rPr>
        <w:t xml:space="preserve">student </w:t>
      </w:r>
      <w:r w:rsidR="0070743C">
        <w:rPr>
          <w:i/>
          <w:color w:val="C00000"/>
        </w:rPr>
        <w:t>may also be</w:t>
      </w:r>
      <w:r>
        <w:rPr>
          <w:i/>
          <w:color w:val="C00000"/>
        </w:rPr>
        <w:t xml:space="preserve"> applying a rate of change of 2 but has neglected </w:t>
      </w:r>
      <w:r w:rsidR="00EE6EAF">
        <w:rPr>
          <w:i/>
          <w:color w:val="C00000"/>
        </w:rPr>
        <w:t xml:space="preserve">to account for the </w:t>
      </w:r>
      <w:r w:rsidR="00000FD5">
        <w:rPr>
          <w:i/>
          <w:color w:val="C00000"/>
        </w:rPr>
        <w:t>negative.</w:t>
      </w:r>
      <w:r w:rsidR="00EE6EAF">
        <w:rPr>
          <w:i/>
          <w:color w:val="C00000"/>
        </w:rPr>
        <w:t xml:space="preserve">  This student could benefit from exploring the first eight slides of</w:t>
      </w:r>
      <w:r w:rsidR="00723B95">
        <w:rPr>
          <w:i/>
          <w:color w:val="C00000"/>
        </w:rPr>
        <w:t xml:space="preserve"> the Desmos activity</w:t>
      </w:r>
      <w:r w:rsidR="00EE6EAF">
        <w:rPr>
          <w:i/>
          <w:color w:val="C00000"/>
        </w:rPr>
        <w:t xml:space="preserve"> </w:t>
      </w:r>
      <w:r w:rsidR="00EE6EAF" w:rsidRPr="00723B95">
        <w:rPr>
          <w:rFonts w:asciiTheme="minorHAnsi" w:hAnsiTheme="minorHAnsi" w:cstheme="minorHAnsi"/>
          <w:i/>
          <w:color w:val="C00000"/>
        </w:rPr>
        <w:t>Match My Line</w:t>
      </w:r>
      <w:r w:rsidR="00EE6EAF" w:rsidRPr="00723B95">
        <w:rPr>
          <w:rStyle w:val="Hyperlink"/>
          <w:rFonts w:asciiTheme="minorHAnsi" w:hAnsiTheme="minorHAnsi" w:cstheme="minorHAnsi"/>
          <w:i/>
          <w:color w:val="C00000"/>
          <w:u w:val="none"/>
        </w:rPr>
        <w:t xml:space="preserve">.  </w:t>
      </w:r>
      <w:r w:rsidR="00EE6EAF">
        <w:rPr>
          <w:rStyle w:val="Hyperlink"/>
          <w:rFonts w:asciiTheme="minorHAnsi" w:hAnsiTheme="minorHAnsi" w:cstheme="minorHAnsi"/>
          <w:i/>
          <w:color w:val="C00000"/>
          <w:u w:val="none"/>
        </w:rPr>
        <w:t xml:space="preserve">These slides allow </w:t>
      </w:r>
      <w:r w:rsidR="0070743C">
        <w:rPr>
          <w:rStyle w:val="Hyperlink"/>
          <w:rFonts w:asciiTheme="minorHAnsi" w:hAnsiTheme="minorHAnsi" w:cstheme="minorHAnsi"/>
          <w:i/>
          <w:color w:val="C00000"/>
          <w:u w:val="none"/>
        </w:rPr>
        <w:t>students</w:t>
      </w:r>
      <w:r w:rsidR="00EE6EAF">
        <w:rPr>
          <w:rStyle w:val="Hyperlink"/>
          <w:rFonts w:asciiTheme="minorHAnsi" w:hAnsiTheme="minorHAnsi" w:cstheme="minorHAnsi"/>
          <w:i/>
          <w:color w:val="C00000"/>
          <w:u w:val="none"/>
        </w:rPr>
        <w:t xml:space="preserve"> to practice </w:t>
      </w:r>
      <w:r w:rsidR="0070743C">
        <w:rPr>
          <w:rStyle w:val="Hyperlink"/>
          <w:rFonts w:asciiTheme="minorHAnsi" w:hAnsiTheme="minorHAnsi" w:cstheme="minorHAnsi"/>
          <w:i/>
          <w:color w:val="C00000"/>
          <w:u w:val="none"/>
        </w:rPr>
        <w:t>identifying</w:t>
      </w:r>
      <w:r w:rsidR="00EE6EAF">
        <w:rPr>
          <w:rStyle w:val="Hyperlink"/>
          <w:rFonts w:asciiTheme="minorHAnsi" w:hAnsiTheme="minorHAnsi" w:cstheme="minorHAnsi"/>
          <w:i/>
          <w:color w:val="C00000"/>
          <w:u w:val="none"/>
        </w:rPr>
        <w:t xml:space="preserve"> slope values and allow the student the opportunity to self-monitor their accuracy.</w:t>
      </w:r>
    </w:p>
    <w:p w14:paraId="22B8BF90" w14:textId="77777777" w:rsidR="00F915D4" w:rsidRPr="0070743C" w:rsidRDefault="00F915D4" w:rsidP="0070743C">
      <w:pPr>
        <w:pStyle w:val="ListParagraph"/>
        <w:numPr>
          <w:ilvl w:val="0"/>
          <w:numId w:val="11"/>
        </w:numPr>
        <w:spacing w:line="276" w:lineRule="auto"/>
        <w:rPr>
          <w:rFonts w:asciiTheme="minorHAnsi" w:hAnsiTheme="minorHAnsi" w:cstheme="minorHAnsi"/>
          <w:color w:val="000000" w:themeColor="text1"/>
        </w:rPr>
      </w:pPr>
      <w:r w:rsidRPr="0070743C">
        <w:rPr>
          <w:rFonts w:asciiTheme="minorHAnsi" w:hAnsiTheme="minorHAnsi" w:cstheme="minorHAnsi"/>
          <w:color w:val="000000" w:themeColor="text1"/>
        </w:rPr>
        <w:t>Plot three points that lie on the line</w:t>
      </w:r>
      <w:r w:rsidR="0070743C">
        <w:rPr>
          <w:rFonts w:asciiTheme="minorHAnsi" w:hAnsiTheme="minorHAnsi" w:cstheme="minorHAnsi"/>
          <w:color w:val="000000" w:themeColor="text1"/>
        </w:rPr>
        <w:t>:</w:t>
      </w:r>
      <w:r w:rsidRPr="0070743C">
        <w:rPr>
          <w:rFonts w:asciiTheme="minorHAnsi" w:hAnsiTheme="minorHAnsi" w:cstheme="minorHAnsi"/>
          <w:color w:val="000000" w:themeColor="text1"/>
        </w:rPr>
        <w:t xml:space="preserve"> </w:t>
      </w:r>
      <m:oMath>
        <m:r>
          <w:rPr>
            <w:rFonts w:ascii="Cambria Math" w:hAnsi="Cambria Math" w:cstheme="minorHAnsi"/>
            <w:color w:val="000000" w:themeColor="text1"/>
          </w:rPr>
          <m:t>y=</m:t>
        </m:r>
        <m:f>
          <m:fPr>
            <m:ctrlPr>
              <w:rPr>
                <w:rFonts w:ascii="Cambria Math" w:hAnsi="Cambria Math" w:cstheme="minorHAnsi"/>
                <w:i/>
                <w:color w:val="000000" w:themeColor="text1"/>
              </w:rPr>
            </m:ctrlPr>
          </m:fPr>
          <m:num>
            <m:r>
              <w:rPr>
                <w:rFonts w:ascii="Cambria Math" w:hAnsi="Cambria Math" w:cstheme="minorHAnsi"/>
                <w:color w:val="000000" w:themeColor="text1"/>
              </w:rPr>
              <m:t>2</m:t>
            </m:r>
          </m:num>
          <m:den>
            <m:r>
              <w:rPr>
                <w:rFonts w:ascii="Cambria Math" w:hAnsi="Cambria Math" w:cstheme="minorHAnsi"/>
                <w:color w:val="000000" w:themeColor="text1"/>
              </w:rPr>
              <m:t>3</m:t>
            </m:r>
          </m:den>
        </m:f>
        <m:r>
          <w:rPr>
            <w:rFonts w:ascii="Cambria Math" w:hAnsi="Cambria Math" w:cstheme="minorHAnsi"/>
            <w:color w:val="000000" w:themeColor="text1"/>
          </w:rPr>
          <m:t>x-4</m:t>
        </m:r>
      </m:oMath>
      <w:r w:rsidRPr="0070743C">
        <w:rPr>
          <w:rFonts w:asciiTheme="minorHAnsi" w:hAnsiTheme="minorHAnsi" w:cstheme="minorHAnsi"/>
          <w:color w:val="000000" w:themeColor="text1"/>
        </w:rPr>
        <w:t>.</w:t>
      </w:r>
    </w:p>
    <w:p w14:paraId="2499C8FD" w14:textId="77777777" w:rsidR="00B73079" w:rsidRDefault="00F915D4" w:rsidP="0070743C">
      <w:pPr>
        <w:spacing w:line="276" w:lineRule="auto"/>
      </w:pPr>
      <w:r>
        <w:tab/>
      </w:r>
      <w:r w:rsidR="002502BE">
        <w:rPr>
          <w:noProof/>
          <w:lang w:val="en-US"/>
        </w:rPr>
        <w:drawing>
          <wp:inline distT="0" distB="0" distL="0" distR="0" wp14:anchorId="0AE5BE89" wp14:editId="2ACB466B">
            <wp:extent cx="2628900" cy="2743200"/>
            <wp:effectExtent l="0" t="0" r="0" b="0"/>
            <wp:docPr id="12" name="Picture 12" descr="xy coordinate plane"/>
            <wp:cNvGraphicFramePr/>
            <a:graphic xmlns:a="http://schemas.openxmlformats.org/drawingml/2006/main">
              <a:graphicData uri="http://schemas.openxmlformats.org/drawingml/2006/picture">
                <pic:pic xmlns:pic="http://schemas.openxmlformats.org/drawingml/2006/picture">
                  <pic:nvPicPr>
                    <pic:cNvPr id="1" name="Picture 1" descr="xy coordinate plane"/>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3AC044F0" w14:textId="77777777" w:rsidR="00455B5D" w:rsidRPr="00455B5D" w:rsidRDefault="00AB36C3" w:rsidP="0070743C">
      <w:pPr>
        <w:spacing w:line="276" w:lineRule="auto"/>
        <w:ind w:left="360"/>
        <w:rPr>
          <w:rFonts w:asciiTheme="minorHAnsi" w:hAnsiTheme="minorHAnsi" w:cstheme="minorHAnsi"/>
          <w:i/>
          <w:color w:val="C00000"/>
        </w:rPr>
      </w:pPr>
      <w:r>
        <w:rPr>
          <w:i/>
          <w:color w:val="C00000"/>
        </w:rPr>
        <w:t>A common m</w:t>
      </w:r>
      <w:r w:rsidR="00455B5D">
        <w:rPr>
          <w:i/>
          <w:color w:val="C00000"/>
        </w:rPr>
        <w:t>isconception</w:t>
      </w:r>
      <w:r>
        <w:rPr>
          <w:i/>
          <w:color w:val="C00000"/>
        </w:rPr>
        <w:t xml:space="preserve"> is for students to plot points that would lie on the line </w:t>
      </w:r>
      <m:oMath>
        <m:r>
          <w:rPr>
            <w:rFonts w:ascii="Cambria Math" w:hAnsi="Cambria Math"/>
            <w:color w:val="C00000"/>
          </w:rPr>
          <m:t>y=</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2</m:t>
            </m:r>
          </m:den>
        </m:f>
        <m:r>
          <w:rPr>
            <w:rFonts w:ascii="Cambria Math" w:hAnsi="Cambria Math"/>
            <w:color w:val="C00000"/>
          </w:rPr>
          <m:t>x-4</m:t>
        </m:r>
      </m:oMath>
      <w:r>
        <w:rPr>
          <w:i/>
          <w:color w:val="C00000"/>
        </w:rPr>
        <w:t xml:space="preserve">.  </w:t>
      </w:r>
      <w:r>
        <w:rPr>
          <w:rFonts w:asciiTheme="minorHAnsi" w:hAnsiTheme="minorHAnsi" w:cstheme="minorHAnsi"/>
          <w:i/>
          <w:color w:val="C00000"/>
        </w:rPr>
        <w:t xml:space="preserve">This may indicate that a student does not understand that slope is a ratio of the change in y over the change in x.  </w:t>
      </w:r>
      <w:r>
        <w:rPr>
          <w:i/>
          <w:color w:val="C00000"/>
        </w:rPr>
        <w:t xml:space="preserve">This student should revisit </w:t>
      </w:r>
      <w:r>
        <w:rPr>
          <w:i/>
          <w:color w:val="C00000"/>
        </w:rPr>
        <w:lastRenderedPageBreak/>
        <w:t xml:space="preserve">the </w:t>
      </w:r>
      <w:r w:rsidR="00184DA0">
        <w:rPr>
          <w:i/>
          <w:color w:val="C00000"/>
        </w:rPr>
        <w:t xml:space="preserve">Slope – Definition </w:t>
      </w:r>
      <w:r>
        <w:rPr>
          <w:i/>
          <w:color w:val="C00000"/>
        </w:rPr>
        <w:t xml:space="preserve">card from the </w:t>
      </w:r>
      <w:r w:rsidRPr="00723B95">
        <w:rPr>
          <w:i/>
          <w:color w:val="C00000"/>
        </w:rPr>
        <w:t xml:space="preserve">VDOE Word Wall Cards: Grade 8.  </w:t>
      </w:r>
      <w:r w:rsidR="00184DA0">
        <w:rPr>
          <w:i/>
          <w:color w:val="C00000"/>
        </w:rPr>
        <w:t xml:space="preserve">This student could benefit from highlighting the label on the y-axis along with the change in y portion of the slope in one color and the label on the x-axis along with the change in x portion in a second color.  Then, after recording </w:t>
      </w:r>
      <m:oMath>
        <m:r>
          <w:rPr>
            <w:rFonts w:ascii="Cambria Math" w:hAnsi="Cambria Math"/>
            <w:color w:val="C00000"/>
          </w:rPr>
          <m:t>m=</m:t>
        </m:r>
        <m:f>
          <m:fPr>
            <m:ctrlPr>
              <w:rPr>
                <w:rFonts w:ascii="Cambria Math" w:hAnsi="Cambria Math"/>
                <w:i/>
                <w:color w:val="C00000"/>
              </w:rPr>
            </m:ctrlPr>
          </m:fPr>
          <m:num>
            <m:r>
              <w:rPr>
                <w:rFonts w:ascii="Cambria Math" w:hAnsi="Cambria Math"/>
                <w:color w:val="C00000"/>
              </w:rPr>
              <m:t>change in y</m:t>
            </m:r>
          </m:num>
          <m:den>
            <m:r>
              <w:rPr>
                <w:rFonts w:ascii="Cambria Math" w:hAnsi="Cambria Math"/>
                <w:color w:val="C00000"/>
              </w:rPr>
              <m:t>change in x</m:t>
            </m:r>
          </m:den>
        </m:f>
      </m:oMath>
      <w:r w:rsidR="00184DA0">
        <w:rPr>
          <w:i/>
          <w:color w:val="C00000"/>
        </w:rPr>
        <w:t>, allow the student to use the highlighted colors to help them to accurately fill in values for the change in y and the change in x.</w:t>
      </w:r>
    </w:p>
    <w:sectPr w:rsidR="00455B5D" w:rsidRPr="00455B5D" w:rsidSect="00B948F7">
      <w:footerReference w:type="default" r:id="rId39"/>
      <w:footerReference w:type="first" r:id="rId4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8E0" w14:textId="77777777" w:rsidR="00BC08A5" w:rsidRDefault="00BC08A5" w:rsidP="00BC08A5">
      <w:pPr>
        <w:spacing w:after="0" w:line="240" w:lineRule="auto"/>
      </w:pPr>
      <w:r>
        <w:separator/>
      </w:r>
    </w:p>
  </w:endnote>
  <w:endnote w:type="continuationSeparator" w:id="0">
    <w:p w14:paraId="07789446" w14:textId="77777777" w:rsidR="00BC08A5" w:rsidRDefault="00BC08A5" w:rsidP="00BC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53E" w14:textId="77777777" w:rsidR="00BC08A5" w:rsidRDefault="00BC08A5">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95A" w14:textId="77777777" w:rsidR="00B948F7" w:rsidRDefault="00B948F7" w:rsidP="00B948F7">
    <w:pPr>
      <w:pStyle w:val="Footer"/>
      <w:tabs>
        <w:tab w:val="clear" w:pos="9360"/>
        <w:tab w:val="right" w:pos="10710"/>
      </w:tabs>
      <w:spacing w:after="120"/>
    </w:pPr>
    <w:r>
      <w:t>Virginia Department of Education</w:t>
    </w:r>
    <w:r>
      <w:tab/>
    </w:r>
    <w:r>
      <w:tab/>
      <w:t>August 2020</w:t>
    </w:r>
  </w:p>
  <w:p w14:paraId="7CB0153E" w14:textId="77777777" w:rsidR="00B948F7" w:rsidRDefault="00B948F7" w:rsidP="00B948F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36A2" w14:textId="77777777" w:rsidR="00BC08A5" w:rsidRDefault="00BC08A5" w:rsidP="00BC08A5">
      <w:pPr>
        <w:spacing w:after="0" w:line="240" w:lineRule="auto"/>
      </w:pPr>
      <w:r>
        <w:separator/>
      </w:r>
    </w:p>
  </w:footnote>
  <w:footnote w:type="continuationSeparator" w:id="0">
    <w:p w14:paraId="159D57D3" w14:textId="77777777" w:rsidR="00BC08A5" w:rsidRDefault="00BC08A5" w:rsidP="00BC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0325B"/>
    <w:multiLevelType w:val="hybridMultilevel"/>
    <w:tmpl w:val="12687AAA"/>
    <w:lvl w:ilvl="0" w:tplc="12CC816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30E43"/>
    <w:multiLevelType w:val="multilevel"/>
    <w:tmpl w:val="BAE8F3A2"/>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098451F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621A8C"/>
    <w:multiLevelType w:val="hybridMultilevel"/>
    <w:tmpl w:val="34E6B3E2"/>
    <w:lvl w:ilvl="0" w:tplc="48AC4A10">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776BE"/>
    <w:multiLevelType w:val="hybridMultilevel"/>
    <w:tmpl w:val="72C8F642"/>
    <w:lvl w:ilvl="0" w:tplc="058E5A1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9E64731"/>
    <w:multiLevelType w:val="hybridMultilevel"/>
    <w:tmpl w:val="E9B0CBCE"/>
    <w:lvl w:ilvl="0" w:tplc="0928AD6E">
      <w:start w:val="2"/>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9"/>
  </w:num>
  <w:num w:numId="6">
    <w:abstractNumId w:val="5"/>
  </w:num>
  <w:num w:numId="7">
    <w:abstractNumId w:val="0"/>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FD5"/>
    <w:rsid w:val="000A5FD0"/>
    <w:rsid w:val="000E1050"/>
    <w:rsid w:val="000F0486"/>
    <w:rsid w:val="000F0708"/>
    <w:rsid w:val="000F58B4"/>
    <w:rsid w:val="00143ACD"/>
    <w:rsid w:val="0014718E"/>
    <w:rsid w:val="00172D4A"/>
    <w:rsid w:val="00176A02"/>
    <w:rsid w:val="00184DA0"/>
    <w:rsid w:val="002502BE"/>
    <w:rsid w:val="002A0D4B"/>
    <w:rsid w:val="002A3CCB"/>
    <w:rsid w:val="0035033A"/>
    <w:rsid w:val="0035271E"/>
    <w:rsid w:val="00374E5A"/>
    <w:rsid w:val="003A5949"/>
    <w:rsid w:val="00455B5D"/>
    <w:rsid w:val="00474813"/>
    <w:rsid w:val="00475AB5"/>
    <w:rsid w:val="004A6EDB"/>
    <w:rsid w:val="004C6122"/>
    <w:rsid w:val="004E2425"/>
    <w:rsid w:val="0063015D"/>
    <w:rsid w:val="00671B1D"/>
    <w:rsid w:val="00677BB8"/>
    <w:rsid w:val="006D69C5"/>
    <w:rsid w:val="00700B3D"/>
    <w:rsid w:val="0070743C"/>
    <w:rsid w:val="00723B95"/>
    <w:rsid w:val="0076687C"/>
    <w:rsid w:val="007D1F1E"/>
    <w:rsid w:val="00803340"/>
    <w:rsid w:val="008A6778"/>
    <w:rsid w:val="0094453D"/>
    <w:rsid w:val="00964A13"/>
    <w:rsid w:val="00A02F8F"/>
    <w:rsid w:val="00A2490F"/>
    <w:rsid w:val="00A7199F"/>
    <w:rsid w:val="00AB36C3"/>
    <w:rsid w:val="00AD160F"/>
    <w:rsid w:val="00B73079"/>
    <w:rsid w:val="00B941BD"/>
    <w:rsid w:val="00B948F7"/>
    <w:rsid w:val="00BA1BC7"/>
    <w:rsid w:val="00BC08A5"/>
    <w:rsid w:val="00BC69EA"/>
    <w:rsid w:val="00C12F24"/>
    <w:rsid w:val="00CF351D"/>
    <w:rsid w:val="00D01C0E"/>
    <w:rsid w:val="00E078B0"/>
    <w:rsid w:val="00E3157E"/>
    <w:rsid w:val="00ED1D57"/>
    <w:rsid w:val="00EE6EAF"/>
    <w:rsid w:val="00EF1C4C"/>
    <w:rsid w:val="00F9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CE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6D69C5"/>
  </w:style>
  <w:style w:type="character" w:styleId="PlaceholderText">
    <w:name w:val="Placeholder Text"/>
    <w:basedOn w:val="DefaultParagraphFont"/>
    <w:uiPriority w:val="99"/>
    <w:semiHidden/>
    <w:rsid w:val="004E2425"/>
    <w:rPr>
      <w:color w:val="808080"/>
    </w:rPr>
  </w:style>
  <w:style w:type="paragraph" w:styleId="Header">
    <w:name w:val="header"/>
    <w:basedOn w:val="Normal"/>
    <w:link w:val="HeaderChar"/>
    <w:uiPriority w:val="99"/>
    <w:unhideWhenUsed/>
    <w:rsid w:val="00BC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A5"/>
  </w:style>
  <w:style w:type="paragraph" w:styleId="Footer">
    <w:name w:val="footer"/>
    <w:basedOn w:val="Normal"/>
    <w:link w:val="FooterChar"/>
    <w:uiPriority w:val="99"/>
    <w:unhideWhenUsed/>
    <w:rsid w:val="00BC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A5"/>
  </w:style>
  <w:style w:type="character" w:styleId="UnresolvedMention">
    <w:name w:val="Unresolved Mention"/>
    <w:basedOn w:val="DefaultParagraphFont"/>
    <w:uiPriority w:val="99"/>
    <w:semiHidden/>
    <w:unhideWhenUsed/>
    <w:rsid w:val="000F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566/638046505214270000" TargetMode="External"/><Relationship Id="rId18" Type="http://schemas.openxmlformats.org/officeDocument/2006/relationships/hyperlink" Target="https://www.doe.virginia.gov/home/showpublisheddocument/18666/638046223434500000" TargetMode="External"/><Relationship Id="rId26" Type="http://schemas.openxmlformats.org/officeDocument/2006/relationships/hyperlink" Target="https://www.doe.virginia.gov/home/showpublisheddocument/25328/638045440659430000" TargetMode="External"/><Relationship Id="rId39" Type="http://schemas.openxmlformats.org/officeDocument/2006/relationships/footer" Target="footer1.xml"/><Relationship Id="rId21" Type="http://schemas.openxmlformats.org/officeDocument/2006/relationships/hyperlink" Target="https://teacher.desmos.com/activitybuilder/custom/582b81f4bf3030840aacf265" TargetMode="External"/><Relationship Id="rId34" Type="http://schemas.openxmlformats.org/officeDocument/2006/relationships/hyperlink" Target="https://www.doe.virginia.gov/home/showpublisheddocument/25092/6380454019713000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home/showpublisheddocument/30606/638046507523070000" TargetMode="External"/><Relationship Id="rId20" Type="http://schemas.openxmlformats.org/officeDocument/2006/relationships/hyperlink" Target="https://teacher.desmos.com/activitybuilder/custom/5605bb5f00701ed10fb09314" TargetMode="External"/><Relationship Id="rId29" Type="http://schemas.openxmlformats.org/officeDocument/2006/relationships/hyperlink" Target="https://www.doe.virginia.gov/home/showpublisheddocument/25180/638045413961200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106/638046559084330000" TargetMode="External"/><Relationship Id="rId24" Type="http://schemas.openxmlformats.org/officeDocument/2006/relationships/hyperlink" Target="https://www.doe.virginia.gov/home/showpublisheddocument/25320/638045435980470000" TargetMode="External"/><Relationship Id="rId32" Type="http://schemas.openxmlformats.org/officeDocument/2006/relationships/hyperlink" Target="https://www.doe.virginia.gov/home/showpublisheddocument/25076/638045394337100000" TargetMode="External"/><Relationship Id="rId37" Type="http://schemas.openxmlformats.org/officeDocument/2006/relationships/image" Target="media/image3.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30604/638046507518070000" TargetMode="External"/><Relationship Id="rId23" Type="http://schemas.openxmlformats.org/officeDocument/2006/relationships/hyperlink" Target="https://teacher.desmos.com/activitybuilder/custom/5acb9f0aba225a49b31cc66e" TargetMode="External"/><Relationship Id="rId28" Type="http://schemas.openxmlformats.org/officeDocument/2006/relationships/hyperlink" Target="https://www.doe.virginia.gov/home/showpublisheddocument/25176/638045413948870000" TargetMode="External"/><Relationship Id="rId36" Type="http://schemas.openxmlformats.org/officeDocument/2006/relationships/image" Target="media/image2.png"/><Relationship Id="rId10" Type="http://schemas.openxmlformats.org/officeDocument/2006/relationships/hyperlink" Target="https://www.doe.virginia.gov/home/showpublisheddocument/17544/638039310992030000" TargetMode="External"/><Relationship Id="rId19" Type="http://schemas.openxmlformats.org/officeDocument/2006/relationships/hyperlink" Target="https://teacher.desmos.com/activitybuilder/custom/596e77c7c9345c220753b55d" TargetMode="External"/><Relationship Id="rId31" Type="http://schemas.openxmlformats.org/officeDocument/2006/relationships/hyperlink" Target="https://www.doe.virginia.gov/home/showpublisheddocument/24990/638079060775598899" TargetMode="External"/><Relationship Id="rId4" Type="http://schemas.openxmlformats.org/officeDocument/2006/relationships/settings" Target="settings.xml"/><Relationship Id="rId9" Type="http://schemas.openxmlformats.org/officeDocument/2006/relationships/hyperlink" Target="https://www.doe.virginia.gov/home/showpublisheddocument/17542/638039310986570000" TargetMode="External"/><Relationship Id="rId14" Type="http://schemas.openxmlformats.org/officeDocument/2006/relationships/hyperlink" Target="https://www.doe.virginia.gov/home/showpublisheddocument/30568/638046505219570000" TargetMode="External"/><Relationship Id="rId22" Type="http://schemas.openxmlformats.org/officeDocument/2006/relationships/hyperlink" Target="https://teacher.desmos.com/activitybuilder/custom/5670acf05a543a6007737ea8" TargetMode="External"/><Relationship Id="rId27" Type="http://schemas.openxmlformats.org/officeDocument/2006/relationships/hyperlink" Target="https://www.doe.virginia.gov/home/showpublisheddocument/25172/638045413935900000" TargetMode="External"/><Relationship Id="rId30" Type="http://schemas.openxmlformats.org/officeDocument/2006/relationships/hyperlink" Target="https://www.doe.virginia.gov/home/showpublisheddocument/25184/638045413973100000" TargetMode="External"/><Relationship Id="rId35" Type="http://schemas.openxmlformats.org/officeDocument/2006/relationships/image" Target="media/image1.png"/><Relationship Id="rId8" Type="http://schemas.openxmlformats.org/officeDocument/2006/relationships/hyperlink" Target="https://www.doe.virginia.gov/home/showpublisheddocument/3112/637982466075270000" TargetMode="External"/><Relationship Id="rId3" Type="http://schemas.openxmlformats.org/officeDocument/2006/relationships/styles" Target="styles.xml"/><Relationship Id="rId12" Type="http://schemas.openxmlformats.org/officeDocument/2006/relationships/hyperlink" Target="https://www.doe.virginia.gov/home/showpublisheddocument/31108/638046559092770000" TargetMode="External"/><Relationship Id="rId17" Type="http://schemas.openxmlformats.org/officeDocument/2006/relationships/hyperlink" Target="https://www.doe.virginia.gov/home/showpublisheddocument/18668/638046222773600000" TargetMode="External"/><Relationship Id="rId25" Type="http://schemas.openxmlformats.org/officeDocument/2006/relationships/hyperlink" Target="https://www.doe.virginia.gov/home/showpublisheddocument/25324/638045435991270000" TargetMode="External"/><Relationship Id="rId33" Type="http://schemas.openxmlformats.org/officeDocument/2006/relationships/hyperlink" Target="https://www.doe.virginia.gov/home/showpublisheddocument/25084/638045401949670000" TargetMode="External"/><Relationship Id="rId38"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8.16d Quick Check</vt:lpstr>
    </vt:vector>
  </TitlesOfParts>
  <Company>Virginia Department of Education</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8.16d Quick Check</dc:title>
  <dc:creator>Virginia Department of Education</dc:creator>
  <cp:lastModifiedBy>Vuiller, Matt (DOE)</cp:lastModifiedBy>
  <cp:revision>6</cp:revision>
  <dcterms:created xsi:type="dcterms:W3CDTF">2020-11-09T17:12:00Z</dcterms:created>
  <dcterms:modified xsi:type="dcterms:W3CDTF">2023-01-03T20:44:00Z</dcterms:modified>
</cp:coreProperties>
</file>