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C83B" w14:textId="77777777" w:rsidR="00B73079" w:rsidRPr="00C21724" w:rsidRDefault="00B941BD" w:rsidP="00EF1C4C">
      <w:pPr>
        <w:pStyle w:val="Title"/>
        <w:rPr>
          <w:rFonts w:asciiTheme="minorHAnsi" w:hAnsiTheme="minorHAnsi" w:cstheme="minorHAnsi"/>
        </w:rPr>
      </w:pPr>
      <w:r w:rsidRPr="00C21724">
        <w:rPr>
          <w:rFonts w:asciiTheme="minorHAnsi" w:hAnsiTheme="minorHAnsi" w:cstheme="minorHAnsi"/>
        </w:rPr>
        <w:t>Just In Time Quick Check</w:t>
      </w:r>
    </w:p>
    <w:p w14:paraId="287DE069" w14:textId="713100D2" w:rsidR="00B73079" w:rsidRPr="00C21724" w:rsidRDefault="00315100" w:rsidP="00EE02FA">
      <w:pPr>
        <w:spacing w:after="120" w:line="276" w:lineRule="auto"/>
        <w:jc w:val="center"/>
        <w:rPr>
          <w:rFonts w:asciiTheme="minorHAnsi" w:hAnsiTheme="minorHAnsi" w:cstheme="minorHAnsi"/>
          <w:b/>
          <w:sz w:val="28"/>
          <w:szCs w:val="28"/>
        </w:rPr>
      </w:pPr>
      <w:hyperlink r:id="rId8" w:history="1">
        <w:r w:rsidR="009C014D" w:rsidRPr="00C21724">
          <w:rPr>
            <w:rStyle w:val="Hyperlink"/>
            <w:rFonts w:asciiTheme="minorHAnsi" w:hAnsiTheme="minorHAnsi" w:cstheme="minorHAnsi"/>
            <w:b/>
            <w:sz w:val="28"/>
            <w:szCs w:val="28"/>
          </w:rPr>
          <w:t>Standard of Learning (SOL) 8.9a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C21724" w14:paraId="0B383E1C" w14:textId="77777777" w:rsidTr="002F4435">
        <w:trPr>
          <w:tblHeader/>
          <w:jc w:val="center"/>
        </w:trPr>
        <w:tc>
          <w:tcPr>
            <w:tcW w:w="10800" w:type="dxa"/>
          </w:tcPr>
          <w:p w14:paraId="0016F16B" w14:textId="77777777" w:rsidR="00B73079" w:rsidRPr="00C21724" w:rsidRDefault="00B941BD" w:rsidP="00991992">
            <w:pPr>
              <w:spacing w:before="120" w:after="120"/>
              <w:jc w:val="center"/>
              <w:rPr>
                <w:rFonts w:asciiTheme="minorHAnsi" w:hAnsiTheme="minorHAnsi" w:cstheme="minorHAnsi"/>
                <w:i/>
                <w:sz w:val="28"/>
                <w:szCs w:val="28"/>
              </w:rPr>
            </w:pPr>
            <w:r w:rsidRPr="00C21724">
              <w:rPr>
                <w:rStyle w:val="TitleChar"/>
                <w:rFonts w:asciiTheme="minorHAnsi" w:hAnsiTheme="minorHAnsi" w:cstheme="minorHAnsi"/>
              </w:rPr>
              <w:t>Strand:</w:t>
            </w:r>
            <w:r w:rsidRPr="00C21724">
              <w:rPr>
                <w:rFonts w:asciiTheme="minorHAnsi" w:hAnsiTheme="minorHAnsi" w:cstheme="minorHAnsi"/>
                <w:b/>
                <w:sz w:val="28"/>
                <w:szCs w:val="28"/>
              </w:rPr>
              <w:t xml:space="preserve"> </w:t>
            </w:r>
            <w:r w:rsidR="0002192D" w:rsidRPr="00C21724">
              <w:rPr>
                <w:rFonts w:asciiTheme="minorHAnsi" w:hAnsiTheme="minorHAnsi" w:cstheme="minorHAnsi"/>
                <w:sz w:val="28"/>
                <w:szCs w:val="28"/>
              </w:rPr>
              <w:t>Measurement and Geometry</w:t>
            </w:r>
          </w:p>
        </w:tc>
      </w:tr>
      <w:tr w:rsidR="00B73079" w:rsidRPr="00C21724" w14:paraId="3DCDB095" w14:textId="77777777" w:rsidTr="002F4435">
        <w:trPr>
          <w:jc w:val="center"/>
        </w:trPr>
        <w:tc>
          <w:tcPr>
            <w:tcW w:w="10800" w:type="dxa"/>
            <w:shd w:val="clear" w:color="auto" w:fill="D9D9D9"/>
          </w:tcPr>
          <w:p w14:paraId="07B38068" w14:textId="77777777" w:rsidR="00B73079" w:rsidRPr="00C21724" w:rsidRDefault="009C014D" w:rsidP="00537968">
            <w:pPr>
              <w:pStyle w:val="Heading1"/>
              <w:spacing w:before="120"/>
              <w:outlineLvl w:val="0"/>
              <w:rPr>
                <w:rFonts w:asciiTheme="minorHAnsi" w:hAnsiTheme="minorHAnsi" w:cstheme="minorHAnsi"/>
              </w:rPr>
            </w:pPr>
            <w:r w:rsidRPr="00C21724">
              <w:rPr>
                <w:rFonts w:asciiTheme="minorHAnsi" w:hAnsiTheme="minorHAnsi" w:cstheme="minorHAnsi"/>
              </w:rPr>
              <w:t>Standard of Learning (SOL) 8.9a</w:t>
            </w:r>
          </w:p>
          <w:p w14:paraId="3B44145B" w14:textId="4DE4B8C3" w:rsidR="00B73079" w:rsidRPr="0081460F" w:rsidRDefault="0002192D" w:rsidP="00537968">
            <w:pPr>
              <w:spacing w:after="120"/>
              <w:rPr>
                <w:rFonts w:asciiTheme="minorHAnsi" w:hAnsiTheme="minorHAnsi" w:cstheme="minorHAnsi"/>
                <w:b/>
                <w:i/>
              </w:rPr>
            </w:pPr>
            <w:r w:rsidRPr="00C21724">
              <w:rPr>
                <w:rFonts w:asciiTheme="minorHAnsi" w:hAnsiTheme="minorHAnsi" w:cstheme="minorHAnsi"/>
                <w:b/>
                <w:i/>
              </w:rPr>
              <w:t xml:space="preserve">The student will </w:t>
            </w:r>
            <w:r w:rsidR="009C014D" w:rsidRPr="00C21724">
              <w:rPr>
                <w:rFonts w:asciiTheme="minorHAnsi" w:hAnsiTheme="minorHAnsi" w:cstheme="minorHAnsi"/>
                <w:b/>
                <w:i/>
              </w:rPr>
              <w:t>verify the Pythagorean Theorem.</w:t>
            </w:r>
          </w:p>
        </w:tc>
      </w:tr>
      <w:tr w:rsidR="00B73079" w:rsidRPr="00C21724" w14:paraId="45BCDD78" w14:textId="77777777" w:rsidTr="002F4435">
        <w:trPr>
          <w:jc w:val="center"/>
        </w:trPr>
        <w:tc>
          <w:tcPr>
            <w:tcW w:w="10800" w:type="dxa"/>
            <w:shd w:val="clear" w:color="auto" w:fill="F2F2F2"/>
          </w:tcPr>
          <w:p w14:paraId="16FC1D5F" w14:textId="77777777" w:rsidR="00B73079" w:rsidRPr="00C21724" w:rsidRDefault="00B941BD" w:rsidP="00537968">
            <w:pPr>
              <w:pStyle w:val="Heading1"/>
              <w:spacing w:before="120"/>
              <w:outlineLvl w:val="0"/>
              <w:rPr>
                <w:rFonts w:asciiTheme="minorHAnsi" w:hAnsiTheme="minorHAnsi" w:cstheme="minorHAnsi"/>
              </w:rPr>
            </w:pPr>
            <w:r w:rsidRPr="00C21724">
              <w:rPr>
                <w:rFonts w:asciiTheme="minorHAnsi" w:hAnsiTheme="minorHAnsi" w:cstheme="minorHAnsi"/>
              </w:rPr>
              <w:t xml:space="preserve">Grade Level Skills:  </w:t>
            </w:r>
          </w:p>
          <w:p w14:paraId="60FF85CC" w14:textId="77777777" w:rsidR="00B73079" w:rsidRPr="00C21724" w:rsidRDefault="009C014D" w:rsidP="00537968">
            <w:pPr>
              <w:numPr>
                <w:ilvl w:val="0"/>
                <w:numId w:val="3"/>
              </w:numPr>
              <w:pBdr>
                <w:top w:val="nil"/>
                <w:left w:val="nil"/>
                <w:bottom w:val="nil"/>
                <w:right w:val="nil"/>
                <w:between w:val="nil"/>
              </w:pBdr>
              <w:spacing w:after="120"/>
              <w:rPr>
                <w:rFonts w:asciiTheme="minorHAnsi" w:hAnsiTheme="minorHAnsi" w:cstheme="minorHAnsi"/>
                <w:color w:val="000000"/>
              </w:rPr>
            </w:pPr>
            <w:r w:rsidRPr="00C21724">
              <w:rPr>
                <w:rFonts w:asciiTheme="minorHAnsi" w:hAnsiTheme="minorHAnsi" w:cstheme="minorHAnsi"/>
              </w:rPr>
              <w:t>Verify the Pythagorean Theorem, using diagrams, concrete materials, and measurement.</w:t>
            </w:r>
          </w:p>
        </w:tc>
      </w:tr>
      <w:tr w:rsidR="00B73079" w:rsidRPr="00C21724" w14:paraId="1C00541A" w14:textId="77777777" w:rsidTr="002F4435">
        <w:trPr>
          <w:jc w:val="center"/>
        </w:trPr>
        <w:tc>
          <w:tcPr>
            <w:tcW w:w="10800" w:type="dxa"/>
          </w:tcPr>
          <w:p w14:paraId="5E23BC6C" w14:textId="4B2E0812" w:rsidR="00B73079" w:rsidRPr="00EE02FA" w:rsidRDefault="00315100" w:rsidP="00577FA4">
            <w:pPr>
              <w:spacing w:before="120" w:after="120"/>
              <w:rPr>
                <w:rFonts w:asciiTheme="minorHAnsi" w:hAnsiTheme="minorHAnsi" w:cstheme="minorHAnsi"/>
                <w:sz w:val="28"/>
                <w:szCs w:val="28"/>
              </w:rPr>
            </w:pPr>
            <w:hyperlink w:anchor="StudentVersion" w:history="1">
              <w:r w:rsidR="00B941BD" w:rsidRPr="00EE02FA">
                <w:rPr>
                  <w:rStyle w:val="Hyperlink"/>
                  <w:rFonts w:asciiTheme="minorHAnsi" w:hAnsiTheme="minorHAnsi" w:cstheme="minorHAnsi"/>
                  <w:b/>
                  <w:sz w:val="28"/>
                  <w:szCs w:val="28"/>
                </w:rPr>
                <w:t>Just in Time Quick Check</w:t>
              </w:r>
            </w:hyperlink>
          </w:p>
        </w:tc>
      </w:tr>
      <w:tr w:rsidR="00B73079" w:rsidRPr="00C21724" w14:paraId="3C89786A" w14:textId="77777777" w:rsidTr="002F4435">
        <w:trPr>
          <w:jc w:val="center"/>
        </w:trPr>
        <w:tc>
          <w:tcPr>
            <w:tcW w:w="10800" w:type="dxa"/>
          </w:tcPr>
          <w:p w14:paraId="7C6EAA55" w14:textId="3F659B77" w:rsidR="00B73079" w:rsidRPr="00EE02FA" w:rsidRDefault="00315100" w:rsidP="00EE02FA">
            <w:pPr>
              <w:spacing w:before="120" w:after="120"/>
              <w:rPr>
                <w:rFonts w:asciiTheme="minorHAnsi" w:hAnsiTheme="minorHAnsi" w:cstheme="minorHAnsi"/>
                <w:b/>
                <w:sz w:val="28"/>
                <w:szCs w:val="28"/>
              </w:rPr>
            </w:pPr>
            <w:hyperlink w:anchor="TeacherNotes" w:history="1">
              <w:r w:rsidR="00B941BD" w:rsidRPr="00EE02FA">
                <w:rPr>
                  <w:rStyle w:val="Hyperlink"/>
                  <w:rFonts w:asciiTheme="minorHAnsi" w:hAnsiTheme="minorHAnsi" w:cstheme="minorHAnsi"/>
                  <w:b/>
                  <w:sz w:val="28"/>
                  <w:szCs w:val="28"/>
                </w:rPr>
                <w:t>Just in Time Quick Check Teacher Notes</w:t>
              </w:r>
            </w:hyperlink>
          </w:p>
        </w:tc>
      </w:tr>
      <w:tr w:rsidR="00B73079" w:rsidRPr="00C21724" w14:paraId="5B5CA18C" w14:textId="77777777" w:rsidTr="002F4435">
        <w:trPr>
          <w:jc w:val="center"/>
        </w:trPr>
        <w:tc>
          <w:tcPr>
            <w:tcW w:w="10800" w:type="dxa"/>
          </w:tcPr>
          <w:p w14:paraId="00DD45F7" w14:textId="77777777" w:rsidR="00B73079" w:rsidRPr="00C21724" w:rsidRDefault="00B941BD" w:rsidP="00537968">
            <w:pPr>
              <w:pStyle w:val="Heading1"/>
              <w:spacing w:before="120"/>
              <w:outlineLvl w:val="0"/>
              <w:rPr>
                <w:rFonts w:asciiTheme="minorHAnsi" w:hAnsiTheme="minorHAnsi" w:cstheme="minorHAnsi"/>
              </w:rPr>
            </w:pPr>
            <w:r w:rsidRPr="00C21724">
              <w:rPr>
                <w:rFonts w:asciiTheme="minorHAnsi" w:hAnsiTheme="minorHAnsi" w:cstheme="minorHAnsi"/>
              </w:rPr>
              <w:t xml:space="preserve">Supporting Resources: </w:t>
            </w:r>
          </w:p>
          <w:p w14:paraId="43D1C4D6" w14:textId="77777777" w:rsidR="00B73079" w:rsidRPr="00C21724" w:rsidRDefault="00B941BD" w:rsidP="00A76752">
            <w:pPr>
              <w:numPr>
                <w:ilvl w:val="0"/>
                <w:numId w:val="2"/>
              </w:numPr>
              <w:pBdr>
                <w:top w:val="nil"/>
                <w:left w:val="nil"/>
                <w:bottom w:val="nil"/>
                <w:right w:val="nil"/>
                <w:between w:val="nil"/>
              </w:pBdr>
              <w:rPr>
                <w:rFonts w:asciiTheme="minorHAnsi" w:hAnsiTheme="minorHAnsi" w:cstheme="minorHAnsi"/>
                <w:color w:val="000000"/>
              </w:rPr>
            </w:pPr>
            <w:r w:rsidRPr="00C21724">
              <w:rPr>
                <w:rFonts w:asciiTheme="minorHAnsi" w:hAnsiTheme="minorHAnsi" w:cstheme="minorHAnsi"/>
                <w:color w:val="000000"/>
              </w:rPr>
              <w:t>VDOE Mathematics Instructional Plans (MIPS)</w:t>
            </w:r>
          </w:p>
          <w:p w14:paraId="617910BF" w14:textId="6AF544D3" w:rsidR="009C014D" w:rsidRPr="00C21724" w:rsidRDefault="00315100" w:rsidP="00A76752">
            <w:pPr>
              <w:numPr>
                <w:ilvl w:val="1"/>
                <w:numId w:val="2"/>
              </w:numPr>
              <w:pBdr>
                <w:top w:val="nil"/>
                <w:left w:val="nil"/>
                <w:bottom w:val="nil"/>
                <w:right w:val="nil"/>
                <w:between w:val="nil"/>
              </w:pBdr>
              <w:rPr>
                <w:rFonts w:asciiTheme="minorHAnsi" w:hAnsiTheme="minorHAnsi" w:cstheme="minorHAnsi"/>
                <w:color w:val="000000"/>
              </w:rPr>
            </w:pPr>
            <w:hyperlink r:id="rId9" w:history="1">
              <w:r w:rsidR="009C014D" w:rsidRPr="00C21724">
                <w:rPr>
                  <w:rStyle w:val="Hyperlink"/>
                  <w:rFonts w:asciiTheme="minorHAnsi" w:hAnsiTheme="minorHAnsi" w:cstheme="minorHAnsi"/>
                  <w:bdr w:val="none" w:sz="0" w:space="0" w:color="auto" w:frame="1"/>
                  <w:shd w:val="clear" w:color="auto" w:fill="FFFFFF"/>
                </w:rPr>
                <w:t>8.9 - Pythagorean Theorem</w:t>
              </w:r>
            </w:hyperlink>
            <w:r w:rsidR="009C014D" w:rsidRPr="00C21724">
              <w:rPr>
                <w:rStyle w:val="filetype"/>
                <w:rFonts w:asciiTheme="minorHAnsi" w:hAnsiTheme="minorHAnsi" w:cstheme="minorHAnsi"/>
                <w:color w:val="000000"/>
                <w:shd w:val="clear" w:color="auto" w:fill="FFFFFF"/>
              </w:rPr>
              <w:t> (Word)</w:t>
            </w:r>
            <w:r w:rsidR="009C014D" w:rsidRPr="00C21724">
              <w:rPr>
                <w:rFonts w:asciiTheme="minorHAnsi" w:hAnsiTheme="minorHAnsi" w:cstheme="minorHAnsi"/>
                <w:color w:val="000000"/>
                <w:shd w:val="clear" w:color="auto" w:fill="FFFFFF"/>
              </w:rPr>
              <w:t> / </w:t>
            </w:r>
            <w:hyperlink r:id="rId10" w:history="1">
              <w:r w:rsidR="009C014D" w:rsidRPr="00C21724">
                <w:rPr>
                  <w:rStyle w:val="Hyperlink"/>
                  <w:rFonts w:asciiTheme="minorHAnsi" w:hAnsiTheme="minorHAnsi" w:cstheme="minorHAnsi"/>
                  <w:bdr w:val="none" w:sz="0" w:space="0" w:color="auto" w:frame="1"/>
                  <w:shd w:val="clear" w:color="auto" w:fill="FFFFFF"/>
                </w:rPr>
                <w:t>PDF Version</w:t>
              </w:r>
            </w:hyperlink>
          </w:p>
          <w:p w14:paraId="7C844DDE" w14:textId="77777777" w:rsidR="00B73079" w:rsidRPr="00C21724" w:rsidRDefault="00B941BD" w:rsidP="00A76752">
            <w:pPr>
              <w:numPr>
                <w:ilvl w:val="0"/>
                <w:numId w:val="2"/>
              </w:numPr>
              <w:pBdr>
                <w:top w:val="nil"/>
                <w:left w:val="nil"/>
                <w:bottom w:val="nil"/>
                <w:right w:val="nil"/>
                <w:between w:val="nil"/>
              </w:pBdr>
              <w:rPr>
                <w:rFonts w:asciiTheme="minorHAnsi" w:hAnsiTheme="minorHAnsi" w:cstheme="minorHAnsi"/>
                <w:color w:val="000000"/>
              </w:rPr>
            </w:pPr>
            <w:r w:rsidRPr="00C21724">
              <w:rPr>
                <w:rFonts w:asciiTheme="minorHAnsi" w:hAnsiTheme="minorHAnsi" w:cstheme="minorHAnsi"/>
                <w:color w:val="000000"/>
              </w:rPr>
              <w:t>VDOE Co-Teaching Mathematics Instruction Plans (MIPS)</w:t>
            </w:r>
          </w:p>
          <w:p w14:paraId="7AAC3FB8" w14:textId="632105AB" w:rsidR="009C014D" w:rsidRPr="00C21724" w:rsidRDefault="00315100" w:rsidP="00A76752">
            <w:pPr>
              <w:numPr>
                <w:ilvl w:val="1"/>
                <w:numId w:val="2"/>
              </w:numPr>
              <w:pBdr>
                <w:top w:val="nil"/>
                <w:left w:val="nil"/>
                <w:bottom w:val="nil"/>
                <w:right w:val="nil"/>
                <w:between w:val="nil"/>
              </w:pBdr>
              <w:rPr>
                <w:rFonts w:asciiTheme="minorHAnsi" w:hAnsiTheme="minorHAnsi" w:cstheme="minorHAnsi"/>
                <w:color w:val="000000"/>
              </w:rPr>
            </w:pPr>
            <w:hyperlink r:id="rId11" w:history="1">
              <w:r w:rsidR="009C014D" w:rsidRPr="00C21724">
                <w:rPr>
                  <w:rStyle w:val="Hyperlink"/>
                  <w:rFonts w:asciiTheme="minorHAnsi" w:hAnsiTheme="minorHAnsi" w:cstheme="minorHAnsi"/>
                  <w:bdr w:val="none" w:sz="0" w:space="0" w:color="auto" w:frame="1"/>
                  <w:shd w:val="clear" w:color="auto" w:fill="FFFFFF"/>
                </w:rPr>
                <w:t>8.9 - Pythagorean Theorem</w:t>
              </w:r>
            </w:hyperlink>
            <w:r w:rsidR="009C014D" w:rsidRPr="00C21724">
              <w:rPr>
                <w:rStyle w:val="filetype"/>
                <w:rFonts w:asciiTheme="minorHAnsi" w:hAnsiTheme="minorHAnsi" w:cstheme="minorHAnsi"/>
                <w:color w:val="000000"/>
                <w:shd w:val="clear" w:color="auto" w:fill="FFFFFF"/>
              </w:rPr>
              <w:t> (Word)</w:t>
            </w:r>
            <w:r w:rsidR="009C014D" w:rsidRPr="00C21724">
              <w:rPr>
                <w:rFonts w:asciiTheme="minorHAnsi" w:hAnsiTheme="minorHAnsi" w:cstheme="minorHAnsi"/>
                <w:color w:val="000000"/>
                <w:shd w:val="clear" w:color="auto" w:fill="FFFFFF"/>
              </w:rPr>
              <w:t> / </w:t>
            </w:r>
            <w:hyperlink r:id="rId12" w:history="1">
              <w:r w:rsidR="009C014D" w:rsidRPr="00C21724">
                <w:rPr>
                  <w:rStyle w:val="Hyperlink"/>
                  <w:rFonts w:asciiTheme="minorHAnsi" w:hAnsiTheme="minorHAnsi" w:cstheme="minorHAnsi"/>
                  <w:bdr w:val="none" w:sz="0" w:space="0" w:color="auto" w:frame="1"/>
                  <w:shd w:val="clear" w:color="auto" w:fill="FFFFFF"/>
                </w:rPr>
                <w:t>PDF Version</w:t>
              </w:r>
            </w:hyperlink>
          </w:p>
          <w:p w14:paraId="705C09F1" w14:textId="77777777" w:rsidR="00A76752" w:rsidRDefault="00A76752" w:rsidP="00A76752">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3"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4" w:history="1">
              <w:r>
                <w:rPr>
                  <w:rStyle w:val="Hyperlink"/>
                  <w:rFonts w:asciiTheme="minorHAnsi" w:hAnsiTheme="minorHAnsi" w:cstheme="minorHAnsi"/>
                  <w:bdr w:val="none" w:sz="0" w:space="0" w:color="auto" w:frame="1"/>
                  <w:shd w:val="clear" w:color="auto" w:fill="FFFFFF"/>
                </w:rPr>
                <w:t>(PDF)</w:t>
              </w:r>
            </w:hyperlink>
          </w:p>
          <w:p w14:paraId="7D416660" w14:textId="77777777" w:rsidR="00B73079" w:rsidRPr="00C21724" w:rsidRDefault="009C014D" w:rsidP="00A76752">
            <w:pPr>
              <w:numPr>
                <w:ilvl w:val="1"/>
                <w:numId w:val="2"/>
              </w:numPr>
              <w:pBdr>
                <w:top w:val="nil"/>
                <w:left w:val="nil"/>
                <w:bottom w:val="nil"/>
                <w:right w:val="nil"/>
                <w:between w:val="nil"/>
              </w:pBdr>
              <w:rPr>
                <w:rFonts w:asciiTheme="minorHAnsi" w:hAnsiTheme="minorHAnsi" w:cstheme="minorHAnsi"/>
                <w:color w:val="000000"/>
              </w:rPr>
            </w:pPr>
            <w:r w:rsidRPr="00C21724">
              <w:rPr>
                <w:rFonts w:asciiTheme="minorHAnsi" w:hAnsiTheme="minorHAnsi" w:cstheme="minorHAnsi"/>
                <w:color w:val="000000"/>
              </w:rPr>
              <w:t>Right Triangle</w:t>
            </w:r>
          </w:p>
          <w:p w14:paraId="510175CC" w14:textId="77777777" w:rsidR="009C014D" w:rsidRPr="00C21724" w:rsidRDefault="009C014D" w:rsidP="00A76752">
            <w:pPr>
              <w:numPr>
                <w:ilvl w:val="1"/>
                <w:numId w:val="2"/>
              </w:numPr>
              <w:pBdr>
                <w:top w:val="nil"/>
                <w:left w:val="nil"/>
                <w:bottom w:val="nil"/>
                <w:right w:val="nil"/>
                <w:between w:val="nil"/>
              </w:pBdr>
              <w:rPr>
                <w:rFonts w:asciiTheme="minorHAnsi" w:hAnsiTheme="minorHAnsi" w:cstheme="minorHAnsi"/>
                <w:color w:val="000000"/>
              </w:rPr>
            </w:pPr>
            <w:r w:rsidRPr="00C21724">
              <w:rPr>
                <w:rFonts w:asciiTheme="minorHAnsi" w:hAnsiTheme="minorHAnsi" w:cstheme="minorHAnsi"/>
                <w:color w:val="000000"/>
              </w:rPr>
              <w:t>Pythagorean Theorem</w:t>
            </w:r>
          </w:p>
          <w:p w14:paraId="4010F5F1" w14:textId="77777777" w:rsidR="002A0D4B" w:rsidRPr="00C21724" w:rsidRDefault="002A0D4B" w:rsidP="00A76752">
            <w:pPr>
              <w:numPr>
                <w:ilvl w:val="0"/>
                <w:numId w:val="2"/>
              </w:numPr>
              <w:pBdr>
                <w:top w:val="nil"/>
                <w:left w:val="nil"/>
                <w:bottom w:val="nil"/>
                <w:right w:val="nil"/>
                <w:between w:val="nil"/>
              </w:pBdr>
              <w:rPr>
                <w:rFonts w:asciiTheme="minorHAnsi" w:hAnsiTheme="minorHAnsi" w:cstheme="minorHAnsi"/>
                <w:color w:val="000000"/>
              </w:rPr>
            </w:pPr>
            <w:r w:rsidRPr="00C21724">
              <w:rPr>
                <w:rFonts w:asciiTheme="minorHAnsi" w:hAnsiTheme="minorHAnsi" w:cstheme="minorHAnsi"/>
                <w:color w:val="000000"/>
              </w:rPr>
              <w:t xml:space="preserve">Desmos Activity </w:t>
            </w:r>
          </w:p>
          <w:p w14:paraId="65B7E86E" w14:textId="77777777" w:rsidR="00B73079" w:rsidRPr="00902FB4" w:rsidRDefault="00315100" w:rsidP="00A76752">
            <w:pPr>
              <w:numPr>
                <w:ilvl w:val="1"/>
                <w:numId w:val="2"/>
              </w:numPr>
              <w:pBdr>
                <w:top w:val="nil"/>
                <w:left w:val="nil"/>
                <w:bottom w:val="nil"/>
                <w:right w:val="nil"/>
                <w:between w:val="nil"/>
              </w:pBdr>
              <w:spacing w:after="120"/>
              <w:rPr>
                <w:rFonts w:asciiTheme="minorHAnsi" w:hAnsiTheme="minorHAnsi" w:cstheme="minorHAnsi"/>
                <w:color w:val="000000"/>
              </w:rPr>
            </w:pPr>
            <w:hyperlink r:id="rId15" w:history="1">
              <w:r w:rsidR="009C014D" w:rsidRPr="00C21724">
                <w:rPr>
                  <w:rStyle w:val="Hyperlink"/>
                  <w:rFonts w:asciiTheme="minorHAnsi" w:hAnsiTheme="minorHAnsi" w:cstheme="minorHAnsi"/>
                </w:rPr>
                <w:t>Exploring Length With Geoboards</w:t>
              </w:r>
            </w:hyperlink>
          </w:p>
        </w:tc>
      </w:tr>
      <w:tr w:rsidR="00B73079" w:rsidRPr="00C21724" w14:paraId="38C07A5D" w14:textId="77777777" w:rsidTr="002F4435">
        <w:trPr>
          <w:jc w:val="center"/>
        </w:trPr>
        <w:tc>
          <w:tcPr>
            <w:tcW w:w="10800" w:type="dxa"/>
          </w:tcPr>
          <w:p w14:paraId="0BAE4CAF" w14:textId="2FCC475D" w:rsidR="00B73079" w:rsidRPr="00C21724" w:rsidRDefault="00B941BD" w:rsidP="00537968">
            <w:pPr>
              <w:spacing w:before="120" w:after="120"/>
              <w:rPr>
                <w:rFonts w:asciiTheme="minorHAnsi" w:hAnsiTheme="minorHAnsi" w:cstheme="minorHAnsi"/>
              </w:rPr>
            </w:pPr>
            <w:r w:rsidRPr="00315100">
              <w:rPr>
                <w:rFonts w:asciiTheme="minorHAnsi" w:hAnsiTheme="minorHAnsi" w:cstheme="minorHAnsi"/>
                <w:sz w:val="28"/>
                <w:szCs w:val="28"/>
              </w:rPr>
              <w:t xml:space="preserve">Supporting </w:t>
            </w:r>
            <w:r w:rsidR="000A5FD0" w:rsidRPr="00315100">
              <w:rPr>
                <w:rFonts w:asciiTheme="minorHAnsi" w:hAnsiTheme="minorHAnsi" w:cstheme="minorHAnsi"/>
                <w:sz w:val="28"/>
                <w:szCs w:val="28"/>
              </w:rPr>
              <w:t xml:space="preserve">and Prerequisite </w:t>
            </w:r>
            <w:r w:rsidRPr="00315100">
              <w:rPr>
                <w:rFonts w:asciiTheme="minorHAnsi" w:hAnsiTheme="minorHAnsi" w:cstheme="minorHAnsi"/>
                <w:sz w:val="28"/>
                <w:szCs w:val="28"/>
              </w:rPr>
              <w:t>SOL</w:t>
            </w:r>
            <w:r w:rsidR="009C014D" w:rsidRPr="0041312E">
              <w:rPr>
                <w:rFonts w:asciiTheme="minorHAnsi" w:hAnsiTheme="minorHAnsi" w:cstheme="minorHAnsi"/>
                <w:b/>
                <w:sz w:val="28"/>
                <w:szCs w:val="28"/>
              </w:rPr>
              <w:t>:</w:t>
            </w:r>
            <w:r w:rsidR="009C014D" w:rsidRPr="0041312E">
              <w:rPr>
                <w:rFonts w:asciiTheme="minorHAnsi" w:hAnsiTheme="minorHAnsi" w:cstheme="minorHAnsi"/>
              </w:rPr>
              <w:t xml:space="preserve"> </w:t>
            </w:r>
            <w:hyperlink r:id="rId16" w:history="1">
              <w:r w:rsidR="009C014D" w:rsidRPr="00315100">
                <w:rPr>
                  <w:rStyle w:val="Hyperlink"/>
                  <w:rFonts w:asciiTheme="minorHAnsi" w:hAnsiTheme="minorHAnsi" w:cstheme="minorHAnsi"/>
                </w:rPr>
                <w:t>6.4</w:t>
              </w:r>
            </w:hyperlink>
          </w:p>
        </w:tc>
      </w:tr>
    </w:tbl>
    <w:p w14:paraId="4B2322BE" w14:textId="77777777" w:rsidR="00B73079" w:rsidRPr="00C21724" w:rsidRDefault="00B73079">
      <w:pPr>
        <w:rPr>
          <w:rFonts w:asciiTheme="minorHAnsi" w:hAnsiTheme="minorHAnsi" w:cstheme="minorHAnsi"/>
        </w:rPr>
      </w:pPr>
    </w:p>
    <w:p w14:paraId="1DF8AE83" w14:textId="77777777" w:rsidR="00B73079" w:rsidRPr="00C21724" w:rsidRDefault="00B941BD">
      <w:pPr>
        <w:rPr>
          <w:rFonts w:asciiTheme="minorHAnsi" w:hAnsiTheme="minorHAnsi" w:cstheme="minorHAnsi"/>
        </w:rPr>
      </w:pPr>
      <w:r w:rsidRPr="00C21724">
        <w:rPr>
          <w:rFonts w:asciiTheme="minorHAnsi" w:hAnsiTheme="minorHAnsi" w:cstheme="minorHAnsi"/>
        </w:rPr>
        <w:br w:type="page"/>
      </w:r>
    </w:p>
    <w:p w14:paraId="51CB2860" w14:textId="2AB4C814" w:rsidR="00B73079" w:rsidRPr="00C21724" w:rsidRDefault="003C76FF" w:rsidP="00EF1C4C">
      <w:pPr>
        <w:pStyle w:val="Title"/>
        <w:rPr>
          <w:rFonts w:asciiTheme="minorHAnsi" w:hAnsiTheme="minorHAnsi" w:cstheme="minorHAnsi"/>
        </w:rPr>
      </w:pPr>
      <w:bookmarkStart w:id="0" w:name="bookmark=id.gjdgxs" w:colFirst="0" w:colLast="0"/>
      <w:bookmarkStart w:id="1" w:name="StudentVersion"/>
      <w:bookmarkEnd w:id="0"/>
      <w:bookmarkEnd w:id="1"/>
      <w:r>
        <w:rPr>
          <w:rFonts w:asciiTheme="minorHAnsi" w:hAnsiTheme="minorHAnsi" w:cstheme="minorHAnsi"/>
        </w:rPr>
        <w:lastRenderedPageBreak/>
        <w:t xml:space="preserve">SOL 8.9a - </w:t>
      </w:r>
      <w:r w:rsidR="00B941BD" w:rsidRPr="00C21724">
        <w:rPr>
          <w:rFonts w:asciiTheme="minorHAnsi" w:hAnsiTheme="minorHAnsi" w:cstheme="minorHAnsi"/>
        </w:rPr>
        <w:t>Just in Time Quick Check</w:t>
      </w:r>
    </w:p>
    <w:p w14:paraId="79D8DC3D" w14:textId="77777777" w:rsidR="00B73079" w:rsidRPr="00C21724" w:rsidRDefault="00B73079" w:rsidP="00EE02FA">
      <w:pPr>
        <w:pBdr>
          <w:top w:val="nil"/>
          <w:left w:val="nil"/>
          <w:bottom w:val="nil"/>
          <w:right w:val="nil"/>
          <w:between w:val="nil"/>
        </w:pBdr>
        <w:spacing w:after="0" w:line="276" w:lineRule="auto"/>
        <w:ind w:left="360"/>
        <w:rPr>
          <w:rFonts w:asciiTheme="minorHAnsi" w:hAnsiTheme="minorHAnsi" w:cstheme="minorHAnsi"/>
          <w:color w:val="000000"/>
        </w:rPr>
      </w:pPr>
    </w:p>
    <w:p w14:paraId="0F86098C" w14:textId="77777777" w:rsidR="00C21724" w:rsidRPr="00C21724" w:rsidRDefault="00C21724" w:rsidP="00EE02FA">
      <w:pPr>
        <w:numPr>
          <w:ilvl w:val="0"/>
          <w:numId w:val="1"/>
        </w:numPr>
        <w:pBdr>
          <w:top w:val="nil"/>
          <w:left w:val="nil"/>
          <w:bottom w:val="nil"/>
          <w:right w:val="nil"/>
          <w:between w:val="nil"/>
        </w:pBdr>
        <w:spacing w:after="400" w:line="276" w:lineRule="auto"/>
        <w:rPr>
          <w:rFonts w:asciiTheme="minorHAnsi" w:hAnsiTheme="minorHAnsi" w:cstheme="minorHAnsi"/>
          <w:b/>
        </w:rPr>
      </w:pPr>
      <w:bookmarkStart w:id="2" w:name="bookmark=id.30j0zll" w:colFirst="0" w:colLast="0"/>
      <w:bookmarkEnd w:id="2"/>
      <w:r>
        <w:rPr>
          <w:rFonts w:asciiTheme="minorHAnsi" w:hAnsiTheme="minorHAnsi" w:cstheme="minorHAnsi"/>
          <w:color w:val="000000"/>
        </w:rPr>
        <w:t xml:space="preserve">The diagram below shows the relationship between the sides of a right triangle. </w:t>
      </w:r>
      <w:r w:rsidR="00EC6268">
        <w:rPr>
          <w:rFonts w:asciiTheme="minorHAnsi" w:hAnsiTheme="minorHAnsi" w:cstheme="minorHAnsi"/>
          <w:color w:val="000000"/>
        </w:rPr>
        <w:t>Use the figure to complete sections a and b.</w:t>
      </w:r>
    </w:p>
    <w:p w14:paraId="2428FD3A" w14:textId="77777777" w:rsidR="00C21724" w:rsidRDefault="00766373" w:rsidP="00EE02FA">
      <w:pPr>
        <w:pBdr>
          <w:top w:val="nil"/>
          <w:left w:val="nil"/>
          <w:bottom w:val="nil"/>
          <w:right w:val="nil"/>
          <w:between w:val="nil"/>
        </w:pBdr>
        <w:spacing w:after="400" w:line="240" w:lineRule="auto"/>
        <w:ind w:left="720"/>
        <w:rPr>
          <w:rFonts w:asciiTheme="minorHAnsi" w:hAnsiTheme="minorHAnsi" w:cstheme="minorHAnsi"/>
          <w:b/>
        </w:rPr>
      </w:pPr>
      <w:r w:rsidRPr="00416758">
        <w:rPr>
          <w:rFonts w:asciiTheme="minorHAnsi" w:hAnsiTheme="minorHAnsi" w:cstheme="minorHAnsi"/>
          <w:b/>
          <w:noProof/>
          <w:lang w:val="en-US"/>
        </w:rPr>
        <w:drawing>
          <wp:inline distT="0" distB="0" distL="0" distR="0" wp14:anchorId="36A66153" wp14:editId="27F08AE4">
            <wp:extent cx="3091798" cy="3861581"/>
            <wp:effectExtent l="0" t="0" r="0" b="5715"/>
            <wp:docPr id="2" name="Picture 2" descr="Right Triangle Area Model, Question 1&#10;&#10;Image of a right triangle with a square formed on each side. The square formed by the shortest leg is 3 by 3. The square formed by the longer leg is 6 by 6. The square formed by the hypotenuse is shaded gray and no dimensions are given." title="Right Triangle Area Model,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enson\Desktop\4x\Asset 8@4x-1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01336" cy="3873494"/>
                    </a:xfrm>
                    <a:prstGeom prst="rect">
                      <a:avLst/>
                    </a:prstGeom>
                    <a:noFill/>
                    <a:ln>
                      <a:noFill/>
                    </a:ln>
                  </pic:spPr>
                </pic:pic>
              </a:graphicData>
            </a:graphic>
          </wp:inline>
        </w:drawing>
      </w:r>
    </w:p>
    <w:p w14:paraId="53876AD8" w14:textId="77777777" w:rsidR="00EC6268" w:rsidRPr="00EC6268" w:rsidRDefault="00C21724" w:rsidP="00EC6268">
      <w:pPr>
        <w:pStyle w:val="ListParagraph"/>
        <w:numPr>
          <w:ilvl w:val="1"/>
          <w:numId w:val="1"/>
        </w:numPr>
        <w:pBdr>
          <w:top w:val="nil"/>
          <w:left w:val="nil"/>
          <w:bottom w:val="nil"/>
          <w:right w:val="nil"/>
          <w:between w:val="nil"/>
        </w:pBdr>
        <w:spacing w:after="1200" w:line="240" w:lineRule="auto"/>
        <w:contextualSpacing w:val="0"/>
        <w:rPr>
          <w:rFonts w:asciiTheme="minorHAnsi" w:hAnsiTheme="minorHAnsi" w:cstheme="minorHAnsi"/>
        </w:rPr>
      </w:pPr>
      <w:r>
        <w:rPr>
          <w:rFonts w:asciiTheme="minorHAnsi" w:hAnsiTheme="minorHAnsi" w:cstheme="minorHAnsi"/>
          <w:color w:val="auto"/>
        </w:rPr>
        <w:t xml:space="preserve">Determine the area </w:t>
      </w:r>
      <w:r w:rsidR="00EC6268">
        <w:rPr>
          <w:rFonts w:asciiTheme="minorHAnsi" w:hAnsiTheme="minorHAnsi" w:cstheme="minorHAnsi"/>
          <w:color w:val="auto"/>
        </w:rPr>
        <w:t>of</w:t>
      </w:r>
      <w:r w:rsidR="00416758">
        <w:rPr>
          <w:rFonts w:asciiTheme="minorHAnsi" w:hAnsiTheme="minorHAnsi" w:cstheme="minorHAnsi"/>
          <w:color w:val="auto"/>
        </w:rPr>
        <w:t xml:space="preserve"> the shaded square.</w:t>
      </w:r>
    </w:p>
    <w:p w14:paraId="0D1AB2F8" w14:textId="2F3254FD" w:rsidR="00EE02FA" w:rsidRDefault="00EC6268" w:rsidP="00EC6268">
      <w:pPr>
        <w:pStyle w:val="ListParagraph"/>
        <w:numPr>
          <w:ilvl w:val="1"/>
          <w:numId w:val="1"/>
        </w:numPr>
        <w:pBdr>
          <w:top w:val="nil"/>
          <w:left w:val="nil"/>
          <w:bottom w:val="nil"/>
          <w:right w:val="nil"/>
          <w:between w:val="nil"/>
        </w:pBdr>
        <w:spacing w:after="2400" w:line="240" w:lineRule="auto"/>
        <w:contextualSpacing w:val="0"/>
        <w:rPr>
          <w:rFonts w:asciiTheme="minorHAnsi" w:hAnsiTheme="minorHAnsi" w:cstheme="minorHAnsi"/>
          <w:color w:val="auto"/>
        </w:rPr>
      </w:pPr>
      <w:r w:rsidRPr="00EC6268">
        <w:rPr>
          <w:rFonts w:asciiTheme="minorHAnsi" w:hAnsiTheme="minorHAnsi" w:cstheme="minorHAnsi"/>
          <w:color w:val="auto"/>
        </w:rPr>
        <w:t>Explain how you found your answer.</w:t>
      </w:r>
      <w:r w:rsidR="00EE02FA">
        <w:rPr>
          <w:rFonts w:asciiTheme="minorHAnsi" w:hAnsiTheme="minorHAnsi" w:cstheme="minorHAnsi"/>
          <w:color w:val="auto"/>
        </w:rPr>
        <w:br w:type="page"/>
      </w:r>
    </w:p>
    <w:p w14:paraId="5450870B" w14:textId="7D196409" w:rsidR="00364497" w:rsidRPr="00364497" w:rsidRDefault="00EE02FA" w:rsidP="00902FB4">
      <w:pPr>
        <w:pStyle w:val="ListParagraph"/>
        <w:numPr>
          <w:ilvl w:val="0"/>
          <w:numId w:val="1"/>
        </w:numPr>
        <w:pBdr>
          <w:top w:val="nil"/>
          <w:left w:val="nil"/>
          <w:bottom w:val="nil"/>
          <w:right w:val="nil"/>
          <w:between w:val="nil"/>
        </w:pBdr>
        <w:spacing w:after="800" w:line="240" w:lineRule="auto"/>
        <w:contextualSpacing w:val="0"/>
        <w:rPr>
          <w:rFonts w:asciiTheme="minorHAnsi" w:hAnsiTheme="minorHAnsi" w:cstheme="minorHAnsi"/>
        </w:rPr>
      </w:pPr>
      <w:r>
        <w:rPr>
          <w:rFonts w:asciiTheme="minorHAnsi" w:hAnsiTheme="minorHAnsi" w:cstheme="minorHAnsi"/>
          <w:color w:val="auto"/>
        </w:rPr>
        <w:lastRenderedPageBreak/>
        <w:t>Given the figure shown, d</w:t>
      </w:r>
      <w:r w:rsidR="00902FB4">
        <w:rPr>
          <w:rFonts w:asciiTheme="minorHAnsi" w:hAnsiTheme="minorHAnsi" w:cstheme="minorHAnsi"/>
          <w:color w:val="auto"/>
        </w:rPr>
        <w:t xml:space="preserve">etermine the length of </w:t>
      </w:r>
      <w:r w:rsidR="00902FB4" w:rsidRPr="00752E40">
        <w:rPr>
          <w:rFonts w:asciiTheme="minorHAnsi" w:hAnsiTheme="minorHAnsi" w:cstheme="minorHAnsi"/>
          <w:i/>
          <w:color w:val="auto"/>
        </w:rPr>
        <w:t>x</w:t>
      </w:r>
      <w:r w:rsidR="00902FB4">
        <w:rPr>
          <w:rFonts w:asciiTheme="minorHAnsi" w:hAnsiTheme="minorHAnsi" w:cstheme="minorHAnsi"/>
          <w:color w:val="auto"/>
        </w:rPr>
        <w:t>.</w:t>
      </w:r>
      <w:r w:rsidR="00EE488A">
        <w:rPr>
          <w:rFonts w:asciiTheme="minorHAnsi" w:hAnsiTheme="minorHAnsi" w:cstheme="minorHAnsi"/>
          <w:color w:val="auto"/>
        </w:rPr>
        <w:t xml:space="preserve"> Show work to support your answer.</w:t>
      </w:r>
    </w:p>
    <w:p w14:paraId="30599E9E" w14:textId="77777777" w:rsidR="00F054FB" w:rsidRDefault="00902FB4" w:rsidP="00577FA4">
      <w:pPr>
        <w:pStyle w:val="ListParagraph"/>
        <w:pBdr>
          <w:top w:val="nil"/>
          <w:left w:val="nil"/>
          <w:bottom w:val="nil"/>
          <w:right w:val="nil"/>
          <w:between w:val="nil"/>
        </w:pBdr>
        <w:spacing w:after="800" w:line="240" w:lineRule="auto"/>
        <w:contextualSpacing w:val="0"/>
        <w:rPr>
          <w:rFonts w:asciiTheme="minorHAnsi" w:hAnsiTheme="minorHAnsi" w:cstheme="minorHAnsi"/>
        </w:rPr>
      </w:pPr>
      <w:r w:rsidRPr="00902FB4">
        <w:rPr>
          <w:rFonts w:asciiTheme="minorHAnsi" w:hAnsiTheme="minorHAnsi" w:cstheme="minorHAnsi"/>
          <w:noProof/>
          <w:lang w:val="en-US"/>
        </w:rPr>
        <w:drawing>
          <wp:inline distT="0" distB="0" distL="0" distR="0" wp14:anchorId="520D0938" wp14:editId="5927929E">
            <wp:extent cx="3497070" cy="4166484"/>
            <wp:effectExtent l="0" t="0" r="8255" b="5715"/>
            <wp:docPr id="10" name="Picture 10" descr="Right Triangle Area Model, Question 2&#10;&#10;Image of a shaded right triangle with a square formed on each side. The square formed by the shortest leg has an area of 64 square inches. The square formed by the hypotenuse has an area of 289 square inches. The area of the square formed by the longer leg is not given and the length of the side is labeled with an x." title="Right Triangle Area Model,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4x\Asset 9@4x-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044" cy="4175985"/>
                    </a:xfrm>
                    <a:prstGeom prst="rect">
                      <a:avLst/>
                    </a:prstGeom>
                    <a:noFill/>
                    <a:ln>
                      <a:noFill/>
                    </a:ln>
                  </pic:spPr>
                </pic:pic>
              </a:graphicData>
            </a:graphic>
          </wp:inline>
        </w:drawing>
      </w:r>
    </w:p>
    <w:p w14:paraId="7926E345" w14:textId="77777777" w:rsidR="00F054FB" w:rsidRDefault="00F054FB" w:rsidP="00F054FB">
      <w:pPr>
        <w:rPr>
          <w:rFonts w:eastAsia="Open Sans"/>
          <w:color w:val="695D46"/>
        </w:rPr>
      </w:pPr>
      <w:r>
        <w:br w:type="page"/>
      </w:r>
    </w:p>
    <w:p w14:paraId="63E9C008" w14:textId="45FFCA00" w:rsidR="00F054FB" w:rsidRPr="0081460F" w:rsidRDefault="00EE02FA" w:rsidP="0081460F">
      <w:pPr>
        <w:pStyle w:val="ListParagraph"/>
        <w:numPr>
          <w:ilvl w:val="0"/>
          <w:numId w:val="1"/>
        </w:numPr>
        <w:pBdr>
          <w:top w:val="nil"/>
          <w:left w:val="nil"/>
          <w:bottom w:val="nil"/>
          <w:right w:val="nil"/>
          <w:between w:val="nil"/>
        </w:pBdr>
        <w:spacing w:line="240" w:lineRule="auto"/>
        <w:contextualSpacing w:val="0"/>
        <w:rPr>
          <w:rFonts w:asciiTheme="minorHAnsi" w:eastAsia="Calibri" w:hAnsiTheme="minorHAnsi" w:cstheme="minorHAnsi"/>
          <w:b/>
          <w:color w:val="auto"/>
        </w:rPr>
      </w:pPr>
      <w:r>
        <w:rPr>
          <w:rFonts w:asciiTheme="minorHAnsi" w:hAnsiTheme="minorHAnsi" w:cstheme="minorHAnsi"/>
          <w:color w:val="auto"/>
        </w:rPr>
        <w:lastRenderedPageBreak/>
        <w:t xml:space="preserve">Ricardo </w:t>
      </w:r>
      <w:r w:rsidR="00752E40">
        <w:rPr>
          <w:rFonts w:asciiTheme="minorHAnsi" w:hAnsiTheme="minorHAnsi" w:cstheme="minorHAnsi"/>
          <w:color w:val="auto"/>
        </w:rPr>
        <w:t>is using</w:t>
      </w:r>
      <w:r>
        <w:rPr>
          <w:rFonts w:asciiTheme="minorHAnsi" w:hAnsiTheme="minorHAnsi" w:cstheme="minorHAnsi"/>
          <w:color w:val="auto"/>
        </w:rPr>
        <w:t xml:space="preserve"> an</w:t>
      </w:r>
      <w:r w:rsidR="00102455">
        <w:rPr>
          <w:rFonts w:asciiTheme="minorHAnsi" w:eastAsia="Calibri" w:hAnsiTheme="minorHAnsi" w:cstheme="minorHAnsi"/>
          <w:color w:val="auto"/>
        </w:rPr>
        <w:t xml:space="preserve"> area model</w:t>
      </w:r>
      <w:r w:rsidR="00364497">
        <w:rPr>
          <w:rFonts w:asciiTheme="minorHAnsi" w:eastAsia="Calibri" w:hAnsiTheme="minorHAnsi" w:cstheme="minorHAnsi"/>
          <w:color w:val="auto"/>
        </w:rPr>
        <w:t xml:space="preserve"> </w:t>
      </w:r>
      <w:r w:rsidR="00752E40">
        <w:rPr>
          <w:rFonts w:asciiTheme="minorHAnsi" w:eastAsia="Calibri" w:hAnsiTheme="minorHAnsi" w:cstheme="minorHAnsi"/>
          <w:color w:val="auto"/>
        </w:rPr>
        <w:t>using a right triangle and squares to</w:t>
      </w:r>
      <w:r>
        <w:rPr>
          <w:rFonts w:asciiTheme="minorHAnsi" w:eastAsia="Calibri" w:hAnsiTheme="minorHAnsi" w:cstheme="minorHAnsi"/>
          <w:color w:val="auto"/>
        </w:rPr>
        <w:t xml:space="preserve"> </w:t>
      </w:r>
      <w:r w:rsidR="00752E40">
        <w:rPr>
          <w:rFonts w:asciiTheme="minorHAnsi" w:eastAsia="Calibri" w:hAnsiTheme="minorHAnsi" w:cstheme="minorHAnsi"/>
          <w:color w:val="auto"/>
        </w:rPr>
        <w:t>represent the</w:t>
      </w:r>
      <w:r w:rsidR="00364497">
        <w:rPr>
          <w:rFonts w:asciiTheme="minorHAnsi" w:eastAsia="Calibri" w:hAnsiTheme="minorHAnsi" w:cstheme="minorHAnsi"/>
          <w:color w:val="auto"/>
        </w:rPr>
        <w:t xml:space="preserve"> equation </w:t>
      </w:r>
      <m:oMath>
        <m:sSup>
          <m:sSupPr>
            <m:ctrlPr>
              <w:rPr>
                <w:rFonts w:ascii="Cambria Math" w:eastAsia="Calibri" w:hAnsi="Cambria Math" w:cstheme="minorHAnsi"/>
                <w:i/>
                <w:color w:val="auto"/>
              </w:rPr>
            </m:ctrlPr>
          </m:sSupPr>
          <m:e>
            <m:r>
              <w:rPr>
                <w:rFonts w:ascii="Cambria Math" w:eastAsia="Calibri" w:hAnsi="Cambria Math" w:cstheme="minorHAnsi"/>
                <w:color w:val="auto"/>
              </w:rPr>
              <m:t>3</m:t>
            </m:r>
          </m:e>
          <m:sup>
            <m:r>
              <w:rPr>
                <w:rFonts w:ascii="Cambria Math" w:eastAsia="Calibri" w:hAnsi="Cambria Math" w:cstheme="minorHAnsi"/>
                <w:color w:val="auto"/>
              </w:rPr>
              <m:t>2</m:t>
            </m:r>
          </m:sup>
        </m:sSup>
        <m:r>
          <w:rPr>
            <w:rFonts w:ascii="Cambria Math" w:eastAsia="Calibri" w:hAnsi="Cambria Math" w:cstheme="minorHAnsi"/>
            <w:color w:val="auto"/>
          </w:rPr>
          <m:t>+</m:t>
        </m:r>
        <m:sSup>
          <m:sSupPr>
            <m:ctrlPr>
              <w:rPr>
                <w:rFonts w:ascii="Cambria Math" w:eastAsia="Calibri" w:hAnsi="Cambria Math" w:cstheme="minorHAnsi"/>
                <w:i/>
                <w:color w:val="auto"/>
              </w:rPr>
            </m:ctrlPr>
          </m:sSupPr>
          <m:e>
            <m:r>
              <w:rPr>
                <w:rFonts w:ascii="Cambria Math" w:eastAsia="Calibri" w:hAnsi="Cambria Math" w:cstheme="minorHAnsi"/>
                <w:color w:val="auto"/>
              </w:rPr>
              <m:t>4</m:t>
            </m:r>
          </m:e>
          <m:sup>
            <m:r>
              <w:rPr>
                <w:rFonts w:ascii="Cambria Math" w:eastAsia="Calibri" w:hAnsi="Cambria Math" w:cstheme="minorHAnsi"/>
                <w:color w:val="auto"/>
              </w:rPr>
              <m:t>2</m:t>
            </m:r>
          </m:sup>
        </m:sSup>
        <m:r>
          <w:rPr>
            <w:rFonts w:ascii="Cambria Math" w:eastAsia="Calibri" w:hAnsi="Cambria Math" w:cstheme="minorHAnsi"/>
            <w:color w:val="auto"/>
          </w:rPr>
          <m:t>=</m:t>
        </m:r>
        <m:sSup>
          <m:sSupPr>
            <m:ctrlPr>
              <w:rPr>
                <w:rFonts w:ascii="Cambria Math" w:eastAsia="Calibri" w:hAnsi="Cambria Math" w:cstheme="minorHAnsi"/>
                <w:i/>
                <w:color w:val="auto"/>
              </w:rPr>
            </m:ctrlPr>
          </m:sSupPr>
          <m:e>
            <m:r>
              <w:rPr>
                <w:rFonts w:ascii="Cambria Math" w:eastAsia="Calibri" w:hAnsi="Cambria Math" w:cstheme="minorHAnsi"/>
                <w:color w:val="auto"/>
              </w:rPr>
              <m:t>5</m:t>
            </m:r>
          </m:e>
          <m:sup>
            <m:r>
              <w:rPr>
                <w:rFonts w:ascii="Cambria Math" w:eastAsia="Calibri" w:hAnsi="Cambria Math" w:cstheme="minorHAnsi"/>
                <w:color w:val="auto"/>
              </w:rPr>
              <m:t>2</m:t>
            </m:r>
          </m:sup>
        </m:sSup>
      </m:oMath>
      <w:r w:rsidR="00364497">
        <w:rPr>
          <w:rFonts w:asciiTheme="minorHAnsi" w:eastAsia="Calibri" w:hAnsiTheme="minorHAnsi" w:cstheme="minorHAnsi"/>
          <w:color w:val="auto"/>
        </w:rPr>
        <w:t>.</w:t>
      </w:r>
      <w:r>
        <w:rPr>
          <w:rFonts w:asciiTheme="minorHAnsi" w:eastAsia="Calibri" w:hAnsiTheme="minorHAnsi" w:cstheme="minorHAnsi"/>
          <w:color w:val="auto"/>
        </w:rPr>
        <w:t xml:space="preserve"> </w:t>
      </w:r>
      <w:r w:rsidR="00752E40">
        <w:rPr>
          <w:rFonts w:asciiTheme="minorHAnsi" w:eastAsia="Calibri" w:hAnsiTheme="minorHAnsi" w:cstheme="minorHAnsi"/>
          <w:color w:val="auto"/>
        </w:rPr>
        <w:t xml:space="preserve"> </w:t>
      </w:r>
      <w:r>
        <w:rPr>
          <w:rFonts w:asciiTheme="minorHAnsi" w:eastAsia="Calibri" w:hAnsiTheme="minorHAnsi" w:cstheme="minorHAnsi"/>
          <w:color w:val="auto"/>
        </w:rPr>
        <w:t xml:space="preserve">He starts by drawing the right triangle shown below.  </w:t>
      </w:r>
      <w:r w:rsidR="00EE488A">
        <w:rPr>
          <w:rFonts w:asciiTheme="minorHAnsi" w:eastAsia="Calibri" w:hAnsiTheme="minorHAnsi" w:cstheme="minorHAnsi"/>
          <w:color w:val="auto"/>
        </w:rPr>
        <w:t>Finish the model by drawing and labeling the square</w:t>
      </w:r>
      <w:r w:rsidR="00752E40">
        <w:rPr>
          <w:rFonts w:asciiTheme="minorHAnsi" w:eastAsia="Calibri" w:hAnsiTheme="minorHAnsi" w:cstheme="minorHAnsi"/>
          <w:color w:val="auto"/>
        </w:rPr>
        <w:t>s</w:t>
      </w:r>
      <w:r w:rsidR="00EE488A">
        <w:rPr>
          <w:rFonts w:asciiTheme="minorHAnsi" w:eastAsia="Calibri" w:hAnsiTheme="minorHAnsi" w:cstheme="minorHAnsi"/>
          <w:color w:val="auto"/>
        </w:rPr>
        <w:t xml:space="preserve"> that Ricardo </w:t>
      </w:r>
      <w:r w:rsidR="00752E40">
        <w:rPr>
          <w:rFonts w:asciiTheme="minorHAnsi" w:eastAsia="Calibri" w:hAnsiTheme="minorHAnsi" w:cstheme="minorHAnsi"/>
          <w:color w:val="auto"/>
        </w:rPr>
        <w:t>could use to represent the equation.</w:t>
      </w:r>
    </w:p>
    <w:p w14:paraId="3F09FBA6" w14:textId="7D07E851" w:rsidR="00EE488A" w:rsidRPr="00577FA4" w:rsidRDefault="00EE488A" w:rsidP="0081460F">
      <w:pPr>
        <w:pStyle w:val="ListParagraph"/>
        <w:pBdr>
          <w:top w:val="nil"/>
          <w:left w:val="nil"/>
          <w:bottom w:val="nil"/>
          <w:right w:val="nil"/>
          <w:between w:val="nil"/>
        </w:pBdr>
        <w:spacing w:line="240" w:lineRule="auto"/>
        <w:ind w:left="360"/>
        <w:contextualSpacing w:val="0"/>
        <w:rPr>
          <w:rFonts w:asciiTheme="minorHAnsi" w:eastAsia="Calibri" w:hAnsiTheme="minorHAnsi" w:cstheme="minorHAnsi"/>
          <w:b/>
          <w:color w:val="auto"/>
          <w:sz w:val="52"/>
          <w:szCs w:val="52"/>
        </w:rPr>
      </w:pPr>
    </w:p>
    <w:p w14:paraId="33686389" w14:textId="77777777" w:rsidR="00EE488A" w:rsidRPr="00577FA4" w:rsidRDefault="00EE488A" w:rsidP="00577FA4">
      <w:pPr>
        <w:pBdr>
          <w:top w:val="nil"/>
          <w:left w:val="nil"/>
          <w:bottom w:val="nil"/>
          <w:right w:val="nil"/>
          <w:between w:val="nil"/>
        </w:pBdr>
        <w:spacing w:line="240" w:lineRule="auto"/>
        <w:rPr>
          <w:rFonts w:asciiTheme="minorHAnsi" w:hAnsiTheme="minorHAnsi" w:cstheme="minorHAnsi"/>
          <w:b/>
          <w:sz w:val="56"/>
          <w:szCs w:val="56"/>
        </w:rPr>
      </w:pPr>
    </w:p>
    <w:p w14:paraId="4BEBBAB2" w14:textId="72E32BED" w:rsidR="00B73079" w:rsidRPr="0081460F" w:rsidRDefault="00F054FB" w:rsidP="0081460F">
      <w:pPr>
        <w:pStyle w:val="ListParagraph"/>
        <w:pBdr>
          <w:top w:val="nil"/>
          <w:left w:val="nil"/>
          <w:bottom w:val="nil"/>
          <w:right w:val="nil"/>
          <w:between w:val="nil"/>
        </w:pBdr>
        <w:spacing w:after="2400" w:line="240" w:lineRule="auto"/>
        <w:ind w:left="360"/>
        <w:jc w:val="center"/>
        <w:rPr>
          <w:rFonts w:asciiTheme="minorHAnsi" w:eastAsia="Calibri" w:hAnsiTheme="minorHAnsi" w:cstheme="minorHAnsi"/>
          <w:b/>
          <w:color w:val="auto"/>
        </w:rPr>
      </w:pPr>
      <w:r w:rsidRPr="00F054FB">
        <w:rPr>
          <w:rFonts w:asciiTheme="minorHAnsi" w:eastAsia="Calibri" w:hAnsiTheme="minorHAnsi" w:cstheme="minorHAnsi"/>
          <w:noProof/>
          <w:color w:val="auto"/>
          <w:lang w:val="en-US"/>
        </w:rPr>
        <w:drawing>
          <wp:inline distT="0" distB="0" distL="0" distR="0" wp14:anchorId="5E30991A" wp14:editId="096E7542">
            <wp:extent cx="2163778" cy="2593941"/>
            <wp:effectExtent l="0" t="0" r="8255" b="0"/>
            <wp:docPr id="4" name="Picture 4" descr="Right Triangle&#10;&#10;Image of a shaded right triangle. The shorter leg is 3 meters long. The longer leg is 4 meters long. The hypontenuse is 5 meters long." title="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Asset 7@4x-1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9187" cy="2636389"/>
                    </a:xfrm>
                    <a:prstGeom prst="rect">
                      <a:avLst/>
                    </a:prstGeom>
                    <a:noFill/>
                    <a:ln>
                      <a:noFill/>
                    </a:ln>
                  </pic:spPr>
                </pic:pic>
              </a:graphicData>
            </a:graphic>
          </wp:inline>
        </w:drawing>
      </w:r>
      <w:r w:rsidR="007D1F1E" w:rsidRPr="00364497">
        <w:rPr>
          <w:rFonts w:asciiTheme="minorHAnsi" w:eastAsia="Calibri" w:hAnsiTheme="minorHAnsi" w:cstheme="minorHAnsi"/>
          <w:b/>
          <w:color w:val="auto"/>
        </w:rPr>
        <w:br w:type="page"/>
      </w:r>
    </w:p>
    <w:p w14:paraId="2D660E50" w14:textId="27D4298F" w:rsidR="00B73079" w:rsidRPr="00577FA4" w:rsidRDefault="00EE488A" w:rsidP="00EF1C4C">
      <w:pPr>
        <w:pStyle w:val="Title"/>
        <w:rPr>
          <w:rFonts w:asciiTheme="minorHAnsi" w:hAnsiTheme="minorHAnsi" w:cstheme="minorHAnsi"/>
        </w:rPr>
      </w:pPr>
      <w:bookmarkStart w:id="3" w:name="_heading=h.1fob9te" w:colFirst="0" w:colLast="0"/>
      <w:bookmarkStart w:id="4" w:name="TeacherNotes"/>
      <w:bookmarkEnd w:id="3"/>
      <w:bookmarkEnd w:id="4"/>
      <w:r w:rsidRPr="00577FA4">
        <w:rPr>
          <w:rFonts w:asciiTheme="minorHAnsi" w:hAnsiTheme="minorHAnsi" w:cstheme="minorHAnsi"/>
        </w:rPr>
        <w:lastRenderedPageBreak/>
        <w:t xml:space="preserve">SOL 8.9a - </w:t>
      </w:r>
      <w:r w:rsidR="00B941BD" w:rsidRPr="00577FA4">
        <w:rPr>
          <w:rFonts w:asciiTheme="minorHAnsi" w:hAnsiTheme="minorHAnsi" w:cstheme="minorHAnsi"/>
        </w:rPr>
        <w:t>Just in Time Quick Check Teacher Notes</w:t>
      </w:r>
    </w:p>
    <w:p w14:paraId="3F3FF020" w14:textId="46BF5F34" w:rsidR="00B73079" w:rsidRPr="00537968" w:rsidRDefault="000A5FD0" w:rsidP="000A5FD0">
      <w:pPr>
        <w:spacing w:after="0"/>
        <w:jc w:val="center"/>
        <w:rPr>
          <w:rFonts w:asciiTheme="minorHAnsi" w:hAnsiTheme="minorHAnsi" w:cstheme="minorHAnsi"/>
          <w:b/>
          <w:color w:val="C00000"/>
          <w:szCs w:val="28"/>
        </w:rPr>
      </w:pPr>
      <w:r w:rsidRPr="00537968">
        <w:rPr>
          <w:rFonts w:asciiTheme="minorHAnsi" w:hAnsiTheme="minorHAnsi" w:cstheme="minorHAnsi"/>
          <w:b/>
          <w:color w:val="C00000"/>
          <w:szCs w:val="28"/>
        </w:rPr>
        <w:t>Common Error</w:t>
      </w:r>
      <w:r w:rsidR="00EE488A" w:rsidRPr="00537968">
        <w:rPr>
          <w:rFonts w:asciiTheme="minorHAnsi" w:hAnsiTheme="minorHAnsi" w:cstheme="minorHAnsi"/>
          <w:b/>
          <w:color w:val="C00000"/>
          <w:szCs w:val="28"/>
        </w:rPr>
        <w:t>s</w:t>
      </w:r>
      <w:r w:rsidRPr="00537968">
        <w:rPr>
          <w:rFonts w:asciiTheme="minorHAnsi" w:hAnsiTheme="minorHAnsi" w:cstheme="minorHAnsi"/>
          <w:b/>
          <w:color w:val="C00000"/>
          <w:szCs w:val="28"/>
        </w:rPr>
        <w:t>/Misconceptions and their Possible Indications</w:t>
      </w:r>
    </w:p>
    <w:p w14:paraId="12EBC608" w14:textId="77777777" w:rsidR="000A5FD0" w:rsidRPr="00C21724" w:rsidRDefault="000A5FD0" w:rsidP="000A5FD0">
      <w:pPr>
        <w:spacing w:after="0"/>
        <w:jc w:val="center"/>
        <w:rPr>
          <w:rFonts w:asciiTheme="minorHAnsi" w:hAnsiTheme="minorHAnsi" w:cstheme="minorHAnsi"/>
          <w:b/>
          <w:color w:val="C00000"/>
        </w:rPr>
      </w:pPr>
    </w:p>
    <w:p w14:paraId="7A18E28A" w14:textId="77777777" w:rsidR="00102455" w:rsidRPr="00C21724" w:rsidRDefault="00102455" w:rsidP="00102455">
      <w:pPr>
        <w:numPr>
          <w:ilvl w:val="0"/>
          <w:numId w:val="8"/>
        </w:numPr>
        <w:pBdr>
          <w:top w:val="nil"/>
          <w:left w:val="nil"/>
          <w:bottom w:val="nil"/>
          <w:right w:val="nil"/>
          <w:between w:val="nil"/>
        </w:pBdr>
        <w:spacing w:after="400" w:line="240" w:lineRule="auto"/>
        <w:rPr>
          <w:rFonts w:asciiTheme="minorHAnsi" w:hAnsiTheme="minorHAnsi" w:cstheme="minorHAnsi"/>
          <w:b/>
        </w:rPr>
      </w:pPr>
      <w:r>
        <w:rPr>
          <w:rFonts w:asciiTheme="minorHAnsi" w:hAnsiTheme="minorHAnsi" w:cstheme="minorHAnsi"/>
          <w:color w:val="000000"/>
        </w:rPr>
        <w:t>The diagram below shows the relationship between the sides of a right triangle. Use the figure to complete sections a and b.</w:t>
      </w:r>
    </w:p>
    <w:p w14:paraId="27B7CCD5" w14:textId="77777777" w:rsidR="00102455" w:rsidRDefault="00102455" w:rsidP="00577FA4">
      <w:pPr>
        <w:pBdr>
          <w:top w:val="nil"/>
          <w:left w:val="nil"/>
          <w:bottom w:val="nil"/>
          <w:right w:val="nil"/>
          <w:between w:val="nil"/>
        </w:pBdr>
        <w:spacing w:after="400" w:line="240" w:lineRule="auto"/>
        <w:ind w:left="720"/>
        <w:rPr>
          <w:rFonts w:asciiTheme="minorHAnsi" w:hAnsiTheme="minorHAnsi" w:cstheme="minorHAnsi"/>
          <w:b/>
        </w:rPr>
      </w:pPr>
      <w:r w:rsidRPr="00416758">
        <w:rPr>
          <w:rFonts w:asciiTheme="minorHAnsi" w:hAnsiTheme="minorHAnsi" w:cstheme="minorHAnsi"/>
          <w:b/>
          <w:noProof/>
          <w:lang w:val="en-US"/>
        </w:rPr>
        <w:drawing>
          <wp:inline distT="0" distB="0" distL="0" distR="0" wp14:anchorId="6D950D49" wp14:editId="0A2B9F16">
            <wp:extent cx="3091798" cy="3861581"/>
            <wp:effectExtent l="0" t="0" r="0" b="5715"/>
            <wp:docPr id="11" name="Picture 11" descr="Right Triangle Area Model, Question 1&#10;&#10;Image of a right triangle with a square formed on each side. The square formed by the shortest leg is 3 by 3. The square formed by the longer leg is 6 by 6. The square formed by the hypotenuse is shaded gray and no dimensions are given." title="Right Triangle Area Model,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enson\Desktop\4x\Asset 8@4x-1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01336" cy="3873494"/>
                    </a:xfrm>
                    <a:prstGeom prst="rect">
                      <a:avLst/>
                    </a:prstGeom>
                    <a:noFill/>
                    <a:ln>
                      <a:noFill/>
                    </a:ln>
                  </pic:spPr>
                </pic:pic>
              </a:graphicData>
            </a:graphic>
          </wp:inline>
        </w:drawing>
      </w:r>
    </w:p>
    <w:p w14:paraId="5139D53B" w14:textId="77777777" w:rsidR="00102455" w:rsidRPr="00102455" w:rsidRDefault="00102455" w:rsidP="00102455">
      <w:pPr>
        <w:pStyle w:val="ListParagraph"/>
        <w:numPr>
          <w:ilvl w:val="1"/>
          <w:numId w:val="8"/>
        </w:numPr>
        <w:pBdr>
          <w:top w:val="nil"/>
          <w:left w:val="nil"/>
          <w:bottom w:val="nil"/>
          <w:right w:val="nil"/>
          <w:between w:val="nil"/>
        </w:pBdr>
        <w:spacing w:afterLines="100" w:after="240" w:line="240" w:lineRule="auto"/>
        <w:contextualSpacing w:val="0"/>
        <w:rPr>
          <w:rFonts w:asciiTheme="minorHAnsi" w:hAnsiTheme="minorHAnsi" w:cstheme="minorHAnsi"/>
        </w:rPr>
      </w:pPr>
      <w:r>
        <w:rPr>
          <w:rFonts w:asciiTheme="minorHAnsi" w:hAnsiTheme="minorHAnsi" w:cstheme="minorHAnsi"/>
          <w:color w:val="auto"/>
        </w:rPr>
        <w:t>Determine the area of the shaded square.</w:t>
      </w:r>
    </w:p>
    <w:p w14:paraId="32B607B5" w14:textId="47C32989" w:rsidR="00766373" w:rsidRDefault="00102455" w:rsidP="003C76FF">
      <w:pPr>
        <w:pStyle w:val="ListParagraph"/>
        <w:pBdr>
          <w:top w:val="nil"/>
          <w:left w:val="nil"/>
          <w:bottom w:val="nil"/>
          <w:right w:val="nil"/>
          <w:between w:val="nil"/>
        </w:pBdr>
        <w:spacing w:before="0" w:line="276"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common error a student may make is subtracting 9 from 36. This may indicate that a student </w:t>
      </w:r>
      <w:r w:rsidR="00766373">
        <w:rPr>
          <w:rFonts w:asciiTheme="minorHAnsi" w:hAnsiTheme="minorHAnsi" w:cstheme="minorHAnsi"/>
          <w:i/>
          <w:color w:val="C00000"/>
        </w:rPr>
        <w:t>is incorrectly identif</w:t>
      </w:r>
      <w:r w:rsidR="00752E40">
        <w:rPr>
          <w:rFonts w:asciiTheme="minorHAnsi" w:hAnsiTheme="minorHAnsi" w:cstheme="minorHAnsi"/>
          <w:i/>
          <w:color w:val="C00000"/>
        </w:rPr>
        <w:t>ied the legs and</w:t>
      </w:r>
      <w:r w:rsidR="00766373">
        <w:rPr>
          <w:rFonts w:asciiTheme="minorHAnsi" w:hAnsiTheme="minorHAnsi" w:cstheme="minorHAnsi"/>
          <w:i/>
          <w:color w:val="C00000"/>
        </w:rPr>
        <w:t xml:space="preserve"> the hypotenuse</w:t>
      </w:r>
      <w:r w:rsidR="00752E40">
        <w:rPr>
          <w:rFonts w:asciiTheme="minorHAnsi" w:hAnsiTheme="minorHAnsi" w:cstheme="minorHAnsi"/>
          <w:i/>
          <w:color w:val="C00000"/>
        </w:rPr>
        <w:t xml:space="preserve"> of the right triangle</w:t>
      </w:r>
      <w:r w:rsidR="00766373">
        <w:rPr>
          <w:rFonts w:asciiTheme="minorHAnsi" w:hAnsiTheme="minorHAnsi" w:cstheme="minorHAnsi"/>
          <w:i/>
          <w:color w:val="C00000"/>
        </w:rPr>
        <w:t>.</w:t>
      </w:r>
      <w:r>
        <w:rPr>
          <w:rFonts w:asciiTheme="minorHAnsi" w:hAnsiTheme="minorHAnsi" w:cstheme="minorHAnsi"/>
          <w:i/>
          <w:color w:val="C00000"/>
        </w:rPr>
        <w:t xml:space="preserve"> It might be helpful for students to label the hypotenuse before beginning the problem. </w:t>
      </w:r>
      <w:r w:rsidR="00766373">
        <w:rPr>
          <w:rFonts w:asciiTheme="minorHAnsi" w:hAnsiTheme="minorHAnsi" w:cstheme="minorHAnsi"/>
          <w:i/>
          <w:color w:val="C00000"/>
        </w:rPr>
        <w:t xml:space="preserve">Teachers should demonstrate how to identify the hypotenuse, regardless of a right triangle’s orientation. For example, students can </w:t>
      </w:r>
      <w:r w:rsidR="00B24D7A">
        <w:rPr>
          <w:rFonts w:asciiTheme="minorHAnsi" w:hAnsiTheme="minorHAnsi" w:cstheme="minorHAnsi"/>
          <w:i/>
          <w:color w:val="C00000"/>
        </w:rPr>
        <w:t>draw</w:t>
      </w:r>
      <w:r w:rsidR="00766373">
        <w:rPr>
          <w:rFonts w:asciiTheme="minorHAnsi" w:hAnsiTheme="minorHAnsi" w:cstheme="minorHAnsi"/>
          <w:i/>
          <w:color w:val="C00000"/>
        </w:rPr>
        <w:t xml:space="preserve"> an arrow through the right angle</w:t>
      </w:r>
      <w:r w:rsidR="00B24D7A">
        <w:rPr>
          <w:rFonts w:asciiTheme="minorHAnsi" w:hAnsiTheme="minorHAnsi" w:cstheme="minorHAnsi"/>
          <w:i/>
          <w:color w:val="C00000"/>
        </w:rPr>
        <w:t xml:space="preserve"> to show that the hypotenuse is the side of a right triangle across from the right angle.  This also </w:t>
      </w:r>
      <w:r w:rsidR="003C76FF">
        <w:rPr>
          <w:rFonts w:asciiTheme="minorHAnsi" w:hAnsiTheme="minorHAnsi" w:cstheme="minorHAnsi"/>
          <w:i/>
          <w:color w:val="C00000"/>
        </w:rPr>
        <w:t>creat</w:t>
      </w:r>
      <w:r w:rsidR="00B24D7A">
        <w:rPr>
          <w:rFonts w:asciiTheme="minorHAnsi" w:hAnsiTheme="minorHAnsi" w:cstheme="minorHAnsi"/>
          <w:i/>
          <w:color w:val="C00000"/>
        </w:rPr>
        <w:t>es</w:t>
      </w:r>
      <w:r w:rsidR="003C76FF">
        <w:rPr>
          <w:rFonts w:asciiTheme="minorHAnsi" w:hAnsiTheme="minorHAnsi" w:cstheme="minorHAnsi"/>
          <w:i/>
          <w:color w:val="C00000"/>
        </w:rPr>
        <w:t xml:space="preserve"> the notation for a right angle</w:t>
      </w:r>
      <w:r w:rsidR="00766373">
        <w:rPr>
          <w:rFonts w:asciiTheme="minorHAnsi" w:hAnsiTheme="minorHAnsi" w:cstheme="minorHAnsi"/>
          <w:i/>
          <w:color w:val="C00000"/>
        </w:rPr>
        <w:t>:</w:t>
      </w:r>
    </w:p>
    <w:p w14:paraId="0C528B57" w14:textId="77777777" w:rsidR="00766373" w:rsidRDefault="00766373" w:rsidP="00577FA4">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sidRPr="00766373">
        <w:rPr>
          <w:rFonts w:asciiTheme="minorHAnsi" w:hAnsiTheme="minorHAnsi" w:cstheme="minorHAnsi"/>
          <w:i/>
          <w:noProof/>
          <w:color w:val="C00000"/>
          <w:lang w:val="en-US"/>
        </w:rPr>
        <w:drawing>
          <wp:inline distT="0" distB="0" distL="0" distR="0" wp14:anchorId="4682C251" wp14:editId="21658787">
            <wp:extent cx="1016241" cy="1230923"/>
            <wp:effectExtent l="0" t="0" r="0" b="7620"/>
            <wp:docPr id="1" name="Picture 1" descr="Teacher Notes" title="Teacher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2@4x-1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2831" cy="1263131"/>
                    </a:xfrm>
                    <a:prstGeom prst="rect">
                      <a:avLst/>
                    </a:prstGeom>
                    <a:noFill/>
                    <a:ln>
                      <a:noFill/>
                    </a:ln>
                  </pic:spPr>
                </pic:pic>
              </a:graphicData>
            </a:graphic>
          </wp:inline>
        </w:drawing>
      </w:r>
    </w:p>
    <w:p w14:paraId="55B84140" w14:textId="77777777" w:rsidR="00102455" w:rsidRDefault="00102455" w:rsidP="003C76FF">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Teachers are </w:t>
      </w:r>
      <w:r w:rsidR="00766373">
        <w:rPr>
          <w:rFonts w:asciiTheme="minorHAnsi" w:hAnsiTheme="minorHAnsi" w:cstheme="minorHAnsi"/>
          <w:i/>
          <w:color w:val="C00000"/>
        </w:rPr>
        <w:t xml:space="preserve">also </w:t>
      </w:r>
      <w:r>
        <w:rPr>
          <w:rFonts w:asciiTheme="minorHAnsi" w:hAnsiTheme="minorHAnsi" w:cstheme="minorHAnsi"/>
          <w:i/>
          <w:color w:val="C00000"/>
        </w:rPr>
        <w:t>encouraged to display a standard-specific word wall and to review vocabulary regularly.</w:t>
      </w:r>
    </w:p>
    <w:p w14:paraId="18AC1A61" w14:textId="523034CB" w:rsidR="00102455" w:rsidRDefault="00102455" w:rsidP="003C76FF">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common error a student may make </w:t>
      </w:r>
      <w:r w:rsidR="00766373">
        <w:rPr>
          <w:rFonts w:asciiTheme="minorHAnsi" w:hAnsiTheme="minorHAnsi" w:cstheme="minorHAnsi"/>
          <w:i/>
          <w:color w:val="C00000"/>
        </w:rPr>
        <w:t xml:space="preserve">is </w:t>
      </w:r>
      <w:r>
        <w:rPr>
          <w:rFonts w:asciiTheme="minorHAnsi" w:hAnsiTheme="minorHAnsi" w:cstheme="minorHAnsi"/>
          <w:i/>
          <w:color w:val="C00000"/>
        </w:rPr>
        <w:t xml:space="preserve">calculating the length of the hypotenuse. This may indicate that a student </w:t>
      </w:r>
      <w:r w:rsidR="00487516">
        <w:rPr>
          <w:rFonts w:asciiTheme="minorHAnsi" w:hAnsiTheme="minorHAnsi" w:cstheme="minorHAnsi"/>
          <w:i/>
          <w:color w:val="C00000"/>
        </w:rPr>
        <w:t>can identify</w:t>
      </w:r>
      <w:r>
        <w:rPr>
          <w:rFonts w:asciiTheme="minorHAnsi" w:hAnsiTheme="minorHAnsi" w:cstheme="minorHAnsi"/>
          <w:i/>
          <w:color w:val="C00000"/>
        </w:rPr>
        <w:t xml:space="preserve"> the process for finding a side length but does not understand the proof of the Pythagorean Theorem. </w:t>
      </w:r>
      <w:r>
        <w:rPr>
          <w:rFonts w:asciiTheme="minorHAnsi" w:hAnsiTheme="minorHAnsi" w:cstheme="minorHAnsi"/>
          <w:i/>
          <w:color w:val="C00000"/>
        </w:rPr>
        <w:lastRenderedPageBreak/>
        <w:t xml:space="preserve">Teachers are encouraged to </w:t>
      </w:r>
      <w:r w:rsidR="00ED4928">
        <w:rPr>
          <w:rFonts w:asciiTheme="minorHAnsi" w:hAnsiTheme="minorHAnsi" w:cstheme="minorHAnsi"/>
          <w:i/>
          <w:color w:val="C00000"/>
        </w:rPr>
        <w:t xml:space="preserve">design lessons using </w:t>
      </w:r>
      <w:r>
        <w:rPr>
          <w:rFonts w:asciiTheme="minorHAnsi" w:hAnsiTheme="minorHAnsi" w:cstheme="minorHAnsi"/>
          <w:i/>
          <w:color w:val="C00000"/>
        </w:rPr>
        <w:t>manipulatives</w:t>
      </w:r>
      <w:r w:rsidR="00487516">
        <w:rPr>
          <w:rFonts w:asciiTheme="minorHAnsi" w:hAnsiTheme="minorHAnsi" w:cstheme="minorHAnsi"/>
          <w:i/>
          <w:color w:val="C00000"/>
        </w:rPr>
        <w:t>, such as square tiles,</w:t>
      </w:r>
      <w:r>
        <w:rPr>
          <w:rFonts w:asciiTheme="minorHAnsi" w:hAnsiTheme="minorHAnsi" w:cstheme="minorHAnsi"/>
          <w:i/>
          <w:color w:val="C00000"/>
        </w:rPr>
        <w:t xml:space="preserve"> to demonstrate area models and to explore the relationship between the hypotenuse </w:t>
      </w:r>
      <w:r w:rsidR="00ED4928">
        <w:rPr>
          <w:rFonts w:asciiTheme="minorHAnsi" w:hAnsiTheme="minorHAnsi" w:cstheme="minorHAnsi"/>
          <w:i/>
          <w:color w:val="C00000"/>
        </w:rPr>
        <w:t xml:space="preserve">and legs </w:t>
      </w:r>
      <w:r>
        <w:rPr>
          <w:rFonts w:asciiTheme="minorHAnsi" w:hAnsiTheme="minorHAnsi" w:cstheme="minorHAnsi"/>
          <w:i/>
          <w:color w:val="C00000"/>
        </w:rPr>
        <w:t>of a right triangle.</w:t>
      </w:r>
    </w:p>
    <w:p w14:paraId="1D7CC4D2" w14:textId="77777777" w:rsidR="00102455" w:rsidRPr="00102455" w:rsidRDefault="00102455" w:rsidP="003C76FF">
      <w:pPr>
        <w:pStyle w:val="ListParagraph"/>
        <w:numPr>
          <w:ilvl w:val="1"/>
          <w:numId w:val="8"/>
        </w:numPr>
        <w:pBdr>
          <w:top w:val="nil"/>
          <w:left w:val="nil"/>
          <w:bottom w:val="nil"/>
          <w:right w:val="nil"/>
          <w:between w:val="nil"/>
        </w:pBdr>
        <w:spacing w:afterLines="100" w:after="240" w:line="276" w:lineRule="auto"/>
        <w:contextualSpacing w:val="0"/>
        <w:rPr>
          <w:rFonts w:asciiTheme="minorHAnsi" w:hAnsiTheme="minorHAnsi" w:cstheme="minorHAnsi"/>
        </w:rPr>
      </w:pPr>
      <w:r w:rsidRPr="00EC6268">
        <w:rPr>
          <w:rFonts w:asciiTheme="minorHAnsi" w:hAnsiTheme="minorHAnsi" w:cstheme="minorHAnsi"/>
          <w:color w:val="auto"/>
        </w:rPr>
        <w:t>Explain how you found your answer.</w:t>
      </w:r>
    </w:p>
    <w:p w14:paraId="56976E00" w14:textId="61B2D94E" w:rsidR="00102455" w:rsidRDefault="00102455" w:rsidP="003C76FF">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student may </w:t>
      </w:r>
      <w:r w:rsidR="0095779B">
        <w:rPr>
          <w:rFonts w:asciiTheme="minorHAnsi" w:hAnsiTheme="minorHAnsi" w:cstheme="minorHAnsi"/>
          <w:i/>
          <w:color w:val="C00000"/>
        </w:rPr>
        <w:t>determine the area of the square in a variety of ways.</w:t>
      </w:r>
      <w:r>
        <w:rPr>
          <w:rFonts w:asciiTheme="minorHAnsi" w:hAnsiTheme="minorHAnsi" w:cstheme="minorHAnsi"/>
          <w:i/>
          <w:color w:val="C00000"/>
        </w:rPr>
        <w:t xml:space="preserve"> </w:t>
      </w:r>
      <w:r w:rsidR="0095779B">
        <w:rPr>
          <w:rFonts w:asciiTheme="minorHAnsi" w:hAnsiTheme="minorHAnsi" w:cstheme="minorHAnsi"/>
          <w:i/>
          <w:color w:val="C00000"/>
        </w:rPr>
        <w:t>Look for student</w:t>
      </w:r>
      <w:r>
        <w:rPr>
          <w:rFonts w:asciiTheme="minorHAnsi" w:hAnsiTheme="minorHAnsi" w:cstheme="minorHAnsi"/>
          <w:i/>
          <w:color w:val="C00000"/>
        </w:rPr>
        <w:t xml:space="preserve"> answers </w:t>
      </w:r>
      <w:r w:rsidR="0095779B">
        <w:rPr>
          <w:rFonts w:asciiTheme="minorHAnsi" w:hAnsiTheme="minorHAnsi" w:cstheme="minorHAnsi"/>
          <w:i/>
          <w:color w:val="C00000"/>
        </w:rPr>
        <w:t xml:space="preserve">that </w:t>
      </w:r>
      <w:r w:rsidR="00766373">
        <w:rPr>
          <w:rFonts w:asciiTheme="minorHAnsi" w:hAnsiTheme="minorHAnsi" w:cstheme="minorHAnsi"/>
          <w:i/>
          <w:color w:val="C00000"/>
        </w:rPr>
        <w:t xml:space="preserve">are mathematically correct, </w:t>
      </w:r>
      <w:r w:rsidR="0095779B">
        <w:rPr>
          <w:rFonts w:asciiTheme="minorHAnsi" w:hAnsiTheme="minorHAnsi" w:cstheme="minorHAnsi"/>
          <w:i/>
          <w:color w:val="C00000"/>
        </w:rPr>
        <w:t>involve sound reasoning</w:t>
      </w:r>
      <w:r w:rsidR="00766373">
        <w:rPr>
          <w:rFonts w:asciiTheme="minorHAnsi" w:hAnsiTheme="minorHAnsi" w:cstheme="minorHAnsi"/>
          <w:i/>
          <w:color w:val="C00000"/>
        </w:rPr>
        <w:t>,</w:t>
      </w:r>
      <w:r w:rsidR="0095779B">
        <w:rPr>
          <w:rFonts w:asciiTheme="minorHAnsi" w:hAnsiTheme="minorHAnsi" w:cstheme="minorHAnsi"/>
          <w:i/>
          <w:color w:val="C00000"/>
        </w:rPr>
        <w:t xml:space="preserve"> and employ one or more of the following techniques: using their calculator, pencil and paper, and/or manipulatives. Students who are unable to explain their method may lack a thorough understanding of the Pythagorean Theorem. Teachers are encouraged to provide a variety of tools</w:t>
      </w:r>
      <w:r w:rsidR="00487516">
        <w:rPr>
          <w:rFonts w:asciiTheme="minorHAnsi" w:hAnsiTheme="minorHAnsi" w:cstheme="minorHAnsi"/>
          <w:i/>
          <w:color w:val="C00000"/>
        </w:rPr>
        <w:t xml:space="preserve">, such as square tiles, graph paper, </w:t>
      </w:r>
      <w:r w:rsidR="00C37417">
        <w:rPr>
          <w:rFonts w:asciiTheme="minorHAnsi" w:hAnsiTheme="minorHAnsi" w:cstheme="minorHAnsi"/>
          <w:i/>
          <w:color w:val="C00000"/>
        </w:rPr>
        <w:t xml:space="preserve">square food items, </w:t>
      </w:r>
      <w:r w:rsidR="00487516">
        <w:rPr>
          <w:rFonts w:asciiTheme="minorHAnsi" w:hAnsiTheme="minorHAnsi" w:cstheme="minorHAnsi"/>
          <w:i/>
          <w:color w:val="C00000"/>
        </w:rPr>
        <w:t>or virtual manipulatives,</w:t>
      </w:r>
      <w:r w:rsidR="0095779B">
        <w:rPr>
          <w:rFonts w:asciiTheme="minorHAnsi" w:hAnsiTheme="minorHAnsi" w:cstheme="minorHAnsi"/>
          <w:i/>
          <w:color w:val="C00000"/>
        </w:rPr>
        <w:t xml:space="preserve"> for exploring the properties of right triangles.</w:t>
      </w:r>
    </w:p>
    <w:p w14:paraId="0A63DB4F" w14:textId="77777777" w:rsidR="0095779B" w:rsidRDefault="0095779B" w:rsidP="003C76FF">
      <w:pPr>
        <w:pStyle w:val="ListParagraph"/>
        <w:pBdr>
          <w:top w:val="nil"/>
          <w:left w:val="nil"/>
          <w:bottom w:val="nil"/>
          <w:right w:val="nil"/>
          <w:between w:val="nil"/>
        </w:pBdr>
        <w:spacing w:line="276" w:lineRule="auto"/>
        <w:ind w:left="360"/>
        <w:contextualSpacing w:val="0"/>
        <w:rPr>
          <w:rFonts w:asciiTheme="minorHAnsi" w:hAnsiTheme="minorHAnsi" w:cstheme="minorHAnsi"/>
        </w:rPr>
      </w:pPr>
    </w:p>
    <w:p w14:paraId="33E108FE" w14:textId="77777777" w:rsidR="00102455" w:rsidRPr="00364497" w:rsidRDefault="00102455" w:rsidP="003C76FF">
      <w:pPr>
        <w:pStyle w:val="ListParagraph"/>
        <w:numPr>
          <w:ilvl w:val="0"/>
          <w:numId w:val="8"/>
        </w:numPr>
        <w:pBdr>
          <w:top w:val="nil"/>
          <w:left w:val="nil"/>
          <w:bottom w:val="nil"/>
          <w:right w:val="nil"/>
          <w:between w:val="nil"/>
        </w:pBdr>
        <w:spacing w:after="800" w:line="276" w:lineRule="auto"/>
        <w:contextualSpacing w:val="0"/>
        <w:rPr>
          <w:rFonts w:asciiTheme="minorHAnsi" w:hAnsiTheme="minorHAnsi" w:cstheme="minorHAnsi"/>
        </w:rPr>
      </w:pPr>
      <w:r>
        <w:rPr>
          <w:rFonts w:asciiTheme="minorHAnsi" w:hAnsiTheme="minorHAnsi" w:cstheme="minorHAnsi"/>
          <w:color w:val="auto"/>
        </w:rPr>
        <w:t xml:space="preserve">Determine the length of </w:t>
      </w:r>
      <w:r w:rsidRPr="00B24D7A">
        <w:rPr>
          <w:rFonts w:asciiTheme="minorHAnsi" w:hAnsiTheme="minorHAnsi" w:cstheme="minorHAnsi"/>
          <w:i/>
          <w:color w:val="auto"/>
        </w:rPr>
        <w:t>x</w:t>
      </w:r>
      <w:r>
        <w:rPr>
          <w:rFonts w:asciiTheme="minorHAnsi" w:hAnsiTheme="minorHAnsi" w:cstheme="minorHAnsi"/>
          <w:color w:val="auto"/>
        </w:rPr>
        <w:t>.</w:t>
      </w:r>
    </w:p>
    <w:p w14:paraId="5B22C0F4" w14:textId="77777777" w:rsidR="00102455" w:rsidRDefault="00102455" w:rsidP="00B24D7A">
      <w:pPr>
        <w:pStyle w:val="ListParagraph"/>
        <w:pBdr>
          <w:top w:val="nil"/>
          <w:left w:val="nil"/>
          <w:bottom w:val="nil"/>
          <w:right w:val="nil"/>
          <w:between w:val="nil"/>
        </w:pBdr>
        <w:spacing w:after="800" w:line="276" w:lineRule="auto"/>
        <w:contextualSpacing w:val="0"/>
        <w:rPr>
          <w:rFonts w:asciiTheme="minorHAnsi" w:hAnsiTheme="minorHAnsi" w:cstheme="minorHAnsi"/>
        </w:rPr>
      </w:pPr>
      <w:r w:rsidRPr="00902FB4">
        <w:rPr>
          <w:rFonts w:asciiTheme="minorHAnsi" w:hAnsiTheme="minorHAnsi" w:cstheme="minorHAnsi"/>
          <w:noProof/>
          <w:lang w:val="en-US"/>
        </w:rPr>
        <w:drawing>
          <wp:inline distT="0" distB="0" distL="0" distR="0" wp14:anchorId="4F0D0150" wp14:editId="40F8278A">
            <wp:extent cx="3497070" cy="4166484"/>
            <wp:effectExtent l="0" t="0" r="8255" b="5715"/>
            <wp:docPr id="12" name="Picture 12" descr="Right Triangle Area Model, Question 2&#10;&#10;Image of a shaded right triangle with a square formed on each side. The square formed by the shortest leg has an area of 64 square inches. The square formed by the hypotenuse has an area of 289 square inches. The area of the square formed by the longer leg is not given and the length of the side is labeled with an x." title="Right Triangle Area Model,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4x\Asset 9@4x-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044" cy="4175985"/>
                    </a:xfrm>
                    <a:prstGeom prst="rect">
                      <a:avLst/>
                    </a:prstGeom>
                    <a:noFill/>
                    <a:ln>
                      <a:noFill/>
                    </a:ln>
                  </pic:spPr>
                </pic:pic>
              </a:graphicData>
            </a:graphic>
          </wp:inline>
        </w:drawing>
      </w:r>
    </w:p>
    <w:p w14:paraId="5F5131D2" w14:textId="77777777" w:rsidR="00356B4B" w:rsidRDefault="00102455" w:rsidP="003C76FF">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A common error a student may make is</w:t>
      </w:r>
      <w:r w:rsidR="0095779B">
        <w:rPr>
          <w:rFonts w:asciiTheme="minorHAnsi" w:hAnsiTheme="minorHAnsi" w:cstheme="minorHAnsi"/>
          <w:i/>
          <w:color w:val="C00000"/>
        </w:rPr>
        <w:t xml:space="preserve"> </w:t>
      </w:r>
      <w:r w:rsidR="00356B4B">
        <w:rPr>
          <w:rFonts w:asciiTheme="minorHAnsi" w:hAnsiTheme="minorHAnsi" w:cstheme="minorHAnsi"/>
          <w:i/>
          <w:color w:val="C00000"/>
        </w:rPr>
        <w:t xml:space="preserve">taking the square root of the sum of 64 and 289. This may indicate that a student </w:t>
      </w:r>
      <w:r w:rsidR="00766373">
        <w:rPr>
          <w:rFonts w:asciiTheme="minorHAnsi" w:hAnsiTheme="minorHAnsi" w:cstheme="minorHAnsi"/>
          <w:i/>
          <w:color w:val="C00000"/>
        </w:rPr>
        <w:t>incorrectly identified</w:t>
      </w:r>
      <w:r w:rsidR="00356B4B">
        <w:rPr>
          <w:rFonts w:asciiTheme="minorHAnsi" w:hAnsiTheme="minorHAnsi" w:cstheme="minorHAnsi"/>
          <w:i/>
          <w:color w:val="C00000"/>
        </w:rPr>
        <w:t xml:space="preserve"> the hypotenuse. For suggestions and teacher notes, see question 1a.</w:t>
      </w:r>
    </w:p>
    <w:p w14:paraId="48F135AE" w14:textId="11E2AF43" w:rsidR="0095779B" w:rsidRDefault="00356B4B" w:rsidP="003C76FF">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common error a student may make is subtracting 64 from 289, </w:t>
      </w:r>
      <w:r w:rsidR="0095779B">
        <w:rPr>
          <w:rFonts w:asciiTheme="minorHAnsi" w:hAnsiTheme="minorHAnsi" w:cstheme="minorHAnsi"/>
          <w:i/>
          <w:color w:val="C00000"/>
        </w:rPr>
        <w:t>resulting in the area of the empty square.</w:t>
      </w:r>
      <w:r>
        <w:rPr>
          <w:rFonts w:asciiTheme="minorHAnsi" w:hAnsiTheme="minorHAnsi" w:cstheme="minorHAnsi"/>
          <w:i/>
          <w:color w:val="C00000"/>
        </w:rPr>
        <w:t xml:space="preserve"> This may indicate that a student understands the relationship between the</w:t>
      </w:r>
      <w:r w:rsidR="009F27C6">
        <w:rPr>
          <w:rFonts w:asciiTheme="minorHAnsi" w:hAnsiTheme="minorHAnsi" w:cstheme="minorHAnsi"/>
          <w:i/>
          <w:color w:val="C00000"/>
        </w:rPr>
        <w:t xml:space="preserve"> hypotenuse and</w:t>
      </w:r>
      <w:r>
        <w:rPr>
          <w:rFonts w:asciiTheme="minorHAnsi" w:hAnsiTheme="minorHAnsi" w:cstheme="minorHAnsi"/>
          <w:i/>
          <w:color w:val="C00000"/>
        </w:rPr>
        <w:t xml:space="preserve"> legs but did not complete the next step to find x. It might be helpful for students to ask themselves whether or not their answer is </w:t>
      </w:r>
      <w:r w:rsidR="00577FA4">
        <w:rPr>
          <w:rFonts w:asciiTheme="minorHAnsi" w:hAnsiTheme="minorHAnsi" w:cstheme="minorHAnsi"/>
          <w:i/>
          <w:color w:val="C00000"/>
        </w:rPr>
        <w:t>reasonable.</w:t>
      </w:r>
      <w:r>
        <w:rPr>
          <w:rFonts w:asciiTheme="minorHAnsi" w:hAnsiTheme="minorHAnsi" w:cstheme="minorHAnsi"/>
          <w:i/>
          <w:color w:val="C00000"/>
        </w:rPr>
        <w:t xml:space="preserve"> A</w:t>
      </w:r>
      <w:r w:rsidR="009F27C6">
        <w:rPr>
          <w:rFonts w:asciiTheme="minorHAnsi" w:hAnsiTheme="minorHAnsi" w:cstheme="minorHAnsi"/>
          <w:i/>
          <w:color w:val="C00000"/>
        </w:rPr>
        <w:t xml:space="preserve"> student </w:t>
      </w:r>
      <w:r w:rsidR="009F27C6">
        <w:rPr>
          <w:rFonts w:asciiTheme="minorHAnsi" w:hAnsiTheme="minorHAnsi" w:cstheme="minorHAnsi"/>
          <w:i/>
          <w:color w:val="C00000"/>
        </w:rPr>
        <w:lastRenderedPageBreak/>
        <w:t>must understand that, given the diagram, a</w:t>
      </w:r>
      <w:r>
        <w:rPr>
          <w:rFonts w:asciiTheme="minorHAnsi" w:hAnsiTheme="minorHAnsi" w:cstheme="minorHAnsi"/>
          <w:i/>
          <w:color w:val="C00000"/>
        </w:rPr>
        <w:t xml:space="preserve"> side length of 235 inches is not a reasonable answer. Teachers </w:t>
      </w:r>
      <w:r w:rsidR="009E6368">
        <w:rPr>
          <w:rFonts w:asciiTheme="minorHAnsi" w:hAnsiTheme="minorHAnsi" w:cstheme="minorHAnsi"/>
          <w:i/>
          <w:color w:val="C00000"/>
        </w:rPr>
        <w:t>are encouraged to model a think-</w:t>
      </w:r>
      <w:r>
        <w:rPr>
          <w:rFonts w:asciiTheme="minorHAnsi" w:hAnsiTheme="minorHAnsi" w:cstheme="minorHAnsi"/>
          <w:i/>
          <w:color w:val="C00000"/>
        </w:rPr>
        <w:t xml:space="preserve">aloud strategy for determining </w:t>
      </w:r>
      <w:r w:rsidR="00062AFA">
        <w:rPr>
          <w:rFonts w:asciiTheme="minorHAnsi" w:hAnsiTheme="minorHAnsi" w:cstheme="minorHAnsi"/>
          <w:i/>
          <w:color w:val="C00000"/>
        </w:rPr>
        <w:t xml:space="preserve">a missing measure and </w:t>
      </w:r>
      <w:r w:rsidR="009F27C6">
        <w:rPr>
          <w:rFonts w:asciiTheme="minorHAnsi" w:hAnsiTheme="minorHAnsi" w:cstheme="minorHAnsi"/>
          <w:i/>
          <w:color w:val="C00000"/>
        </w:rPr>
        <w:t>assessing</w:t>
      </w:r>
      <w:r w:rsidR="00062AFA">
        <w:rPr>
          <w:rFonts w:asciiTheme="minorHAnsi" w:hAnsiTheme="minorHAnsi" w:cstheme="minorHAnsi"/>
          <w:i/>
          <w:color w:val="C00000"/>
        </w:rPr>
        <w:t xml:space="preserve"> its validity</w:t>
      </w:r>
      <w:r>
        <w:rPr>
          <w:rFonts w:asciiTheme="minorHAnsi" w:hAnsiTheme="minorHAnsi" w:cstheme="minorHAnsi"/>
          <w:i/>
          <w:color w:val="C00000"/>
        </w:rPr>
        <w:t>.</w:t>
      </w:r>
    </w:p>
    <w:p w14:paraId="68A53FBB" w14:textId="77777777" w:rsidR="00356B4B" w:rsidRDefault="00356B4B" w:rsidP="003C76FF">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p>
    <w:p w14:paraId="0432604C" w14:textId="77777777" w:rsidR="00577FA4" w:rsidRPr="0081460F" w:rsidRDefault="00577FA4" w:rsidP="00537968">
      <w:pPr>
        <w:pStyle w:val="ListParagraph"/>
        <w:numPr>
          <w:ilvl w:val="0"/>
          <w:numId w:val="9"/>
        </w:numPr>
        <w:pBdr>
          <w:top w:val="nil"/>
          <w:left w:val="nil"/>
          <w:bottom w:val="nil"/>
          <w:right w:val="nil"/>
          <w:between w:val="nil"/>
        </w:pBdr>
        <w:spacing w:line="240" w:lineRule="auto"/>
        <w:contextualSpacing w:val="0"/>
        <w:rPr>
          <w:rFonts w:asciiTheme="minorHAnsi" w:eastAsia="Calibri" w:hAnsiTheme="minorHAnsi" w:cstheme="minorHAnsi"/>
          <w:b/>
          <w:color w:val="auto"/>
        </w:rPr>
      </w:pPr>
      <w:r>
        <w:rPr>
          <w:rFonts w:asciiTheme="minorHAnsi" w:hAnsiTheme="minorHAnsi" w:cstheme="minorHAnsi"/>
          <w:color w:val="auto"/>
        </w:rPr>
        <w:t>Ricardo is using an</w:t>
      </w:r>
      <w:r>
        <w:rPr>
          <w:rFonts w:asciiTheme="minorHAnsi" w:eastAsia="Calibri" w:hAnsiTheme="minorHAnsi" w:cstheme="minorHAnsi"/>
          <w:color w:val="auto"/>
        </w:rPr>
        <w:t xml:space="preserve"> area model using a right triangle and squares to represent the equation </w:t>
      </w:r>
      <m:oMath>
        <m:sSup>
          <m:sSupPr>
            <m:ctrlPr>
              <w:rPr>
                <w:rFonts w:ascii="Cambria Math" w:eastAsia="Calibri" w:hAnsi="Cambria Math" w:cstheme="minorHAnsi"/>
                <w:i/>
                <w:color w:val="auto"/>
              </w:rPr>
            </m:ctrlPr>
          </m:sSupPr>
          <m:e>
            <m:r>
              <w:rPr>
                <w:rFonts w:ascii="Cambria Math" w:eastAsia="Calibri" w:hAnsi="Cambria Math" w:cstheme="minorHAnsi"/>
                <w:color w:val="auto"/>
              </w:rPr>
              <m:t>3</m:t>
            </m:r>
          </m:e>
          <m:sup>
            <m:r>
              <w:rPr>
                <w:rFonts w:ascii="Cambria Math" w:eastAsia="Calibri" w:hAnsi="Cambria Math" w:cstheme="minorHAnsi"/>
                <w:color w:val="auto"/>
              </w:rPr>
              <m:t>2</m:t>
            </m:r>
          </m:sup>
        </m:sSup>
        <m:r>
          <w:rPr>
            <w:rFonts w:ascii="Cambria Math" w:eastAsia="Calibri" w:hAnsi="Cambria Math" w:cstheme="minorHAnsi"/>
            <w:color w:val="auto"/>
          </w:rPr>
          <m:t>+</m:t>
        </m:r>
        <m:sSup>
          <m:sSupPr>
            <m:ctrlPr>
              <w:rPr>
                <w:rFonts w:ascii="Cambria Math" w:eastAsia="Calibri" w:hAnsi="Cambria Math" w:cstheme="minorHAnsi"/>
                <w:i/>
                <w:color w:val="auto"/>
              </w:rPr>
            </m:ctrlPr>
          </m:sSupPr>
          <m:e>
            <m:r>
              <w:rPr>
                <w:rFonts w:ascii="Cambria Math" w:eastAsia="Calibri" w:hAnsi="Cambria Math" w:cstheme="minorHAnsi"/>
                <w:color w:val="auto"/>
              </w:rPr>
              <m:t>4</m:t>
            </m:r>
          </m:e>
          <m:sup>
            <m:r>
              <w:rPr>
                <w:rFonts w:ascii="Cambria Math" w:eastAsia="Calibri" w:hAnsi="Cambria Math" w:cstheme="minorHAnsi"/>
                <w:color w:val="auto"/>
              </w:rPr>
              <m:t>2</m:t>
            </m:r>
          </m:sup>
        </m:sSup>
        <m:r>
          <w:rPr>
            <w:rFonts w:ascii="Cambria Math" w:eastAsia="Calibri" w:hAnsi="Cambria Math" w:cstheme="minorHAnsi"/>
            <w:color w:val="auto"/>
          </w:rPr>
          <m:t>=</m:t>
        </m:r>
        <m:sSup>
          <m:sSupPr>
            <m:ctrlPr>
              <w:rPr>
                <w:rFonts w:ascii="Cambria Math" w:eastAsia="Calibri" w:hAnsi="Cambria Math" w:cstheme="minorHAnsi"/>
                <w:i/>
                <w:color w:val="auto"/>
              </w:rPr>
            </m:ctrlPr>
          </m:sSupPr>
          <m:e>
            <m:r>
              <w:rPr>
                <w:rFonts w:ascii="Cambria Math" w:eastAsia="Calibri" w:hAnsi="Cambria Math" w:cstheme="minorHAnsi"/>
                <w:color w:val="auto"/>
              </w:rPr>
              <m:t>5</m:t>
            </m:r>
          </m:e>
          <m:sup>
            <m:r>
              <w:rPr>
                <w:rFonts w:ascii="Cambria Math" w:eastAsia="Calibri" w:hAnsi="Cambria Math" w:cstheme="minorHAnsi"/>
                <w:color w:val="auto"/>
              </w:rPr>
              <m:t>2</m:t>
            </m:r>
          </m:sup>
        </m:sSup>
      </m:oMath>
      <w:r>
        <w:rPr>
          <w:rFonts w:asciiTheme="minorHAnsi" w:eastAsia="Calibri" w:hAnsiTheme="minorHAnsi" w:cstheme="minorHAnsi"/>
          <w:color w:val="auto"/>
        </w:rPr>
        <w:t>.  He starts by drawing the right triangle shown below.  Finish the model by drawing and labeling the squares that Ricardo could use to represent the equation.</w:t>
      </w:r>
    </w:p>
    <w:p w14:paraId="3821EC47" w14:textId="77777777" w:rsidR="00B73079" w:rsidRDefault="00102455" w:rsidP="003C76FF">
      <w:pPr>
        <w:spacing w:line="276" w:lineRule="auto"/>
        <w:jc w:val="center"/>
        <w:rPr>
          <w:rFonts w:asciiTheme="minorHAnsi" w:hAnsiTheme="minorHAnsi" w:cstheme="minorHAnsi"/>
        </w:rPr>
      </w:pPr>
      <w:r w:rsidRPr="00F054FB">
        <w:rPr>
          <w:rFonts w:asciiTheme="minorHAnsi" w:hAnsiTheme="minorHAnsi" w:cstheme="minorHAnsi"/>
          <w:noProof/>
          <w:lang w:val="en-US"/>
        </w:rPr>
        <w:drawing>
          <wp:inline distT="0" distB="0" distL="0" distR="0" wp14:anchorId="0B11ABEF" wp14:editId="3FFD9849">
            <wp:extent cx="2163778" cy="2593941"/>
            <wp:effectExtent l="0" t="0" r="8255" b="0"/>
            <wp:docPr id="13" name="Picture 13" descr="Right Triangle&#10;&#10;Image of a shaded right triangle. The shorter leg is 3 meters long. The longer leg is 4 meters long. The hypontenuse is 5 meters long." title="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Asset 7@4x-1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9187" cy="2636389"/>
                    </a:xfrm>
                    <a:prstGeom prst="rect">
                      <a:avLst/>
                    </a:prstGeom>
                    <a:noFill/>
                    <a:ln>
                      <a:noFill/>
                    </a:ln>
                  </pic:spPr>
                </pic:pic>
              </a:graphicData>
            </a:graphic>
          </wp:inline>
        </w:drawing>
      </w:r>
    </w:p>
    <w:p w14:paraId="087239B6" w14:textId="77777777" w:rsidR="00102455" w:rsidRDefault="00102455" w:rsidP="003C76FF">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A common error a student may make is</w:t>
      </w:r>
      <w:r w:rsidR="00062AFA">
        <w:rPr>
          <w:rFonts w:asciiTheme="minorHAnsi" w:hAnsiTheme="minorHAnsi" w:cstheme="minorHAnsi"/>
          <w:i/>
          <w:color w:val="C00000"/>
        </w:rPr>
        <w:t xml:space="preserve"> sketching a single row of squares along each side, as shown below.</w:t>
      </w:r>
    </w:p>
    <w:p w14:paraId="211CAD65" w14:textId="538E5591" w:rsidR="00062AFA" w:rsidRDefault="00B00E55" w:rsidP="00B04B6B">
      <w:pPr>
        <w:pStyle w:val="ListParagraph"/>
        <w:pBdr>
          <w:top w:val="nil"/>
          <w:left w:val="nil"/>
          <w:bottom w:val="nil"/>
          <w:right w:val="nil"/>
          <w:between w:val="nil"/>
        </w:pBdr>
        <w:spacing w:line="276" w:lineRule="auto"/>
        <w:contextualSpacing w:val="0"/>
        <w:rPr>
          <w:rFonts w:asciiTheme="minorHAnsi" w:hAnsiTheme="minorHAnsi" w:cstheme="minorHAnsi"/>
          <w:i/>
          <w:color w:val="C00000"/>
        </w:rPr>
      </w:pPr>
      <w:r w:rsidRPr="00B00E55">
        <w:rPr>
          <w:rFonts w:asciiTheme="minorHAnsi" w:hAnsiTheme="minorHAnsi" w:cstheme="minorHAnsi"/>
          <w:i/>
          <w:noProof/>
          <w:color w:val="C00000"/>
          <w:lang w:val="en-US"/>
        </w:rPr>
        <w:drawing>
          <wp:inline distT="0" distB="0" distL="0" distR="0" wp14:anchorId="70342462" wp14:editId="54F2D68F">
            <wp:extent cx="1200150" cy="1393594"/>
            <wp:effectExtent l="0" t="0" r="0" b="0"/>
            <wp:docPr id="3" name="Picture 3" descr="C:\Users\abenson\Desktop\4x\Asset 18@4x-100.jpg" title="Right triangle - possible err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8@4x-1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5420" cy="1399714"/>
                    </a:xfrm>
                    <a:prstGeom prst="rect">
                      <a:avLst/>
                    </a:prstGeom>
                    <a:noFill/>
                    <a:ln>
                      <a:noFill/>
                    </a:ln>
                  </pic:spPr>
                </pic:pic>
              </a:graphicData>
            </a:graphic>
          </wp:inline>
        </w:drawing>
      </w:r>
      <w:r w:rsidRPr="00B00E55" w:rsidDel="00B00E55">
        <w:rPr>
          <w:rFonts w:asciiTheme="minorHAnsi" w:hAnsiTheme="minorHAnsi" w:cstheme="minorHAnsi"/>
          <w:i/>
          <w:color w:val="C00000"/>
        </w:rPr>
        <w:t xml:space="preserve"> </w:t>
      </w:r>
    </w:p>
    <w:p w14:paraId="6434D0F5" w14:textId="77777777" w:rsidR="00102455" w:rsidRPr="00102455" w:rsidRDefault="00102455" w:rsidP="003C76FF">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This may indicate</w:t>
      </w:r>
      <w:r w:rsidR="00062AFA">
        <w:rPr>
          <w:rFonts w:asciiTheme="minorHAnsi" w:hAnsiTheme="minorHAnsi" w:cstheme="minorHAnsi"/>
          <w:i/>
          <w:color w:val="C00000"/>
        </w:rPr>
        <w:t xml:space="preserve"> that a student needs to review the use of area models for proving the Pythagorean Theorem. Teachers are encouraged to utilize virtual and hands-on manipulatives to verify the Pythagorean Theorem using area models.</w:t>
      </w:r>
    </w:p>
    <w:p w14:paraId="59413BF7" w14:textId="77777777" w:rsidR="00102455" w:rsidRPr="00C21724" w:rsidRDefault="00102455" w:rsidP="003C76FF">
      <w:pPr>
        <w:spacing w:line="276" w:lineRule="auto"/>
        <w:jc w:val="center"/>
        <w:rPr>
          <w:rFonts w:asciiTheme="minorHAnsi" w:hAnsiTheme="minorHAnsi" w:cstheme="minorHAnsi"/>
        </w:rPr>
      </w:pPr>
    </w:p>
    <w:sectPr w:rsidR="00102455" w:rsidRPr="00C21724" w:rsidSect="009170B0">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E200" w14:textId="77777777" w:rsidR="004617C9" w:rsidRDefault="004617C9" w:rsidP="00EE488A">
      <w:pPr>
        <w:spacing w:after="0" w:line="240" w:lineRule="auto"/>
      </w:pPr>
      <w:r>
        <w:separator/>
      </w:r>
    </w:p>
  </w:endnote>
  <w:endnote w:type="continuationSeparator" w:id="0">
    <w:p w14:paraId="6ACE6BAD" w14:textId="77777777" w:rsidR="004617C9" w:rsidRDefault="004617C9" w:rsidP="00EE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F7BF" w14:textId="011AB750" w:rsidR="00EE488A" w:rsidRDefault="00EE488A">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1CAC" w14:textId="77777777" w:rsidR="009170B0" w:rsidRDefault="009170B0" w:rsidP="009170B0">
    <w:pPr>
      <w:pStyle w:val="Footer"/>
      <w:tabs>
        <w:tab w:val="clear" w:pos="9360"/>
        <w:tab w:val="right" w:pos="10710"/>
      </w:tabs>
      <w:spacing w:after="120"/>
    </w:pPr>
    <w:r>
      <w:t>Virginia Department of Education</w:t>
    </w:r>
    <w:r>
      <w:tab/>
    </w:r>
    <w:r>
      <w:tab/>
      <w:t>August 2020</w:t>
    </w:r>
  </w:p>
  <w:p w14:paraId="4451D278" w14:textId="77777777" w:rsidR="009170B0" w:rsidRDefault="009170B0" w:rsidP="009170B0">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66EF" w14:textId="77777777" w:rsidR="004617C9" w:rsidRDefault="004617C9" w:rsidP="00EE488A">
      <w:pPr>
        <w:spacing w:after="0" w:line="240" w:lineRule="auto"/>
      </w:pPr>
      <w:r>
        <w:separator/>
      </w:r>
    </w:p>
  </w:footnote>
  <w:footnote w:type="continuationSeparator" w:id="0">
    <w:p w14:paraId="1348E530" w14:textId="77777777" w:rsidR="004617C9" w:rsidRDefault="004617C9" w:rsidP="00EE4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61E"/>
    <w:multiLevelType w:val="multilevel"/>
    <w:tmpl w:val="673E457C"/>
    <w:lvl w:ilvl="0">
      <w:start w:val="3"/>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7736F222"/>
    <w:lvl w:ilvl="0">
      <w:start w:val="1"/>
      <w:numFmt w:val="decimal"/>
      <w:lvlText w:val="%1."/>
      <w:lvlJc w:val="left"/>
      <w:pPr>
        <w:ind w:left="360" w:hanging="360"/>
      </w:pPr>
      <w:rPr>
        <w:b w:val="0"/>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84A7414"/>
    <w:multiLevelType w:val="multilevel"/>
    <w:tmpl w:val="881AAF1C"/>
    <w:lvl w:ilvl="0">
      <w:start w:val="1"/>
      <w:numFmt w:val="decimal"/>
      <w:lvlText w:val="%1."/>
      <w:lvlJc w:val="left"/>
      <w:pPr>
        <w:ind w:left="360" w:hanging="360"/>
      </w:pPr>
      <w:rPr>
        <w:b w:val="0"/>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7"/>
  </w:num>
  <w:num w:numId="5">
    <w:abstractNumId w:val="8"/>
  </w:num>
  <w:num w:numId="6">
    <w:abstractNumId w:val="5"/>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192D"/>
    <w:rsid w:val="00062AFA"/>
    <w:rsid w:val="000A5FD0"/>
    <w:rsid w:val="000E1050"/>
    <w:rsid w:val="00102455"/>
    <w:rsid w:val="002A0D4B"/>
    <w:rsid w:val="002A3CCB"/>
    <w:rsid w:val="002F4435"/>
    <w:rsid w:val="00315100"/>
    <w:rsid w:val="0035033A"/>
    <w:rsid w:val="00356B4B"/>
    <w:rsid w:val="00362AD3"/>
    <w:rsid w:val="00364497"/>
    <w:rsid w:val="003C76FF"/>
    <w:rsid w:val="0041312E"/>
    <w:rsid w:val="00416758"/>
    <w:rsid w:val="004617C9"/>
    <w:rsid w:val="00487516"/>
    <w:rsid w:val="004C6122"/>
    <w:rsid w:val="00537968"/>
    <w:rsid w:val="00565E50"/>
    <w:rsid w:val="005730DF"/>
    <w:rsid w:val="00577FA4"/>
    <w:rsid w:val="0063015D"/>
    <w:rsid w:val="006555FB"/>
    <w:rsid w:val="00752E40"/>
    <w:rsid w:val="00766373"/>
    <w:rsid w:val="007D1F1E"/>
    <w:rsid w:val="0081460F"/>
    <w:rsid w:val="00902FB4"/>
    <w:rsid w:val="009170B0"/>
    <w:rsid w:val="0095779B"/>
    <w:rsid w:val="00991992"/>
    <w:rsid w:val="009C014D"/>
    <w:rsid w:val="009E3301"/>
    <w:rsid w:val="009E6368"/>
    <w:rsid w:val="009F27C6"/>
    <w:rsid w:val="00A02F8F"/>
    <w:rsid w:val="00A2490F"/>
    <w:rsid w:val="00A54B0F"/>
    <w:rsid w:val="00A76752"/>
    <w:rsid w:val="00AD160F"/>
    <w:rsid w:val="00B00E55"/>
    <w:rsid w:val="00B04B6B"/>
    <w:rsid w:val="00B24D7A"/>
    <w:rsid w:val="00B2649A"/>
    <w:rsid w:val="00B30A20"/>
    <w:rsid w:val="00B73079"/>
    <w:rsid w:val="00B941BD"/>
    <w:rsid w:val="00BC69EA"/>
    <w:rsid w:val="00C21724"/>
    <w:rsid w:val="00C37417"/>
    <w:rsid w:val="00C46775"/>
    <w:rsid w:val="00D01C0E"/>
    <w:rsid w:val="00E011D9"/>
    <w:rsid w:val="00E037F4"/>
    <w:rsid w:val="00E75F8E"/>
    <w:rsid w:val="00EC6268"/>
    <w:rsid w:val="00ED4928"/>
    <w:rsid w:val="00EE02FA"/>
    <w:rsid w:val="00EE488A"/>
    <w:rsid w:val="00EF1C4C"/>
    <w:rsid w:val="00F054FB"/>
    <w:rsid w:val="00F659AA"/>
    <w:rsid w:val="00FA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B00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9C014D"/>
  </w:style>
  <w:style w:type="character" w:styleId="PlaceholderText">
    <w:name w:val="Placeholder Text"/>
    <w:basedOn w:val="DefaultParagraphFont"/>
    <w:uiPriority w:val="99"/>
    <w:semiHidden/>
    <w:rsid w:val="00364497"/>
    <w:rPr>
      <w:color w:val="808080"/>
    </w:rPr>
  </w:style>
  <w:style w:type="paragraph" w:styleId="CommentSubject">
    <w:name w:val="annotation subject"/>
    <w:basedOn w:val="CommentText"/>
    <w:next w:val="CommentText"/>
    <w:link w:val="CommentSubjectChar"/>
    <w:uiPriority w:val="99"/>
    <w:semiHidden/>
    <w:unhideWhenUsed/>
    <w:rsid w:val="00A54B0F"/>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54B0F"/>
    <w:rPr>
      <w:rFonts w:ascii="Times New Roman" w:hAnsi="Times New Roman" w:cs="Times New Roman"/>
      <w:b/>
      <w:bCs/>
      <w:sz w:val="20"/>
      <w:szCs w:val="20"/>
    </w:rPr>
  </w:style>
  <w:style w:type="paragraph" w:styleId="Header">
    <w:name w:val="header"/>
    <w:basedOn w:val="Normal"/>
    <w:link w:val="HeaderChar"/>
    <w:uiPriority w:val="99"/>
    <w:unhideWhenUsed/>
    <w:rsid w:val="00EE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88A"/>
  </w:style>
  <w:style w:type="paragraph" w:styleId="Footer">
    <w:name w:val="footer"/>
    <w:basedOn w:val="Normal"/>
    <w:link w:val="FooterChar"/>
    <w:uiPriority w:val="99"/>
    <w:unhideWhenUsed/>
    <w:rsid w:val="00EE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88A"/>
  </w:style>
  <w:style w:type="character" w:styleId="UnresolvedMention">
    <w:name w:val="Unresolved Mention"/>
    <w:basedOn w:val="DefaultParagraphFont"/>
    <w:uiPriority w:val="99"/>
    <w:semiHidden/>
    <w:unhideWhenUsed/>
    <w:rsid w:val="00413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5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www.doe.virginia.gov/home/showpublisheddocument/18668/638046222773600000"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doe.virginia.gov/home/showpublisheddocument/17752/638039402242670000"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5012/638045390107530000"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750/63803940223797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cher.desmos.com/activitybuilder/custom/58efa58b999d890619a5663e" TargetMode="External"/><Relationship Id="rId23" Type="http://schemas.openxmlformats.org/officeDocument/2006/relationships/footer" Target="footer2.xml"/><Relationship Id="rId10" Type="http://schemas.openxmlformats.org/officeDocument/2006/relationships/hyperlink" Target="https://www.doe.virginia.gov/home/showpublisheddocument/17508/63803930682587000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doe.virginia.gov/home/showpublisheddocument/17506/638039306817430000" TargetMode="External"/><Relationship Id="rId14" Type="http://schemas.openxmlformats.org/officeDocument/2006/relationships/hyperlink" Target="https://www.doe.virginia.gov/home/showpublisheddocument/18666/63804622343450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8.9a Quick Check</vt:lpstr>
    </vt:vector>
  </TitlesOfParts>
  <Company>Virginia Department of Education</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8.9a Quick Check</dc:title>
  <dc:creator>Virginia Department of Education</dc:creator>
  <cp:lastModifiedBy>Vuiller, Matt (DOE)</cp:lastModifiedBy>
  <cp:revision>6</cp:revision>
  <dcterms:created xsi:type="dcterms:W3CDTF">2020-11-09T16:43:00Z</dcterms:created>
  <dcterms:modified xsi:type="dcterms:W3CDTF">2023-01-03T20:19:00Z</dcterms:modified>
</cp:coreProperties>
</file>