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7A59" w14:textId="77777777" w:rsidR="00B73079" w:rsidRPr="00EF1C4C" w:rsidRDefault="00B941BD" w:rsidP="00EF1C4C">
      <w:pPr>
        <w:pStyle w:val="Title"/>
      </w:pPr>
      <w:r w:rsidRPr="00EF1C4C">
        <w:t>Just In Time Quick Check</w:t>
      </w:r>
    </w:p>
    <w:p w14:paraId="4B488CF9" w14:textId="7809F72D" w:rsidR="00D86832" w:rsidRDefault="007C1275" w:rsidP="00CC6CB5">
      <w:pPr>
        <w:spacing w:after="120" w:line="240" w:lineRule="auto"/>
        <w:jc w:val="center"/>
        <w:rPr>
          <w:b/>
          <w:sz w:val="28"/>
          <w:szCs w:val="28"/>
        </w:rPr>
      </w:pPr>
      <w:hyperlink r:id="rId8" w:history="1">
        <w:r w:rsidR="00DF349F" w:rsidRPr="00B442EE">
          <w:rPr>
            <w:rStyle w:val="Hyperlink"/>
            <w:b/>
            <w:sz w:val="28"/>
            <w:szCs w:val="28"/>
          </w:rPr>
          <w:t>Standard of Learning (SOL) 7.</w:t>
        </w:r>
        <w:r w:rsidR="00533C87">
          <w:rPr>
            <w:rStyle w:val="Hyperlink"/>
            <w:b/>
            <w:sz w:val="28"/>
            <w:szCs w:val="28"/>
          </w:rPr>
          <w:t>13</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DD3D3B1" w14:textId="77777777" w:rsidTr="00CC6CB5">
        <w:trPr>
          <w:tblHeader/>
          <w:jc w:val="center"/>
        </w:trPr>
        <w:tc>
          <w:tcPr>
            <w:tcW w:w="10975" w:type="dxa"/>
          </w:tcPr>
          <w:p w14:paraId="690E1F4E" w14:textId="77777777" w:rsidR="00B73079" w:rsidRDefault="00B941BD" w:rsidP="00A210FC">
            <w:pPr>
              <w:spacing w:before="120" w:after="120"/>
              <w:jc w:val="center"/>
              <w:rPr>
                <w:i/>
                <w:sz w:val="28"/>
                <w:szCs w:val="28"/>
              </w:rPr>
            </w:pPr>
            <w:r w:rsidRPr="00EF1C4C">
              <w:rPr>
                <w:rStyle w:val="TitleChar"/>
              </w:rPr>
              <w:t>Strand:</w:t>
            </w:r>
            <w:r>
              <w:rPr>
                <w:b/>
                <w:sz w:val="28"/>
                <w:szCs w:val="28"/>
              </w:rPr>
              <w:t xml:space="preserve"> </w:t>
            </w:r>
            <w:r w:rsidR="00DF349F" w:rsidRPr="00A210FC">
              <w:rPr>
                <w:sz w:val="28"/>
                <w:szCs w:val="28"/>
              </w:rPr>
              <w:t>Patterns, Functions, and Algebra</w:t>
            </w:r>
          </w:p>
        </w:tc>
      </w:tr>
      <w:tr w:rsidR="00B73079" w14:paraId="7AA1A71E" w14:textId="77777777" w:rsidTr="00CC6CB5">
        <w:trPr>
          <w:jc w:val="center"/>
        </w:trPr>
        <w:tc>
          <w:tcPr>
            <w:tcW w:w="10975" w:type="dxa"/>
            <w:shd w:val="clear" w:color="auto" w:fill="D9D9D9"/>
          </w:tcPr>
          <w:p w14:paraId="226D1DC5" w14:textId="77777777" w:rsidR="00B73079" w:rsidRPr="00AD160F" w:rsidRDefault="00B941BD" w:rsidP="00A210FC">
            <w:pPr>
              <w:pStyle w:val="Heading1"/>
              <w:spacing w:before="120"/>
              <w:outlineLvl w:val="0"/>
            </w:pPr>
            <w:r w:rsidRPr="00AD160F">
              <w:t xml:space="preserve">Standard of Learning (SOL) </w:t>
            </w:r>
            <w:r w:rsidR="00DF349F">
              <w:t>7</w:t>
            </w:r>
            <w:r w:rsidR="00533C87">
              <w:t>.13</w:t>
            </w:r>
          </w:p>
          <w:p w14:paraId="4F1BDAB1" w14:textId="77777777" w:rsidR="00B73079" w:rsidRPr="00A210FC" w:rsidRDefault="00533C87" w:rsidP="00A210FC">
            <w:pPr>
              <w:spacing w:after="120"/>
              <w:rPr>
                <w:b/>
                <w:i/>
              </w:rPr>
            </w:pPr>
            <w:r w:rsidRPr="00A210FC">
              <w:rPr>
                <w:b/>
                <w:i/>
              </w:rPr>
              <w:t xml:space="preserve">The student will solve one- and two-step linear inequalities in one variable, including practical problems, involving addition, subtraction, multiplication, and division, and graph the solution on a number line. </w:t>
            </w:r>
          </w:p>
        </w:tc>
      </w:tr>
      <w:tr w:rsidR="00B73079" w14:paraId="273EE4C5" w14:textId="77777777" w:rsidTr="00CC6CB5">
        <w:trPr>
          <w:jc w:val="center"/>
        </w:trPr>
        <w:tc>
          <w:tcPr>
            <w:tcW w:w="10975" w:type="dxa"/>
            <w:shd w:val="clear" w:color="auto" w:fill="F2F2F2"/>
          </w:tcPr>
          <w:p w14:paraId="26951C8A" w14:textId="77777777" w:rsidR="00B73079" w:rsidRDefault="00B941BD" w:rsidP="00A210FC">
            <w:pPr>
              <w:pStyle w:val="Heading1"/>
              <w:spacing w:before="120"/>
              <w:outlineLvl w:val="0"/>
            </w:pPr>
            <w:r>
              <w:t xml:space="preserve">Grade Level Skills:  </w:t>
            </w:r>
          </w:p>
          <w:p w14:paraId="4174B0AD" w14:textId="77777777" w:rsidR="00533C87" w:rsidRPr="00533C87" w:rsidRDefault="00533C87" w:rsidP="00872D20">
            <w:pPr>
              <w:numPr>
                <w:ilvl w:val="0"/>
                <w:numId w:val="3"/>
              </w:numPr>
              <w:pBdr>
                <w:top w:val="nil"/>
                <w:left w:val="nil"/>
                <w:bottom w:val="nil"/>
                <w:right w:val="nil"/>
                <w:between w:val="nil"/>
              </w:pBdr>
              <w:rPr>
                <w:color w:val="000000"/>
              </w:rPr>
            </w:pPr>
            <w:r>
              <w:t>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w:t>
            </w:r>
          </w:p>
          <w:p w14:paraId="34AAAED2" w14:textId="77777777" w:rsidR="00533C87" w:rsidRPr="00533C87" w:rsidRDefault="00533C87" w:rsidP="00872D20">
            <w:pPr>
              <w:numPr>
                <w:ilvl w:val="0"/>
                <w:numId w:val="3"/>
              </w:numPr>
              <w:pBdr>
                <w:top w:val="nil"/>
                <w:left w:val="nil"/>
                <w:bottom w:val="nil"/>
                <w:right w:val="nil"/>
                <w:between w:val="nil"/>
              </w:pBdr>
              <w:rPr>
                <w:color w:val="000000"/>
              </w:rPr>
            </w:pPr>
            <w:r>
              <w:t xml:space="preserve">Represent solutions to inequalities algebraically and graphically using a number line. </w:t>
            </w:r>
          </w:p>
          <w:p w14:paraId="13017D31" w14:textId="77777777" w:rsidR="00533C87" w:rsidRPr="00533C87" w:rsidRDefault="00533C87" w:rsidP="00872D20">
            <w:pPr>
              <w:numPr>
                <w:ilvl w:val="0"/>
                <w:numId w:val="3"/>
              </w:numPr>
              <w:pBdr>
                <w:top w:val="nil"/>
                <w:left w:val="nil"/>
                <w:bottom w:val="nil"/>
                <w:right w:val="nil"/>
                <w:between w:val="nil"/>
              </w:pBdr>
              <w:rPr>
                <w:color w:val="000000"/>
              </w:rPr>
            </w:pPr>
            <w:r>
              <w:t>Write verbal expressions and sentences as algebraic expressions and inequalities.</w:t>
            </w:r>
          </w:p>
          <w:p w14:paraId="3B2C7E8B" w14:textId="77777777" w:rsidR="00533C87" w:rsidRPr="00533C87" w:rsidRDefault="00533C87" w:rsidP="00872D20">
            <w:pPr>
              <w:numPr>
                <w:ilvl w:val="0"/>
                <w:numId w:val="3"/>
              </w:numPr>
              <w:pBdr>
                <w:top w:val="nil"/>
                <w:left w:val="nil"/>
                <w:bottom w:val="nil"/>
                <w:right w:val="nil"/>
                <w:between w:val="nil"/>
              </w:pBdr>
              <w:rPr>
                <w:color w:val="000000"/>
              </w:rPr>
            </w:pPr>
            <w:r>
              <w:t xml:space="preserve">Write algebraic expressions and inequalities as verbal expressions and sentences. </w:t>
            </w:r>
          </w:p>
          <w:p w14:paraId="34FF67C0" w14:textId="77777777" w:rsidR="00533C87" w:rsidRPr="00533C87" w:rsidRDefault="00533C87" w:rsidP="00872D20">
            <w:pPr>
              <w:numPr>
                <w:ilvl w:val="0"/>
                <w:numId w:val="3"/>
              </w:numPr>
              <w:pBdr>
                <w:top w:val="nil"/>
                <w:left w:val="nil"/>
                <w:bottom w:val="nil"/>
                <w:right w:val="nil"/>
                <w:between w:val="nil"/>
              </w:pBdr>
              <w:rPr>
                <w:color w:val="000000"/>
              </w:rPr>
            </w:pPr>
            <w:r>
              <w:t xml:space="preserve">Solve practical problems that require the solution of a one or two-step inequality. </w:t>
            </w:r>
          </w:p>
          <w:p w14:paraId="453BEEA4" w14:textId="77777777" w:rsidR="00B73079" w:rsidRDefault="00533C87" w:rsidP="00A210FC">
            <w:pPr>
              <w:numPr>
                <w:ilvl w:val="0"/>
                <w:numId w:val="3"/>
              </w:numPr>
              <w:pBdr>
                <w:top w:val="nil"/>
                <w:left w:val="nil"/>
                <w:bottom w:val="nil"/>
                <w:right w:val="nil"/>
                <w:between w:val="nil"/>
              </w:pBdr>
              <w:spacing w:after="120"/>
              <w:rPr>
                <w:color w:val="000000"/>
              </w:rPr>
            </w:pPr>
            <w:r>
              <w:t>Identify a numerical value(s) that is part of the solution set of a given inequality.</w:t>
            </w:r>
          </w:p>
        </w:tc>
      </w:tr>
      <w:tr w:rsidR="00B73079" w14:paraId="1A5B2AB3" w14:textId="77777777" w:rsidTr="00CC6CB5">
        <w:trPr>
          <w:trHeight w:val="432"/>
          <w:jc w:val="center"/>
        </w:trPr>
        <w:tc>
          <w:tcPr>
            <w:tcW w:w="10975" w:type="dxa"/>
          </w:tcPr>
          <w:p w14:paraId="6CA1E856" w14:textId="71D942A0" w:rsidR="00B73079" w:rsidRPr="00A210FC" w:rsidRDefault="007C1275" w:rsidP="00A210FC">
            <w:pPr>
              <w:spacing w:before="120" w:after="120"/>
              <w:rPr>
                <w:b/>
                <w:sz w:val="28"/>
                <w:szCs w:val="28"/>
              </w:rPr>
            </w:pPr>
            <w:hyperlink w:anchor="QC">
              <w:r w:rsidR="00872D20" w:rsidRPr="00A210FC">
                <w:rPr>
                  <w:b/>
                  <w:color w:val="0563C1"/>
                  <w:sz w:val="28"/>
                  <w:szCs w:val="28"/>
                  <w:u w:val="single"/>
                </w:rPr>
                <w:t>Just in Time Quick Check</w:t>
              </w:r>
            </w:hyperlink>
            <w:r w:rsidR="00872D20" w:rsidRPr="00A210FC">
              <w:rPr>
                <w:b/>
                <w:color w:val="0563C1"/>
                <w:sz w:val="28"/>
                <w:szCs w:val="28"/>
                <w:u w:val="single"/>
              </w:rPr>
              <w:t xml:space="preserve"> </w:t>
            </w:r>
          </w:p>
        </w:tc>
      </w:tr>
      <w:tr w:rsidR="00B73079" w14:paraId="6B818B47" w14:textId="77777777" w:rsidTr="00CC6CB5">
        <w:trPr>
          <w:jc w:val="center"/>
        </w:trPr>
        <w:tc>
          <w:tcPr>
            <w:tcW w:w="10975" w:type="dxa"/>
          </w:tcPr>
          <w:p w14:paraId="08276CB2" w14:textId="4D2CE7A1" w:rsidR="00B73079" w:rsidRPr="00A210FC" w:rsidRDefault="007C1275" w:rsidP="00A210FC">
            <w:pPr>
              <w:spacing w:before="120" w:after="120"/>
              <w:rPr>
                <w:b/>
                <w:sz w:val="28"/>
                <w:szCs w:val="28"/>
              </w:rPr>
            </w:pPr>
            <w:hyperlink w:anchor="teacher">
              <w:r w:rsidR="00872D20" w:rsidRPr="00A210FC">
                <w:rPr>
                  <w:b/>
                  <w:color w:val="0563C1"/>
                  <w:sz w:val="28"/>
                  <w:szCs w:val="28"/>
                  <w:u w:val="single"/>
                </w:rPr>
                <w:t>Just in Time Quick Check Teacher Notes</w:t>
              </w:r>
            </w:hyperlink>
          </w:p>
        </w:tc>
      </w:tr>
      <w:tr w:rsidR="00B73079" w14:paraId="3C9C2AFA" w14:textId="77777777" w:rsidTr="00CC6CB5">
        <w:trPr>
          <w:jc w:val="center"/>
        </w:trPr>
        <w:tc>
          <w:tcPr>
            <w:tcW w:w="10975" w:type="dxa"/>
          </w:tcPr>
          <w:p w14:paraId="63C91FD9" w14:textId="77777777" w:rsidR="00B73079" w:rsidRDefault="00B941BD" w:rsidP="00A210FC">
            <w:pPr>
              <w:pStyle w:val="Heading1"/>
              <w:spacing w:before="120"/>
              <w:outlineLvl w:val="0"/>
            </w:pPr>
            <w:r>
              <w:t xml:space="preserve">Supporting Resources: </w:t>
            </w:r>
          </w:p>
          <w:p w14:paraId="35D7A7D1"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D4DCA8E" w14:textId="4F559833" w:rsidR="00533C87" w:rsidRPr="00533C87" w:rsidRDefault="007C1275" w:rsidP="00533C87">
            <w:pPr>
              <w:numPr>
                <w:ilvl w:val="1"/>
                <w:numId w:val="2"/>
              </w:numPr>
              <w:pBdr>
                <w:top w:val="nil"/>
                <w:left w:val="nil"/>
                <w:bottom w:val="nil"/>
                <w:right w:val="nil"/>
                <w:between w:val="nil"/>
              </w:pBdr>
              <w:rPr>
                <w:rFonts w:asciiTheme="minorHAnsi" w:hAnsiTheme="minorHAnsi"/>
                <w:color w:val="000000"/>
              </w:rPr>
            </w:pPr>
            <w:hyperlink r:id="rId9" w:history="1">
              <w:r w:rsidR="00533C87" w:rsidRPr="00533C87">
                <w:rPr>
                  <w:rStyle w:val="Hyperlink"/>
                  <w:rFonts w:asciiTheme="minorHAnsi" w:hAnsiTheme="minorHAnsi" w:cs="Arial"/>
                  <w:bdr w:val="none" w:sz="0" w:space="0" w:color="auto" w:frame="1"/>
                  <w:shd w:val="clear" w:color="auto" w:fill="FFFFFF"/>
                </w:rPr>
                <w:t>7.13 - Two-step Inequality Practical Problems</w:t>
              </w:r>
            </w:hyperlink>
            <w:r w:rsidR="00533C87" w:rsidRPr="00533C87">
              <w:rPr>
                <w:rStyle w:val="filetype"/>
                <w:rFonts w:asciiTheme="minorHAnsi" w:hAnsiTheme="minorHAnsi" w:cs="Arial"/>
                <w:color w:val="000000"/>
                <w:shd w:val="clear" w:color="auto" w:fill="FFFFFF"/>
              </w:rPr>
              <w:t> (Word)</w:t>
            </w:r>
            <w:r w:rsidR="00533C87" w:rsidRPr="00533C87">
              <w:rPr>
                <w:rFonts w:asciiTheme="minorHAnsi" w:hAnsiTheme="minorHAnsi" w:cs="Arial"/>
                <w:color w:val="000000"/>
                <w:shd w:val="clear" w:color="auto" w:fill="FFFFFF"/>
              </w:rPr>
              <w:t> / </w:t>
            </w:r>
            <w:hyperlink r:id="rId10" w:history="1">
              <w:r w:rsidR="00533C87" w:rsidRPr="00533C87">
                <w:rPr>
                  <w:rStyle w:val="Hyperlink"/>
                  <w:rFonts w:asciiTheme="minorHAnsi" w:hAnsiTheme="minorHAnsi" w:cs="Arial"/>
                  <w:bdr w:val="none" w:sz="0" w:space="0" w:color="auto" w:frame="1"/>
                  <w:shd w:val="clear" w:color="auto" w:fill="FFFFFF"/>
                </w:rPr>
                <w:t>PDF Version</w:t>
              </w:r>
            </w:hyperlink>
          </w:p>
          <w:p w14:paraId="1C6063F5"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38E77496" w14:textId="4B12F474" w:rsidR="00533C87" w:rsidRPr="00533C87" w:rsidRDefault="007C1275" w:rsidP="00533C87">
            <w:pPr>
              <w:numPr>
                <w:ilvl w:val="1"/>
                <w:numId w:val="2"/>
              </w:numPr>
              <w:pBdr>
                <w:top w:val="nil"/>
                <w:left w:val="nil"/>
                <w:bottom w:val="nil"/>
                <w:right w:val="nil"/>
                <w:between w:val="nil"/>
              </w:pBdr>
              <w:rPr>
                <w:rFonts w:asciiTheme="minorHAnsi" w:hAnsiTheme="minorHAnsi"/>
                <w:color w:val="000000"/>
              </w:rPr>
            </w:pPr>
            <w:hyperlink r:id="rId11" w:history="1">
              <w:r w:rsidR="00533C87" w:rsidRPr="00533C87">
                <w:rPr>
                  <w:rStyle w:val="Hyperlink"/>
                  <w:rFonts w:asciiTheme="minorHAnsi" w:hAnsiTheme="minorHAnsi" w:cs="Arial"/>
                  <w:bdr w:val="none" w:sz="0" w:space="0" w:color="auto" w:frame="1"/>
                  <w:shd w:val="clear" w:color="auto" w:fill="FFFFFF"/>
                </w:rPr>
                <w:t>7.13 - Inequalities</w:t>
              </w:r>
            </w:hyperlink>
            <w:r w:rsidR="00533C87" w:rsidRPr="00533C87">
              <w:rPr>
                <w:rStyle w:val="filetype"/>
                <w:rFonts w:asciiTheme="minorHAnsi" w:hAnsiTheme="minorHAnsi" w:cs="Arial"/>
                <w:color w:val="000000"/>
                <w:shd w:val="clear" w:color="auto" w:fill="FFFFFF"/>
              </w:rPr>
              <w:t> (Word)</w:t>
            </w:r>
            <w:r w:rsidR="00533C87" w:rsidRPr="00533C87">
              <w:rPr>
                <w:rFonts w:asciiTheme="minorHAnsi" w:hAnsiTheme="minorHAnsi" w:cs="Arial"/>
                <w:color w:val="000000"/>
                <w:shd w:val="clear" w:color="auto" w:fill="FFFFFF"/>
              </w:rPr>
              <w:t> / </w:t>
            </w:r>
            <w:hyperlink r:id="rId12" w:history="1">
              <w:r w:rsidR="00533C87" w:rsidRPr="00533C87">
                <w:rPr>
                  <w:rStyle w:val="Hyperlink"/>
                  <w:rFonts w:asciiTheme="minorHAnsi" w:hAnsiTheme="minorHAnsi" w:cs="Arial"/>
                  <w:bdr w:val="none" w:sz="0" w:space="0" w:color="auto" w:frame="1"/>
                  <w:shd w:val="clear" w:color="auto" w:fill="FFFFFF"/>
                </w:rPr>
                <w:t>PDF Version</w:t>
              </w:r>
            </w:hyperlink>
          </w:p>
          <w:p w14:paraId="22707C61"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50605F91" w14:textId="7E36FA83" w:rsidR="00533C87" w:rsidRPr="00533C87" w:rsidRDefault="007C1275" w:rsidP="00533C87">
            <w:pPr>
              <w:numPr>
                <w:ilvl w:val="1"/>
                <w:numId w:val="2"/>
              </w:numPr>
              <w:pBdr>
                <w:top w:val="nil"/>
                <w:left w:val="nil"/>
                <w:bottom w:val="nil"/>
                <w:right w:val="nil"/>
                <w:between w:val="nil"/>
              </w:pBdr>
              <w:rPr>
                <w:rFonts w:asciiTheme="minorHAnsi" w:hAnsiTheme="minorHAnsi"/>
                <w:color w:val="000000"/>
              </w:rPr>
            </w:pPr>
            <w:hyperlink r:id="rId13" w:history="1">
              <w:r w:rsidR="00533C87" w:rsidRPr="00245887">
                <w:rPr>
                  <w:rStyle w:val="Hyperlink"/>
                  <w:rFonts w:asciiTheme="minorHAnsi" w:hAnsiTheme="minorHAnsi" w:cs="Arial"/>
                  <w:color w:val="2E74B5" w:themeColor="accent1" w:themeShade="BF"/>
                  <w:bdr w:val="none" w:sz="0" w:space="0" w:color="auto" w:frame="1"/>
                  <w:shd w:val="clear" w:color="auto" w:fill="FFFFFF"/>
                </w:rPr>
                <w:t>SOL 7.13</w:t>
              </w:r>
            </w:hyperlink>
            <w:r w:rsidR="00533C87" w:rsidRPr="00245887">
              <w:rPr>
                <w:rStyle w:val="filetype"/>
                <w:rFonts w:asciiTheme="minorHAnsi" w:hAnsiTheme="minorHAnsi" w:cs="Arial"/>
                <w:color w:val="2E74B5" w:themeColor="accent1" w:themeShade="BF"/>
                <w:shd w:val="clear" w:color="auto" w:fill="FFFFFF"/>
              </w:rPr>
              <w:t> </w:t>
            </w:r>
            <w:r w:rsidR="00533C87" w:rsidRPr="00533C87">
              <w:rPr>
                <w:rStyle w:val="filetype"/>
                <w:rFonts w:asciiTheme="minorHAnsi" w:hAnsiTheme="minorHAnsi" w:cs="Arial"/>
                <w:color w:val="000000"/>
                <w:shd w:val="clear" w:color="auto" w:fill="FFFFFF"/>
              </w:rPr>
              <w:t>(Word)</w:t>
            </w:r>
            <w:r w:rsidR="00533C87" w:rsidRPr="00533C87">
              <w:rPr>
                <w:rFonts w:asciiTheme="minorHAnsi" w:hAnsiTheme="minorHAnsi" w:cs="Arial"/>
                <w:color w:val="000000"/>
                <w:shd w:val="clear" w:color="auto" w:fill="FFFFFF"/>
              </w:rPr>
              <w:t> / </w:t>
            </w:r>
            <w:hyperlink r:id="rId14" w:history="1">
              <w:r w:rsidR="00533C87" w:rsidRPr="00533C87">
                <w:rPr>
                  <w:rStyle w:val="Hyperlink"/>
                  <w:rFonts w:asciiTheme="minorHAnsi" w:hAnsiTheme="minorHAnsi" w:cs="Arial"/>
                  <w:bdr w:val="none" w:sz="0" w:space="0" w:color="auto" w:frame="1"/>
                  <w:shd w:val="clear" w:color="auto" w:fill="FFFFFF"/>
                </w:rPr>
                <w:t>PDF</w:t>
              </w:r>
            </w:hyperlink>
          </w:p>
          <w:p w14:paraId="1C3F1EB6"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C89E836" w14:textId="6D59D232" w:rsidR="00B73079" w:rsidRPr="00533C87" w:rsidRDefault="007C1275">
            <w:pPr>
              <w:numPr>
                <w:ilvl w:val="1"/>
                <w:numId w:val="2"/>
              </w:numPr>
              <w:pBdr>
                <w:top w:val="nil"/>
                <w:left w:val="nil"/>
                <w:bottom w:val="nil"/>
                <w:right w:val="nil"/>
                <w:between w:val="nil"/>
              </w:pBdr>
              <w:rPr>
                <w:rFonts w:asciiTheme="minorHAnsi" w:hAnsiTheme="minorHAnsi"/>
                <w:color w:val="000000"/>
              </w:rPr>
            </w:pPr>
            <w:hyperlink r:id="rId15" w:history="1">
              <w:r w:rsidR="00533C87" w:rsidRPr="00A210FC">
                <w:rPr>
                  <w:rStyle w:val="Hyperlink"/>
                  <w:rFonts w:asciiTheme="minorHAnsi" w:hAnsiTheme="minorHAnsi" w:cs="Arial"/>
                  <w:color w:val="0070C0"/>
                  <w:bdr w:val="none" w:sz="0" w:space="0" w:color="auto" w:frame="1"/>
                  <w:shd w:val="clear" w:color="auto" w:fill="FFFFFF"/>
                </w:rPr>
                <w:t>Representing and Solving Practical Situations</w:t>
              </w:r>
            </w:hyperlink>
            <w:r w:rsidR="00533C87" w:rsidRPr="00533C87">
              <w:rPr>
                <w:rStyle w:val="filetype"/>
                <w:rFonts w:asciiTheme="minorHAnsi" w:hAnsiTheme="minorHAnsi" w:cs="Arial"/>
                <w:color w:val="000000"/>
                <w:shd w:val="clear" w:color="auto" w:fill="FFFFFF"/>
              </w:rPr>
              <w:t> (Word)</w:t>
            </w:r>
            <w:r w:rsidR="00533C87" w:rsidRPr="00533C87">
              <w:rPr>
                <w:rFonts w:asciiTheme="minorHAnsi" w:hAnsiTheme="minorHAnsi" w:cs="Arial"/>
                <w:color w:val="000000"/>
                <w:shd w:val="clear" w:color="auto" w:fill="FFFFFF"/>
              </w:rPr>
              <w:t> / </w:t>
            </w:r>
            <w:hyperlink r:id="rId16" w:history="1">
              <w:r w:rsidR="00533C87" w:rsidRPr="00533C87">
                <w:rPr>
                  <w:rStyle w:val="Hyperlink"/>
                  <w:rFonts w:asciiTheme="minorHAnsi" w:hAnsiTheme="minorHAnsi" w:cs="Arial"/>
                  <w:bdr w:val="none" w:sz="0" w:space="0" w:color="auto" w:frame="1"/>
                  <w:shd w:val="clear" w:color="auto" w:fill="FFFFFF"/>
                </w:rPr>
                <w:t>PDF</w:t>
              </w:r>
            </w:hyperlink>
          </w:p>
          <w:p w14:paraId="119E2D05" w14:textId="43842CB9" w:rsidR="00533C87" w:rsidRDefault="007C1275">
            <w:pPr>
              <w:numPr>
                <w:ilvl w:val="1"/>
                <w:numId w:val="2"/>
              </w:numPr>
              <w:pBdr>
                <w:top w:val="nil"/>
                <w:left w:val="nil"/>
                <w:bottom w:val="nil"/>
                <w:right w:val="nil"/>
                <w:between w:val="nil"/>
              </w:pBdr>
              <w:rPr>
                <w:color w:val="000000"/>
              </w:rPr>
            </w:pPr>
            <w:hyperlink r:id="rId17" w:history="1">
              <w:r w:rsidR="00533C87" w:rsidRPr="00A210FC">
                <w:rPr>
                  <w:rStyle w:val="Hyperlink"/>
                  <w:rFonts w:asciiTheme="minorHAnsi" w:hAnsiTheme="minorHAnsi" w:cs="Arial"/>
                  <w:color w:val="0070C0"/>
                  <w:bdr w:val="none" w:sz="0" w:space="0" w:color="auto" w:frame="1"/>
                  <w:shd w:val="clear" w:color="auto" w:fill="FFFFFF"/>
                </w:rPr>
                <w:t>Solving and Graphing Practical Situations</w:t>
              </w:r>
            </w:hyperlink>
            <w:r w:rsidR="00533C87" w:rsidRPr="00533C87">
              <w:rPr>
                <w:rStyle w:val="filetype"/>
                <w:rFonts w:asciiTheme="minorHAnsi" w:hAnsiTheme="minorHAnsi" w:cs="Arial"/>
                <w:color w:val="000000"/>
                <w:shd w:val="clear" w:color="auto" w:fill="FFFFFF"/>
              </w:rPr>
              <w:t> (Word)</w:t>
            </w:r>
            <w:r w:rsidR="00533C87" w:rsidRPr="00533C87">
              <w:rPr>
                <w:rFonts w:asciiTheme="minorHAnsi" w:hAnsiTheme="minorHAnsi" w:cs="Arial"/>
                <w:color w:val="000000"/>
                <w:shd w:val="clear" w:color="auto" w:fill="FFFFFF"/>
              </w:rPr>
              <w:t> / </w:t>
            </w:r>
            <w:hyperlink r:id="rId18" w:history="1">
              <w:r w:rsidR="00533C87" w:rsidRPr="00533C87">
                <w:rPr>
                  <w:rStyle w:val="Hyperlink"/>
                  <w:rFonts w:asciiTheme="minorHAnsi" w:hAnsiTheme="minorHAnsi" w:cs="Arial"/>
                  <w:bdr w:val="none" w:sz="0" w:space="0" w:color="auto" w:frame="1"/>
                  <w:shd w:val="clear" w:color="auto" w:fill="FFFFFF"/>
                </w:rPr>
                <w:t>PDF</w:t>
              </w:r>
            </w:hyperlink>
            <w:r w:rsidR="00533C87">
              <w:rPr>
                <w:rFonts w:ascii="Arial" w:hAnsi="Arial" w:cs="Arial"/>
                <w:color w:val="000000"/>
                <w:sz w:val="18"/>
                <w:szCs w:val="18"/>
                <w:shd w:val="clear" w:color="auto" w:fill="FFFFFF"/>
              </w:rPr>
              <w:t> </w:t>
            </w:r>
          </w:p>
          <w:p w14:paraId="1B064084" w14:textId="77777777" w:rsidR="00684112" w:rsidRDefault="00684112" w:rsidP="00684112">
            <w:pPr>
              <w:numPr>
                <w:ilvl w:val="0"/>
                <w:numId w:val="2"/>
              </w:numPr>
              <w:pBdr>
                <w:top w:val="nil"/>
                <w:left w:val="nil"/>
                <w:bottom w:val="nil"/>
                <w:right w:val="nil"/>
                <w:between w:val="nil"/>
              </w:pBdr>
              <w:rPr>
                <w:color w:val="000000"/>
              </w:rPr>
            </w:pPr>
            <w:r>
              <w:rPr>
                <w:color w:val="000000"/>
              </w:rPr>
              <w:t xml:space="preserve">VDOE Word Wall Cards: Grade 7 </w:t>
            </w:r>
            <w:hyperlink r:id="rId19" w:history="1">
              <w:r w:rsidRPr="00C44FB8">
                <w:rPr>
                  <w:rStyle w:val="Hyperlink"/>
                </w:rPr>
                <w:t>(Word)</w:t>
              </w:r>
            </w:hyperlink>
            <w:r>
              <w:rPr>
                <w:color w:val="000000"/>
              </w:rPr>
              <w:t xml:space="preserve"> | </w:t>
            </w:r>
            <w:hyperlink r:id="rId20" w:history="1">
              <w:r w:rsidRPr="00C44FB8">
                <w:rPr>
                  <w:rStyle w:val="Hyperlink"/>
                </w:rPr>
                <w:t>(PDF)</w:t>
              </w:r>
            </w:hyperlink>
            <w:r>
              <w:rPr>
                <w:color w:val="000000"/>
              </w:rPr>
              <w:t xml:space="preserve">  </w:t>
            </w:r>
          </w:p>
          <w:p w14:paraId="1D8619E5" w14:textId="2DC05D80" w:rsidR="00B73079" w:rsidRPr="00A210FC" w:rsidRDefault="00CD54E7" w:rsidP="00A210FC">
            <w:pPr>
              <w:numPr>
                <w:ilvl w:val="1"/>
                <w:numId w:val="2"/>
              </w:numPr>
              <w:pBdr>
                <w:top w:val="nil"/>
                <w:left w:val="nil"/>
                <w:bottom w:val="nil"/>
                <w:right w:val="nil"/>
                <w:between w:val="nil"/>
              </w:pBdr>
              <w:spacing w:after="120"/>
              <w:rPr>
                <w:rFonts w:asciiTheme="minorHAnsi" w:hAnsiTheme="minorHAnsi"/>
                <w:color w:val="000000"/>
              </w:rPr>
            </w:pPr>
            <w:r>
              <w:rPr>
                <w:color w:val="000000"/>
              </w:rPr>
              <w:t>Inequality</w:t>
            </w:r>
          </w:p>
        </w:tc>
      </w:tr>
      <w:tr w:rsidR="00B73079" w14:paraId="2A767FE1" w14:textId="77777777" w:rsidTr="00CC6CB5">
        <w:trPr>
          <w:jc w:val="center"/>
        </w:trPr>
        <w:tc>
          <w:tcPr>
            <w:tcW w:w="10975" w:type="dxa"/>
          </w:tcPr>
          <w:p w14:paraId="4E2988EB" w14:textId="6734040F" w:rsidR="00CD54E7" w:rsidRDefault="00C5180E" w:rsidP="00A210FC">
            <w:pPr>
              <w:spacing w:before="120" w:after="120"/>
            </w:pPr>
            <w:r w:rsidRPr="007C1275">
              <w:rPr>
                <w:sz w:val="28"/>
                <w:szCs w:val="28"/>
              </w:rPr>
              <w:t>Supporting and Prerequisite SOL</w:t>
            </w:r>
            <w:r w:rsidRPr="007C1275">
              <w:rPr>
                <w:b/>
                <w:sz w:val="28"/>
                <w:szCs w:val="28"/>
              </w:rPr>
              <w:t>:</w:t>
            </w:r>
            <w:r>
              <w:rPr>
                <w:rStyle w:val="Heading1Char"/>
              </w:rPr>
              <w:t xml:space="preserve"> </w:t>
            </w:r>
            <w:hyperlink r:id="rId21" w:history="1">
              <w:r w:rsidR="00CD54E7" w:rsidRPr="007C1275">
                <w:rPr>
                  <w:rStyle w:val="Hyperlink"/>
                </w:rPr>
                <w:t>6.14a</w:t>
              </w:r>
            </w:hyperlink>
            <w:r w:rsidR="00CD54E7">
              <w:t xml:space="preserve">, </w:t>
            </w:r>
            <w:hyperlink r:id="rId22" w:history="1">
              <w:r w:rsidR="00CD54E7" w:rsidRPr="007C1275">
                <w:rPr>
                  <w:rStyle w:val="Hyperlink"/>
                </w:rPr>
                <w:t>6.14b</w:t>
              </w:r>
            </w:hyperlink>
          </w:p>
        </w:tc>
      </w:tr>
    </w:tbl>
    <w:p w14:paraId="1F14B2C8" w14:textId="77777777" w:rsidR="00D507DD" w:rsidRDefault="00D507DD"/>
    <w:p w14:paraId="781B668A" w14:textId="77777777" w:rsidR="00D507DD" w:rsidRDefault="00D507DD" w:rsidP="00D507DD">
      <w:r>
        <w:br w:type="page"/>
      </w:r>
    </w:p>
    <w:p w14:paraId="6E2D8144" w14:textId="77777777" w:rsidR="00D86832" w:rsidRDefault="00D86832" w:rsidP="00D86832"/>
    <w:p w14:paraId="7251F68A" w14:textId="34BAC70D" w:rsidR="00B73079" w:rsidRPr="00415C4F" w:rsidRDefault="00A210FC" w:rsidP="00EF1C4C">
      <w:pPr>
        <w:pStyle w:val="Title"/>
        <w:rPr>
          <w:rFonts w:asciiTheme="minorHAnsi" w:hAnsiTheme="minorHAnsi"/>
          <w:sz w:val="22"/>
          <w:szCs w:val="22"/>
        </w:rPr>
      </w:pPr>
      <w:bookmarkStart w:id="0" w:name="QC"/>
      <w:bookmarkEnd w:id="0"/>
      <w:r>
        <w:t xml:space="preserve">SOL 7.13 - </w:t>
      </w:r>
      <w:r w:rsidR="00D86832">
        <w:t>Just in Time Quick Check</w:t>
      </w:r>
      <w:r w:rsidR="00D86832" w:rsidRPr="00415C4F" w:rsidDel="00D86832">
        <w:rPr>
          <w:rFonts w:asciiTheme="minorHAnsi" w:hAnsiTheme="minorHAnsi"/>
        </w:rPr>
        <w:t xml:space="preserve"> </w:t>
      </w:r>
      <w:bookmarkStart w:id="1" w:name="bookmark=id.gjdgxs" w:colFirst="0" w:colLast="0"/>
      <w:bookmarkEnd w:id="1"/>
    </w:p>
    <w:p w14:paraId="2858DE54" w14:textId="7BDD3E87" w:rsidR="000B2870" w:rsidRDefault="000B2870" w:rsidP="00D86832">
      <w:pPr>
        <w:pStyle w:val="ListParagraph"/>
        <w:numPr>
          <w:ilvl w:val="0"/>
          <w:numId w:val="8"/>
        </w:numPr>
        <w:pBdr>
          <w:top w:val="nil"/>
          <w:left w:val="nil"/>
          <w:bottom w:val="nil"/>
          <w:right w:val="nil"/>
          <w:between w:val="nil"/>
        </w:pBdr>
        <w:spacing w:after="240" w:line="240" w:lineRule="auto"/>
        <w:contextualSpacing w:val="0"/>
        <w:rPr>
          <w:rFonts w:asciiTheme="minorHAnsi" w:hAnsiTheme="minorHAnsi"/>
          <w:color w:val="auto"/>
        </w:rPr>
      </w:pPr>
      <w:r w:rsidRPr="000B2870">
        <w:rPr>
          <w:rFonts w:asciiTheme="minorHAnsi" w:hAnsiTheme="minorHAnsi"/>
          <w:color w:val="auto"/>
        </w:rPr>
        <w:t xml:space="preserve">Identify each value of x that makes </w:t>
      </w:r>
      <m:oMath>
        <m:r>
          <w:rPr>
            <w:rFonts w:ascii="Cambria Math" w:hAnsi="Cambria Math"/>
            <w:color w:val="auto"/>
          </w:rPr>
          <m:t>11+2x&lt;13</m:t>
        </m:r>
      </m:oMath>
      <w:r w:rsidRPr="000B2870">
        <w:rPr>
          <w:rFonts w:asciiTheme="minorHAnsi" w:hAnsiTheme="minorHAnsi"/>
          <w:color w:val="auto"/>
        </w:rPr>
        <w:t xml:space="preserve"> true.</w:t>
      </w:r>
    </w:p>
    <w:p w14:paraId="71B4B8ED" w14:textId="7ED9C147" w:rsidR="000B2870" w:rsidRDefault="00FA2E29" w:rsidP="00EF27DA">
      <w:pPr>
        <w:pStyle w:val="ListParagraph"/>
        <w:pBdr>
          <w:top w:val="nil"/>
          <w:left w:val="nil"/>
          <w:bottom w:val="nil"/>
          <w:right w:val="nil"/>
          <w:between w:val="nil"/>
        </w:pBdr>
        <w:spacing w:after="480" w:line="240" w:lineRule="auto"/>
        <w:contextualSpacing w:val="0"/>
        <w:rPr>
          <w:rFonts w:asciiTheme="minorHAnsi" w:hAnsiTheme="minorHAnsi"/>
          <w:color w:val="auto"/>
        </w:rPr>
      </w:pPr>
      <w:r>
        <w:rPr>
          <w:noProof/>
          <w:lang w:val="en-US"/>
        </w:rPr>
        <w:drawing>
          <wp:inline distT="0" distB="0" distL="0" distR="0" wp14:anchorId="02D8CA98" wp14:editId="51E0CEC2">
            <wp:extent cx="3152775" cy="1304925"/>
            <wp:effectExtent l="0" t="0" r="9525" b="9525"/>
            <wp:docPr id="10" name="Picture 10" descr="answer box with seven choices" title="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52775" cy="1304925"/>
                    </a:xfrm>
                    <a:prstGeom prst="rect">
                      <a:avLst/>
                    </a:prstGeom>
                  </pic:spPr>
                </pic:pic>
              </a:graphicData>
            </a:graphic>
          </wp:inline>
        </w:drawing>
      </w:r>
    </w:p>
    <w:p w14:paraId="607B0954" w14:textId="177616E4" w:rsidR="00372FEA" w:rsidRPr="00D86832" w:rsidRDefault="00D507DD" w:rsidP="00EF27DA">
      <w:pPr>
        <w:pStyle w:val="ListParagraph"/>
        <w:numPr>
          <w:ilvl w:val="0"/>
          <w:numId w:val="8"/>
        </w:numPr>
        <w:pBdr>
          <w:top w:val="nil"/>
          <w:left w:val="nil"/>
          <w:bottom w:val="nil"/>
          <w:right w:val="nil"/>
          <w:between w:val="nil"/>
        </w:pBdr>
        <w:spacing w:after="480" w:line="240" w:lineRule="auto"/>
        <w:contextualSpacing w:val="0"/>
        <w:rPr>
          <w:rFonts w:asciiTheme="minorHAnsi" w:hAnsiTheme="minorHAnsi"/>
          <w:color w:val="auto"/>
        </w:rPr>
      </w:pPr>
      <w:r w:rsidRPr="00415C4F">
        <w:rPr>
          <w:rFonts w:asciiTheme="minorHAnsi" w:hAnsiTheme="minorHAnsi"/>
          <w:color w:val="auto"/>
        </w:rPr>
        <w:t>Write the solution to each inequality.</w:t>
      </w:r>
      <w:r w:rsidR="00372FEA">
        <w:rPr>
          <w:rFonts w:asciiTheme="minorHAnsi" w:hAnsiTheme="minorHAnsi"/>
          <w:color w:val="auto"/>
        </w:rPr>
        <w:t xml:space="preserve"> Graph the solution on the number line. </w:t>
      </w:r>
    </w:p>
    <w:p w14:paraId="6B21CCF4" w14:textId="77777777" w:rsidR="00372FEA" w:rsidRPr="00187D2D" w:rsidRDefault="00372FEA" w:rsidP="00FA2E29">
      <w:pPr>
        <w:pStyle w:val="ListParagraph"/>
        <w:numPr>
          <w:ilvl w:val="1"/>
          <w:numId w:val="8"/>
        </w:numPr>
        <w:spacing w:before="240" w:after="720" w:line="480" w:lineRule="auto"/>
        <w:ind w:left="1886"/>
        <w:contextualSpacing w:val="0"/>
        <w:rPr>
          <w:rFonts w:asciiTheme="minorHAnsi" w:hAnsiTheme="minorHAnsi"/>
          <w:b/>
        </w:rPr>
      </w:pPr>
      <m:oMath>
        <m:r>
          <w:rPr>
            <w:rFonts w:ascii="Cambria Math" w:hAnsi="Cambria Math"/>
            <w:color w:val="auto"/>
          </w:rPr>
          <m:t>-5x ≥ -15</m:t>
        </m:r>
      </m:oMath>
      <w:r w:rsidRPr="00415C4F">
        <w:rPr>
          <w:rFonts w:asciiTheme="minorHAnsi" w:hAnsiTheme="minorHAnsi"/>
          <w:noProof/>
          <w:lang w:val="en-US"/>
        </w:rPr>
        <w:drawing>
          <wp:inline distT="0" distB="0" distL="0" distR="0" wp14:anchorId="0AC0ACFF" wp14:editId="1CB96BF6">
            <wp:extent cx="5017205" cy="581025"/>
            <wp:effectExtent l="0" t="0" r="0" b="0"/>
            <wp:docPr id="5" name="Picture 5"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0C8B4696" w14:textId="77777777" w:rsidR="00B615D6" w:rsidRPr="00187D2D" w:rsidRDefault="00B615D6" w:rsidP="00B615D6">
      <w:pPr>
        <w:pStyle w:val="ListParagraph"/>
        <w:numPr>
          <w:ilvl w:val="1"/>
          <w:numId w:val="8"/>
        </w:numPr>
        <w:spacing w:before="240" w:after="720" w:line="480" w:lineRule="auto"/>
        <w:ind w:left="1886"/>
        <w:contextualSpacing w:val="0"/>
        <w:rPr>
          <w:rFonts w:asciiTheme="minorHAnsi" w:hAnsiTheme="minorHAnsi"/>
          <w:b/>
        </w:rPr>
      </w:pPr>
      <m:oMath>
        <m:r>
          <w:rPr>
            <w:rFonts w:ascii="Cambria Math" w:hAnsi="Cambria Math"/>
            <w:color w:val="auto"/>
          </w:rPr>
          <m:t>9&gt;13+2x</m:t>
        </m:r>
      </m:oMath>
      <w:r w:rsidRPr="00415C4F">
        <w:rPr>
          <w:rFonts w:asciiTheme="minorHAnsi" w:hAnsiTheme="minorHAnsi"/>
          <w:noProof/>
          <w:lang w:val="en-US"/>
        </w:rPr>
        <w:drawing>
          <wp:inline distT="0" distB="0" distL="0" distR="0" wp14:anchorId="561FACAD" wp14:editId="18304DEE">
            <wp:extent cx="5017205" cy="581025"/>
            <wp:effectExtent l="0" t="0" r="0" b="0"/>
            <wp:docPr id="20" name="Picture 20"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5C896D21" w14:textId="34C0C27A" w:rsidR="00CD0CD3" w:rsidRPr="00B615D6" w:rsidRDefault="00CD0CD3" w:rsidP="008176B3">
      <w:pPr>
        <w:pStyle w:val="ListParagraph"/>
        <w:numPr>
          <w:ilvl w:val="0"/>
          <w:numId w:val="8"/>
        </w:numPr>
        <w:pBdr>
          <w:top w:val="nil"/>
          <w:left w:val="nil"/>
          <w:bottom w:val="nil"/>
          <w:right w:val="nil"/>
          <w:between w:val="nil"/>
        </w:pBdr>
        <w:spacing w:before="240" w:after="600" w:line="240" w:lineRule="auto"/>
        <w:contextualSpacing w:val="0"/>
        <w:rPr>
          <w:rFonts w:asciiTheme="minorHAnsi" w:hAnsiTheme="minorHAnsi"/>
          <w:color w:val="auto"/>
        </w:rPr>
      </w:pPr>
      <w:r w:rsidRPr="00B615D6">
        <w:rPr>
          <w:rFonts w:asciiTheme="minorHAnsi" w:hAnsiTheme="minorHAnsi"/>
          <w:color w:val="auto"/>
        </w:rPr>
        <w:t xml:space="preserve">What is the solution to the inequality? </w:t>
      </w:r>
    </w:p>
    <w:p w14:paraId="588AA1F9" w14:textId="4E4678EF" w:rsidR="00E543B3" w:rsidRPr="00E543B3" w:rsidRDefault="00EF11A0" w:rsidP="00E543B3">
      <w:pPr>
        <w:rPr>
          <w:rFonts w:asciiTheme="minorHAnsi" w:eastAsia="Open Sans" w:hAnsiTheme="minorHAnsi" w:cs="Open Sans"/>
        </w:rPr>
      </w:pPr>
      <m:oMathPara>
        <m:oMath>
          <m:r>
            <w:rPr>
              <w:rFonts w:ascii="Cambria Math" w:hAnsi="Cambria Math"/>
            </w:rPr>
            <m:t>18&lt;</m:t>
          </m:r>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-2</m:t>
          </m:r>
        </m:oMath>
      </m:oMathPara>
    </w:p>
    <w:p w14:paraId="5974C112" w14:textId="22969803" w:rsidR="00E543B3" w:rsidRPr="00EF27DA" w:rsidRDefault="00E543B3" w:rsidP="00E543B3">
      <w:pPr>
        <w:pStyle w:val="ListParagraph"/>
        <w:numPr>
          <w:ilvl w:val="0"/>
          <w:numId w:val="8"/>
        </w:numPr>
        <w:spacing w:before="360" w:after="720" w:line="240" w:lineRule="auto"/>
        <w:contextualSpacing w:val="0"/>
        <w:rPr>
          <w:rFonts w:asciiTheme="minorHAnsi" w:hAnsiTheme="minorHAnsi"/>
        </w:rPr>
      </w:pPr>
      <w:r>
        <w:rPr>
          <w:rFonts w:asciiTheme="minorHAnsi" w:hAnsiTheme="minorHAnsi"/>
          <w:color w:val="auto"/>
        </w:rPr>
        <w:t>Solve the inequality and list three</w:t>
      </w:r>
      <w:r w:rsidRPr="00415C4F">
        <w:rPr>
          <w:rFonts w:asciiTheme="minorHAnsi" w:hAnsiTheme="minorHAnsi"/>
          <w:color w:val="auto"/>
        </w:rPr>
        <w:t xml:space="preserve"> values that </w:t>
      </w:r>
      <w:r>
        <w:rPr>
          <w:rFonts w:asciiTheme="minorHAnsi" w:hAnsiTheme="minorHAnsi"/>
          <w:color w:val="auto"/>
        </w:rPr>
        <w:t>would make the inequality true</w:t>
      </w:r>
      <w:r w:rsidRPr="00415C4F">
        <w:rPr>
          <w:rFonts w:asciiTheme="minorHAnsi" w:hAnsiTheme="minorHAnsi"/>
          <w:color w:val="auto"/>
        </w:rPr>
        <w:t xml:space="preserve">. </w:t>
      </w:r>
    </w:p>
    <w:p w14:paraId="6F1FB3CA" w14:textId="0D5752F4" w:rsidR="00E543B3" w:rsidRPr="00A210FC" w:rsidRDefault="00E543B3" w:rsidP="00E543B3">
      <w:pPr>
        <w:spacing w:before="120" w:after="720" w:line="240" w:lineRule="auto"/>
        <w:ind w:left="360"/>
        <w:rPr>
          <w:rFonts w:asciiTheme="minorHAnsi" w:hAnsiTheme="minorHAnsi"/>
        </w:rPr>
      </w:pPr>
      <m:oMathPara>
        <m:oMath>
          <m:r>
            <w:rPr>
              <w:rFonts w:ascii="Cambria Math" w:eastAsia="Open Sans" w:hAnsi="Cambria Math" w:cs="Open Sans"/>
            </w:rPr>
            <m:t>-3&lt;</m:t>
          </m:r>
          <m:f>
            <m:fPr>
              <m:ctrlPr>
                <w:rPr>
                  <w:rFonts w:ascii="Cambria Math" w:eastAsia="Open Sans" w:hAnsi="Cambria Math" w:cs="Open Sans"/>
                  <w:i/>
                </w:rPr>
              </m:ctrlPr>
            </m:fPr>
            <m:num>
              <m:r>
                <w:rPr>
                  <w:rFonts w:ascii="Cambria Math" w:eastAsia="Open Sans" w:hAnsi="Cambria Math" w:cs="Open Sans"/>
                </w:rPr>
                <m:t>3</m:t>
              </m:r>
            </m:num>
            <m:den>
              <m:r>
                <w:rPr>
                  <w:rFonts w:ascii="Cambria Math" w:eastAsia="Open Sans" w:hAnsi="Cambria Math" w:cs="Open Sans"/>
                </w:rPr>
                <m:t>4</m:t>
              </m:r>
            </m:den>
          </m:f>
          <m:r>
            <w:rPr>
              <w:rFonts w:ascii="Cambria Math" w:hAnsi="Cambria Math"/>
            </w:rPr>
            <m:t>x</m:t>
          </m:r>
        </m:oMath>
      </m:oMathPara>
    </w:p>
    <w:p w14:paraId="6A161096" w14:textId="77777777" w:rsidR="00A210FC" w:rsidRPr="001C6150" w:rsidRDefault="00A210FC" w:rsidP="00E543B3">
      <w:pPr>
        <w:spacing w:before="120" w:after="720" w:line="240" w:lineRule="auto"/>
        <w:ind w:left="360"/>
        <w:rPr>
          <w:rFonts w:asciiTheme="minorHAnsi" w:hAnsiTheme="minorHAnsi"/>
        </w:rPr>
      </w:pPr>
    </w:p>
    <w:p w14:paraId="7FD0ED78" w14:textId="3D68425A" w:rsidR="004D0AF4" w:rsidRPr="000B2870" w:rsidRDefault="000B2870" w:rsidP="00E543B3">
      <w:pPr>
        <w:pStyle w:val="ListParagraph"/>
        <w:numPr>
          <w:ilvl w:val="0"/>
          <w:numId w:val="8"/>
        </w:numPr>
        <w:spacing w:before="240" w:after="480" w:line="240" w:lineRule="auto"/>
        <w:rPr>
          <w:rFonts w:asciiTheme="minorHAnsi" w:hAnsiTheme="minorHAnsi"/>
          <w:color w:val="auto"/>
        </w:rPr>
      </w:pPr>
      <w:r w:rsidRPr="007129B0">
        <w:rPr>
          <w:rFonts w:asciiTheme="minorHAnsi" w:hAnsiTheme="minorHAnsi"/>
          <w:color w:val="auto"/>
        </w:rPr>
        <w:lastRenderedPageBreak/>
        <w:t>Translate the sentence below.</w:t>
      </w:r>
    </w:p>
    <w:p w14:paraId="0D3311F4" w14:textId="77777777" w:rsidR="004D0AF4" w:rsidRPr="00415C4F" w:rsidRDefault="004D0AF4" w:rsidP="00FA2E29">
      <w:pPr>
        <w:spacing w:before="240" w:after="600" w:line="240" w:lineRule="auto"/>
        <w:ind w:left="360"/>
        <w:contextualSpacing/>
        <w:jc w:val="center"/>
        <w:rPr>
          <w:rFonts w:asciiTheme="minorHAnsi" w:hAnsiTheme="minorHAnsi"/>
          <w:i/>
        </w:rPr>
      </w:pPr>
      <w:r w:rsidRPr="00415C4F">
        <w:rPr>
          <w:rFonts w:asciiTheme="minorHAnsi" w:hAnsiTheme="minorHAnsi"/>
          <w:i/>
        </w:rPr>
        <w:t>The difference of 3 times a number and 7 is at least 20.</w:t>
      </w:r>
    </w:p>
    <w:p w14:paraId="7B446CC4" w14:textId="77777777" w:rsidR="008E2322" w:rsidRPr="00415C4F" w:rsidRDefault="008E2322" w:rsidP="00E543B3">
      <w:pPr>
        <w:pStyle w:val="ListParagraph"/>
        <w:numPr>
          <w:ilvl w:val="0"/>
          <w:numId w:val="8"/>
        </w:numPr>
        <w:spacing w:before="240" w:after="240" w:line="480" w:lineRule="auto"/>
        <w:rPr>
          <w:rFonts w:asciiTheme="minorHAnsi" w:hAnsiTheme="minorHAnsi"/>
          <w:color w:val="auto"/>
        </w:rPr>
      </w:pPr>
      <w:r w:rsidRPr="00415C4F">
        <w:rPr>
          <w:rFonts w:asciiTheme="minorHAnsi" w:hAnsiTheme="minorHAnsi"/>
          <w:color w:val="auto"/>
        </w:rPr>
        <w:t xml:space="preserve">Martha needs to buy a new pair of shoes and some socks. </w:t>
      </w:r>
    </w:p>
    <w:p w14:paraId="0B0DA513" w14:textId="77777777" w:rsidR="008E2322" w:rsidRPr="00415C4F" w:rsidRDefault="008E2322" w:rsidP="007129B0">
      <w:pPr>
        <w:pStyle w:val="ListParagraph"/>
        <w:numPr>
          <w:ilvl w:val="0"/>
          <w:numId w:val="9"/>
        </w:numPr>
        <w:spacing w:before="240" w:after="240" w:line="360" w:lineRule="auto"/>
        <w:rPr>
          <w:rFonts w:asciiTheme="minorHAnsi" w:hAnsiTheme="minorHAnsi"/>
          <w:color w:val="auto"/>
        </w:rPr>
      </w:pPr>
      <w:r w:rsidRPr="00415C4F">
        <w:rPr>
          <w:rFonts w:asciiTheme="minorHAnsi" w:hAnsiTheme="minorHAnsi"/>
          <w:color w:val="auto"/>
        </w:rPr>
        <w:t xml:space="preserve">The shoes cost $42. </w:t>
      </w:r>
    </w:p>
    <w:p w14:paraId="258285C6" w14:textId="77777777" w:rsidR="008E2322" w:rsidRPr="00415C4F" w:rsidRDefault="008E2322" w:rsidP="007129B0">
      <w:pPr>
        <w:pStyle w:val="ListParagraph"/>
        <w:numPr>
          <w:ilvl w:val="0"/>
          <w:numId w:val="9"/>
        </w:numPr>
        <w:spacing w:before="240" w:after="240" w:line="360" w:lineRule="auto"/>
        <w:rPr>
          <w:rFonts w:asciiTheme="minorHAnsi" w:hAnsiTheme="minorHAnsi"/>
          <w:color w:val="auto"/>
        </w:rPr>
      </w:pPr>
      <w:r w:rsidRPr="00415C4F">
        <w:rPr>
          <w:rFonts w:asciiTheme="minorHAnsi" w:hAnsiTheme="minorHAnsi"/>
          <w:color w:val="auto"/>
        </w:rPr>
        <w:t xml:space="preserve">Each pack of socks costs $1.50. </w:t>
      </w:r>
    </w:p>
    <w:p w14:paraId="6E84FFC3" w14:textId="578F35F7" w:rsidR="00B615D6" w:rsidRPr="00415C4F" w:rsidRDefault="0041693B" w:rsidP="00B615D6">
      <w:pPr>
        <w:spacing w:before="240" w:after="600" w:line="240" w:lineRule="auto"/>
        <w:ind w:left="360"/>
        <w:contextualSpacing/>
        <w:jc w:val="center"/>
        <w:rPr>
          <w:rFonts w:asciiTheme="minorHAnsi" w:hAnsiTheme="minorHAnsi"/>
          <w:i/>
        </w:rPr>
      </w:pPr>
      <w:r>
        <w:rPr>
          <w:rFonts w:asciiTheme="minorHAnsi" w:hAnsiTheme="minorHAnsi"/>
        </w:rPr>
        <w:t xml:space="preserve">Martha has $53 to buy shoes and socks. If Martha buys one pair of shoes, what is the </w:t>
      </w:r>
      <w:r w:rsidR="00FB0C13" w:rsidRPr="00415C4F">
        <w:rPr>
          <w:rFonts w:asciiTheme="minorHAnsi" w:hAnsiTheme="minorHAnsi"/>
        </w:rPr>
        <w:t xml:space="preserve">greatest </w:t>
      </w:r>
      <w:r w:rsidR="00FB0C13">
        <w:rPr>
          <w:rFonts w:asciiTheme="minorHAnsi" w:hAnsiTheme="minorHAnsi"/>
        </w:rPr>
        <w:t>number</w:t>
      </w:r>
      <w:r w:rsidR="008E2322" w:rsidRPr="00415C4F">
        <w:rPr>
          <w:rFonts w:asciiTheme="minorHAnsi" w:hAnsiTheme="minorHAnsi"/>
        </w:rPr>
        <w:t xml:space="preserve"> of packs of socks she can buy?</w:t>
      </w:r>
      <w:r w:rsidR="00AC0C50">
        <w:rPr>
          <w:rFonts w:asciiTheme="minorHAnsi" w:hAnsiTheme="minorHAnsi"/>
        </w:rPr>
        <w:t xml:space="preserve"> Write and solve an inequality representing this situation.</w:t>
      </w:r>
      <w:r w:rsidR="00B615D6" w:rsidRPr="00B615D6">
        <w:rPr>
          <w:rFonts w:asciiTheme="minorHAnsi" w:hAnsiTheme="minorHAnsi"/>
          <w:i/>
        </w:rPr>
        <w:t xml:space="preserve"> </w:t>
      </w:r>
    </w:p>
    <w:p w14:paraId="3A5ADE11" w14:textId="1EB97634" w:rsidR="00B615D6" w:rsidRPr="00415C4F" w:rsidRDefault="00B615D6" w:rsidP="00B615D6">
      <w:pPr>
        <w:spacing w:before="120" w:after="720" w:line="240" w:lineRule="auto"/>
        <w:rPr>
          <w:rFonts w:asciiTheme="minorHAnsi" w:hAnsiTheme="minorHAnsi"/>
        </w:rPr>
      </w:pPr>
    </w:p>
    <w:p w14:paraId="0E870B84" w14:textId="77777777" w:rsidR="00415C4F" w:rsidRDefault="00415C4F">
      <w:pPr>
        <w:rPr>
          <w:b/>
          <w:sz w:val="28"/>
          <w:szCs w:val="28"/>
        </w:rPr>
      </w:pPr>
      <w:bookmarkStart w:id="2" w:name="_heading=h.1fob9te" w:colFirst="0" w:colLast="0"/>
      <w:bookmarkEnd w:id="2"/>
      <w:r>
        <w:br w:type="page"/>
      </w:r>
    </w:p>
    <w:p w14:paraId="0D69EAEC" w14:textId="0801AAED" w:rsidR="00872D20" w:rsidRDefault="00A210FC" w:rsidP="00872D20">
      <w:pPr>
        <w:pStyle w:val="Title"/>
      </w:pPr>
      <w:bookmarkStart w:id="3" w:name="teacher"/>
      <w:r>
        <w:lastRenderedPageBreak/>
        <w:t xml:space="preserve">SOL 7.13 - </w:t>
      </w:r>
      <w:r w:rsidR="00872D20">
        <w:t>Just in Time Quick Check Teacher Notes</w:t>
      </w:r>
    </w:p>
    <w:p w14:paraId="7B70C74A" w14:textId="77777777" w:rsidR="00A210FC" w:rsidRDefault="00A210FC" w:rsidP="00A210FC">
      <w:pPr>
        <w:spacing w:after="0"/>
        <w:jc w:val="center"/>
        <w:rPr>
          <w:b/>
          <w:color w:val="C00000"/>
        </w:rPr>
      </w:pPr>
      <w:r>
        <w:rPr>
          <w:b/>
          <w:color w:val="C00000"/>
        </w:rPr>
        <w:t>Common Errors/Misconceptions and their Possible Indications</w:t>
      </w:r>
    </w:p>
    <w:p w14:paraId="4306EAF6" w14:textId="77777777" w:rsidR="00A210FC" w:rsidRPr="00A210FC" w:rsidRDefault="00A210FC" w:rsidP="00A210FC"/>
    <w:bookmarkEnd w:id="3"/>
    <w:p w14:paraId="75A79BAC" w14:textId="77777777" w:rsidR="008B57EF" w:rsidRDefault="008B57EF" w:rsidP="00CD0CD3">
      <w:pPr>
        <w:pStyle w:val="ListParagraph"/>
        <w:numPr>
          <w:ilvl w:val="0"/>
          <w:numId w:val="12"/>
        </w:numPr>
        <w:pBdr>
          <w:top w:val="nil"/>
          <w:left w:val="nil"/>
          <w:bottom w:val="nil"/>
          <w:right w:val="nil"/>
          <w:between w:val="nil"/>
        </w:pBdr>
        <w:spacing w:after="240" w:line="240" w:lineRule="auto"/>
        <w:contextualSpacing w:val="0"/>
        <w:rPr>
          <w:rFonts w:asciiTheme="minorHAnsi" w:hAnsiTheme="minorHAnsi"/>
          <w:color w:val="auto"/>
        </w:rPr>
      </w:pPr>
      <w:r w:rsidRPr="000B2870">
        <w:rPr>
          <w:rFonts w:asciiTheme="minorHAnsi" w:hAnsiTheme="minorHAnsi"/>
          <w:color w:val="auto"/>
        </w:rPr>
        <w:t xml:space="preserve">Identify each value of x that makes </w:t>
      </w:r>
      <m:oMath>
        <m:r>
          <w:rPr>
            <w:rFonts w:ascii="Cambria Math" w:hAnsi="Cambria Math"/>
            <w:color w:val="auto"/>
          </w:rPr>
          <m:t>11+2x&lt;13</m:t>
        </m:r>
      </m:oMath>
      <w:r w:rsidRPr="000B2870">
        <w:rPr>
          <w:rFonts w:asciiTheme="minorHAnsi" w:hAnsiTheme="minorHAnsi"/>
          <w:color w:val="auto"/>
        </w:rPr>
        <w:t xml:space="preserve"> true.</w:t>
      </w:r>
    </w:p>
    <w:p w14:paraId="424E8B89" w14:textId="77777777" w:rsidR="00FA2E29" w:rsidRDefault="008B57EF" w:rsidP="00FA2E29">
      <w:pPr>
        <w:spacing w:after="240" w:line="240" w:lineRule="auto"/>
        <w:ind w:left="720"/>
        <w:rPr>
          <w:rFonts w:asciiTheme="minorHAnsi" w:hAnsiTheme="minorHAnsi"/>
          <w:i/>
          <w:color w:val="C00000"/>
        </w:rPr>
      </w:pPr>
      <w:r>
        <w:rPr>
          <w:noProof/>
          <w:lang w:val="en-US"/>
        </w:rPr>
        <w:drawing>
          <wp:inline distT="0" distB="0" distL="0" distR="0" wp14:anchorId="6341A26F" wp14:editId="73074D1C">
            <wp:extent cx="3152775" cy="1304925"/>
            <wp:effectExtent l="0" t="0" r="9525" b="9525"/>
            <wp:docPr id="14" name="Picture 14" descr="answer box with seven choices" title="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52775" cy="1304925"/>
                    </a:xfrm>
                    <a:prstGeom prst="rect">
                      <a:avLst/>
                    </a:prstGeom>
                  </pic:spPr>
                </pic:pic>
              </a:graphicData>
            </a:graphic>
          </wp:inline>
        </w:drawing>
      </w:r>
      <w:r w:rsidR="00FA2E29" w:rsidRPr="00FA2E29">
        <w:rPr>
          <w:rFonts w:asciiTheme="minorHAnsi" w:hAnsiTheme="minorHAnsi"/>
          <w:i/>
          <w:color w:val="C00000"/>
        </w:rPr>
        <w:t xml:space="preserve"> </w:t>
      </w:r>
    </w:p>
    <w:p w14:paraId="468846DB" w14:textId="14859268" w:rsidR="00FA2E29" w:rsidRDefault="00FA2E29" w:rsidP="00B8070C">
      <w:pPr>
        <w:spacing w:after="240" w:line="240" w:lineRule="auto"/>
        <w:ind w:left="720"/>
        <w:rPr>
          <w:rFonts w:asciiTheme="minorHAnsi" w:hAnsiTheme="minorHAnsi"/>
        </w:rPr>
      </w:pPr>
      <w:r w:rsidRPr="007A73B7">
        <w:rPr>
          <w:rFonts w:asciiTheme="minorHAnsi" w:hAnsiTheme="minorHAnsi"/>
          <w:i/>
          <w:color w:val="C00000"/>
        </w:rPr>
        <w:t xml:space="preserve">The student may </w:t>
      </w:r>
      <w:r>
        <w:rPr>
          <w:rFonts w:asciiTheme="minorHAnsi" w:hAnsiTheme="minorHAnsi"/>
          <w:i/>
          <w:color w:val="C00000"/>
        </w:rPr>
        <w:t xml:space="preserve">incorrectly select one. This error indicates that the student does not understand </w:t>
      </w:r>
      <w:r w:rsidR="00B8070C">
        <w:rPr>
          <w:rFonts w:asciiTheme="minorHAnsi" w:hAnsiTheme="minorHAnsi"/>
          <w:i/>
          <w:color w:val="C00000"/>
        </w:rPr>
        <w:t>that less than does not include the number as part of the solution</w:t>
      </w:r>
      <w:r>
        <w:rPr>
          <w:rFonts w:asciiTheme="minorHAnsi" w:hAnsiTheme="minorHAnsi"/>
          <w:i/>
          <w:color w:val="C00000"/>
        </w:rPr>
        <w:t>.</w:t>
      </w:r>
      <w:r w:rsidRPr="007A73B7">
        <w:rPr>
          <w:rFonts w:asciiTheme="minorHAnsi" w:hAnsiTheme="minorHAnsi"/>
          <w:i/>
          <w:color w:val="C00000"/>
        </w:rPr>
        <w:t xml:space="preserve"> </w:t>
      </w:r>
      <w:r w:rsidR="00B8070C">
        <w:rPr>
          <w:rFonts w:asciiTheme="minorHAnsi" w:hAnsiTheme="minorHAnsi"/>
          <w:i/>
          <w:color w:val="C00000"/>
        </w:rPr>
        <w:t xml:space="preserve"> Another error is students may not choose zero thinking that only negative numbers would make the inequality true.  It</w:t>
      </w:r>
      <w:r w:rsidRPr="007A73B7">
        <w:rPr>
          <w:rFonts w:asciiTheme="minorHAnsi" w:hAnsiTheme="minorHAnsi"/>
          <w:i/>
          <w:color w:val="C00000"/>
        </w:rPr>
        <w:t xml:space="preserve"> may be </w:t>
      </w:r>
      <w:r w:rsidR="00B8070C" w:rsidRPr="007A73B7">
        <w:rPr>
          <w:rFonts w:asciiTheme="minorHAnsi" w:hAnsiTheme="minorHAnsi"/>
          <w:i/>
          <w:color w:val="C00000"/>
        </w:rPr>
        <w:t xml:space="preserve">beneficial </w:t>
      </w:r>
      <w:r w:rsidR="00B8070C">
        <w:rPr>
          <w:rFonts w:asciiTheme="minorHAnsi" w:hAnsiTheme="minorHAnsi"/>
          <w:i/>
          <w:color w:val="C00000"/>
        </w:rPr>
        <w:t xml:space="preserve">for students </w:t>
      </w:r>
      <w:r w:rsidRPr="007A73B7">
        <w:rPr>
          <w:rFonts w:asciiTheme="minorHAnsi" w:hAnsiTheme="minorHAnsi"/>
          <w:i/>
          <w:color w:val="C00000"/>
        </w:rPr>
        <w:t>to graph the solution before selecting answers, building the conceptual understanding that an inequality represents an infinite number of possible solution</w:t>
      </w:r>
      <w:r w:rsidR="00B8070C">
        <w:rPr>
          <w:rFonts w:asciiTheme="minorHAnsi" w:hAnsiTheme="minorHAnsi"/>
          <w:i/>
          <w:color w:val="C00000"/>
        </w:rPr>
        <w:t xml:space="preserve">s. </w:t>
      </w:r>
    </w:p>
    <w:p w14:paraId="7CBA11E8" w14:textId="77777777" w:rsidR="008B57EF" w:rsidRPr="00187D2D" w:rsidRDefault="008B57EF" w:rsidP="00CD0CD3">
      <w:pPr>
        <w:pStyle w:val="ListParagraph"/>
        <w:numPr>
          <w:ilvl w:val="0"/>
          <w:numId w:val="12"/>
        </w:numPr>
        <w:pBdr>
          <w:top w:val="nil"/>
          <w:left w:val="nil"/>
          <w:bottom w:val="nil"/>
          <w:right w:val="nil"/>
          <w:between w:val="nil"/>
        </w:pBdr>
        <w:spacing w:after="240" w:line="240" w:lineRule="auto"/>
        <w:contextualSpacing w:val="0"/>
        <w:rPr>
          <w:rFonts w:asciiTheme="minorHAnsi" w:hAnsiTheme="minorHAnsi"/>
          <w:color w:val="auto"/>
        </w:rPr>
      </w:pPr>
      <w:r w:rsidRPr="00415C4F">
        <w:rPr>
          <w:rFonts w:asciiTheme="minorHAnsi" w:hAnsiTheme="minorHAnsi"/>
          <w:color w:val="auto"/>
        </w:rPr>
        <w:t>Write the solution to each inequality.</w:t>
      </w:r>
      <w:r>
        <w:rPr>
          <w:rFonts w:asciiTheme="minorHAnsi" w:hAnsiTheme="minorHAnsi"/>
          <w:color w:val="auto"/>
        </w:rPr>
        <w:t xml:space="preserve"> Graph the solution on the number line. </w:t>
      </w:r>
    </w:p>
    <w:p w14:paraId="7E86B6B8" w14:textId="77777777" w:rsidR="00E65C6F" w:rsidRPr="00CD0CD3" w:rsidRDefault="008B57EF" w:rsidP="00E65C6F">
      <w:pPr>
        <w:pStyle w:val="ListParagraph"/>
        <w:numPr>
          <w:ilvl w:val="1"/>
          <w:numId w:val="12"/>
        </w:numPr>
        <w:pBdr>
          <w:top w:val="nil"/>
          <w:left w:val="nil"/>
          <w:bottom w:val="nil"/>
          <w:right w:val="nil"/>
          <w:between w:val="nil"/>
        </w:pBdr>
        <w:spacing w:after="240" w:line="480" w:lineRule="auto"/>
        <w:contextualSpacing w:val="0"/>
        <w:rPr>
          <w:rFonts w:asciiTheme="minorHAnsi" w:hAnsiTheme="minorHAnsi"/>
          <w:noProof/>
          <w:color w:val="auto"/>
        </w:rPr>
      </w:pPr>
      <m:oMath>
        <m:r>
          <w:rPr>
            <w:rFonts w:ascii="Cambria Math" w:hAnsi="Cambria Math"/>
            <w:color w:val="auto"/>
          </w:rPr>
          <m:t>-5x ≥ -15</m:t>
        </m:r>
      </m:oMath>
      <w:r w:rsidRPr="00415C4F">
        <w:rPr>
          <w:rFonts w:asciiTheme="minorHAnsi" w:hAnsiTheme="minorHAnsi"/>
          <w:noProof/>
          <w:lang w:val="en-US"/>
        </w:rPr>
        <w:drawing>
          <wp:inline distT="0" distB="0" distL="0" distR="0" wp14:anchorId="165BFA8B" wp14:editId="61A77385">
            <wp:extent cx="5017205" cy="581025"/>
            <wp:effectExtent l="0" t="0" r="0" b="0"/>
            <wp:docPr id="15" name="Picture 15"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6ADE6820" w14:textId="225719D5" w:rsidR="00322A21" w:rsidRPr="00CD0CD3" w:rsidRDefault="00E65C6F" w:rsidP="00E65C6F">
      <w:pPr>
        <w:pBdr>
          <w:top w:val="nil"/>
          <w:left w:val="nil"/>
          <w:bottom w:val="nil"/>
          <w:right w:val="nil"/>
          <w:between w:val="nil"/>
        </w:pBdr>
        <w:spacing w:after="240" w:line="240" w:lineRule="auto"/>
        <w:ind w:left="1080"/>
        <w:rPr>
          <w:rFonts w:asciiTheme="minorHAnsi" w:hAnsiTheme="minorHAnsi"/>
          <w:noProof/>
        </w:rPr>
      </w:pPr>
      <w:r>
        <w:rPr>
          <w:rFonts w:asciiTheme="minorHAnsi" w:hAnsiTheme="minorHAnsi"/>
          <w:i/>
          <w:color w:val="C00000"/>
        </w:rPr>
        <w:t>A</w:t>
      </w:r>
      <w:r w:rsidRPr="008B57EF">
        <w:rPr>
          <w:rFonts w:asciiTheme="minorHAnsi" w:hAnsiTheme="minorHAnsi"/>
          <w:i/>
          <w:color w:val="C00000"/>
        </w:rPr>
        <w:t xml:space="preserve"> student may not reverse the inequality sign when dividing by negative </w:t>
      </w:r>
      <w:r>
        <w:rPr>
          <w:rFonts w:asciiTheme="minorHAnsi" w:hAnsiTheme="minorHAnsi"/>
          <w:i/>
          <w:color w:val="C00000"/>
        </w:rPr>
        <w:t>five</w:t>
      </w:r>
      <w:r w:rsidRPr="008B57EF">
        <w:rPr>
          <w:rFonts w:asciiTheme="minorHAnsi" w:hAnsiTheme="minorHAnsi"/>
          <w:i/>
          <w:color w:val="C00000"/>
        </w:rPr>
        <w:t xml:space="preserve"> resulting in a solution </w:t>
      </w:r>
      <w:r w:rsidRPr="00CD0CD3">
        <w:rPr>
          <w:rFonts w:asciiTheme="minorHAnsi" w:hAnsiTheme="minorHAnsi"/>
          <w:i/>
          <w:color w:val="C00000"/>
        </w:rPr>
        <w:t xml:space="preserve">of </w:t>
      </w:r>
      <m:oMath>
        <m:r>
          <w:rPr>
            <w:rFonts w:ascii="Cambria Math" w:hAnsi="Cambria Math"/>
            <w:color w:val="C00000"/>
          </w:rPr>
          <m:t>x≥3</m:t>
        </m:r>
      </m:oMath>
      <w:r w:rsidRPr="00CD0CD3">
        <w:rPr>
          <w:rFonts w:asciiTheme="minorHAnsi" w:hAnsiTheme="minorHAnsi"/>
          <w:i/>
          <w:color w:val="C00000"/>
        </w:rPr>
        <w:t xml:space="preserve">. </w:t>
      </w:r>
      <w:r>
        <w:rPr>
          <w:rFonts w:asciiTheme="minorHAnsi" w:hAnsiTheme="minorHAnsi"/>
          <w:i/>
          <w:color w:val="C00000"/>
        </w:rPr>
        <w:t xml:space="preserve">This indicates that the student does not understand </w:t>
      </w:r>
      <w:r w:rsidRPr="00E65C6F">
        <w:rPr>
          <w:rFonts w:asciiTheme="minorHAnsi" w:hAnsiTheme="minorHAnsi"/>
          <w:i/>
          <w:color w:val="C00000"/>
        </w:rPr>
        <w:t xml:space="preserve">when </w:t>
      </w:r>
      <w:r>
        <w:rPr>
          <w:rFonts w:asciiTheme="minorHAnsi" w:hAnsiTheme="minorHAnsi"/>
          <w:i/>
          <w:color w:val="C00000"/>
        </w:rPr>
        <w:t xml:space="preserve">divide </w:t>
      </w:r>
      <w:r w:rsidRPr="00E65C6F">
        <w:rPr>
          <w:rFonts w:asciiTheme="minorHAnsi" w:hAnsiTheme="minorHAnsi"/>
          <w:i/>
          <w:color w:val="C00000"/>
        </w:rPr>
        <w:t xml:space="preserve">both </w:t>
      </w:r>
      <w:r>
        <w:rPr>
          <w:rFonts w:asciiTheme="minorHAnsi" w:hAnsiTheme="minorHAnsi"/>
          <w:i/>
          <w:color w:val="C00000"/>
        </w:rPr>
        <w:t xml:space="preserve">sides of </w:t>
      </w:r>
      <w:r w:rsidRPr="00E65C6F">
        <w:rPr>
          <w:rFonts w:asciiTheme="minorHAnsi" w:hAnsiTheme="minorHAnsi"/>
          <w:i/>
          <w:color w:val="C00000"/>
        </w:rPr>
        <w:t>an inequality by a negative number the inequality symbol reverses</w:t>
      </w:r>
      <w:r>
        <w:rPr>
          <w:rFonts w:asciiTheme="minorHAnsi" w:hAnsiTheme="minorHAnsi"/>
          <w:i/>
          <w:color w:val="C00000"/>
        </w:rPr>
        <w:t xml:space="preserve">. </w:t>
      </w:r>
      <w:r w:rsidRPr="00E65C6F">
        <w:rPr>
          <w:rFonts w:asciiTheme="minorHAnsi" w:hAnsiTheme="minorHAnsi"/>
          <w:i/>
          <w:color w:val="C00000"/>
        </w:rPr>
        <w:t xml:space="preserve"> </w:t>
      </w:r>
      <w:r w:rsidRPr="00CD0CD3">
        <w:rPr>
          <w:rFonts w:asciiTheme="minorHAnsi" w:hAnsiTheme="minorHAnsi"/>
          <w:i/>
          <w:color w:val="C00000"/>
        </w:rPr>
        <w:t xml:space="preserve">The student may benefit from additional practice solving one-step multiplication and division inequalities with negative coefficients. </w:t>
      </w:r>
    </w:p>
    <w:p w14:paraId="0B7B7326" w14:textId="50A64C5F" w:rsidR="008B57EF" w:rsidRPr="00CD0CD3" w:rsidRDefault="008B57EF" w:rsidP="00CD0CD3">
      <w:pPr>
        <w:pStyle w:val="ListParagraph"/>
        <w:numPr>
          <w:ilvl w:val="1"/>
          <w:numId w:val="12"/>
        </w:numPr>
        <w:pBdr>
          <w:top w:val="nil"/>
          <w:left w:val="nil"/>
          <w:bottom w:val="nil"/>
          <w:right w:val="nil"/>
          <w:between w:val="nil"/>
        </w:pBdr>
        <w:spacing w:after="240" w:line="480" w:lineRule="auto"/>
        <w:contextualSpacing w:val="0"/>
        <w:rPr>
          <w:rFonts w:asciiTheme="minorHAnsi" w:hAnsiTheme="minorHAnsi"/>
          <w:noProof/>
          <w:color w:val="auto"/>
        </w:rPr>
      </w:pPr>
      <m:oMath>
        <m:r>
          <w:rPr>
            <w:rFonts w:ascii="Cambria Math" w:hAnsi="Cambria Math"/>
            <w:color w:val="auto"/>
          </w:rPr>
          <m:t>9&gt;13+2x</m:t>
        </m:r>
      </m:oMath>
      <w:r w:rsidRPr="00415C4F">
        <w:rPr>
          <w:rFonts w:asciiTheme="minorHAnsi" w:hAnsiTheme="minorHAnsi"/>
          <w:noProof/>
          <w:lang w:val="en-US"/>
        </w:rPr>
        <w:drawing>
          <wp:inline distT="0" distB="0" distL="0" distR="0" wp14:anchorId="7007AB07" wp14:editId="71391317">
            <wp:extent cx="5017205" cy="581025"/>
            <wp:effectExtent l="0" t="0" r="0" b="0"/>
            <wp:docPr id="16" name="Picture 16"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38AD5BC6" w14:textId="38035A58" w:rsidR="00E65C6F" w:rsidRDefault="008B57EF" w:rsidP="00CD0CD3">
      <w:pPr>
        <w:pBdr>
          <w:top w:val="nil"/>
          <w:left w:val="nil"/>
          <w:bottom w:val="nil"/>
          <w:right w:val="nil"/>
          <w:between w:val="nil"/>
        </w:pBdr>
        <w:spacing w:after="240" w:line="240" w:lineRule="auto"/>
        <w:ind w:left="1080"/>
        <w:rPr>
          <w:rFonts w:asciiTheme="minorHAnsi" w:hAnsiTheme="minorHAnsi"/>
          <w:i/>
          <w:color w:val="C00000"/>
        </w:rPr>
      </w:pPr>
      <w:r>
        <w:rPr>
          <w:rFonts w:asciiTheme="minorHAnsi" w:hAnsiTheme="minorHAnsi"/>
          <w:i/>
          <w:color w:val="C00000"/>
        </w:rPr>
        <w:t>A</w:t>
      </w:r>
      <w:r w:rsidRPr="008B57EF">
        <w:rPr>
          <w:rFonts w:asciiTheme="minorHAnsi" w:hAnsiTheme="minorHAnsi"/>
          <w:i/>
          <w:color w:val="C00000"/>
        </w:rPr>
        <w:t xml:space="preserve"> student may reverse the inequality sign when dividing </w:t>
      </w:r>
      <w:r w:rsidR="00E65C6F">
        <w:rPr>
          <w:rFonts w:asciiTheme="minorHAnsi" w:hAnsiTheme="minorHAnsi"/>
          <w:i/>
          <w:color w:val="C00000"/>
        </w:rPr>
        <w:t>negative four by two</w:t>
      </w:r>
      <w:r w:rsidRPr="008B57EF">
        <w:rPr>
          <w:rFonts w:asciiTheme="minorHAnsi" w:hAnsiTheme="minorHAnsi"/>
          <w:i/>
          <w:color w:val="C00000"/>
        </w:rPr>
        <w:t xml:space="preserve"> resulting in a solution </w:t>
      </w:r>
      <w:r w:rsidRPr="00CD0CD3">
        <w:rPr>
          <w:rFonts w:asciiTheme="minorHAnsi" w:hAnsiTheme="minorHAnsi"/>
          <w:i/>
          <w:color w:val="C00000"/>
        </w:rPr>
        <w:t xml:space="preserve">of </w:t>
      </w:r>
      <m:oMath>
        <m:r>
          <w:rPr>
            <w:rFonts w:ascii="Cambria Math" w:hAnsi="Cambria Math"/>
            <w:color w:val="C00000"/>
          </w:rPr>
          <m:t>x&gt;- 2</m:t>
        </m:r>
      </m:oMath>
      <w:r w:rsidRPr="00CD0CD3">
        <w:rPr>
          <w:rFonts w:asciiTheme="minorHAnsi" w:hAnsiTheme="minorHAnsi"/>
          <w:i/>
          <w:color w:val="C00000"/>
        </w:rPr>
        <w:t xml:space="preserve">. </w:t>
      </w:r>
      <w:r w:rsidR="00E65C6F">
        <w:rPr>
          <w:rFonts w:asciiTheme="minorHAnsi" w:hAnsiTheme="minorHAnsi"/>
          <w:i/>
          <w:color w:val="C00000"/>
        </w:rPr>
        <w:t>This indicates that the student does not understand</w:t>
      </w:r>
      <w:r w:rsidR="00E65C6F" w:rsidRPr="00E65C6F">
        <w:rPr>
          <w:rFonts w:asciiTheme="minorHAnsi" w:hAnsiTheme="minorHAnsi"/>
          <w:i/>
          <w:color w:val="C00000"/>
        </w:rPr>
        <w:t xml:space="preserve"> the inequality symbol reverses</w:t>
      </w:r>
      <w:r w:rsidR="00E65C6F">
        <w:rPr>
          <w:rFonts w:asciiTheme="minorHAnsi" w:hAnsiTheme="minorHAnsi"/>
          <w:i/>
          <w:color w:val="C00000"/>
        </w:rPr>
        <w:t xml:space="preserve"> only when both sides of the inequality are multiplied or divided by a negative number</w:t>
      </w:r>
      <w:r w:rsidR="00FD3F14">
        <w:rPr>
          <w:rFonts w:asciiTheme="minorHAnsi" w:hAnsiTheme="minorHAnsi"/>
          <w:i/>
          <w:color w:val="C00000"/>
        </w:rPr>
        <w:t>.</w:t>
      </w:r>
    </w:p>
    <w:p w14:paraId="7A3D8316" w14:textId="6B87424D" w:rsidR="008B57EF" w:rsidRDefault="00E65C6F" w:rsidP="00FD3F14">
      <w:pPr>
        <w:pBdr>
          <w:top w:val="nil"/>
          <w:left w:val="nil"/>
          <w:bottom w:val="nil"/>
          <w:right w:val="nil"/>
          <w:between w:val="nil"/>
        </w:pBdr>
        <w:spacing w:after="240" w:line="240" w:lineRule="auto"/>
        <w:ind w:left="1080"/>
        <w:rPr>
          <w:rFonts w:asciiTheme="minorHAnsi" w:hAnsiTheme="minorHAnsi"/>
          <w:i/>
          <w:color w:val="C00000"/>
        </w:rPr>
      </w:pPr>
      <w:r>
        <w:rPr>
          <w:rFonts w:asciiTheme="minorHAnsi" w:hAnsiTheme="minorHAnsi"/>
          <w:i/>
          <w:color w:val="C00000"/>
        </w:rPr>
        <w:t xml:space="preserve">Another common error is that the student incorrectly graphs the inequality as </w:t>
      </w:r>
      <m:oMath>
        <m:r>
          <w:rPr>
            <w:rFonts w:ascii="Cambria Math" w:hAnsi="Cambria Math"/>
            <w:color w:val="C00000"/>
          </w:rPr>
          <m:t>x&gt;-2 .</m:t>
        </m:r>
      </m:oMath>
      <w:r w:rsidR="00FB0C13">
        <w:rPr>
          <w:rFonts w:asciiTheme="minorHAnsi" w:hAnsiTheme="minorHAnsi"/>
          <w:i/>
          <w:color w:val="C00000"/>
        </w:rPr>
        <w:t xml:space="preserve">  </w:t>
      </w:r>
      <w:r w:rsidR="00FD3F14">
        <w:rPr>
          <w:rFonts w:asciiTheme="minorHAnsi" w:hAnsiTheme="minorHAnsi"/>
          <w:i/>
          <w:color w:val="C00000"/>
        </w:rPr>
        <w:t xml:space="preserve">This error indicates the student does not understand how to graph inequalities when the variable is on the right side or does not reverse the inequality symbol when moving the variable to the right side of the inequality.  Refer to SOL 6.14b in the </w:t>
      </w:r>
      <w:r w:rsidR="00FD3F14" w:rsidRPr="00A210FC">
        <w:rPr>
          <w:rFonts w:asciiTheme="minorHAnsi" w:hAnsiTheme="minorHAnsi"/>
          <w:i/>
          <w:color w:val="C00000"/>
        </w:rPr>
        <w:t xml:space="preserve">Math 6 Curriculum Framework </w:t>
      </w:r>
      <w:r w:rsidR="00FD3F14">
        <w:rPr>
          <w:rFonts w:asciiTheme="minorHAnsi" w:hAnsiTheme="minorHAnsi"/>
          <w:i/>
          <w:color w:val="C00000"/>
        </w:rPr>
        <w:t>for additional examples.</w:t>
      </w:r>
    </w:p>
    <w:p w14:paraId="3F076ED2" w14:textId="1B334908" w:rsidR="00A210FC" w:rsidRDefault="00A210FC" w:rsidP="00FD3F14">
      <w:pPr>
        <w:pBdr>
          <w:top w:val="nil"/>
          <w:left w:val="nil"/>
          <w:bottom w:val="nil"/>
          <w:right w:val="nil"/>
          <w:between w:val="nil"/>
        </w:pBdr>
        <w:spacing w:after="240" w:line="240" w:lineRule="auto"/>
        <w:ind w:left="1080"/>
        <w:rPr>
          <w:rFonts w:asciiTheme="minorHAnsi" w:hAnsiTheme="minorHAnsi"/>
          <w:i/>
          <w:color w:val="C00000"/>
        </w:rPr>
      </w:pPr>
    </w:p>
    <w:p w14:paraId="19856A1C" w14:textId="77777777" w:rsidR="00A210FC" w:rsidRPr="00CD0CD3" w:rsidRDefault="00A210FC" w:rsidP="00FD3F14">
      <w:pPr>
        <w:pBdr>
          <w:top w:val="nil"/>
          <w:left w:val="nil"/>
          <w:bottom w:val="nil"/>
          <w:right w:val="nil"/>
          <w:between w:val="nil"/>
        </w:pBdr>
        <w:spacing w:after="240" w:line="240" w:lineRule="auto"/>
        <w:ind w:left="1080"/>
        <w:rPr>
          <w:rFonts w:asciiTheme="minorHAnsi" w:hAnsiTheme="minorHAnsi"/>
          <w:noProof/>
        </w:rPr>
      </w:pPr>
    </w:p>
    <w:p w14:paraId="7CACF59B" w14:textId="77777777" w:rsidR="00FD3F14" w:rsidRPr="00D86832" w:rsidRDefault="00FD3F14" w:rsidP="00310CC9">
      <w:pPr>
        <w:pStyle w:val="ListParagraph"/>
        <w:numPr>
          <w:ilvl w:val="0"/>
          <w:numId w:val="14"/>
        </w:numPr>
        <w:pBdr>
          <w:top w:val="nil"/>
          <w:left w:val="nil"/>
          <w:bottom w:val="nil"/>
          <w:right w:val="nil"/>
          <w:between w:val="nil"/>
        </w:pBdr>
        <w:spacing w:after="120" w:line="240" w:lineRule="auto"/>
        <w:contextualSpacing w:val="0"/>
        <w:rPr>
          <w:rFonts w:asciiTheme="minorHAnsi" w:hAnsiTheme="minorHAnsi"/>
          <w:color w:val="auto"/>
        </w:rPr>
      </w:pPr>
      <w:r w:rsidRPr="00415C4F">
        <w:rPr>
          <w:rFonts w:asciiTheme="minorHAnsi" w:hAnsiTheme="minorHAnsi"/>
          <w:color w:val="auto"/>
        </w:rPr>
        <w:lastRenderedPageBreak/>
        <w:t>What is the solution to the inequality</w:t>
      </w:r>
      <w:r>
        <w:rPr>
          <w:rFonts w:asciiTheme="minorHAnsi" w:hAnsiTheme="minorHAnsi"/>
          <w:color w:val="auto"/>
        </w:rPr>
        <w:t xml:space="preserve">? </w:t>
      </w:r>
    </w:p>
    <w:p w14:paraId="13578122" w14:textId="72D0366A" w:rsidR="00FB0C13" w:rsidRPr="00CD0CD3" w:rsidRDefault="00FD3F14" w:rsidP="00E543B3">
      <w:pPr>
        <w:pStyle w:val="ListParagraph"/>
        <w:pBdr>
          <w:top w:val="nil"/>
          <w:left w:val="nil"/>
          <w:bottom w:val="nil"/>
          <w:right w:val="nil"/>
          <w:between w:val="nil"/>
        </w:pBdr>
        <w:spacing w:after="120" w:line="240" w:lineRule="auto"/>
        <w:contextualSpacing w:val="0"/>
        <w:rPr>
          <w:rFonts w:asciiTheme="minorHAnsi" w:hAnsiTheme="minorHAnsi"/>
          <w:color w:val="auto"/>
        </w:rPr>
      </w:pPr>
      <m:oMathPara>
        <m:oMath>
          <m:r>
            <w:rPr>
              <w:rFonts w:ascii="Cambria Math" w:hAnsi="Cambria Math"/>
              <w:color w:val="auto"/>
            </w:rPr>
            <m:t>18&lt;</m:t>
          </m:r>
          <m:f>
            <m:fPr>
              <m:ctrlPr>
                <w:rPr>
                  <w:rFonts w:ascii="Cambria Math" w:hAnsi="Cambria Math"/>
                  <w:i/>
                  <w:color w:val="auto"/>
                </w:rPr>
              </m:ctrlPr>
            </m:fPr>
            <m:num>
              <m:r>
                <w:rPr>
                  <w:rFonts w:ascii="Cambria Math" w:hAnsi="Cambria Math"/>
                  <w:color w:val="auto"/>
                </w:rPr>
                <m:t>x</m:t>
              </m:r>
            </m:num>
            <m:den>
              <m:r>
                <w:rPr>
                  <w:rFonts w:ascii="Cambria Math" w:hAnsi="Cambria Math"/>
                  <w:color w:val="auto"/>
                </w:rPr>
                <m:t>4</m:t>
              </m:r>
            </m:den>
          </m:f>
          <m:r>
            <w:rPr>
              <w:rFonts w:ascii="Cambria Math" w:hAnsi="Cambria Math"/>
              <w:color w:val="auto"/>
            </w:rPr>
            <m:t>-2</m:t>
          </m:r>
        </m:oMath>
      </m:oMathPara>
    </w:p>
    <w:p w14:paraId="33BC8121" w14:textId="38B10A58" w:rsidR="008B57EF" w:rsidRPr="0041693B" w:rsidRDefault="008B57EF" w:rsidP="00E543B3">
      <w:pPr>
        <w:pStyle w:val="ListParagraph"/>
        <w:pBdr>
          <w:top w:val="nil"/>
          <w:left w:val="nil"/>
          <w:bottom w:val="nil"/>
          <w:right w:val="nil"/>
          <w:between w:val="nil"/>
        </w:pBdr>
        <w:spacing w:after="240" w:line="240" w:lineRule="auto"/>
        <w:contextualSpacing w:val="0"/>
        <w:rPr>
          <w:rFonts w:asciiTheme="minorHAnsi" w:hAnsiTheme="minorHAnsi"/>
          <w:color w:val="auto"/>
        </w:rPr>
      </w:pPr>
      <w:r w:rsidRPr="00187D2D">
        <w:rPr>
          <w:rFonts w:asciiTheme="minorHAnsi" w:eastAsia="Calibri" w:hAnsiTheme="minorHAnsi" w:cs="Times New Roman"/>
          <w:i/>
          <w:color w:val="C00000"/>
        </w:rPr>
        <w:t>A</w:t>
      </w:r>
      <w:r w:rsidR="00FB0C13">
        <w:rPr>
          <w:rFonts w:asciiTheme="minorHAnsi" w:eastAsia="Calibri" w:hAnsiTheme="minorHAnsi" w:cs="Times New Roman"/>
          <w:i/>
          <w:color w:val="C00000"/>
        </w:rPr>
        <w:t xml:space="preserve"> </w:t>
      </w:r>
      <w:r w:rsidRPr="00187D2D">
        <w:rPr>
          <w:rFonts w:asciiTheme="minorHAnsi" w:eastAsia="Calibri" w:hAnsiTheme="minorHAnsi" w:cs="Times New Roman"/>
          <w:i/>
          <w:color w:val="C00000"/>
        </w:rPr>
        <w:t xml:space="preserve">student may incorrectly say the solution to the inequality is </w:t>
      </w:r>
      <m:oMath>
        <m:r>
          <w:rPr>
            <w:rFonts w:ascii="Cambria Math" w:eastAsia="Calibri" w:hAnsi="Cambria Math" w:cs="Times New Roman"/>
            <w:color w:val="C00000"/>
          </w:rPr>
          <m:t>x&lt;80</m:t>
        </m:r>
      </m:oMath>
      <w:r w:rsidR="00FD3F14">
        <w:rPr>
          <w:rFonts w:asciiTheme="minorHAnsi" w:eastAsia="Calibri" w:hAnsiTheme="minorHAnsi" w:cs="Times New Roman"/>
          <w:i/>
          <w:color w:val="C00000"/>
        </w:rPr>
        <w:t xml:space="preserve">. </w:t>
      </w:r>
      <w:r w:rsidRPr="00187D2D">
        <w:rPr>
          <w:rFonts w:asciiTheme="minorHAnsi" w:hAnsiTheme="minorHAnsi"/>
          <w:i/>
          <w:color w:val="C00000"/>
        </w:rPr>
        <w:t>This indicates the student may not understand how to rewrite an inequality</w:t>
      </w:r>
      <w:r w:rsidR="00FD3F14">
        <w:rPr>
          <w:rFonts w:asciiTheme="minorHAnsi" w:hAnsiTheme="minorHAnsi"/>
          <w:i/>
          <w:color w:val="C00000"/>
        </w:rPr>
        <w:t xml:space="preserve"> when the variable is on the right side</w:t>
      </w:r>
      <w:r w:rsidRPr="00187D2D">
        <w:rPr>
          <w:rFonts w:asciiTheme="minorHAnsi" w:hAnsiTheme="minorHAnsi"/>
          <w:i/>
          <w:color w:val="C00000"/>
        </w:rPr>
        <w:t>. A student may benefit from additional practice with inequalities where the variable is on the right side of the inequality symbol but the solution is represented with the variable on the left side</w:t>
      </w:r>
      <w:r w:rsidR="00E543B3">
        <w:rPr>
          <w:rFonts w:asciiTheme="minorHAnsi" w:hAnsiTheme="minorHAnsi"/>
          <w:i/>
          <w:color w:val="C00000"/>
        </w:rPr>
        <w:t>.</w:t>
      </w:r>
      <w:r w:rsidR="00E543B3" w:rsidRPr="00E543B3" w:rsidDel="00CD0CD3">
        <w:rPr>
          <w:rFonts w:asciiTheme="minorHAnsi" w:hAnsiTheme="minorHAnsi"/>
          <w:color w:val="auto"/>
        </w:rPr>
        <w:t xml:space="preserve"> </w:t>
      </w:r>
    </w:p>
    <w:p w14:paraId="595DF7D2" w14:textId="346F7C1F" w:rsidR="008B57EF" w:rsidRPr="00187D2D" w:rsidRDefault="00E543B3" w:rsidP="00310CC9">
      <w:pPr>
        <w:pStyle w:val="ListParagraph"/>
        <w:numPr>
          <w:ilvl w:val="0"/>
          <w:numId w:val="15"/>
        </w:numPr>
        <w:rPr>
          <w:rFonts w:asciiTheme="minorHAnsi" w:hAnsiTheme="minorHAnsi"/>
          <w:color w:val="auto"/>
        </w:rPr>
      </w:pPr>
      <w:r>
        <w:rPr>
          <w:rFonts w:asciiTheme="minorHAnsi" w:hAnsiTheme="minorHAnsi"/>
          <w:color w:val="auto"/>
        </w:rPr>
        <w:t>Solve the inequality and list three</w:t>
      </w:r>
      <w:r w:rsidRPr="00415C4F">
        <w:rPr>
          <w:rFonts w:asciiTheme="minorHAnsi" w:hAnsiTheme="minorHAnsi"/>
          <w:color w:val="auto"/>
        </w:rPr>
        <w:t xml:space="preserve"> values that </w:t>
      </w:r>
      <w:r>
        <w:rPr>
          <w:rFonts w:asciiTheme="minorHAnsi" w:hAnsiTheme="minorHAnsi"/>
          <w:color w:val="auto"/>
        </w:rPr>
        <w:t>would make the inequality true</w:t>
      </w:r>
      <w:r w:rsidRPr="00415C4F">
        <w:rPr>
          <w:rFonts w:asciiTheme="minorHAnsi" w:hAnsiTheme="minorHAnsi"/>
          <w:color w:val="auto"/>
        </w:rPr>
        <w:t>.</w:t>
      </w:r>
    </w:p>
    <w:p w14:paraId="63BE2289" w14:textId="749867F3" w:rsidR="008B57EF" w:rsidRPr="00E543B3" w:rsidRDefault="008B57EF" w:rsidP="00E543B3">
      <w:pPr>
        <w:spacing w:line="240" w:lineRule="auto"/>
        <w:ind w:left="360"/>
        <w:rPr>
          <w:rFonts w:asciiTheme="minorHAnsi" w:eastAsia="Open Sans" w:hAnsiTheme="minorHAnsi" w:cs="Open Sans"/>
        </w:rPr>
      </w:pPr>
      <m:oMathPara>
        <m:oMath>
          <m:r>
            <w:rPr>
              <w:rFonts w:ascii="Cambria Math" w:eastAsia="Open Sans" w:hAnsi="Cambria Math" w:cs="Open Sans"/>
            </w:rPr>
            <m:t>-3&lt;</m:t>
          </m:r>
          <m:f>
            <m:fPr>
              <m:ctrlPr>
                <w:rPr>
                  <w:rFonts w:ascii="Cambria Math" w:eastAsia="Open Sans" w:hAnsi="Cambria Math" w:cs="Open Sans"/>
                  <w:i/>
                </w:rPr>
              </m:ctrlPr>
            </m:fPr>
            <m:num>
              <m:r>
                <w:rPr>
                  <w:rFonts w:ascii="Cambria Math" w:eastAsia="Open Sans" w:hAnsi="Cambria Math" w:cs="Open Sans"/>
                </w:rPr>
                <m:t>3</m:t>
              </m:r>
            </m:num>
            <m:den>
              <m:r>
                <w:rPr>
                  <w:rFonts w:ascii="Cambria Math" w:eastAsia="Open Sans" w:hAnsi="Cambria Math" w:cs="Open Sans"/>
                </w:rPr>
                <m:t>4</m:t>
              </m:r>
            </m:den>
          </m:f>
          <m:r>
            <w:rPr>
              <w:rFonts w:ascii="Cambria Math" w:hAnsi="Cambria Math"/>
            </w:rPr>
            <m:t>x</m:t>
          </m:r>
        </m:oMath>
      </m:oMathPara>
    </w:p>
    <w:p w14:paraId="37007F71" w14:textId="77777777" w:rsidR="00483049" w:rsidRDefault="00322A21" w:rsidP="00E543B3">
      <w:pPr>
        <w:pStyle w:val="CommentText"/>
        <w:ind w:left="720"/>
        <w:rPr>
          <w:rFonts w:asciiTheme="minorHAnsi" w:hAnsiTheme="minorHAnsi" w:cs="Calibri"/>
          <w:b/>
          <w:i/>
          <w:color w:val="C00000"/>
          <w:sz w:val="28"/>
          <w:szCs w:val="28"/>
        </w:rPr>
      </w:pPr>
      <w:r>
        <w:rPr>
          <w:rFonts w:asciiTheme="minorHAnsi" w:hAnsiTheme="minorHAnsi"/>
          <w:i/>
          <w:color w:val="C00000"/>
          <w:sz w:val="22"/>
        </w:rPr>
        <w:t xml:space="preserve">A </w:t>
      </w:r>
      <w:r w:rsidR="00344E1D">
        <w:rPr>
          <w:rFonts w:asciiTheme="minorHAnsi" w:hAnsiTheme="minorHAnsi"/>
          <w:i/>
          <w:color w:val="C00000"/>
          <w:sz w:val="22"/>
        </w:rPr>
        <w:t xml:space="preserve">common error is the </w:t>
      </w:r>
      <w:r w:rsidRPr="00187D2D">
        <w:rPr>
          <w:rFonts w:asciiTheme="minorHAnsi" w:hAnsiTheme="minorHAnsi"/>
          <w:i/>
          <w:color w:val="C00000"/>
          <w:sz w:val="22"/>
        </w:rPr>
        <w:t xml:space="preserve">student will </w:t>
      </w:r>
      <w:r w:rsidR="00344E1D">
        <w:rPr>
          <w:rFonts w:asciiTheme="minorHAnsi" w:hAnsiTheme="minorHAnsi"/>
          <w:i/>
          <w:color w:val="C00000"/>
          <w:sz w:val="22"/>
        </w:rPr>
        <w:t xml:space="preserve">misinterpret the solution </w:t>
      </w:r>
      <m:oMath>
        <m:r>
          <w:rPr>
            <w:rFonts w:ascii="Cambria Math" w:hAnsi="Cambria Math"/>
            <w:color w:val="C00000"/>
            <w:sz w:val="22"/>
          </w:rPr>
          <m:t>-4&lt;x</m:t>
        </m:r>
      </m:oMath>
      <w:r w:rsidR="00344E1D">
        <w:rPr>
          <w:rFonts w:asciiTheme="minorHAnsi" w:hAnsiTheme="minorHAnsi"/>
          <w:i/>
          <w:color w:val="C00000"/>
          <w:sz w:val="22"/>
        </w:rPr>
        <w:t xml:space="preserve"> and select values that are less than negative four as solutions. This indicates the student may not understand the inequality “negative four is less than </w:t>
      </w:r>
      <m:oMath>
        <m:r>
          <w:rPr>
            <w:rFonts w:ascii="Cambria Math" w:hAnsi="Cambria Math"/>
            <w:color w:val="C00000"/>
            <w:sz w:val="22"/>
          </w:rPr>
          <m:t>x</m:t>
        </m:r>
      </m:oMath>
      <w:r w:rsidR="00344E1D">
        <w:rPr>
          <w:rFonts w:asciiTheme="minorHAnsi" w:hAnsiTheme="minorHAnsi"/>
          <w:i/>
          <w:color w:val="C00000"/>
          <w:sz w:val="22"/>
        </w:rPr>
        <w:t xml:space="preserve">” </w:t>
      </w:r>
      <w:r w:rsidR="004D7ED2">
        <w:rPr>
          <w:rFonts w:asciiTheme="minorHAnsi" w:hAnsiTheme="minorHAnsi"/>
          <w:i/>
          <w:color w:val="C00000"/>
          <w:sz w:val="22"/>
        </w:rPr>
        <w:t xml:space="preserve">represents </w:t>
      </w:r>
      <w:r w:rsidR="00344E1D">
        <w:rPr>
          <w:rFonts w:asciiTheme="minorHAnsi" w:hAnsiTheme="minorHAnsi"/>
          <w:i/>
          <w:color w:val="C00000"/>
          <w:sz w:val="22"/>
        </w:rPr>
        <w:t>all values of x that are greater</w:t>
      </w:r>
      <w:r w:rsidR="00344E1D" w:rsidRPr="00187D2D">
        <w:rPr>
          <w:rFonts w:asciiTheme="minorHAnsi" w:hAnsiTheme="minorHAnsi"/>
          <w:i/>
          <w:color w:val="C00000"/>
          <w:sz w:val="22"/>
        </w:rPr>
        <w:t xml:space="preserve"> than </w:t>
      </w:r>
      <w:r w:rsidR="00344E1D">
        <w:rPr>
          <w:rFonts w:asciiTheme="minorHAnsi" w:hAnsiTheme="minorHAnsi"/>
          <w:i/>
          <w:color w:val="C00000"/>
          <w:sz w:val="22"/>
        </w:rPr>
        <w:t xml:space="preserve">negative four. </w:t>
      </w:r>
      <w:r w:rsidR="00E027E3">
        <w:rPr>
          <w:rFonts w:asciiTheme="minorHAnsi" w:hAnsiTheme="minorHAnsi" w:cs="Calibri"/>
          <w:i/>
          <w:color w:val="C00000"/>
          <w:sz w:val="22"/>
          <w:szCs w:val="22"/>
        </w:rPr>
        <w:t>The student may benefit practice</w:t>
      </w:r>
      <w:r w:rsidR="00E027E3" w:rsidRPr="00E027E3">
        <w:rPr>
          <w:rFonts w:asciiTheme="minorHAnsi" w:hAnsiTheme="minorHAnsi" w:cs="Calibri"/>
          <w:i/>
          <w:color w:val="C00000"/>
          <w:sz w:val="22"/>
          <w:szCs w:val="22"/>
        </w:rPr>
        <w:t xml:space="preserve"> testing possible solutions and determining whether it results in a true statement</w:t>
      </w:r>
      <w:r w:rsidR="00E027E3">
        <w:rPr>
          <w:rFonts w:asciiTheme="minorHAnsi" w:hAnsiTheme="minorHAnsi" w:cs="Calibri"/>
          <w:i/>
          <w:color w:val="C00000"/>
          <w:sz w:val="22"/>
          <w:szCs w:val="22"/>
        </w:rPr>
        <w:t xml:space="preserve"> with the variable on the right side of the inequality</w:t>
      </w:r>
      <w:r w:rsidR="00E027E3" w:rsidRPr="00E027E3">
        <w:rPr>
          <w:rFonts w:asciiTheme="minorHAnsi" w:hAnsiTheme="minorHAnsi" w:cs="Calibri"/>
          <w:i/>
          <w:color w:val="C00000"/>
          <w:sz w:val="22"/>
          <w:szCs w:val="22"/>
        </w:rPr>
        <w:t>.</w:t>
      </w:r>
    </w:p>
    <w:p w14:paraId="63455209" w14:textId="77777777" w:rsidR="00483049" w:rsidRDefault="00483049" w:rsidP="00E543B3">
      <w:pPr>
        <w:pStyle w:val="CommentText"/>
        <w:ind w:left="720"/>
        <w:rPr>
          <w:rFonts w:asciiTheme="minorHAnsi" w:hAnsiTheme="minorHAnsi"/>
          <w:i/>
          <w:color w:val="C00000"/>
          <w:sz w:val="22"/>
        </w:rPr>
      </w:pPr>
    </w:p>
    <w:p w14:paraId="7E9A6B35" w14:textId="55E00987" w:rsidR="004D7ED2" w:rsidRPr="004D7ED2" w:rsidRDefault="004D7ED2" w:rsidP="00FB0C13">
      <w:pPr>
        <w:pStyle w:val="CommentText"/>
        <w:ind w:left="720"/>
        <w:rPr>
          <w:rFonts w:asciiTheme="minorHAnsi" w:hAnsiTheme="minorHAnsi" w:cstheme="minorHAnsi"/>
          <w:i/>
          <w:color w:val="C00000"/>
          <w:sz w:val="22"/>
          <w:szCs w:val="22"/>
        </w:rPr>
      </w:pPr>
      <w:r w:rsidRPr="004D7ED2">
        <w:rPr>
          <w:rFonts w:asciiTheme="minorHAnsi" w:hAnsiTheme="minorHAnsi" w:cstheme="minorHAnsi"/>
          <w:i/>
          <w:color w:val="C00000"/>
          <w:sz w:val="22"/>
          <w:szCs w:val="22"/>
        </w:rPr>
        <w:t xml:space="preserve">Another error might be that the student </w:t>
      </w:r>
      <w:r>
        <w:rPr>
          <w:rFonts w:asciiTheme="minorHAnsi" w:hAnsiTheme="minorHAnsi" w:cstheme="minorHAnsi"/>
          <w:i/>
          <w:color w:val="C00000"/>
          <w:sz w:val="22"/>
          <w:szCs w:val="22"/>
        </w:rPr>
        <w:t xml:space="preserve">selects negative four as a solution.  </w:t>
      </w:r>
      <w:r w:rsidRPr="004D7ED2">
        <w:rPr>
          <w:rFonts w:asciiTheme="minorHAnsi" w:hAnsiTheme="minorHAnsi" w:cstheme="minorHAnsi"/>
          <w:i/>
          <w:color w:val="C00000"/>
          <w:sz w:val="22"/>
          <w:szCs w:val="22"/>
        </w:rPr>
        <w:t>This would indicate that the student has misinterpreted the meaning of &lt; or &gt; symbols</w:t>
      </w:r>
      <w:r w:rsidR="008E6C31" w:rsidRPr="008E6C31">
        <w:rPr>
          <w:rFonts w:asciiTheme="minorHAnsi" w:hAnsiTheme="minorHAnsi" w:cstheme="minorHAnsi"/>
          <w:i/>
          <w:color w:val="C00000"/>
          <w:sz w:val="22"/>
          <w:szCs w:val="22"/>
        </w:rPr>
        <w:t xml:space="preserve">. </w:t>
      </w:r>
      <w:r w:rsidR="008E6C31">
        <w:rPr>
          <w:rFonts w:asciiTheme="minorHAnsi" w:hAnsiTheme="minorHAnsi"/>
          <w:i/>
          <w:color w:val="C00000"/>
          <w:sz w:val="22"/>
          <w:szCs w:val="22"/>
        </w:rPr>
        <w:t xml:space="preserve">Refer to 6.14b the second bullet under Understanding the </w:t>
      </w:r>
      <w:r w:rsidR="00FB0C13">
        <w:rPr>
          <w:rFonts w:asciiTheme="minorHAnsi" w:hAnsiTheme="minorHAnsi"/>
          <w:i/>
          <w:color w:val="C00000"/>
          <w:sz w:val="22"/>
          <w:szCs w:val="22"/>
        </w:rPr>
        <w:t>Standard in</w:t>
      </w:r>
      <w:r w:rsidR="008E6C31" w:rsidRPr="008E6C31">
        <w:rPr>
          <w:rFonts w:asciiTheme="minorHAnsi" w:hAnsiTheme="minorHAnsi"/>
          <w:i/>
          <w:color w:val="C00000"/>
          <w:sz w:val="22"/>
          <w:szCs w:val="22"/>
        </w:rPr>
        <w:t xml:space="preserve"> the </w:t>
      </w:r>
      <w:r w:rsidR="008E6C31" w:rsidRPr="00A210FC">
        <w:rPr>
          <w:rFonts w:asciiTheme="minorHAnsi" w:hAnsiTheme="minorHAnsi"/>
          <w:i/>
          <w:color w:val="C00000"/>
          <w:sz w:val="22"/>
          <w:szCs w:val="22"/>
        </w:rPr>
        <w:t xml:space="preserve">Math 6 Curriculum Framework </w:t>
      </w:r>
      <w:r w:rsidR="008E6C31">
        <w:rPr>
          <w:rFonts w:asciiTheme="minorHAnsi" w:hAnsiTheme="minorHAnsi"/>
          <w:i/>
          <w:color w:val="C00000"/>
          <w:sz w:val="22"/>
          <w:szCs w:val="22"/>
        </w:rPr>
        <w:t xml:space="preserve">for an example. </w:t>
      </w:r>
    </w:p>
    <w:p w14:paraId="103FC6B4" w14:textId="77777777" w:rsidR="008B57EF" w:rsidRPr="00187D2D" w:rsidRDefault="008B57EF" w:rsidP="00310CC9">
      <w:pPr>
        <w:pStyle w:val="ListParagraph"/>
        <w:numPr>
          <w:ilvl w:val="0"/>
          <w:numId w:val="15"/>
        </w:numPr>
        <w:spacing w:line="480" w:lineRule="auto"/>
        <w:rPr>
          <w:rFonts w:asciiTheme="minorHAnsi" w:hAnsiTheme="minorHAnsi"/>
          <w:color w:val="auto"/>
        </w:rPr>
      </w:pPr>
      <w:r w:rsidRPr="00187D2D">
        <w:rPr>
          <w:rFonts w:asciiTheme="minorHAnsi" w:hAnsiTheme="minorHAnsi"/>
          <w:color w:val="auto"/>
        </w:rPr>
        <w:t>Translate the sentence below.</w:t>
      </w:r>
    </w:p>
    <w:p w14:paraId="79B68E33" w14:textId="72697396" w:rsidR="008B57EF" w:rsidRDefault="008B57EF" w:rsidP="00CD0CD3">
      <w:pPr>
        <w:spacing w:after="360" w:line="276" w:lineRule="auto"/>
        <w:ind w:left="360"/>
        <w:jc w:val="center"/>
        <w:rPr>
          <w:rFonts w:asciiTheme="minorHAnsi" w:hAnsiTheme="minorHAnsi"/>
          <w:i/>
        </w:rPr>
      </w:pPr>
      <w:r w:rsidRPr="00415C4F">
        <w:rPr>
          <w:rFonts w:asciiTheme="minorHAnsi" w:hAnsiTheme="minorHAnsi"/>
          <w:i/>
        </w:rPr>
        <w:t>The difference of 3 times a number and 7 is at least 20.</w:t>
      </w:r>
    </w:p>
    <w:p w14:paraId="371298D3" w14:textId="394BD4B5" w:rsidR="00322A21" w:rsidRPr="00322A21" w:rsidRDefault="00322A21" w:rsidP="00E027E3">
      <w:pPr>
        <w:spacing w:after="240" w:line="240" w:lineRule="auto"/>
        <w:ind w:left="720"/>
        <w:rPr>
          <w:rFonts w:asciiTheme="minorHAnsi" w:hAnsiTheme="minorHAnsi"/>
          <w:i/>
          <w:color w:val="C00000"/>
        </w:rPr>
      </w:pPr>
      <w:r w:rsidRPr="00CD0CD3">
        <w:rPr>
          <w:rFonts w:asciiTheme="minorHAnsi" w:hAnsiTheme="minorHAnsi"/>
          <w:i/>
          <w:color w:val="C00000"/>
        </w:rPr>
        <w:t>A common error a student may make is translating “at least” to have the same meaning as “less than” or “less than or equal to</w:t>
      </w:r>
      <w:r w:rsidR="00BB7002">
        <w:rPr>
          <w:rFonts w:asciiTheme="minorHAnsi" w:hAnsiTheme="minorHAnsi"/>
          <w:i/>
          <w:color w:val="C00000"/>
        </w:rPr>
        <w:t>,</w:t>
      </w:r>
      <w:r w:rsidRPr="00CD0CD3">
        <w:rPr>
          <w:rFonts w:asciiTheme="minorHAnsi" w:hAnsiTheme="minorHAnsi"/>
          <w:i/>
          <w:color w:val="C00000"/>
        </w:rPr>
        <w:t xml:space="preserve">” </w:t>
      </w:r>
      <w:r w:rsidR="00BB7002">
        <w:rPr>
          <w:rFonts w:asciiTheme="minorHAnsi" w:hAnsiTheme="minorHAnsi"/>
          <w:i/>
          <w:color w:val="C00000"/>
        </w:rPr>
        <w:t xml:space="preserve">resulting in an answer of </w:t>
      </w:r>
      <w:r w:rsidRPr="00322A21">
        <w:rPr>
          <w:rFonts w:asciiTheme="minorHAnsi" w:hAnsiTheme="minorHAnsi"/>
          <w:i/>
          <w:color w:val="C00000"/>
        </w:rPr>
        <w:t xml:space="preserve">3x – 7 &lt; 20. </w:t>
      </w:r>
      <w:r w:rsidR="00BB7002">
        <w:rPr>
          <w:rFonts w:asciiTheme="minorHAnsi" w:hAnsiTheme="minorHAnsi"/>
          <w:i/>
          <w:color w:val="C00000"/>
        </w:rPr>
        <w:t xml:space="preserve">This indicates that there may be </w:t>
      </w:r>
      <w:r w:rsidRPr="00322A21">
        <w:rPr>
          <w:rFonts w:asciiTheme="minorHAnsi" w:hAnsiTheme="minorHAnsi"/>
          <w:i/>
          <w:color w:val="C00000"/>
        </w:rPr>
        <w:t xml:space="preserve">confusion </w:t>
      </w:r>
      <w:r w:rsidR="008B4075">
        <w:rPr>
          <w:rFonts w:asciiTheme="minorHAnsi" w:hAnsiTheme="minorHAnsi"/>
          <w:i/>
          <w:color w:val="C00000"/>
        </w:rPr>
        <w:t>that “at least”</w:t>
      </w:r>
      <w:r w:rsidR="00551316">
        <w:rPr>
          <w:rFonts w:asciiTheme="minorHAnsi" w:hAnsiTheme="minorHAnsi"/>
          <w:i/>
          <w:color w:val="C00000"/>
        </w:rPr>
        <w:t xml:space="preserve"> means less than rather than </w:t>
      </w:r>
      <w:r w:rsidR="008B4075">
        <w:rPr>
          <w:rFonts w:asciiTheme="minorHAnsi" w:hAnsiTheme="minorHAnsi"/>
          <w:i/>
          <w:color w:val="C00000"/>
        </w:rPr>
        <w:t xml:space="preserve">the lower limit in an inequality. </w:t>
      </w:r>
      <w:r w:rsidRPr="00322A21">
        <w:rPr>
          <w:rFonts w:asciiTheme="minorHAnsi" w:hAnsiTheme="minorHAnsi"/>
          <w:i/>
          <w:color w:val="C00000"/>
        </w:rPr>
        <w:t xml:space="preserve"> The student may benefit from additional practice with translating verbal sentences to algebraic inequalities. Refer to 6.14a for additional practice </w:t>
      </w:r>
      <w:r w:rsidRPr="00CD0CD3">
        <w:rPr>
          <w:rFonts w:asciiTheme="minorHAnsi" w:hAnsiTheme="minorHAnsi"/>
          <w:i/>
          <w:color w:val="C00000"/>
        </w:rPr>
        <w:t>representing a practical situation with a one-variable linear inequality</w:t>
      </w:r>
      <w:r w:rsidRPr="00322A21">
        <w:rPr>
          <w:rFonts w:asciiTheme="minorHAnsi" w:hAnsiTheme="minorHAnsi"/>
          <w:i/>
          <w:color w:val="C00000"/>
        </w:rPr>
        <w:t xml:space="preserve"> </w:t>
      </w:r>
      <w:hyperlink r:id="rId25" w:history="1">
        <w:r w:rsidRPr="00CD0CD3">
          <w:rPr>
            <w:rStyle w:val="Hyperlink"/>
            <w:rFonts w:asciiTheme="minorHAnsi" w:hAnsiTheme="minorHAnsi"/>
            <w:i/>
            <w:color w:val="C00000"/>
          </w:rPr>
          <w:t>(Math 6 Curriculum Framework</w:t>
        </w:r>
      </w:hyperlink>
      <w:r w:rsidRPr="00322A21">
        <w:rPr>
          <w:rFonts w:asciiTheme="minorHAnsi" w:hAnsiTheme="minorHAnsi"/>
          <w:i/>
          <w:color w:val="C00000"/>
        </w:rPr>
        <w:t xml:space="preserve">). </w:t>
      </w:r>
    </w:p>
    <w:p w14:paraId="6B7A3E2D" w14:textId="77777777" w:rsidR="008B57EF" w:rsidRPr="00415C4F" w:rsidRDefault="008B57EF" w:rsidP="00310CC9">
      <w:pPr>
        <w:pStyle w:val="ListParagraph"/>
        <w:numPr>
          <w:ilvl w:val="0"/>
          <w:numId w:val="15"/>
        </w:numPr>
        <w:spacing w:line="480" w:lineRule="auto"/>
        <w:rPr>
          <w:rFonts w:asciiTheme="minorHAnsi" w:hAnsiTheme="minorHAnsi"/>
          <w:color w:val="auto"/>
        </w:rPr>
      </w:pPr>
      <w:r w:rsidRPr="00415C4F">
        <w:rPr>
          <w:rFonts w:asciiTheme="minorHAnsi" w:hAnsiTheme="minorHAnsi"/>
          <w:color w:val="auto"/>
        </w:rPr>
        <w:t xml:space="preserve">Martha needs to buy a new pair of shoes and some socks. </w:t>
      </w:r>
    </w:p>
    <w:p w14:paraId="4BB023BB" w14:textId="77777777" w:rsidR="008B57EF" w:rsidRPr="00415C4F" w:rsidRDefault="008B57EF" w:rsidP="008B57EF">
      <w:pPr>
        <w:pStyle w:val="ListParagraph"/>
        <w:numPr>
          <w:ilvl w:val="0"/>
          <w:numId w:val="9"/>
        </w:numPr>
        <w:spacing w:line="360" w:lineRule="auto"/>
        <w:rPr>
          <w:rFonts w:asciiTheme="minorHAnsi" w:hAnsiTheme="minorHAnsi"/>
          <w:color w:val="auto"/>
        </w:rPr>
      </w:pPr>
      <w:r w:rsidRPr="00415C4F">
        <w:rPr>
          <w:rFonts w:asciiTheme="minorHAnsi" w:hAnsiTheme="minorHAnsi"/>
          <w:color w:val="auto"/>
        </w:rPr>
        <w:t xml:space="preserve">The shoes cost $42. </w:t>
      </w:r>
    </w:p>
    <w:p w14:paraId="3F579F9D" w14:textId="77777777" w:rsidR="008B57EF" w:rsidRPr="00415C4F" w:rsidRDefault="008B57EF" w:rsidP="008B57EF">
      <w:pPr>
        <w:pStyle w:val="ListParagraph"/>
        <w:numPr>
          <w:ilvl w:val="0"/>
          <w:numId w:val="9"/>
        </w:numPr>
        <w:spacing w:after="240" w:line="360" w:lineRule="auto"/>
        <w:rPr>
          <w:rFonts w:asciiTheme="minorHAnsi" w:hAnsiTheme="minorHAnsi"/>
          <w:color w:val="auto"/>
        </w:rPr>
      </w:pPr>
      <w:r w:rsidRPr="00415C4F">
        <w:rPr>
          <w:rFonts w:asciiTheme="minorHAnsi" w:hAnsiTheme="minorHAnsi"/>
          <w:color w:val="auto"/>
        </w:rPr>
        <w:t xml:space="preserve">Each pack of socks costs $1.50. </w:t>
      </w:r>
    </w:p>
    <w:p w14:paraId="01071A70" w14:textId="77777777" w:rsidR="00A210FC" w:rsidRDefault="008B57EF" w:rsidP="00A210FC">
      <w:pPr>
        <w:spacing w:before="120" w:after="120" w:line="240" w:lineRule="auto"/>
        <w:ind w:left="720"/>
        <w:rPr>
          <w:rFonts w:asciiTheme="minorHAnsi" w:hAnsiTheme="minorHAnsi"/>
        </w:rPr>
      </w:pPr>
      <w:r>
        <w:rPr>
          <w:rFonts w:asciiTheme="minorHAnsi" w:hAnsiTheme="minorHAnsi"/>
        </w:rPr>
        <w:t xml:space="preserve">Martha has $53 to buy shoes and socks. If Martha buys one pair of shoes, what is the </w:t>
      </w:r>
      <w:r w:rsidRPr="00415C4F">
        <w:rPr>
          <w:rFonts w:asciiTheme="minorHAnsi" w:hAnsiTheme="minorHAnsi"/>
        </w:rPr>
        <w:t>greatest number of packs of socks she can buy?</w:t>
      </w:r>
      <w:r>
        <w:rPr>
          <w:rFonts w:asciiTheme="minorHAnsi" w:hAnsiTheme="minorHAnsi"/>
        </w:rPr>
        <w:t xml:space="preserve"> Write and solve an inequality representing this situation.</w:t>
      </w:r>
    </w:p>
    <w:p w14:paraId="5ED83A83" w14:textId="73619110" w:rsidR="00310CC9" w:rsidRPr="00A210FC" w:rsidRDefault="00310CC9" w:rsidP="00A210FC">
      <w:pPr>
        <w:spacing w:before="120" w:after="120" w:line="240" w:lineRule="auto"/>
        <w:ind w:left="720"/>
        <w:rPr>
          <w:rFonts w:asciiTheme="minorHAnsi" w:hAnsiTheme="minorHAnsi"/>
        </w:rPr>
      </w:pPr>
      <w:r>
        <w:rPr>
          <w:rFonts w:asciiTheme="minorHAnsi" w:hAnsiTheme="minorHAnsi"/>
          <w:i/>
          <w:color w:val="C00000"/>
        </w:rPr>
        <w:t>A common error is for a student to say that Martha can buy seven and one third socks. Another common mistake is to round the</w:t>
      </w:r>
      <w:r w:rsidRPr="00CD0CD3">
        <w:rPr>
          <w:rFonts w:asciiTheme="minorHAnsi" w:hAnsiTheme="minorHAnsi"/>
          <w:i/>
          <w:color w:val="C00000"/>
        </w:rPr>
        <w:t xml:space="preserve"> final answer u</w:t>
      </w:r>
      <w:r>
        <w:rPr>
          <w:rFonts w:asciiTheme="minorHAnsi" w:hAnsiTheme="minorHAnsi"/>
          <w:i/>
          <w:color w:val="C00000"/>
        </w:rPr>
        <w:t xml:space="preserve">p, resulting in an answer of eight. Both of these errors indicate that the student does not understand what the answer means relating to the context of the problem.  </w:t>
      </w:r>
      <w:r w:rsidR="00E248F2">
        <w:rPr>
          <w:rFonts w:asciiTheme="minorHAnsi" w:hAnsiTheme="minorHAnsi"/>
          <w:i/>
          <w:color w:val="C00000"/>
        </w:rPr>
        <w:t xml:space="preserve">Refer </w:t>
      </w:r>
      <w:r w:rsidR="00FB0C13" w:rsidRPr="00E248F2">
        <w:rPr>
          <w:rFonts w:asciiTheme="minorHAnsi" w:hAnsiTheme="minorHAnsi" w:cstheme="minorHAnsi"/>
          <w:i/>
          <w:color w:val="C00000"/>
        </w:rPr>
        <w:t>to VDOE</w:t>
      </w:r>
      <w:r w:rsidR="00E248F2" w:rsidRPr="00E248F2">
        <w:rPr>
          <w:rFonts w:asciiTheme="minorHAnsi" w:hAnsiTheme="minorHAnsi" w:cstheme="minorHAnsi"/>
          <w:i/>
          <w:color w:val="C00000"/>
        </w:rPr>
        <w:t xml:space="preserve"> Mathematics Instructional Plans (MIPS</w:t>
      </w:r>
      <w:r w:rsidR="00E248F2" w:rsidRPr="00A210FC">
        <w:rPr>
          <w:rFonts w:asciiTheme="minorHAnsi" w:hAnsiTheme="minorHAnsi" w:cstheme="minorHAnsi"/>
          <w:i/>
          <w:color w:val="C00000"/>
        </w:rPr>
        <w:t>)</w:t>
      </w:r>
      <w:r w:rsidR="00E248F2" w:rsidRPr="00A210FC">
        <w:rPr>
          <w:i/>
          <w:color w:val="C00000"/>
        </w:rPr>
        <w:t xml:space="preserve"> </w:t>
      </w:r>
      <w:r w:rsidR="00E248F2" w:rsidRPr="00A210FC">
        <w:rPr>
          <w:i/>
          <w:color w:val="C00000"/>
          <w:bdr w:val="none" w:sz="0" w:space="0" w:color="auto" w:frame="1"/>
          <w:shd w:val="clear" w:color="auto" w:fill="FFFFFF"/>
        </w:rPr>
        <w:t>7.13 - Two-step Inequality Practical</w:t>
      </w:r>
      <w:r w:rsidR="00E248F2" w:rsidRPr="00A210FC">
        <w:rPr>
          <w:color w:val="C00000"/>
          <w:bdr w:val="none" w:sz="0" w:space="0" w:color="auto" w:frame="1"/>
          <w:shd w:val="clear" w:color="auto" w:fill="FFFFFF"/>
        </w:rPr>
        <w:t xml:space="preserve"> </w:t>
      </w:r>
      <w:r w:rsidR="00E248F2" w:rsidRPr="00A210FC">
        <w:rPr>
          <w:i/>
          <w:color w:val="C00000"/>
          <w:bdr w:val="none" w:sz="0" w:space="0" w:color="auto" w:frame="1"/>
          <w:shd w:val="clear" w:color="auto" w:fill="FFFFFF"/>
        </w:rPr>
        <w:t>Problems</w:t>
      </w:r>
      <w:r w:rsidR="00E248F2">
        <w:rPr>
          <w:rFonts w:asciiTheme="minorHAnsi" w:hAnsiTheme="minorHAnsi"/>
          <w:i/>
          <w:color w:val="C00000"/>
        </w:rPr>
        <w:t xml:space="preserve"> for additional practice.</w:t>
      </w:r>
    </w:p>
    <w:p w14:paraId="291BA64D" w14:textId="18A67872" w:rsidR="00BB7002" w:rsidRPr="00CD0CD3" w:rsidRDefault="00BB7002" w:rsidP="00CD0CD3">
      <w:pPr>
        <w:pStyle w:val="CommentText"/>
        <w:ind w:left="720"/>
        <w:rPr>
          <w:rFonts w:asciiTheme="minorHAnsi" w:hAnsiTheme="minorHAnsi"/>
          <w:i/>
          <w:color w:val="C00000"/>
          <w:sz w:val="22"/>
          <w:szCs w:val="22"/>
        </w:rPr>
      </w:pPr>
      <w:r w:rsidRPr="00CD0CD3">
        <w:rPr>
          <w:rFonts w:asciiTheme="minorHAnsi" w:hAnsiTheme="minorHAnsi"/>
          <w:i/>
          <w:color w:val="C00000"/>
          <w:sz w:val="22"/>
          <w:szCs w:val="22"/>
        </w:rPr>
        <w:t>A</w:t>
      </w:r>
      <w:r w:rsidR="00E248F2">
        <w:rPr>
          <w:rFonts w:asciiTheme="minorHAnsi" w:hAnsiTheme="minorHAnsi"/>
          <w:i/>
          <w:color w:val="C00000"/>
          <w:sz w:val="22"/>
          <w:szCs w:val="22"/>
        </w:rPr>
        <w:t>nother</w:t>
      </w:r>
      <w:r w:rsidRPr="00CD0CD3">
        <w:rPr>
          <w:rFonts w:asciiTheme="minorHAnsi" w:hAnsiTheme="minorHAnsi"/>
          <w:i/>
          <w:color w:val="C00000"/>
          <w:sz w:val="22"/>
          <w:szCs w:val="22"/>
        </w:rPr>
        <w:t xml:space="preserve"> common error would be incorrectly </w:t>
      </w:r>
      <w:r w:rsidR="00310CC9">
        <w:rPr>
          <w:rFonts w:asciiTheme="minorHAnsi" w:hAnsiTheme="minorHAnsi"/>
          <w:i/>
          <w:color w:val="C00000"/>
          <w:sz w:val="22"/>
          <w:szCs w:val="22"/>
        </w:rPr>
        <w:t>subtracting</w:t>
      </w:r>
      <w:r w:rsidRPr="00CD0CD3">
        <w:rPr>
          <w:rFonts w:asciiTheme="minorHAnsi" w:hAnsiTheme="minorHAnsi"/>
          <w:i/>
          <w:color w:val="C00000"/>
          <w:sz w:val="22"/>
          <w:szCs w:val="22"/>
        </w:rPr>
        <w:t xml:space="preserve"> $42 and $1.50 from $53 before setting up the </w:t>
      </w:r>
      <w:r w:rsidR="004D7ED2">
        <w:rPr>
          <w:rFonts w:asciiTheme="minorHAnsi" w:hAnsiTheme="minorHAnsi"/>
          <w:i/>
          <w:color w:val="C00000"/>
          <w:sz w:val="22"/>
          <w:szCs w:val="22"/>
        </w:rPr>
        <w:t>inequality</w:t>
      </w:r>
      <w:r w:rsidRPr="00CD0CD3">
        <w:rPr>
          <w:rFonts w:asciiTheme="minorHAnsi" w:hAnsiTheme="minorHAnsi"/>
          <w:i/>
          <w:color w:val="C00000"/>
          <w:sz w:val="22"/>
          <w:szCs w:val="22"/>
        </w:rPr>
        <w:t xml:space="preserve"> resulting in x </w:t>
      </w:r>
      <w:r w:rsidRPr="00CD0CD3">
        <w:rPr>
          <w:rFonts w:asciiTheme="minorHAnsi" w:hAnsiTheme="minorHAnsi"/>
          <w:i/>
          <w:color w:val="C00000"/>
          <w:sz w:val="22"/>
          <w:szCs w:val="22"/>
          <w:u w:val="single"/>
        </w:rPr>
        <w:t>&lt;</w:t>
      </w:r>
      <w:r w:rsidRPr="00CD0CD3">
        <w:rPr>
          <w:rFonts w:asciiTheme="minorHAnsi" w:hAnsiTheme="minorHAnsi"/>
          <w:i/>
          <w:color w:val="C00000"/>
          <w:sz w:val="22"/>
          <w:szCs w:val="22"/>
        </w:rPr>
        <w:t xml:space="preserve"> 9.5. </w:t>
      </w:r>
      <w:r w:rsidR="00E248F2">
        <w:rPr>
          <w:rFonts w:asciiTheme="minorHAnsi" w:hAnsiTheme="minorHAnsi"/>
          <w:i/>
          <w:color w:val="C00000"/>
          <w:sz w:val="22"/>
          <w:szCs w:val="22"/>
        </w:rPr>
        <w:t xml:space="preserve">This error indicates the student does not understand how to translate verbal expressions as inequalities. </w:t>
      </w:r>
      <w:r w:rsidRPr="00CD0CD3">
        <w:rPr>
          <w:rFonts w:asciiTheme="minorHAnsi" w:hAnsiTheme="minorHAnsi"/>
          <w:i/>
          <w:color w:val="C00000"/>
          <w:sz w:val="22"/>
          <w:szCs w:val="22"/>
        </w:rPr>
        <w:t xml:space="preserve">The student may benefit from additional practice </w:t>
      </w:r>
      <w:r w:rsidR="00E248F2">
        <w:rPr>
          <w:rFonts w:asciiTheme="minorHAnsi" w:hAnsiTheme="minorHAnsi"/>
          <w:i/>
          <w:color w:val="C00000"/>
          <w:sz w:val="22"/>
          <w:szCs w:val="22"/>
        </w:rPr>
        <w:t>translating verbal expressions</w:t>
      </w:r>
      <w:r w:rsidRPr="00CD0CD3">
        <w:rPr>
          <w:rFonts w:asciiTheme="minorHAnsi" w:hAnsiTheme="minorHAnsi"/>
          <w:i/>
          <w:color w:val="C00000"/>
          <w:sz w:val="22"/>
          <w:szCs w:val="22"/>
        </w:rPr>
        <w:t>. Additionally, Instruction on the 3-read strategy and solving numerical word problems may help the student with conceptual understanding</w:t>
      </w:r>
      <w:r w:rsidR="00E248F2">
        <w:rPr>
          <w:rFonts w:asciiTheme="minorHAnsi" w:hAnsiTheme="minorHAnsi"/>
          <w:i/>
          <w:color w:val="C00000"/>
          <w:sz w:val="22"/>
          <w:szCs w:val="22"/>
        </w:rPr>
        <w:t>.</w:t>
      </w:r>
    </w:p>
    <w:sectPr w:rsidR="00BB7002" w:rsidRPr="00CD0CD3" w:rsidSect="006F3A5B">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EB50" w14:textId="77777777" w:rsidR="00A210FC" w:rsidRDefault="00A210FC" w:rsidP="00A210FC">
      <w:pPr>
        <w:spacing w:after="0" w:line="240" w:lineRule="auto"/>
      </w:pPr>
      <w:r>
        <w:separator/>
      </w:r>
    </w:p>
  </w:endnote>
  <w:endnote w:type="continuationSeparator" w:id="0">
    <w:p w14:paraId="627AA33B" w14:textId="77777777" w:rsidR="00A210FC" w:rsidRDefault="00A210FC" w:rsidP="00A2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3ED4" w14:textId="77777777" w:rsidR="00A210FC" w:rsidRDefault="00A210FC" w:rsidP="00A210FC">
    <w:pPr>
      <w:pStyle w:val="Footer"/>
    </w:pPr>
    <w:r>
      <w:t>Virginia Department of Education</w:t>
    </w:r>
    <w:r>
      <w:tab/>
    </w:r>
    <w:r>
      <w:tab/>
      <w:t>August 2020</w:t>
    </w:r>
  </w:p>
  <w:p w14:paraId="02593863" w14:textId="77777777" w:rsidR="00A210FC" w:rsidRDefault="00A2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89C7" w14:textId="77777777" w:rsidR="006F3A5B" w:rsidRDefault="006F3A5B" w:rsidP="006F3A5B">
    <w:pPr>
      <w:pStyle w:val="Footer"/>
      <w:tabs>
        <w:tab w:val="clear" w:pos="9360"/>
        <w:tab w:val="right" w:pos="10800"/>
      </w:tabs>
      <w:spacing w:after="120"/>
    </w:pPr>
    <w:r>
      <w:t>Virginia Department of Education</w:t>
    </w:r>
    <w:r>
      <w:tab/>
    </w:r>
    <w:r>
      <w:tab/>
      <w:t>August 2020</w:t>
    </w:r>
  </w:p>
  <w:p w14:paraId="09EE22C2" w14:textId="74F0D10B" w:rsidR="006F3A5B" w:rsidRDefault="006F3A5B" w:rsidP="006F3A5B">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B273" w14:textId="77777777" w:rsidR="00A210FC" w:rsidRDefault="00A210FC" w:rsidP="00A210FC">
      <w:pPr>
        <w:spacing w:after="0" w:line="240" w:lineRule="auto"/>
      </w:pPr>
      <w:r>
        <w:separator/>
      </w:r>
    </w:p>
  </w:footnote>
  <w:footnote w:type="continuationSeparator" w:id="0">
    <w:p w14:paraId="6BC597BE" w14:textId="77777777" w:rsidR="00A210FC" w:rsidRDefault="00A210FC" w:rsidP="00A21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CD3"/>
    <w:multiLevelType w:val="hybridMultilevel"/>
    <w:tmpl w:val="36CA74A6"/>
    <w:lvl w:ilvl="0" w:tplc="60AE4A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A6D75"/>
    <w:multiLevelType w:val="hybridMultilevel"/>
    <w:tmpl w:val="FDD21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92076"/>
    <w:multiLevelType w:val="hybridMultilevel"/>
    <w:tmpl w:val="11C40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01A57"/>
    <w:multiLevelType w:val="hybridMultilevel"/>
    <w:tmpl w:val="3C1A3E12"/>
    <w:lvl w:ilvl="0" w:tplc="04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72D55"/>
    <w:multiLevelType w:val="hybridMultilevel"/>
    <w:tmpl w:val="91503660"/>
    <w:lvl w:ilvl="0" w:tplc="53CAC9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48E149C"/>
    <w:multiLevelType w:val="hybridMultilevel"/>
    <w:tmpl w:val="C304E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9D5D40"/>
    <w:multiLevelType w:val="hybridMultilevel"/>
    <w:tmpl w:val="77E4E7D0"/>
    <w:lvl w:ilvl="0" w:tplc="BE36D2EE">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1692BDD"/>
    <w:multiLevelType w:val="hybridMultilevel"/>
    <w:tmpl w:val="1296404E"/>
    <w:lvl w:ilvl="0" w:tplc="99A493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13"/>
  </w:num>
  <w:num w:numId="6">
    <w:abstractNumId w:val="9"/>
  </w:num>
  <w:num w:numId="7">
    <w:abstractNumId w:val="1"/>
  </w:num>
  <w:num w:numId="8">
    <w:abstractNumId w:val="12"/>
  </w:num>
  <w:num w:numId="9">
    <w:abstractNumId w:val="10"/>
  </w:num>
  <w:num w:numId="10">
    <w:abstractNumId w:val="8"/>
  </w:num>
  <w:num w:numId="11">
    <w:abstractNumId w:val="4"/>
  </w:num>
  <w:num w:numId="12">
    <w:abstractNumId w:val="6"/>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3907"/>
    <w:rsid w:val="000B2870"/>
    <w:rsid w:val="000B341E"/>
    <w:rsid w:val="000D39E7"/>
    <w:rsid w:val="00131D84"/>
    <w:rsid w:val="001351B0"/>
    <w:rsid w:val="0014083B"/>
    <w:rsid w:val="00167CB7"/>
    <w:rsid w:val="00197463"/>
    <w:rsid w:val="001B0E69"/>
    <w:rsid w:val="001C6150"/>
    <w:rsid w:val="001D746F"/>
    <w:rsid w:val="001E6370"/>
    <w:rsid w:val="00245887"/>
    <w:rsid w:val="002A3CCB"/>
    <w:rsid w:val="002B0D56"/>
    <w:rsid w:val="00310CC9"/>
    <w:rsid w:val="00322A21"/>
    <w:rsid w:val="00344E1D"/>
    <w:rsid w:val="00372FEA"/>
    <w:rsid w:val="0038565A"/>
    <w:rsid w:val="00415C4F"/>
    <w:rsid w:val="0041693B"/>
    <w:rsid w:val="0042534B"/>
    <w:rsid w:val="00477320"/>
    <w:rsid w:val="004806D8"/>
    <w:rsid w:val="00483049"/>
    <w:rsid w:val="004B3300"/>
    <w:rsid w:val="004C4B93"/>
    <w:rsid w:val="004D0AF4"/>
    <w:rsid w:val="004D7ED2"/>
    <w:rsid w:val="004E0FAB"/>
    <w:rsid w:val="0051536F"/>
    <w:rsid w:val="00523B2D"/>
    <w:rsid w:val="00530240"/>
    <w:rsid w:val="00533C87"/>
    <w:rsid w:val="00551316"/>
    <w:rsid w:val="00561D1E"/>
    <w:rsid w:val="00583DBA"/>
    <w:rsid w:val="005A755C"/>
    <w:rsid w:val="005C39EF"/>
    <w:rsid w:val="0063015D"/>
    <w:rsid w:val="00684112"/>
    <w:rsid w:val="006F3A5B"/>
    <w:rsid w:val="007129B0"/>
    <w:rsid w:val="007A59CC"/>
    <w:rsid w:val="007C1275"/>
    <w:rsid w:val="007D1F1E"/>
    <w:rsid w:val="007E458D"/>
    <w:rsid w:val="007F4506"/>
    <w:rsid w:val="00872D20"/>
    <w:rsid w:val="008A197C"/>
    <w:rsid w:val="008B04D3"/>
    <w:rsid w:val="008B4075"/>
    <w:rsid w:val="008B57EF"/>
    <w:rsid w:val="008C78E6"/>
    <w:rsid w:val="008E2322"/>
    <w:rsid w:val="008E6C31"/>
    <w:rsid w:val="0090461D"/>
    <w:rsid w:val="00942A4D"/>
    <w:rsid w:val="00975061"/>
    <w:rsid w:val="00A02F8F"/>
    <w:rsid w:val="00A210FC"/>
    <w:rsid w:val="00A2490F"/>
    <w:rsid w:val="00A478ED"/>
    <w:rsid w:val="00AC0C50"/>
    <w:rsid w:val="00AD160F"/>
    <w:rsid w:val="00AD299A"/>
    <w:rsid w:val="00AF53F5"/>
    <w:rsid w:val="00B615D6"/>
    <w:rsid w:val="00B73079"/>
    <w:rsid w:val="00B8070C"/>
    <w:rsid w:val="00B859FC"/>
    <w:rsid w:val="00B93710"/>
    <w:rsid w:val="00B941BD"/>
    <w:rsid w:val="00BB7002"/>
    <w:rsid w:val="00BC69EA"/>
    <w:rsid w:val="00C017C9"/>
    <w:rsid w:val="00C44794"/>
    <w:rsid w:val="00C5180E"/>
    <w:rsid w:val="00CC6CB5"/>
    <w:rsid w:val="00CD0CD3"/>
    <w:rsid w:val="00CD54E7"/>
    <w:rsid w:val="00CD7571"/>
    <w:rsid w:val="00D01C0E"/>
    <w:rsid w:val="00D507DD"/>
    <w:rsid w:val="00D86832"/>
    <w:rsid w:val="00DC44CA"/>
    <w:rsid w:val="00DC74D6"/>
    <w:rsid w:val="00DD5D99"/>
    <w:rsid w:val="00DF349F"/>
    <w:rsid w:val="00E027E3"/>
    <w:rsid w:val="00E248F2"/>
    <w:rsid w:val="00E375B8"/>
    <w:rsid w:val="00E543B3"/>
    <w:rsid w:val="00E65C6F"/>
    <w:rsid w:val="00EF11A0"/>
    <w:rsid w:val="00EF1C4C"/>
    <w:rsid w:val="00EF27DA"/>
    <w:rsid w:val="00F30DBE"/>
    <w:rsid w:val="00F72C11"/>
    <w:rsid w:val="00F72E8E"/>
    <w:rsid w:val="00FA2E29"/>
    <w:rsid w:val="00FB0C13"/>
    <w:rsid w:val="00FC075E"/>
    <w:rsid w:val="00FD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CDE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33C87"/>
  </w:style>
  <w:style w:type="character" w:styleId="PlaceholderText">
    <w:name w:val="Placeholder Text"/>
    <w:basedOn w:val="DefaultParagraphFont"/>
    <w:uiPriority w:val="99"/>
    <w:semiHidden/>
    <w:rsid w:val="00D507DD"/>
    <w:rPr>
      <w:color w:val="808080"/>
    </w:rPr>
  </w:style>
  <w:style w:type="paragraph" w:styleId="Revision">
    <w:name w:val="Revision"/>
    <w:hidden/>
    <w:uiPriority w:val="99"/>
    <w:semiHidden/>
    <w:rsid w:val="00AC0C50"/>
    <w:pPr>
      <w:spacing w:after="0" w:line="240" w:lineRule="auto"/>
    </w:pPr>
  </w:style>
  <w:style w:type="paragraph" w:styleId="CommentSubject">
    <w:name w:val="annotation subject"/>
    <w:basedOn w:val="CommentText"/>
    <w:next w:val="CommentText"/>
    <w:link w:val="CommentSubjectChar"/>
    <w:uiPriority w:val="99"/>
    <w:semiHidden/>
    <w:unhideWhenUsed/>
    <w:rsid w:val="0053024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30240"/>
    <w:rPr>
      <w:rFonts w:ascii="Times New Roman" w:hAnsi="Times New Roman" w:cs="Times New Roman"/>
      <w:b/>
      <w:bCs/>
      <w:sz w:val="20"/>
      <w:szCs w:val="20"/>
    </w:rPr>
  </w:style>
  <w:style w:type="paragraph" w:styleId="Header">
    <w:name w:val="header"/>
    <w:basedOn w:val="Normal"/>
    <w:link w:val="HeaderChar"/>
    <w:uiPriority w:val="99"/>
    <w:unhideWhenUsed/>
    <w:rsid w:val="00A2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FC"/>
  </w:style>
  <w:style w:type="paragraph" w:styleId="Footer">
    <w:name w:val="footer"/>
    <w:basedOn w:val="Normal"/>
    <w:link w:val="FooterChar"/>
    <w:uiPriority w:val="99"/>
    <w:unhideWhenUsed/>
    <w:rsid w:val="00A2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FC"/>
  </w:style>
  <w:style w:type="character" w:styleId="UnresolvedMention">
    <w:name w:val="Unresolved Mention"/>
    <w:basedOn w:val="DefaultParagraphFont"/>
    <w:uiPriority w:val="99"/>
    <w:semiHidden/>
    <w:unhideWhenUsed/>
    <w:rsid w:val="007C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31078/638046559002170000" TargetMode="External"/><Relationship Id="rId18" Type="http://schemas.openxmlformats.org/officeDocument/2006/relationships/hyperlink" Target="https://www.doe.virginia.gov/home/showpublisheddocument/30642/63804650996737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5104/6380454020113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716/638039387204500000" TargetMode="External"/><Relationship Id="rId17" Type="http://schemas.openxmlformats.org/officeDocument/2006/relationships/hyperlink" Target="https://www.doe.virginia.gov/home/showpublisheddocument/30640/638046509962670000" TargetMode="External"/><Relationship Id="rId25" Type="http://schemas.openxmlformats.org/officeDocument/2006/relationships/hyperlink" Target="http://www.doe.virginia.gov/testing/sol/standards_docs/mathematics/2016/cf/grade6math-cf.docx" TargetMode="External"/><Relationship Id="rId2" Type="http://schemas.openxmlformats.org/officeDocument/2006/relationships/numbering" Target="numbering.xml"/><Relationship Id="rId16" Type="http://schemas.openxmlformats.org/officeDocument/2006/relationships/hyperlink" Target="https://www.doe.virginia.gov/home/showpublisheddocument/30624/638046507568670000" TargetMode="External"/><Relationship Id="rId20" Type="http://schemas.openxmlformats.org/officeDocument/2006/relationships/hyperlink" Target="https://www.doe.virginia.gov/home/showpublisheddocument/18664/6380410543520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14/63803938719920000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oe.virginia.gov/home/showpublisheddocument/30626/638046507572900000"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doe.virginia.gov/home/showpublisheddocument/17432/638037682989270000" TargetMode="External"/><Relationship Id="rId19" Type="http://schemas.openxmlformats.org/officeDocument/2006/relationships/hyperlink" Target="https://www.doe.virginia.gov/home/showpublisheddocument/18662/6380410543436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430/638037682984600000" TargetMode="External"/><Relationship Id="rId14" Type="http://schemas.openxmlformats.org/officeDocument/2006/relationships/hyperlink" Target="https://www.doe.virginia.gov/home/showpublisheddocument/31080/638046559007170000" TargetMode="External"/><Relationship Id="rId22" Type="http://schemas.openxmlformats.org/officeDocument/2006/relationships/hyperlink" Target="https://www.doe.virginia.gov/home/showpublisheddocument/25108/63804540202190000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7.13 Quick Check</vt:lpstr>
    </vt:vector>
  </TitlesOfParts>
  <Company>Virginia Department of Education</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 Quick Check</dc:title>
  <dc:creator>Virginia Department of Education</dc:creator>
  <cp:lastModifiedBy>Vuiller, Matt (DOE)</cp:lastModifiedBy>
  <cp:revision>6</cp:revision>
  <dcterms:created xsi:type="dcterms:W3CDTF">2020-11-10T17:32:00Z</dcterms:created>
  <dcterms:modified xsi:type="dcterms:W3CDTF">2023-01-03T18:39:00Z</dcterms:modified>
</cp:coreProperties>
</file>