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0A1D" w14:textId="77777777" w:rsidR="00B73079" w:rsidRPr="00EF1C4C" w:rsidRDefault="00B941BD" w:rsidP="00EF1C4C">
      <w:pPr>
        <w:pStyle w:val="Title"/>
      </w:pPr>
      <w:r w:rsidRPr="00EF1C4C">
        <w:t>Just In Time Quick Check</w:t>
      </w:r>
    </w:p>
    <w:p w14:paraId="24B106B6" w14:textId="0F0A2AE9" w:rsidR="00B73079" w:rsidRPr="00F469F7" w:rsidRDefault="005243DD" w:rsidP="00F469F7">
      <w:pPr>
        <w:pStyle w:val="Title"/>
        <w:spacing w:after="120"/>
      </w:pPr>
      <w:hyperlink r:id="rId8" w:history="1">
        <w:r w:rsidR="00B941BD" w:rsidRPr="006268D6">
          <w:rPr>
            <w:rStyle w:val="Hyperlink"/>
          </w:rPr>
          <w:t xml:space="preserve">Standard of Learning (SOL) </w:t>
        </w:r>
        <w:r w:rsidR="006268D6" w:rsidRPr="006268D6">
          <w:rPr>
            <w:rStyle w:val="Hyperlink"/>
          </w:rPr>
          <w:t>7</w:t>
        </w:r>
        <w:r w:rsidR="00B941BD" w:rsidRPr="006268D6">
          <w:rPr>
            <w:rStyle w:val="Hyperlink"/>
          </w:rPr>
          <w:t>.</w:t>
        </w:r>
        <w:r w:rsidR="006268D6" w:rsidRPr="006268D6">
          <w:rPr>
            <w:rStyle w:val="Hyperlink"/>
          </w:rPr>
          <w:t>2</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77165AF" w14:textId="77777777" w:rsidTr="00317D46">
        <w:trPr>
          <w:tblHeader/>
          <w:jc w:val="center"/>
        </w:trPr>
        <w:tc>
          <w:tcPr>
            <w:tcW w:w="9350" w:type="dxa"/>
          </w:tcPr>
          <w:p w14:paraId="365B4BA2" w14:textId="0AB49A05" w:rsidR="00B73079" w:rsidRDefault="00B941BD" w:rsidP="00EF1C4C">
            <w:pPr>
              <w:jc w:val="center"/>
              <w:rPr>
                <w:i/>
                <w:sz w:val="28"/>
                <w:szCs w:val="28"/>
              </w:rPr>
            </w:pPr>
            <w:r w:rsidRPr="00EF1C4C">
              <w:rPr>
                <w:rStyle w:val="TitleChar"/>
              </w:rPr>
              <w:t>Strand:</w:t>
            </w:r>
            <w:r>
              <w:rPr>
                <w:b/>
                <w:sz w:val="28"/>
                <w:szCs w:val="28"/>
              </w:rPr>
              <w:t xml:space="preserve"> </w:t>
            </w:r>
            <w:r w:rsidR="006268D6">
              <w:rPr>
                <w:sz w:val="28"/>
                <w:szCs w:val="28"/>
              </w:rPr>
              <w:t>Computation and Estimation</w:t>
            </w:r>
          </w:p>
        </w:tc>
      </w:tr>
      <w:tr w:rsidR="00B73079" w14:paraId="2A46F2B9" w14:textId="77777777" w:rsidTr="00317D46">
        <w:trPr>
          <w:jc w:val="center"/>
        </w:trPr>
        <w:tc>
          <w:tcPr>
            <w:tcW w:w="9350" w:type="dxa"/>
            <w:shd w:val="clear" w:color="auto" w:fill="D9D9D9"/>
          </w:tcPr>
          <w:p w14:paraId="0456D0A1" w14:textId="67BF92B1" w:rsidR="00B73079" w:rsidRPr="00AD160F" w:rsidRDefault="00B941BD" w:rsidP="00F469F7">
            <w:pPr>
              <w:pStyle w:val="Heading1"/>
              <w:spacing w:before="120"/>
              <w:outlineLvl w:val="0"/>
            </w:pPr>
            <w:r w:rsidRPr="00AD160F">
              <w:t xml:space="preserve">Standard of Learning (SOL) </w:t>
            </w:r>
            <w:r w:rsidR="006268D6">
              <w:t>7.2</w:t>
            </w:r>
          </w:p>
          <w:p w14:paraId="20E27248" w14:textId="6AE387F0" w:rsidR="00B73079" w:rsidRPr="00F23549" w:rsidRDefault="006268D6" w:rsidP="00F469F7">
            <w:pPr>
              <w:spacing w:after="120"/>
              <w:rPr>
                <w:b/>
                <w:i/>
              </w:rPr>
            </w:pPr>
            <w:r w:rsidRPr="00F23549">
              <w:rPr>
                <w:b/>
                <w:i/>
              </w:rPr>
              <w:t>The student will solve practical problems involving operations with rational numbers.</w:t>
            </w:r>
          </w:p>
        </w:tc>
      </w:tr>
      <w:tr w:rsidR="00B73079" w14:paraId="792AAFD8" w14:textId="77777777" w:rsidTr="00317D46">
        <w:trPr>
          <w:jc w:val="center"/>
        </w:trPr>
        <w:tc>
          <w:tcPr>
            <w:tcW w:w="9350" w:type="dxa"/>
            <w:shd w:val="clear" w:color="auto" w:fill="F2F2F2"/>
          </w:tcPr>
          <w:p w14:paraId="7EDA7061" w14:textId="77777777" w:rsidR="00B73079" w:rsidRDefault="00B941BD" w:rsidP="004D1F26">
            <w:pPr>
              <w:pStyle w:val="Heading1"/>
              <w:spacing w:before="120"/>
              <w:outlineLvl w:val="0"/>
            </w:pPr>
            <w:r>
              <w:t xml:space="preserve">Grade Level Skills:  </w:t>
            </w:r>
          </w:p>
          <w:p w14:paraId="1D163CE4" w14:textId="132ACF79" w:rsidR="00B73079" w:rsidRDefault="006268D6" w:rsidP="005A11F8">
            <w:pPr>
              <w:numPr>
                <w:ilvl w:val="0"/>
                <w:numId w:val="3"/>
              </w:numPr>
              <w:pBdr>
                <w:top w:val="nil"/>
                <w:left w:val="nil"/>
                <w:bottom w:val="nil"/>
                <w:right w:val="nil"/>
                <w:between w:val="nil"/>
              </w:pBdr>
              <w:spacing w:after="120"/>
              <w:rPr>
                <w:color w:val="000000"/>
              </w:rPr>
            </w:pPr>
            <w:r>
              <w:rPr>
                <w:color w:val="000000"/>
              </w:rPr>
              <w:t xml:space="preserve">Solve practical problems involving addition subtraction, multiplication, and division with rational numbers expressed as integers, fractions (proper or improper), mixed numbers, decimals, and percents. Fractions may be positive or negative and are limited to the thousandths place. </w:t>
            </w:r>
          </w:p>
        </w:tc>
      </w:tr>
      <w:tr w:rsidR="00B73079" w14:paraId="61EFDBA1" w14:textId="77777777" w:rsidTr="00317D46">
        <w:trPr>
          <w:jc w:val="center"/>
        </w:trPr>
        <w:tc>
          <w:tcPr>
            <w:tcW w:w="9350" w:type="dxa"/>
          </w:tcPr>
          <w:p w14:paraId="0368AE35" w14:textId="3D630245" w:rsidR="00B73079" w:rsidRPr="00F469F7" w:rsidRDefault="005243DD" w:rsidP="00F469F7">
            <w:pPr>
              <w:spacing w:before="120" w:after="120"/>
              <w:rPr>
                <w:sz w:val="28"/>
              </w:rPr>
            </w:pPr>
            <w:hyperlink w:anchor="bookmark=id.gjdgxs">
              <w:r w:rsidR="00B941BD" w:rsidRPr="00F469F7">
                <w:rPr>
                  <w:b/>
                  <w:color w:val="0563C1"/>
                  <w:sz w:val="28"/>
                  <w:u w:val="single"/>
                </w:rPr>
                <w:t>Just in Time Quick Check</w:t>
              </w:r>
            </w:hyperlink>
          </w:p>
        </w:tc>
      </w:tr>
      <w:tr w:rsidR="00B73079" w14:paraId="229136CC" w14:textId="77777777" w:rsidTr="00317D46">
        <w:trPr>
          <w:jc w:val="center"/>
        </w:trPr>
        <w:tc>
          <w:tcPr>
            <w:tcW w:w="9350" w:type="dxa"/>
          </w:tcPr>
          <w:p w14:paraId="56735BAF" w14:textId="3C64764F" w:rsidR="00B73079" w:rsidRPr="00F469F7" w:rsidRDefault="005243DD" w:rsidP="00F469F7">
            <w:pPr>
              <w:spacing w:before="120" w:after="120"/>
              <w:rPr>
                <w:b/>
                <w:sz w:val="28"/>
              </w:rPr>
            </w:pPr>
            <w:hyperlink w:anchor="teacher">
              <w:r w:rsidR="00B941BD" w:rsidRPr="00F469F7">
                <w:rPr>
                  <w:b/>
                  <w:color w:val="0563C1"/>
                  <w:sz w:val="28"/>
                  <w:u w:val="single"/>
                </w:rPr>
                <w:t>Just in Time Quick Check Teacher Notes</w:t>
              </w:r>
            </w:hyperlink>
          </w:p>
        </w:tc>
      </w:tr>
      <w:tr w:rsidR="00B73079" w14:paraId="12A224B4" w14:textId="77777777" w:rsidTr="00317D46">
        <w:trPr>
          <w:jc w:val="center"/>
        </w:trPr>
        <w:tc>
          <w:tcPr>
            <w:tcW w:w="9350" w:type="dxa"/>
          </w:tcPr>
          <w:p w14:paraId="37EFEB01" w14:textId="77777777" w:rsidR="00B73079" w:rsidRDefault="00B941BD" w:rsidP="00F469F7">
            <w:pPr>
              <w:pStyle w:val="Heading1"/>
              <w:spacing w:before="120"/>
              <w:outlineLvl w:val="0"/>
            </w:pPr>
            <w:r>
              <w:t xml:space="preserve">Supporting Resources: </w:t>
            </w:r>
          </w:p>
          <w:p w14:paraId="0A17565D"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C58EED3" w14:textId="57F0C56A" w:rsidR="00B73079" w:rsidRDefault="005243DD">
            <w:pPr>
              <w:numPr>
                <w:ilvl w:val="1"/>
                <w:numId w:val="2"/>
              </w:numPr>
              <w:pBdr>
                <w:top w:val="nil"/>
                <w:left w:val="nil"/>
                <w:bottom w:val="nil"/>
                <w:right w:val="nil"/>
                <w:between w:val="nil"/>
              </w:pBdr>
              <w:ind w:left="1060" w:firstLine="0"/>
              <w:rPr>
                <w:color w:val="000000"/>
              </w:rPr>
            </w:pPr>
            <w:hyperlink r:id="rId9" w:history="1">
              <w:r w:rsidR="006268D6" w:rsidRPr="006268D6">
                <w:rPr>
                  <w:rStyle w:val="Hyperlink"/>
                </w:rPr>
                <w:t>7.2 – Solve Problems Involving Operations with Rational Numbers</w:t>
              </w:r>
              <w:r w:rsidR="006268D6" w:rsidRPr="00066553">
                <w:rPr>
                  <w:rStyle w:val="Hyperlink"/>
                  <w:color w:val="000000" w:themeColor="text1"/>
                  <w:u w:val="none"/>
                </w:rPr>
                <w:t xml:space="preserve"> (</w:t>
              </w:r>
              <w:r w:rsidR="00066553">
                <w:rPr>
                  <w:rStyle w:val="Hyperlink"/>
                  <w:color w:val="000000" w:themeColor="text1"/>
                  <w:u w:val="none"/>
                </w:rPr>
                <w:t>W</w:t>
              </w:r>
              <w:r w:rsidR="006268D6" w:rsidRPr="00066553">
                <w:rPr>
                  <w:rStyle w:val="Hyperlink"/>
                  <w:color w:val="000000" w:themeColor="text1"/>
                  <w:u w:val="none"/>
                </w:rPr>
                <w:t>ord)</w:t>
              </w:r>
            </w:hyperlink>
            <w:r w:rsidR="006268D6">
              <w:rPr>
                <w:color w:val="000000"/>
              </w:rPr>
              <w:t xml:space="preserve"> / </w:t>
            </w:r>
            <w:hyperlink r:id="rId10" w:history="1">
              <w:r w:rsidR="006268D6" w:rsidRPr="006268D6">
                <w:rPr>
                  <w:rStyle w:val="Hyperlink"/>
                </w:rPr>
                <w:t>(PDF)</w:t>
              </w:r>
            </w:hyperlink>
          </w:p>
          <w:p w14:paraId="3ACEE19B"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2DB1BFB1" w14:textId="140CDBB1" w:rsidR="00B73079" w:rsidRDefault="005243DD">
            <w:pPr>
              <w:numPr>
                <w:ilvl w:val="1"/>
                <w:numId w:val="2"/>
              </w:numPr>
              <w:pBdr>
                <w:top w:val="nil"/>
                <w:left w:val="nil"/>
                <w:bottom w:val="nil"/>
                <w:right w:val="nil"/>
                <w:between w:val="nil"/>
              </w:pBdr>
              <w:rPr>
                <w:color w:val="000000"/>
              </w:rPr>
            </w:pPr>
            <w:hyperlink r:id="rId11" w:history="1">
              <w:r w:rsidR="00BE3CF0" w:rsidRPr="00BE3CF0">
                <w:rPr>
                  <w:rStyle w:val="Hyperlink"/>
                </w:rPr>
                <w:t>7.2 Practical Problems</w:t>
              </w:r>
              <w:r w:rsidR="00BE3CF0" w:rsidRPr="00066553">
                <w:rPr>
                  <w:rStyle w:val="Hyperlink"/>
                  <w:u w:val="none"/>
                </w:rPr>
                <w:t xml:space="preserve"> </w:t>
              </w:r>
              <w:r w:rsidR="00BE3CF0" w:rsidRPr="00066553">
                <w:rPr>
                  <w:rStyle w:val="Hyperlink"/>
                  <w:color w:val="000000" w:themeColor="text1"/>
                  <w:u w:val="none"/>
                </w:rPr>
                <w:t>(</w:t>
              </w:r>
              <w:r w:rsidR="00066553" w:rsidRPr="00066553">
                <w:rPr>
                  <w:rStyle w:val="Hyperlink"/>
                  <w:color w:val="000000" w:themeColor="text1"/>
                  <w:u w:val="none"/>
                </w:rPr>
                <w:t>W</w:t>
              </w:r>
              <w:r w:rsidR="00BE3CF0" w:rsidRPr="00066553">
                <w:rPr>
                  <w:rStyle w:val="Hyperlink"/>
                  <w:color w:val="000000" w:themeColor="text1"/>
                  <w:u w:val="none"/>
                </w:rPr>
                <w:t>ord)</w:t>
              </w:r>
            </w:hyperlink>
            <w:r w:rsidR="00BE3CF0">
              <w:rPr>
                <w:color w:val="000000"/>
              </w:rPr>
              <w:t xml:space="preserve"> / </w:t>
            </w:r>
            <w:hyperlink r:id="rId12" w:history="1">
              <w:r w:rsidR="00BE3CF0" w:rsidRPr="00BE3CF0">
                <w:rPr>
                  <w:rStyle w:val="Hyperlink"/>
                </w:rPr>
                <w:t>(PDF)</w:t>
              </w:r>
            </w:hyperlink>
          </w:p>
          <w:p w14:paraId="1713AE9D"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691E712F" w14:textId="1CE75136" w:rsidR="00B73079" w:rsidRDefault="005243DD">
            <w:pPr>
              <w:numPr>
                <w:ilvl w:val="1"/>
                <w:numId w:val="2"/>
              </w:numPr>
              <w:pBdr>
                <w:top w:val="nil"/>
                <w:left w:val="nil"/>
                <w:bottom w:val="nil"/>
                <w:right w:val="nil"/>
                <w:between w:val="nil"/>
              </w:pBdr>
              <w:rPr>
                <w:color w:val="000000"/>
              </w:rPr>
            </w:pPr>
            <w:hyperlink r:id="rId13" w:history="1">
              <w:r w:rsidR="00BE3CF0" w:rsidRPr="00BE3CF0">
                <w:rPr>
                  <w:rStyle w:val="Hyperlink"/>
                </w:rPr>
                <w:t>SOL 7.2</w:t>
              </w:r>
              <w:r w:rsidR="00BE3CF0" w:rsidRPr="00066553">
                <w:rPr>
                  <w:rStyle w:val="Hyperlink"/>
                  <w:color w:val="000000" w:themeColor="text1"/>
                  <w:u w:val="none"/>
                </w:rPr>
                <w:t xml:space="preserve"> (</w:t>
              </w:r>
              <w:r w:rsidR="00066553">
                <w:rPr>
                  <w:rStyle w:val="Hyperlink"/>
                  <w:color w:val="000000" w:themeColor="text1"/>
                  <w:u w:val="none"/>
                </w:rPr>
                <w:t>W</w:t>
              </w:r>
              <w:r w:rsidR="00BE3CF0" w:rsidRPr="00066553">
                <w:rPr>
                  <w:rStyle w:val="Hyperlink"/>
                  <w:color w:val="000000" w:themeColor="text1"/>
                  <w:u w:val="none"/>
                </w:rPr>
                <w:t>ord)</w:t>
              </w:r>
            </w:hyperlink>
            <w:r w:rsidR="00BE3CF0">
              <w:rPr>
                <w:color w:val="000000"/>
              </w:rPr>
              <w:t xml:space="preserve"> / </w:t>
            </w:r>
            <w:hyperlink r:id="rId14" w:history="1">
              <w:r w:rsidR="00BE3CF0" w:rsidRPr="00BE3CF0">
                <w:rPr>
                  <w:rStyle w:val="Hyperlink"/>
                </w:rPr>
                <w:t>(PDF)</w:t>
              </w:r>
            </w:hyperlink>
          </w:p>
          <w:p w14:paraId="4FE90219"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390253BF" w14:textId="5957BC10" w:rsidR="00B73079" w:rsidRDefault="005243DD">
            <w:pPr>
              <w:numPr>
                <w:ilvl w:val="1"/>
                <w:numId w:val="2"/>
              </w:numPr>
              <w:pBdr>
                <w:top w:val="nil"/>
                <w:left w:val="nil"/>
                <w:bottom w:val="nil"/>
                <w:right w:val="nil"/>
                <w:between w:val="nil"/>
              </w:pBdr>
              <w:rPr>
                <w:color w:val="000000"/>
              </w:rPr>
            </w:pPr>
            <w:hyperlink r:id="rId15" w:history="1">
              <w:r w:rsidR="00BE3CF0" w:rsidRPr="00BE3CF0">
                <w:rPr>
                  <w:rStyle w:val="Hyperlink"/>
                </w:rPr>
                <w:t>What’s the Story? Analyzing Practical Problems</w:t>
              </w:r>
              <w:r w:rsidR="00BE3CF0" w:rsidRPr="00066553">
                <w:rPr>
                  <w:rStyle w:val="Hyperlink"/>
                  <w:color w:val="000000" w:themeColor="text1"/>
                  <w:u w:val="none"/>
                </w:rPr>
                <w:t xml:space="preserve"> (</w:t>
              </w:r>
              <w:r w:rsidR="00066553">
                <w:rPr>
                  <w:rStyle w:val="Hyperlink"/>
                  <w:color w:val="000000" w:themeColor="text1"/>
                  <w:u w:val="none"/>
                </w:rPr>
                <w:t>W</w:t>
              </w:r>
              <w:r w:rsidR="00BE3CF0" w:rsidRPr="00066553">
                <w:rPr>
                  <w:rStyle w:val="Hyperlink"/>
                  <w:color w:val="000000" w:themeColor="text1"/>
                  <w:u w:val="none"/>
                </w:rPr>
                <w:t>ord)</w:t>
              </w:r>
            </w:hyperlink>
            <w:r w:rsidR="00BE3CF0">
              <w:rPr>
                <w:color w:val="000000"/>
              </w:rPr>
              <w:t xml:space="preserve"> / </w:t>
            </w:r>
            <w:hyperlink r:id="rId16" w:history="1">
              <w:r w:rsidR="00BE3CF0" w:rsidRPr="00BE3CF0">
                <w:rPr>
                  <w:rStyle w:val="Hyperlink"/>
                </w:rPr>
                <w:t>(PDF)</w:t>
              </w:r>
            </w:hyperlink>
          </w:p>
          <w:p w14:paraId="50CCAC70" w14:textId="34466E28" w:rsidR="00B73079" w:rsidRDefault="00B941BD">
            <w:pPr>
              <w:numPr>
                <w:ilvl w:val="0"/>
                <w:numId w:val="2"/>
              </w:numPr>
              <w:pBdr>
                <w:top w:val="nil"/>
                <w:left w:val="nil"/>
                <w:bottom w:val="nil"/>
                <w:right w:val="nil"/>
                <w:between w:val="nil"/>
              </w:pBdr>
              <w:rPr>
                <w:color w:val="000000"/>
              </w:rPr>
            </w:pPr>
            <w:r>
              <w:rPr>
                <w:color w:val="000000"/>
              </w:rPr>
              <w:t xml:space="preserve">VDOE Rich Mathematical Tasks: </w:t>
            </w:r>
            <w:r w:rsidR="00BE3CF0">
              <w:rPr>
                <w:color w:val="000000"/>
              </w:rPr>
              <w:t>7.2 Bake Sale Fundraiser</w:t>
            </w:r>
          </w:p>
          <w:p w14:paraId="3D12BB24" w14:textId="47DCCDBF" w:rsidR="00E76244" w:rsidRDefault="005243DD" w:rsidP="00066553">
            <w:pPr>
              <w:numPr>
                <w:ilvl w:val="1"/>
                <w:numId w:val="2"/>
              </w:numPr>
              <w:pBdr>
                <w:top w:val="nil"/>
                <w:left w:val="nil"/>
                <w:bottom w:val="nil"/>
                <w:right w:val="nil"/>
                <w:between w:val="nil"/>
              </w:pBdr>
              <w:spacing w:after="120"/>
            </w:pPr>
            <w:hyperlink r:id="rId17" w:history="1">
              <w:r w:rsidR="00E76244">
                <w:rPr>
                  <w:rStyle w:val="Hyperlink"/>
                </w:rPr>
                <w:t>7.2 Bake Sale Fundraiser Template</w:t>
              </w:r>
              <w:r w:rsidR="00E76244" w:rsidRPr="00066553">
                <w:rPr>
                  <w:rStyle w:val="Hyperlink"/>
                  <w:color w:val="000000" w:themeColor="text1"/>
                  <w:u w:val="none"/>
                </w:rPr>
                <w:t xml:space="preserve"> (</w:t>
              </w:r>
              <w:r w:rsidR="00066553">
                <w:rPr>
                  <w:rStyle w:val="Hyperlink"/>
                  <w:color w:val="000000" w:themeColor="text1"/>
                  <w:u w:val="none"/>
                </w:rPr>
                <w:t>W</w:t>
              </w:r>
              <w:r w:rsidR="00E76244" w:rsidRPr="00066553">
                <w:rPr>
                  <w:rStyle w:val="Hyperlink"/>
                  <w:color w:val="000000" w:themeColor="text1"/>
                  <w:u w:val="none"/>
                </w:rPr>
                <w:t>ord)</w:t>
              </w:r>
            </w:hyperlink>
            <w:r w:rsidR="003F6971">
              <w:rPr>
                <w:color w:val="000000"/>
              </w:rPr>
              <w:t xml:space="preserve"> / </w:t>
            </w:r>
            <w:hyperlink r:id="rId18" w:history="1">
              <w:r w:rsidR="003F6971" w:rsidRPr="003F6971">
                <w:rPr>
                  <w:rStyle w:val="Hyperlink"/>
                </w:rPr>
                <w:t>(PDF)</w:t>
              </w:r>
            </w:hyperlink>
          </w:p>
        </w:tc>
      </w:tr>
      <w:tr w:rsidR="00B73079" w14:paraId="109138D6" w14:textId="77777777" w:rsidTr="00317D46">
        <w:trPr>
          <w:jc w:val="center"/>
        </w:trPr>
        <w:tc>
          <w:tcPr>
            <w:tcW w:w="9350" w:type="dxa"/>
          </w:tcPr>
          <w:p w14:paraId="7166D1F3" w14:textId="34A479EE" w:rsidR="00B73079" w:rsidRDefault="005B4B2D" w:rsidP="00066553">
            <w:pPr>
              <w:spacing w:before="120" w:after="120"/>
            </w:pPr>
            <w:r w:rsidRPr="005243DD">
              <w:rPr>
                <w:sz w:val="28"/>
                <w:szCs w:val="28"/>
              </w:rPr>
              <w:t>Supporting and Prerequisite SOL</w:t>
            </w:r>
            <w:r w:rsidRPr="005243DD">
              <w:rPr>
                <w:b/>
                <w:sz w:val="28"/>
                <w:szCs w:val="28"/>
              </w:rPr>
              <w:t>:</w:t>
            </w:r>
            <w:r>
              <w:rPr>
                <w:rStyle w:val="Heading1Char"/>
              </w:rPr>
              <w:t xml:space="preserve"> </w:t>
            </w:r>
            <w:hyperlink r:id="rId19" w:history="1">
              <w:r w:rsidR="003F6971" w:rsidRPr="005243DD">
                <w:rPr>
                  <w:rStyle w:val="Hyperlink"/>
                </w:rPr>
                <w:t>6.2a</w:t>
              </w:r>
            </w:hyperlink>
            <w:r w:rsidR="003F6971">
              <w:t xml:space="preserve">, </w:t>
            </w:r>
            <w:hyperlink r:id="rId20" w:history="1">
              <w:r w:rsidR="003F6971" w:rsidRPr="005243DD">
                <w:rPr>
                  <w:rStyle w:val="Hyperlink"/>
                </w:rPr>
                <w:t>6.5a</w:t>
              </w:r>
            </w:hyperlink>
            <w:r w:rsidR="00066553">
              <w:t xml:space="preserve">, </w:t>
            </w:r>
            <w:hyperlink r:id="rId21" w:history="1">
              <w:r w:rsidR="00066553" w:rsidRPr="005243DD">
                <w:rPr>
                  <w:rStyle w:val="Hyperlink"/>
                </w:rPr>
                <w:t>6.5b</w:t>
              </w:r>
            </w:hyperlink>
            <w:r w:rsidR="00066553">
              <w:t xml:space="preserve">, </w:t>
            </w:r>
            <w:hyperlink r:id="rId22" w:history="1">
              <w:r w:rsidR="00066553" w:rsidRPr="005243DD">
                <w:rPr>
                  <w:rStyle w:val="Hyperlink"/>
                </w:rPr>
                <w:t>6.5c</w:t>
              </w:r>
            </w:hyperlink>
            <w:r w:rsidR="003F6971">
              <w:t xml:space="preserve">, </w:t>
            </w:r>
            <w:hyperlink r:id="rId23" w:history="1">
              <w:r w:rsidR="003F6971" w:rsidRPr="005243DD">
                <w:rPr>
                  <w:rStyle w:val="Hyperlink"/>
                </w:rPr>
                <w:t>6.6a</w:t>
              </w:r>
            </w:hyperlink>
            <w:r w:rsidR="00066553">
              <w:t xml:space="preserve">, </w:t>
            </w:r>
            <w:hyperlink r:id="rId24" w:history="1">
              <w:r w:rsidR="00066553" w:rsidRPr="005243DD">
                <w:rPr>
                  <w:rStyle w:val="Hyperlink"/>
                </w:rPr>
                <w:t>6.6</w:t>
              </w:r>
              <w:r w:rsidR="003F6971" w:rsidRPr="005243DD">
                <w:rPr>
                  <w:rStyle w:val="Hyperlink"/>
                </w:rPr>
                <w:t>b</w:t>
              </w:r>
            </w:hyperlink>
            <w:r w:rsidR="003F6971">
              <w:t xml:space="preserve">, </w:t>
            </w:r>
            <w:hyperlink r:id="rId25" w:history="1">
              <w:r w:rsidR="003F6971" w:rsidRPr="005243DD">
                <w:rPr>
                  <w:rStyle w:val="Hyperlink"/>
                </w:rPr>
                <w:t>5.2a</w:t>
              </w:r>
            </w:hyperlink>
            <w:r w:rsidR="003F6971">
              <w:t xml:space="preserve">, </w:t>
            </w:r>
            <w:hyperlink r:id="rId26" w:history="1">
              <w:r w:rsidR="003F6971" w:rsidRPr="005243DD">
                <w:rPr>
                  <w:rStyle w:val="Hyperlink"/>
                </w:rPr>
                <w:t>5.4</w:t>
              </w:r>
            </w:hyperlink>
            <w:r w:rsidR="003F6971">
              <w:t xml:space="preserve">, </w:t>
            </w:r>
            <w:hyperlink r:id="rId27" w:history="1">
              <w:r w:rsidR="003F6971" w:rsidRPr="005243DD">
                <w:rPr>
                  <w:rStyle w:val="Hyperlink"/>
                </w:rPr>
                <w:t>5.5b</w:t>
              </w:r>
            </w:hyperlink>
            <w:r w:rsidR="003F6971">
              <w:t xml:space="preserve">, </w:t>
            </w:r>
            <w:hyperlink r:id="rId28" w:history="1">
              <w:r w:rsidR="003F6971" w:rsidRPr="005243DD">
                <w:rPr>
                  <w:rStyle w:val="Hyperlink"/>
                </w:rPr>
                <w:t>5.6a</w:t>
              </w:r>
            </w:hyperlink>
            <w:r w:rsidR="00066553">
              <w:t xml:space="preserve">, </w:t>
            </w:r>
            <w:hyperlink r:id="rId29" w:history="1">
              <w:r w:rsidR="00066553" w:rsidRPr="005243DD">
                <w:rPr>
                  <w:rStyle w:val="Hyperlink"/>
                </w:rPr>
                <w:t>5.6b</w:t>
              </w:r>
            </w:hyperlink>
          </w:p>
        </w:tc>
      </w:tr>
    </w:tbl>
    <w:p w14:paraId="2E3E3067" w14:textId="77777777" w:rsidR="00B73079" w:rsidRDefault="00B73079"/>
    <w:p w14:paraId="22D39DE9" w14:textId="77777777" w:rsidR="00B73079" w:rsidRDefault="00B941BD">
      <w:r>
        <w:br w:type="page"/>
      </w:r>
    </w:p>
    <w:p w14:paraId="02A30FE2" w14:textId="149532F9" w:rsidR="00B73079" w:rsidRDefault="00066553" w:rsidP="00EF1C4C">
      <w:pPr>
        <w:pStyle w:val="Title"/>
      </w:pPr>
      <w:bookmarkStart w:id="0" w:name="bookmark=id.gjdgxs" w:colFirst="0" w:colLast="0"/>
      <w:bookmarkEnd w:id="0"/>
      <w:r>
        <w:lastRenderedPageBreak/>
        <w:t xml:space="preserve">SOL 7.2 - </w:t>
      </w:r>
      <w:r w:rsidR="00B941BD">
        <w:t>Just in Time Quick Check</w:t>
      </w:r>
    </w:p>
    <w:p w14:paraId="44A509E6" w14:textId="77777777" w:rsidR="00B73079" w:rsidRDefault="00B73079">
      <w:pPr>
        <w:pBdr>
          <w:top w:val="nil"/>
          <w:left w:val="nil"/>
          <w:bottom w:val="nil"/>
          <w:right w:val="nil"/>
          <w:between w:val="nil"/>
        </w:pBdr>
        <w:spacing w:after="0" w:line="240" w:lineRule="auto"/>
        <w:ind w:left="360"/>
        <w:rPr>
          <w:color w:val="000000"/>
        </w:rPr>
      </w:pPr>
    </w:p>
    <w:p w14:paraId="5DEA288C" w14:textId="6882E53B" w:rsidR="000D7534" w:rsidRPr="00297C45" w:rsidRDefault="0064226D" w:rsidP="00066553">
      <w:pPr>
        <w:pStyle w:val="ListParagraph"/>
        <w:numPr>
          <w:ilvl w:val="0"/>
          <w:numId w:val="8"/>
        </w:numPr>
        <w:spacing w:after="840" w:line="276" w:lineRule="auto"/>
        <w:contextualSpacing w:val="0"/>
        <w:rPr>
          <w:rFonts w:asciiTheme="minorHAnsi" w:hAnsiTheme="minorHAnsi"/>
          <w:bCs/>
          <w:color w:val="auto"/>
        </w:rPr>
      </w:pPr>
      <w:r w:rsidRPr="00031665">
        <w:rPr>
          <w:rFonts w:asciiTheme="minorHAnsi" w:hAnsiTheme="minorHAnsi"/>
          <w:bCs/>
          <w:color w:val="auto"/>
        </w:rPr>
        <w:t xml:space="preserve">Mr. and Mrs. </w:t>
      </w:r>
      <w:r>
        <w:rPr>
          <w:rFonts w:asciiTheme="minorHAnsi" w:hAnsiTheme="minorHAnsi"/>
          <w:bCs/>
          <w:color w:val="auto"/>
        </w:rPr>
        <w:t>Horner</w:t>
      </w:r>
      <w:r w:rsidRPr="00031665">
        <w:rPr>
          <w:rFonts w:asciiTheme="minorHAnsi" w:hAnsiTheme="minorHAnsi"/>
          <w:bCs/>
          <w:color w:val="auto"/>
        </w:rPr>
        <w:t xml:space="preserve"> will be </w:t>
      </w:r>
      <w:r>
        <w:rPr>
          <w:rFonts w:asciiTheme="minorHAnsi" w:hAnsiTheme="minorHAnsi"/>
          <w:bCs/>
          <w:color w:val="auto"/>
        </w:rPr>
        <w:t>visiting the museum</w:t>
      </w:r>
      <w:r w:rsidRPr="00031665">
        <w:rPr>
          <w:rFonts w:asciiTheme="minorHAnsi" w:hAnsiTheme="minorHAnsi"/>
          <w:bCs/>
          <w:color w:val="auto"/>
        </w:rPr>
        <w:t xml:space="preserve"> with their </w:t>
      </w:r>
      <w:r>
        <w:rPr>
          <w:rFonts w:asciiTheme="minorHAnsi" w:hAnsiTheme="minorHAnsi"/>
          <w:bCs/>
          <w:color w:val="auto"/>
        </w:rPr>
        <w:t>three</w:t>
      </w:r>
      <w:r w:rsidRPr="00031665">
        <w:rPr>
          <w:rFonts w:asciiTheme="minorHAnsi" w:hAnsiTheme="minorHAnsi"/>
          <w:bCs/>
          <w:color w:val="auto"/>
        </w:rPr>
        <w:t xml:space="preserve"> children.  </w:t>
      </w:r>
      <w:r w:rsidR="00031665" w:rsidRPr="00031665">
        <w:rPr>
          <w:rFonts w:asciiTheme="minorHAnsi" w:hAnsiTheme="minorHAnsi"/>
          <w:bCs/>
          <w:color w:val="auto"/>
        </w:rPr>
        <w:t xml:space="preserve">Tickets cost $25 for adults and $15.50 for children.  How much will it cost for the whole family to </w:t>
      </w:r>
      <w:r>
        <w:rPr>
          <w:rFonts w:asciiTheme="minorHAnsi" w:hAnsiTheme="minorHAnsi"/>
          <w:bCs/>
          <w:color w:val="auto"/>
        </w:rPr>
        <w:t>visit</w:t>
      </w:r>
      <w:r w:rsidR="00031665" w:rsidRPr="00031665">
        <w:rPr>
          <w:rFonts w:asciiTheme="minorHAnsi" w:hAnsiTheme="minorHAnsi"/>
          <w:bCs/>
          <w:color w:val="auto"/>
        </w:rPr>
        <w:t xml:space="preserve"> the museum?</w:t>
      </w:r>
    </w:p>
    <w:p w14:paraId="430C181A" w14:textId="4205799B" w:rsidR="000D7534" w:rsidRDefault="000D7534" w:rsidP="00066553">
      <w:pPr>
        <w:spacing w:line="276" w:lineRule="auto"/>
        <w:rPr>
          <w:rFonts w:asciiTheme="minorHAnsi" w:hAnsiTheme="minorHAnsi"/>
          <w:b/>
        </w:rPr>
      </w:pPr>
    </w:p>
    <w:p w14:paraId="6717192E" w14:textId="7C2DECCC" w:rsidR="000D7534" w:rsidRDefault="000D7534" w:rsidP="00066553">
      <w:pPr>
        <w:spacing w:line="276" w:lineRule="auto"/>
        <w:rPr>
          <w:rFonts w:asciiTheme="minorHAnsi" w:hAnsiTheme="minorHAnsi"/>
          <w:b/>
        </w:rPr>
      </w:pPr>
    </w:p>
    <w:p w14:paraId="0132DFC4" w14:textId="369BCE72" w:rsidR="007776F5" w:rsidRDefault="00E04E34" w:rsidP="00066553">
      <w:pPr>
        <w:pStyle w:val="ListParagraph"/>
        <w:numPr>
          <w:ilvl w:val="0"/>
          <w:numId w:val="8"/>
        </w:numPr>
        <w:spacing w:after="840" w:line="276" w:lineRule="auto"/>
        <w:contextualSpacing w:val="0"/>
        <w:rPr>
          <w:rFonts w:asciiTheme="minorHAnsi" w:hAnsiTheme="minorHAnsi"/>
          <w:bCs/>
        </w:rPr>
      </w:pPr>
      <w:r>
        <w:rPr>
          <w:rFonts w:asciiTheme="minorHAnsi" w:hAnsiTheme="minorHAnsi"/>
          <w:bCs/>
          <w:color w:val="auto"/>
        </w:rPr>
        <w:t>Amanda</w:t>
      </w:r>
      <w:r w:rsidR="000D7534">
        <w:rPr>
          <w:rFonts w:asciiTheme="minorHAnsi" w:hAnsiTheme="minorHAnsi"/>
          <w:bCs/>
          <w:color w:val="auto"/>
        </w:rPr>
        <w:t xml:space="preserve"> has </w:t>
      </w:r>
      <w:r w:rsidR="003934B2">
        <w:rPr>
          <w:rFonts w:asciiTheme="minorHAnsi" w:hAnsiTheme="minorHAnsi"/>
          <w:bCs/>
          <w:color w:val="auto"/>
        </w:rPr>
        <w:t xml:space="preserve">four </w:t>
      </w:r>
      <w:r w:rsidR="000D7534">
        <w:rPr>
          <w:rFonts w:asciiTheme="minorHAnsi" w:hAnsiTheme="minorHAnsi"/>
          <w:bCs/>
          <w:color w:val="auto"/>
        </w:rPr>
        <w:t>boards that are each 6</w:t>
      </w:r>
      <w:r w:rsidR="00AA23D6">
        <w:rPr>
          <w:rFonts w:asciiTheme="minorHAnsi" w:hAnsiTheme="minorHAnsi"/>
          <w:bCs/>
          <w:color w:val="auto"/>
        </w:rPr>
        <w:t>4</w:t>
      </w:r>
      <w:r w:rsidR="000D7534">
        <w:rPr>
          <w:rFonts w:asciiTheme="minorHAnsi" w:hAnsiTheme="minorHAnsi"/>
          <w:bCs/>
          <w:color w:val="auto"/>
        </w:rPr>
        <w:t xml:space="preserve"> inches long.  She needs to cut each board into </w:t>
      </w:r>
      <w:r w:rsidR="0064226D">
        <w:rPr>
          <w:rFonts w:asciiTheme="minorHAnsi" w:hAnsiTheme="minorHAnsi"/>
          <w:bCs/>
          <w:color w:val="auto"/>
        </w:rPr>
        <w:t xml:space="preserve">multiple </w:t>
      </w:r>
      <w:r w:rsidR="000D7534">
        <w:rPr>
          <w:rFonts w:asciiTheme="minorHAnsi" w:hAnsiTheme="minorHAnsi"/>
          <w:bCs/>
          <w:color w:val="auto"/>
        </w:rPr>
        <w:t xml:space="preserve">pieces that are each </w:t>
      </w:r>
      <m:oMath>
        <m:r>
          <w:rPr>
            <w:rFonts w:ascii="Cambria Math" w:hAnsi="Cambria Math"/>
            <w:color w:val="auto"/>
          </w:rPr>
          <m:t>12</m:t>
        </m:r>
        <m:f>
          <m:fPr>
            <m:ctrlPr>
              <w:rPr>
                <w:rFonts w:ascii="Cambria Math" w:hAnsi="Cambria Math"/>
                <w:bCs/>
                <w:i/>
                <w:color w:val="auto"/>
              </w:rPr>
            </m:ctrlPr>
          </m:fPr>
          <m:num>
            <m:r>
              <w:rPr>
                <w:rFonts w:ascii="Cambria Math" w:hAnsi="Cambria Math"/>
                <w:color w:val="auto"/>
              </w:rPr>
              <m:t>4</m:t>
            </m:r>
          </m:num>
          <m:den>
            <m:r>
              <w:rPr>
                <w:rFonts w:ascii="Cambria Math" w:hAnsi="Cambria Math"/>
                <w:color w:val="auto"/>
              </w:rPr>
              <m:t>5</m:t>
            </m:r>
          </m:den>
        </m:f>
      </m:oMath>
      <w:r w:rsidR="00E51D7B">
        <w:rPr>
          <w:rFonts w:asciiTheme="minorHAnsi" w:hAnsiTheme="minorHAnsi"/>
          <w:bCs/>
          <w:color w:val="auto"/>
        </w:rPr>
        <w:t xml:space="preserve"> inches long.  How many pieces will she have</w:t>
      </w:r>
      <w:r w:rsidR="0064226D">
        <w:rPr>
          <w:rFonts w:asciiTheme="minorHAnsi" w:hAnsiTheme="minorHAnsi"/>
          <w:bCs/>
          <w:color w:val="auto"/>
        </w:rPr>
        <w:t xml:space="preserve"> </w:t>
      </w:r>
      <w:r w:rsidR="00E51D7B">
        <w:rPr>
          <w:rFonts w:asciiTheme="minorHAnsi" w:hAnsiTheme="minorHAnsi"/>
          <w:bCs/>
          <w:color w:val="auto"/>
        </w:rPr>
        <w:t xml:space="preserve">after she cuts </w:t>
      </w:r>
      <w:r w:rsidR="0064226D">
        <w:rPr>
          <w:rFonts w:asciiTheme="minorHAnsi" w:hAnsiTheme="minorHAnsi"/>
          <w:bCs/>
          <w:color w:val="auto"/>
        </w:rPr>
        <w:t>all four boards</w:t>
      </w:r>
      <w:r w:rsidR="00E51D7B">
        <w:rPr>
          <w:rFonts w:asciiTheme="minorHAnsi" w:hAnsiTheme="minorHAnsi"/>
          <w:bCs/>
          <w:color w:val="auto"/>
        </w:rPr>
        <w:t>?</w:t>
      </w:r>
      <w:r w:rsidR="00297C45">
        <w:rPr>
          <w:rFonts w:asciiTheme="minorHAnsi" w:hAnsiTheme="minorHAnsi"/>
          <w:bCs/>
        </w:rPr>
        <w:t xml:space="preserve"> </w:t>
      </w:r>
    </w:p>
    <w:p w14:paraId="0C901C2F" w14:textId="1A21977E" w:rsidR="00AA23D6" w:rsidRPr="00AA23D6" w:rsidRDefault="0064226D" w:rsidP="00066553">
      <w:pPr>
        <w:pStyle w:val="ListParagraph"/>
        <w:numPr>
          <w:ilvl w:val="0"/>
          <w:numId w:val="8"/>
        </w:numPr>
        <w:spacing w:line="276" w:lineRule="auto"/>
        <w:rPr>
          <w:rFonts w:asciiTheme="minorHAnsi" w:hAnsiTheme="minorHAnsi"/>
          <w:b/>
          <w:color w:val="auto"/>
        </w:rPr>
      </w:pPr>
      <w:r>
        <w:rPr>
          <w:rFonts w:asciiTheme="minorHAnsi" w:hAnsiTheme="minorHAnsi"/>
          <w:bCs/>
          <w:color w:val="auto"/>
        </w:rPr>
        <w:t>Lucy</w:t>
      </w:r>
      <w:r w:rsidR="00E51D7B" w:rsidRPr="00E51D7B">
        <w:rPr>
          <w:rFonts w:asciiTheme="minorHAnsi" w:hAnsiTheme="minorHAnsi"/>
          <w:bCs/>
          <w:color w:val="auto"/>
        </w:rPr>
        <w:t xml:space="preserve"> and </w:t>
      </w:r>
      <w:r w:rsidR="00C94781">
        <w:rPr>
          <w:rFonts w:asciiTheme="minorHAnsi" w:hAnsiTheme="minorHAnsi"/>
          <w:bCs/>
          <w:color w:val="auto"/>
        </w:rPr>
        <w:t>JoJo</w:t>
      </w:r>
      <w:r w:rsidR="00AA23D6" w:rsidRPr="00E51D7B">
        <w:rPr>
          <w:rFonts w:asciiTheme="minorHAnsi" w:hAnsiTheme="minorHAnsi"/>
          <w:bCs/>
          <w:color w:val="auto"/>
        </w:rPr>
        <w:t xml:space="preserve"> </w:t>
      </w:r>
      <w:r w:rsidR="00AA23D6">
        <w:rPr>
          <w:rFonts w:asciiTheme="minorHAnsi" w:hAnsiTheme="minorHAnsi"/>
          <w:bCs/>
          <w:color w:val="auto"/>
        </w:rPr>
        <w:t>need to make</w:t>
      </w:r>
      <w:r w:rsidR="00E51D7B">
        <w:rPr>
          <w:rFonts w:asciiTheme="minorHAnsi" w:hAnsiTheme="minorHAnsi"/>
          <w:bCs/>
          <w:color w:val="auto"/>
        </w:rPr>
        <w:t xml:space="preserve"> </w:t>
      </w:r>
      <w:r w:rsidR="00AA23D6">
        <w:rPr>
          <w:rFonts w:asciiTheme="minorHAnsi" w:hAnsiTheme="minorHAnsi"/>
          <w:bCs/>
          <w:color w:val="auto"/>
        </w:rPr>
        <w:t>1</w:t>
      </w:r>
      <w:r w:rsidR="00502367">
        <w:rPr>
          <w:rFonts w:asciiTheme="minorHAnsi" w:hAnsiTheme="minorHAnsi"/>
          <w:bCs/>
          <w:color w:val="auto"/>
        </w:rPr>
        <w:t>40</w:t>
      </w:r>
      <w:r w:rsidR="00AA23D6">
        <w:rPr>
          <w:rFonts w:asciiTheme="minorHAnsi" w:hAnsiTheme="minorHAnsi"/>
          <w:bCs/>
          <w:color w:val="auto"/>
        </w:rPr>
        <w:t xml:space="preserve"> cupcakes for the school dance.  </w:t>
      </w:r>
    </w:p>
    <w:p w14:paraId="08E24E51" w14:textId="3770F951" w:rsidR="000D7534" w:rsidRPr="00AA23D6" w:rsidRDefault="00C94781" w:rsidP="00066553">
      <w:pPr>
        <w:pStyle w:val="ListParagraph"/>
        <w:numPr>
          <w:ilvl w:val="0"/>
          <w:numId w:val="9"/>
        </w:numPr>
        <w:spacing w:line="276" w:lineRule="auto"/>
        <w:rPr>
          <w:rFonts w:asciiTheme="minorHAnsi" w:hAnsiTheme="minorHAnsi"/>
          <w:b/>
          <w:color w:val="auto"/>
        </w:rPr>
      </w:pPr>
      <w:r>
        <w:rPr>
          <w:rFonts w:asciiTheme="minorHAnsi" w:hAnsiTheme="minorHAnsi"/>
          <w:bCs/>
          <w:color w:val="auto"/>
        </w:rPr>
        <w:t>Lucy</w:t>
      </w:r>
      <w:r w:rsidR="00AA23D6">
        <w:rPr>
          <w:rFonts w:asciiTheme="minorHAnsi" w:hAnsiTheme="minorHAnsi"/>
          <w:bCs/>
          <w:color w:val="auto"/>
        </w:rPr>
        <w:t xml:space="preserve"> made </w:t>
      </w:r>
      <m:oMath>
        <m:f>
          <m:fPr>
            <m:ctrlPr>
              <w:rPr>
                <w:rFonts w:ascii="Cambria Math" w:hAnsi="Cambria Math"/>
                <w:bCs/>
                <w:i/>
                <w:color w:val="auto"/>
              </w:rPr>
            </m:ctrlPr>
          </m:fPr>
          <m:num>
            <m:r>
              <w:rPr>
                <w:rFonts w:ascii="Cambria Math" w:hAnsi="Cambria Math"/>
                <w:color w:val="auto"/>
              </w:rPr>
              <m:t>3</m:t>
            </m:r>
          </m:num>
          <m:den>
            <m:r>
              <w:rPr>
                <w:rFonts w:ascii="Cambria Math" w:hAnsi="Cambria Math"/>
                <w:color w:val="auto"/>
              </w:rPr>
              <m:t>5</m:t>
            </m:r>
          </m:den>
        </m:f>
      </m:oMath>
      <w:r w:rsidR="00AA23D6">
        <w:rPr>
          <w:rFonts w:asciiTheme="minorHAnsi" w:hAnsiTheme="minorHAnsi"/>
          <w:bCs/>
          <w:color w:val="auto"/>
        </w:rPr>
        <w:t xml:space="preserve"> of the cupcakes</w:t>
      </w:r>
    </w:p>
    <w:p w14:paraId="76957A30" w14:textId="6E5CAB10" w:rsidR="00AA23D6" w:rsidRPr="00AA23D6" w:rsidRDefault="00C94781" w:rsidP="00066553">
      <w:pPr>
        <w:pStyle w:val="ListParagraph"/>
        <w:numPr>
          <w:ilvl w:val="0"/>
          <w:numId w:val="9"/>
        </w:numPr>
        <w:spacing w:line="276" w:lineRule="auto"/>
        <w:rPr>
          <w:rFonts w:asciiTheme="minorHAnsi" w:hAnsiTheme="minorHAnsi"/>
          <w:b/>
          <w:color w:val="auto"/>
        </w:rPr>
      </w:pPr>
      <w:r>
        <w:rPr>
          <w:rFonts w:asciiTheme="minorHAnsi" w:hAnsiTheme="minorHAnsi"/>
          <w:bCs/>
          <w:color w:val="auto"/>
        </w:rPr>
        <w:t>JoJo</w:t>
      </w:r>
      <w:r w:rsidR="00AA23D6">
        <w:rPr>
          <w:rFonts w:asciiTheme="minorHAnsi" w:hAnsiTheme="minorHAnsi"/>
          <w:bCs/>
          <w:color w:val="auto"/>
        </w:rPr>
        <w:t xml:space="preserve"> made 4</w:t>
      </w:r>
      <w:r w:rsidR="00502367">
        <w:rPr>
          <w:rFonts w:asciiTheme="minorHAnsi" w:hAnsiTheme="minorHAnsi"/>
          <w:bCs/>
          <w:color w:val="auto"/>
        </w:rPr>
        <w:t>2</w:t>
      </w:r>
      <w:r w:rsidR="00AA23D6">
        <w:rPr>
          <w:rFonts w:asciiTheme="minorHAnsi" w:hAnsiTheme="minorHAnsi"/>
          <w:bCs/>
          <w:color w:val="auto"/>
        </w:rPr>
        <w:t xml:space="preserve"> cupcakes</w:t>
      </w:r>
    </w:p>
    <w:p w14:paraId="0AE455FA" w14:textId="64285D62" w:rsidR="00AA23D6" w:rsidRDefault="00031665" w:rsidP="00066553">
      <w:pPr>
        <w:spacing w:after="720" w:line="276" w:lineRule="auto"/>
        <w:ind w:left="720"/>
        <w:rPr>
          <w:rFonts w:asciiTheme="minorHAnsi" w:hAnsiTheme="minorHAnsi"/>
          <w:bCs/>
        </w:rPr>
      </w:pPr>
      <w:r>
        <w:rPr>
          <w:rFonts w:asciiTheme="minorHAnsi" w:hAnsiTheme="minorHAnsi"/>
          <w:bCs/>
        </w:rPr>
        <w:t xml:space="preserve">What fraction of the cupcakes do </w:t>
      </w:r>
      <w:r w:rsidR="00C94781">
        <w:rPr>
          <w:rFonts w:asciiTheme="minorHAnsi" w:hAnsiTheme="minorHAnsi"/>
          <w:bCs/>
        </w:rPr>
        <w:t>Lucy</w:t>
      </w:r>
      <w:r>
        <w:rPr>
          <w:rFonts w:asciiTheme="minorHAnsi" w:hAnsiTheme="minorHAnsi"/>
          <w:bCs/>
        </w:rPr>
        <w:t xml:space="preserve"> and J</w:t>
      </w:r>
      <w:r w:rsidR="00C94781">
        <w:rPr>
          <w:rFonts w:asciiTheme="minorHAnsi" w:hAnsiTheme="minorHAnsi"/>
          <w:bCs/>
        </w:rPr>
        <w:t>oJo</w:t>
      </w:r>
      <w:r>
        <w:rPr>
          <w:rFonts w:asciiTheme="minorHAnsi" w:hAnsiTheme="minorHAnsi"/>
          <w:bCs/>
        </w:rPr>
        <w:t xml:space="preserve"> still need to make?</w:t>
      </w:r>
      <w:r w:rsidR="00297C45">
        <w:rPr>
          <w:rFonts w:asciiTheme="minorHAnsi" w:hAnsiTheme="minorHAnsi"/>
          <w:bCs/>
        </w:rPr>
        <w:t xml:space="preserve"> </w:t>
      </w:r>
    </w:p>
    <w:p w14:paraId="26199C41" w14:textId="77777777" w:rsidR="007776F5" w:rsidRDefault="007776F5" w:rsidP="00066553">
      <w:pPr>
        <w:spacing w:line="276" w:lineRule="auto"/>
        <w:rPr>
          <w:rFonts w:asciiTheme="minorHAnsi" w:hAnsiTheme="minorHAnsi"/>
          <w:bCs/>
        </w:rPr>
      </w:pPr>
    </w:p>
    <w:p w14:paraId="66F2D29D" w14:textId="4ABE7B32" w:rsidR="007776F5" w:rsidRDefault="00E4692E" w:rsidP="00066553">
      <w:pPr>
        <w:pStyle w:val="ListParagraph"/>
        <w:numPr>
          <w:ilvl w:val="0"/>
          <w:numId w:val="8"/>
        </w:numPr>
        <w:spacing w:after="840" w:line="276" w:lineRule="auto"/>
        <w:contextualSpacing w:val="0"/>
        <w:rPr>
          <w:rFonts w:asciiTheme="minorHAnsi" w:hAnsiTheme="minorHAnsi"/>
          <w:bCs/>
        </w:rPr>
      </w:pPr>
      <w:r w:rsidRPr="00E4692E">
        <w:rPr>
          <w:rFonts w:asciiTheme="minorHAnsi" w:hAnsiTheme="minorHAnsi"/>
          <w:bCs/>
          <w:color w:val="auto"/>
        </w:rPr>
        <w:t xml:space="preserve">Martin would like to start training </w:t>
      </w:r>
      <w:r>
        <w:rPr>
          <w:rFonts w:asciiTheme="minorHAnsi" w:hAnsiTheme="minorHAnsi"/>
          <w:bCs/>
          <w:color w:val="auto"/>
        </w:rPr>
        <w:t>to run a</w:t>
      </w:r>
      <w:r w:rsidRPr="00E4692E">
        <w:rPr>
          <w:rFonts w:asciiTheme="minorHAnsi" w:hAnsiTheme="minorHAnsi"/>
          <w:bCs/>
          <w:color w:val="auto"/>
        </w:rPr>
        <w:t xml:space="preserve"> marathon.  </w:t>
      </w:r>
      <w:r>
        <w:rPr>
          <w:rFonts w:asciiTheme="minorHAnsi" w:hAnsiTheme="minorHAnsi"/>
          <w:bCs/>
          <w:color w:val="auto"/>
        </w:rPr>
        <w:t xml:space="preserve">The first week he runs a total of 15 miles.  He would like to </w:t>
      </w:r>
      <w:r w:rsidR="00C94781">
        <w:rPr>
          <w:rFonts w:asciiTheme="minorHAnsi" w:hAnsiTheme="minorHAnsi"/>
          <w:bCs/>
          <w:color w:val="auto"/>
        </w:rPr>
        <w:t>run</w:t>
      </w:r>
      <w:r>
        <w:rPr>
          <w:rFonts w:asciiTheme="minorHAnsi" w:hAnsiTheme="minorHAnsi"/>
          <w:bCs/>
          <w:color w:val="auto"/>
        </w:rPr>
        <w:t xml:space="preserve"> 30% </w:t>
      </w:r>
      <w:r w:rsidR="00066553">
        <w:rPr>
          <w:rFonts w:asciiTheme="minorHAnsi" w:hAnsiTheme="minorHAnsi"/>
          <w:bCs/>
          <w:color w:val="auto"/>
        </w:rPr>
        <w:t>more miles</w:t>
      </w:r>
      <w:r w:rsidR="00C94781">
        <w:rPr>
          <w:rFonts w:asciiTheme="minorHAnsi" w:hAnsiTheme="minorHAnsi"/>
          <w:bCs/>
          <w:color w:val="auto"/>
        </w:rPr>
        <w:t xml:space="preserve"> </w:t>
      </w:r>
      <w:r>
        <w:rPr>
          <w:rFonts w:asciiTheme="minorHAnsi" w:hAnsiTheme="minorHAnsi"/>
          <w:bCs/>
          <w:color w:val="auto"/>
        </w:rPr>
        <w:t>each week</w:t>
      </w:r>
      <w:r w:rsidR="00C94781">
        <w:rPr>
          <w:rFonts w:asciiTheme="minorHAnsi" w:hAnsiTheme="minorHAnsi"/>
          <w:bCs/>
          <w:color w:val="auto"/>
        </w:rPr>
        <w:t xml:space="preserve"> than the week before</w:t>
      </w:r>
      <w:r>
        <w:rPr>
          <w:rFonts w:asciiTheme="minorHAnsi" w:hAnsiTheme="minorHAnsi"/>
          <w:bCs/>
          <w:color w:val="auto"/>
        </w:rPr>
        <w:t>.  How far will Martin run the third week?</w:t>
      </w:r>
      <w:r w:rsidR="00297C45">
        <w:rPr>
          <w:rFonts w:asciiTheme="minorHAnsi" w:hAnsiTheme="minorHAnsi"/>
          <w:bCs/>
        </w:rPr>
        <w:t xml:space="preserve"> </w:t>
      </w:r>
    </w:p>
    <w:p w14:paraId="66F46FF8" w14:textId="446EDFF2" w:rsidR="00031665" w:rsidRPr="000D7534" w:rsidRDefault="00031665" w:rsidP="00066553">
      <w:pPr>
        <w:pStyle w:val="ListParagraph"/>
        <w:numPr>
          <w:ilvl w:val="0"/>
          <w:numId w:val="8"/>
        </w:numPr>
        <w:spacing w:line="276" w:lineRule="auto"/>
        <w:rPr>
          <w:rFonts w:asciiTheme="minorHAnsi" w:hAnsiTheme="minorHAnsi"/>
          <w:b/>
        </w:rPr>
      </w:pPr>
      <w:r>
        <w:rPr>
          <w:rFonts w:asciiTheme="minorHAnsi" w:hAnsiTheme="minorHAnsi"/>
          <w:bCs/>
          <w:color w:val="auto"/>
        </w:rPr>
        <w:t xml:space="preserve">Joe has $425.50 before he goes shopping.  He spends 20% of it on groceries and then </w:t>
      </w:r>
      <m:oMath>
        <m:f>
          <m:fPr>
            <m:ctrlPr>
              <w:rPr>
                <w:rFonts w:ascii="Cambria Math" w:hAnsi="Cambria Math"/>
                <w:bCs/>
                <w:i/>
                <w:color w:val="auto"/>
              </w:rPr>
            </m:ctrlPr>
          </m:fPr>
          <m:num>
            <m:r>
              <w:rPr>
                <w:rFonts w:ascii="Cambria Math" w:hAnsi="Cambria Math"/>
                <w:color w:val="auto"/>
              </w:rPr>
              <m:t>2</m:t>
            </m:r>
          </m:num>
          <m:den>
            <m:r>
              <w:rPr>
                <w:rFonts w:ascii="Cambria Math" w:hAnsi="Cambria Math"/>
                <w:color w:val="auto"/>
              </w:rPr>
              <m:t>5</m:t>
            </m:r>
          </m:den>
        </m:f>
      </m:oMath>
      <w:r>
        <w:rPr>
          <w:rFonts w:asciiTheme="minorHAnsi" w:hAnsiTheme="minorHAnsi"/>
          <w:bCs/>
          <w:color w:val="auto"/>
        </w:rPr>
        <w:t xml:space="preserve"> of the remaining amount o</w:t>
      </w:r>
      <w:r w:rsidR="007776F5">
        <w:rPr>
          <w:rFonts w:asciiTheme="minorHAnsi" w:hAnsiTheme="minorHAnsi"/>
          <w:bCs/>
          <w:color w:val="auto"/>
        </w:rPr>
        <w:t>n</w:t>
      </w:r>
      <w:r>
        <w:rPr>
          <w:rFonts w:asciiTheme="minorHAnsi" w:hAnsiTheme="minorHAnsi"/>
          <w:bCs/>
          <w:color w:val="auto"/>
        </w:rPr>
        <w:t xml:space="preserve"> supplies for an art project.  How much money does Joe have left over?</w:t>
      </w:r>
    </w:p>
    <w:p w14:paraId="1A9D4667" w14:textId="17BF24AB" w:rsidR="00E4692E" w:rsidRDefault="00E4692E" w:rsidP="00066553">
      <w:pPr>
        <w:spacing w:line="276" w:lineRule="auto"/>
        <w:rPr>
          <w:rFonts w:asciiTheme="minorHAnsi" w:hAnsiTheme="minorHAnsi"/>
          <w:bCs/>
        </w:rPr>
      </w:pPr>
    </w:p>
    <w:p w14:paraId="1AEE6C05" w14:textId="77777777" w:rsidR="007776F5" w:rsidRPr="00E4692E" w:rsidRDefault="007776F5" w:rsidP="00E4692E">
      <w:pPr>
        <w:rPr>
          <w:rFonts w:asciiTheme="minorHAnsi" w:hAnsiTheme="minorHAnsi"/>
          <w:bCs/>
        </w:rPr>
      </w:pPr>
    </w:p>
    <w:p w14:paraId="7AB1A184" w14:textId="77777777" w:rsidR="0006460E" w:rsidRDefault="0006460E">
      <w:pPr>
        <w:rPr>
          <w:b/>
          <w:sz w:val="28"/>
          <w:szCs w:val="28"/>
        </w:rPr>
      </w:pPr>
      <w:bookmarkStart w:id="1" w:name="_heading=h.1fob9te" w:colFirst="0" w:colLast="0"/>
      <w:bookmarkEnd w:id="1"/>
      <w:r>
        <w:br w:type="page"/>
      </w:r>
    </w:p>
    <w:p w14:paraId="1D5BA968" w14:textId="16B1BF45" w:rsidR="00B73079" w:rsidRDefault="00066553" w:rsidP="00EF1C4C">
      <w:pPr>
        <w:pStyle w:val="Title"/>
      </w:pPr>
      <w:bookmarkStart w:id="2" w:name="teacher"/>
      <w:bookmarkEnd w:id="2"/>
      <w:r>
        <w:lastRenderedPageBreak/>
        <w:t xml:space="preserve">SOL 7.2 - </w:t>
      </w:r>
      <w:r w:rsidR="00B941BD">
        <w:t>Just in Time Quick Check Teacher Notes</w:t>
      </w:r>
    </w:p>
    <w:p w14:paraId="607EC329" w14:textId="2EAD5F9B" w:rsidR="00B73079" w:rsidRDefault="000A5FD0" w:rsidP="000A5FD0">
      <w:pPr>
        <w:spacing w:after="0"/>
        <w:jc w:val="center"/>
        <w:rPr>
          <w:b/>
          <w:color w:val="C00000"/>
        </w:rPr>
      </w:pPr>
      <w:r>
        <w:rPr>
          <w:b/>
          <w:color w:val="C00000"/>
        </w:rPr>
        <w:t>Common Error</w:t>
      </w:r>
      <w:r w:rsidR="00C94781">
        <w:rPr>
          <w:b/>
          <w:color w:val="C00000"/>
        </w:rPr>
        <w:t>s</w:t>
      </w:r>
      <w:r>
        <w:rPr>
          <w:b/>
          <w:color w:val="C00000"/>
        </w:rPr>
        <w:t>/Misconceptions and their Possible Indications</w:t>
      </w:r>
    </w:p>
    <w:p w14:paraId="7A11E790" w14:textId="77777777" w:rsidR="000A5FD0" w:rsidRPr="000A5FD0" w:rsidRDefault="000A5FD0" w:rsidP="000A5FD0">
      <w:pPr>
        <w:spacing w:after="0"/>
        <w:jc w:val="center"/>
        <w:rPr>
          <w:b/>
          <w:color w:val="C00000"/>
        </w:rPr>
      </w:pPr>
    </w:p>
    <w:p w14:paraId="2761FEE3" w14:textId="77777777" w:rsidR="0011224F" w:rsidRPr="00297C45" w:rsidRDefault="0011224F" w:rsidP="0011224F">
      <w:pPr>
        <w:pStyle w:val="ListParagraph"/>
        <w:numPr>
          <w:ilvl w:val="0"/>
          <w:numId w:val="13"/>
        </w:numPr>
        <w:spacing w:after="120" w:line="276" w:lineRule="auto"/>
        <w:contextualSpacing w:val="0"/>
        <w:rPr>
          <w:rFonts w:asciiTheme="minorHAnsi" w:hAnsiTheme="minorHAnsi"/>
          <w:bCs/>
          <w:color w:val="auto"/>
        </w:rPr>
      </w:pPr>
      <w:r w:rsidRPr="00031665">
        <w:rPr>
          <w:rFonts w:asciiTheme="minorHAnsi" w:hAnsiTheme="minorHAnsi"/>
          <w:bCs/>
          <w:color w:val="auto"/>
        </w:rPr>
        <w:t xml:space="preserve">Mr. and Mrs. </w:t>
      </w:r>
      <w:r>
        <w:rPr>
          <w:rFonts w:asciiTheme="minorHAnsi" w:hAnsiTheme="minorHAnsi"/>
          <w:bCs/>
          <w:color w:val="auto"/>
        </w:rPr>
        <w:t>Horner</w:t>
      </w:r>
      <w:r w:rsidRPr="00031665">
        <w:rPr>
          <w:rFonts w:asciiTheme="minorHAnsi" w:hAnsiTheme="minorHAnsi"/>
          <w:bCs/>
          <w:color w:val="auto"/>
        </w:rPr>
        <w:t xml:space="preserve"> will be </w:t>
      </w:r>
      <w:r>
        <w:rPr>
          <w:rFonts w:asciiTheme="minorHAnsi" w:hAnsiTheme="minorHAnsi"/>
          <w:bCs/>
          <w:color w:val="auto"/>
        </w:rPr>
        <w:t>visiting the museum</w:t>
      </w:r>
      <w:r w:rsidRPr="00031665">
        <w:rPr>
          <w:rFonts w:asciiTheme="minorHAnsi" w:hAnsiTheme="minorHAnsi"/>
          <w:bCs/>
          <w:color w:val="auto"/>
        </w:rPr>
        <w:t xml:space="preserve"> with their </w:t>
      </w:r>
      <w:r>
        <w:rPr>
          <w:rFonts w:asciiTheme="minorHAnsi" w:hAnsiTheme="minorHAnsi"/>
          <w:bCs/>
          <w:color w:val="auto"/>
        </w:rPr>
        <w:t>three</w:t>
      </w:r>
      <w:r w:rsidRPr="00031665">
        <w:rPr>
          <w:rFonts w:asciiTheme="minorHAnsi" w:hAnsiTheme="minorHAnsi"/>
          <w:bCs/>
          <w:color w:val="auto"/>
        </w:rPr>
        <w:t xml:space="preserve"> children.  Tickets cost $25 for adults and $15.50 for children.  How much will it cost for the whole family to </w:t>
      </w:r>
      <w:r>
        <w:rPr>
          <w:rFonts w:asciiTheme="minorHAnsi" w:hAnsiTheme="minorHAnsi"/>
          <w:bCs/>
          <w:color w:val="auto"/>
        </w:rPr>
        <w:t>visit</w:t>
      </w:r>
      <w:r w:rsidRPr="00031665">
        <w:rPr>
          <w:rFonts w:asciiTheme="minorHAnsi" w:hAnsiTheme="minorHAnsi"/>
          <w:bCs/>
          <w:color w:val="auto"/>
        </w:rPr>
        <w:t xml:space="preserve"> the museum?</w:t>
      </w:r>
    </w:p>
    <w:p w14:paraId="08999086" w14:textId="5B15A76C" w:rsidR="0061695F" w:rsidRDefault="0061695F" w:rsidP="00066553">
      <w:pPr>
        <w:pStyle w:val="ListParagraph"/>
        <w:pBdr>
          <w:top w:val="nil"/>
          <w:left w:val="nil"/>
          <w:bottom w:val="nil"/>
          <w:right w:val="nil"/>
          <w:between w:val="nil"/>
        </w:pBdr>
        <w:spacing w:after="120" w:line="276" w:lineRule="auto"/>
        <w:contextualSpacing w:val="0"/>
        <w:rPr>
          <w:rFonts w:asciiTheme="minorHAnsi" w:hAnsiTheme="minorHAnsi" w:cstheme="minorHAnsi"/>
          <w:i/>
          <w:iCs/>
          <w:color w:val="C00000"/>
        </w:rPr>
      </w:pPr>
      <w:r w:rsidRPr="00B0150A">
        <w:rPr>
          <w:rFonts w:asciiTheme="minorHAnsi" w:hAnsiTheme="minorHAnsi" w:cstheme="minorHAnsi"/>
          <w:i/>
          <w:iCs/>
          <w:color w:val="C00000"/>
        </w:rPr>
        <w:t xml:space="preserve">A common error students may </w:t>
      </w:r>
      <w:r>
        <w:rPr>
          <w:rFonts w:asciiTheme="minorHAnsi" w:hAnsiTheme="minorHAnsi" w:cstheme="minorHAnsi"/>
          <w:i/>
          <w:iCs/>
          <w:color w:val="C00000"/>
        </w:rPr>
        <w:t xml:space="preserve">make is finding the cost for the </w:t>
      </w:r>
      <w:r w:rsidR="0006460E">
        <w:rPr>
          <w:rFonts w:asciiTheme="minorHAnsi" w:hAnsiTheme="minorHAnsi" w:cstheme="minorHAnsi"/>
          <w:i/>
          <w:iCs/>
          <w:color w:val="C00000"/>
        </w:rPr>
        <w:t xml:space="preserve">three </w:t>
      </w:r>
      <w:r>
        <w:rPr>
          <w:rFonts w:asciiTheme="minorHAnsi" w:hAnsiTheme="minorHAnsi" w:cstheme="minorHAnsi"/>
          <w:i/>
          <w:iCs/>
          <w:color w:val="C00000"/>
        </w:rPr>
        <w:t>children only</w:t>
      </w:r>
      <w:r w:rsidR="00DD5090">
        <w:rPr>
          <w:rFonts w:asciiTheme="minorHAnsi" w:hAnsiTheme="minorHAnsi" w:cstheme="minorHAnsi"/>
          <w:i/>
          <w:iCs/>
          <w:color w:val="C00000"/>
        </w:rPr>
        <w:t xml:space="preserve"> or adding $25 and $15.50 without doing any of the multiplication</w:t>
      </w:r>
      <w:r w:rsidR="00AD137C">
        <w:rPr>
          <w:rFonts w:asciiTheme="minorHAnsi" w:hAnsiTheme="minorHAnsi" w:cstheme="minorHAnsi"/>
          <w:i/>
          <w:iCs/>
          <w:color w:val="C00000"/>
        </w:rPr>
        <w:t xml:space="preserve"> or addition to represent the ticket price for each family member</w:t>
      </w:r>
      <w:r>
        <w:rPr>
          <w:rFonts w:asciiTheme="minorHAnsi" w:hAnsiTheme="minorHAnsi" w:cstheme="minorHAnsi"/>
          <w:i/>
          <w:iCs/>
          <w:color w:val="C00000"/>
        </w:rPr>
        <w:t>.  This may indicate students could benefit from breaking apart the problem</w:t>
      </w:r>
      <w:r w:rsidR="00E04E34">
        <w:rPr>
          <w:rFonts w:asciiTheme="minorHAnsi" w:hAnsiTheme="minorHAnsi" w:cstheme="minorHAnsi"/>
          <w:i/>
          <w:iCs/>
          <w:color w:val="C00000"/>
        </w:rPr>
        <w:t xml:space="preserve"> into smaller problems</w:t>
      </w:r>
      <w:r>
        <w:rPr>
          <w:rFonts w:asciiTheme="minorHAnsi" w:hAnsiTheme="minorHAnsi" w:cstheme="minorHAnsi"/>
          <w:i/>
          <w:iCs/>
          <w:color w:val="C00000"/>
        </w:rPr>
        <w:t xml:space="preserve">.  Teachers may consider using a model like the one in the </w:t>
      </w:r>
      <w:r w:rsidR="0006460E" w:rsidRPr="00AD137C">
        <w:rPr>
          <w:rFonts w:asciiTheme="minorHAnsi" w:hAnsiTheme="minorHAnsi" w:cstheme="minorHAnsi"/>
          <w:i/>
          <w:iCs/>
          <w:color w:val="C00000"/>
        </w:rPr>
        <w:t>Co-Teaching Mathematics Instruction Plans</w:t>
      </w:r>
      <w:r w:rsidR="00E04E34">
        <w:rPr>
          <w:rFonts w:asciiTheme="minorHAnsi" w:hAnsiTheme="minorHAnsi" w:cstheme="minorHAnsi"/>
          <w:i/>
          <w:iCs/>
          <w:color w:val="C00000"/>
        </w:rPr>
        <w:t xml:space="preserve"> </w:t>
      </w:r>
      <w:r w:rsidR="0006460E" w:rsidRPr="00737036">
        <w:rPr>
          <w:rStyle w:val="Hyperlink"/>
          <w:rFonts w:asciiTheme="minorHAnsi" w:hAnsiTheme="minorHAnsi" w:cstheme="minorHAnsi"/>
          <w:i/>
          <w:iCs/>
          <w:color w:val="C00000"/>
          <w:u w:val="none"/>
        </w:rPr>
        <w:t>-</w:t>
      </w:r>
      <w:r w:rsidR="00E04E34" w:rsidRPr="00737036">
        <w:rPr>
          <w:rStyle w:val="Hyperlink"/>
          <w:rFonts w:asciiTheme="minorHAnsi" w:hAnsiTheme="minorHAnsi" w:cstheme="minorHAnsi"/>
          <w:i/>
          <w:iCs/>
          <w:color w:val="C00000"/>
          <w:u w:val="none"/>
        </w:rPr>
        <w:t xml:space="preserve"> </w:t>
      </w:r>
      <w:r w:rsidR="0006460E" w:rsidRPr="00746861">
        <w:rPr>
          <w:rStyle w:val="Hyperlink"/>
          <w:rFonts w:asciiTheme="minorHAnsi" w:hAnsiTheme="minorHAnsi" w:cstheme="minorHAnsi"/>
          <w:i/>
          <w:iCs/>
          <w:color w:val="C00000"/>
          <w:u w:val="none"/>
        </w:rPr>
        <w:t>7.2 Practical Problems</w:t>
      </w:r>
      <w:r w:rsidRPr="00746861">
        <w:rPr>
          <w:rFonts w:asciiTheme="minorHAnsi" w:hAnsiTheme="minorHAnsi" w:cstheme="minorHAnsi"/>
          <w:i/>
          <w:iCs/>
          <w:color w:val="C00000"/>
        </w:rPr>
        <w:t xml:space="preserve"> </w:t>
      </w:r>
      <w:r>
        <w:rPr>
          <w:rFonts w:asciiTheme="minorHAnsi" w:hAnsiTheme="minorHAnsi" w:cstheme="minorHAnsi"/>
          <w:i/>
          <w:iCs/>
          <w:color w:val="C00000"/>
        </w:rPr>
        <w:t xml:space="preserve">to help students break apart the problem. Teachers may also consider, for each of these problems, looking at numberless problems to help students create steps to solve similar problems.  </w:t>
      </w:r>
    </w:p>
    <w:p w14:paraId="37488D38" w14:textId="124BB7EB" w:rsidR="00E04E34" w:rsidRPr="00E04E34" w:rsidRDefault="00E04E34" w:rsidP="0011224F">
      <w:pPr>
        <w:pStyle w:val="ListParagraph"/>
        <w:numPr>
          <w:ilvl w:val="0"/>
          <w:numId w:val="13"/>
        </w:numPr>
        <w:pBdr>
          <w:top w:val="nil"/>
          <w:left w:val="nil"/>
          <w:bottom w:val="nil"/>
          <w:right w:val="nil"/>
          <w:between w:val="nil"/>
        </w:pBdr>
        <w:spacing w:after="240" w:line="276" w:lineRule="auto"/>
        <w:rPr>
          <w:rFonts w:asciiTheme="minorHAnsi" w:hAnsiTheme="minorHAnsi" w:cstheme="minorHAnsi"/>
          <w:i/>
          <w:iCs/>
          <w:color w:val="000000" w:themeColor="text1"/>
        </w:rPr>
      </w:pPr>
      <w:r w:rsidRPr="00E04E34">
        <w:rPr>
          <w:rFonts w:asciiTheme="minorHAnsi" w:hAnsiTheme="minorHAnsi"/>
          <w:bCs/>
          <w:color w:val="000000" w:themeColor="text1"/>
        </w:rPr>
        <w:t xml:space="preserve">Amanda has four boards that are each 64 inches long.  She needs to cut each board into multiple pieces that are each </w:t>
      </w:r>
      <m:oMath>
        <m:r>
          <w:rPr>
            <w:rFonts w:ascii="Cambria Math" w:hAnsi="Cambria Math"/>
            <w:color w:val="000000" w:themeColor="text1"/>
          </w:rPr>
          <m:t>12</m:t>
        </m:r>
        <m:f>
          <m:fPr>
            <m:ctrlPr>
              <w:rPr>
                <w:rFonts w:ascii="Cambria Math" w:hAnsi="Cambria Math"/>
                <w:bCs/>
                <w:i/>
                <w:color w:val="000000" w:themeColor="text1"/>
              </w:rPr>
            </m:ctrlPr>
          </m:fPr>
          <m:num>
            <m:r>
              <w:rPr>
                <w:rFonts w:ascii="Cambria Math" w:hAnsi="Cambria Math"/>
                <w:color w:val="000000" w:themeColor="text1"/>
              </w:rPr>
              <m:t>4</m:t>
            </m:r>
          </m:num>
          <m:den>
            <m:r>
              <w:rPr>
                <w:rFonts w:ascii="Cambria Math" w:hAnsi="Cambria Math"/>
                <w:color w:val="000000" w:themeColor="text1"/>
              </w:rPr>
              <m:t>5</m:t>
            </m:r>
          </m:den>
        </m:f>
      </m:oMath>
      <w:r w:rsidRPr="00E04E34">
        <w:rPr>
          <w:rFonts w:asciiTheme="minorHAnsi" w:hAnsiTheme="minorHAnsi"/>
          <w:bCs/>
          <w:color w:val="000000" w:themeColor="text1"/>
        </w:rPr>
        <w:t xml:space="preserve"> inches long.  How many pieces will she have after she cuts all four boards? </w:t>
      </w:r>
    </w:p>
    <w:p w14:paraId="2CB2F181" w14:textId="3AF48630" w:rsidR="007776F5" w:rsidRPr="00E04E34" w:rsidRDefault="007776F5" w:rsidP="00066553">
      <w:pPr>
        <w:pBdr>
          <w:top w:val="nil"/>
          <w:left w:val="nil"/>
          <w:bottom w:val="nil"/>
          <w:right w:val="nil"/>
          <w:between w:val="nil"/>
        </w:pBdr>
        <w:spacing w:before="120" w:after="120" w:line="276" w:lineRule="auto"/>
        <w:ind w:left="720"/>
        <w:rPr>
          <w:rFonts w:asciiTheme="minorHAnsi" w:hAnsiTheme="minorHAnsi" w:cstheme="minorHAnsi"/>
          <w:i/>
          <w:iCs/>
          <w:color w:val="C00000"/>
        </w:rPr>
      </w:pPr>
      <w:r w:rsidRPr="00E04E34">
        <w:rPr>
          <w:rFonts w:asciiTheme="minorHAnsi" w:hAnsiTheme="minorHAnsi" w:cstheme="minorHAnsi"/>
          <w:i/>
          <w:iCs/>
          <w:color w:val="C00000"/>
        </w:rPr>
        <w:t xml:space="preserve">A common error students may make is </w:t>
      </w:r>
      <w:r w:rsidR="00EF787D">
        <w:rPr>
          <w:rFonts w:asciiTheme="minorHAnsi" w:hAnsiTheme="minorHAnsi" w:cstheme="minorHAnsi"/>
          <w:i/>
          <w:iCs/>
          <w:color w:val="C00000"/>
        </w:rPr>
        <w:t>not correctly converting the mixed number into a fraction prior to dividing</w:t>
      </w:r>
      <w:r w:rsidRPr="00E04E34">
        <w:rPr>
          <w:rFonts w:asciiTheme="minorHAnsi" w:hAnsiTheme="minorHAnsi" w:cstheme="minorHAnsi"/>
          <w:i/>
          <w:iCs/>
          <w:color w:val="C00000"/>
        </w:rPr>
        <w:t xml:space="preserve">.  </w:t>
      </w:r>
      <w:r w:rsidR="00EF787D">
        <w:rPr>
          <w:rFonts w:asciiTheme="minorHAnsi" w:hAnsiTheme="minorHAnsi" w:cstheme="minorHAnsi"/>
          <w:i/>
          <w:iCs/>
          <w:color w:val="C00000"/>
        </w:rPr>
        <w:t xml:space="preserve">This may indicate that students may not recognize that each whole is the same as 5/5.  Using concrete representations of mixed numbers may help students understand different ways to show how 64 can be divided by a mixed number.  </w:t>
      </w:r>
    </w:p>
    <w:p w14:paraId="79DB0364" w14:textId="77777777" w:rsidR="003B63D6" w:rsidRPr="00AA23D6" w:rsidRDefault="003B63D6" w:rsidP="003B63D6">
      <w:pPr>
        <w:pStyle w:val="ListParagraph"/>
        <w:numPr>
          <w:ilvl w:val="0"/>
          <w:numId w:val="14"/>
        </w:numPr>
        <w:spacing w:line="276" w:lineRule="auto"/>
        <w:rPr>
          <w:rFonts w:asciiTheme="minorHAnsi" w:hAnsiTheme="minorHAnsi"/>
          <w:b/>
          <w:color w:val="auto"/>
        </w:rPr>
      </w:pPr>
      <w:r>
        <w:rPr>
          <w:rFonts w:asciiTheme="minorHAnsi" w:hAnsiTheme="minorHAnsi"/>
          <w:bCs/>
          <w:color w:val="auto"/>
        </w:rPr>
        <w:t>Lucy</w:t>
      </w:r>
      <w:r w:rsidRPr="00E51D7B">
        <w:rPr>
          <w:rFonts w:asciiTheme="minorHAnsi" w:hAnsiTheme="minorHAnsi"/>
          <w:bCs/>
          <w:color w:val="auto"/>
        </w:rPr>
        <w:t xml:space="preserve"> and </w:t>
      </w:r>
      <w:r>
        <w:rPr>
          <w:rFonts w:asciiTheme="minorHAnsi" w:hAnsiTheme="minorHAnsi"/>
          <w:bCs/>
          <w:color w:val="auto"/>
        </w:rPr>
        <w:t>JoJo</w:t>
      </w:r>
      <w:r w:rsidRPr="00E51D7B">
        <w:rPr>
          <w:rFonts w:asciiTheme="minorHAnsi" w:hAnsiTheme="minorHAnsi"/>
          <w:bCs/>
          <w:color w:val="auto"/>
        </w:rPr>
        <w:t xml:space="preserve"> </w:t>
      </w:r>
      <w:r>
        <w:rPr>
          <w:rFonts w:asciiTheme="minorHAnsi" w:hAnsiTheme="minorHAnsi"/>
          <w:bCs/>
          <w:color w:val="auto"/>
        </w:rPr>
        <w:t xml:space="preserve">need to make 140 cupcakes for the school dance.  </w:t>
      </w:r>
    </w:p>
    <w:p w14:paraId="621E0D32" w14:textId="77777777" w:rsidR="003B63D6" w:rsidRPr="00AA23D6" w:rsidRDefault="003B63D6" w:rsidP="003B63D6">
      <w:pPr>
        <w:pStyle w:val="ListParagraph"/>
        <w:numPr>
          <w:ilvl w:val="0"/>
          <w:numId w:val="9"/>
        </w:numPr>
        <w:spacing w:line="276" w:lineRule="auto"/>
        <w:rPr>
          <w:rFonts w:asciiTheme="minorHAnsi" w:hAnsiTheme="minorHAnsi"/>
          <w:b/>
          <w:color w:val="auto"/>
        </w:rPr>
      </w:pPr>
      <w:r>
        <w:rPr>
          <w:rFonts w:asciiTheme="minorHAnsi" w:hAnsiTheme="minorHAnsi"/>
          <w:bCs/>
          <w:color w:val="auto"/>
        </w:rPr>
        <w:t xml:space="preserve">Lucy made </w:t>
      </w:r>
      <m:oMath>
        <m:f>
          <m:fPr>
            <m:ctrlPr>
              <w:rPr>
                <w:rFonts w:ascii="Cambria Math" w:hAnsi="Cambria Math"/>
                <w:bCs/>
                <w:i/>
                <w:color w:val="auto"/>
              </w:rPr>
            </m:ctrlPr>
          </m:fPr>
          <m:num>
            <m:r>
              <w:rPr>
                <w:rFonts w:ascii="Cambria Math" w:hAnsi="Cambria Math"/>
                <w:color w:val="auto"/>
              </w:rPr>
              <m:t>3</m:t>
            </m:r>
          </m:num>
          <m:den>
            <m:r>
              <w:rPr>
                <w:rFonts w:ascii="Cambria Math" w:hAnsi="Cambria Math"/>
                <w:color w:val="auto"/>
              </w:rPr>
              <m:t>5</m:t>
            </m:r>
          </m:den>
        </m:f>
      </m:oMath>
      <w:r>
        <w:rPr>
          <w:rFonts w:asciiTheme="minorHAnsi" w:hAnsiTheme="minorHAnsi"/>
          <w:bCs/>
          <w:color w:val="auto"/>
        </w:rPr>
        <w:t xml:space="preserve"> of the cupcakes</w:t>
      </w:r>
    </w:p>
    <w:p w14:paraId="35ED351F" w14:textId="77777777" w:rsidR="003B63D6" w:rsidRPr="00AA23D6" w:rsidRDefault="003B63D6" w:rsidP="003B63D6">
      <w:pPr>
        <w:pStyle w:val="ListParagraph"/>
        <w:numPr>
          <w:ilvl w:val="0"/>
          <w:numId w:val="9"/>
        </w:numPr>
        <w:spacing w:line="276" w:lineRule="auto"/>
        <w:rPr>
          <w:rFonts w:asciiTheme="minorHAnsi" w:hAnsiTheme="minorHAnsi"/>
          <w:b/>
          <w:color w:val="auto"/>
        </w:rPr>
      </w:pPr>
      <w:r>
        <w:rPr>
          <w:rFonts w:asciiTheme="minorHAnsi" w:hAnsiTheme="minorHAnsi"/>
          <w:bCs/>
          <w:color w:val="auto"/>
        </w:rPr>
        <w:t>JoJo made 42 cupcakes</w:t>
      </w:r>
    </w:p>
    <w:p w14:paraId="5CC5D98E" w14:textId="07D702F6" w:rsidR="007776F5" w:rsidRDefault="003B63D6" w:rsidP="003B63D6">
      <w:pPr>
        <w:spacing w:line="276" w:lineRule="auto"/>
        <w:ind w:left="720"/>
        <w:rPr>
          <w:rFonts w:asciiTheme="minorHAnsi" w:hAnsiTheme="minorHAnsi"/>
          <w:bCs/>
        </w:rPr>
      </w:pPr>
      <w:r>
        <w:rPr>
          <w:rFonts w:asciiTheme="minorHAnsi" w:hAnsiTheme="minorHAnsi"/>
          <w:bCs/>
        </w:rPr>
        <w:t>What fraction of the cupcakes do Lucy and JoJo still need to make?</w:t>
      </w:r>
    </w:p>
    <w:p w14:paraId="2BE04BED" w14:textId="4F3CB868" w:rsidR="007776F5" w:rsidRDefault="007776F5" w:rsidP="00066553">
      <w:pPr>
        <w:pStyle w:val="ListParagraph"/>
        <w:pBdr>
          <w:top w:val="nil"/>
          <w:left w:val="nil"/>
          <w:bottom w:val="nil"/>
          <w:right w:val="nil"/>
          <w:between w:val="nil"/>
        </w:pBdr>
        <w:spacing w:after="120" w:line="276" w:lineRule="auto"/>
        <w:contextualSpacing w:val="0"/>
        <w:rPr>
          <w:rFonts w:asciiTheme="minorHAnsi" w:hAnsiTheme="minorHAnsi"/>
          <w:bCs/>
        </w:rPr>
      </w:pPr>
      <w:r w:rsidRPr="00B0150A">
        <w:rPr>
          <w:rFonts w:asciiTheme="minorHAnsi" w:hAnsiTheme="minorHAnsi" w:cstheme="minorHAnsi"/>
          <w:i/>
          <w:iCs/>
          <w:color w:val="C00000"/>
        </w:rPr>
        <w:t xml:space="preserve">A common error students may </w:t>
      </w:r>
      <w:r>
        <w:rPr>
          <w:rFonts w:asciiTheme="minorHAnsi" w:hAnsiTheme="minorHAnsi" w:cstheme="minorHAnsi"/>
          <w:i/>
          <w:iCs/>
          <w:color w:val="C00000"/>
        </w:rPr>
        <w:t xml:space="preserve">make is finding the number of cupcakes left to make and not the </w:t>
      </w:r>
      <w:r w:rsidR="00635714">
        <w:rPr>
          <w:rFonts w:asciiTheme="minorHAnsi" w:hAnsiTheme="minorHAnsi" w:cstheme="minorHAnsi"/>
          <w:i/>
          <w:iCs/>
          <w:color w:val="C00000"/>
        </w:rPr>
        <w:t>fraction representing the part</w:t>
      </w:r>
      <w:r>
        <w:rPr>
          <w:rFonts w:asciiTheme="minorHAnsi" w:hAnsiTheme="minorHAnsi" w:cstheme="minorHAnsi"/>
          <w:i/>
          <w:iCs/>
          <w:color w:val="C00000"/>
        </w:rPr>
        <w:t xml:space="preserve"> </w:t>
      </w:r>
      <w:r w:rsidR="00635714">
        <w:rPr>
          <w:rFonts w:asciiTheme="minorHAnsi" w:hAnsiTheme="minorHAnsi" w:cstheme="minorHAnsi"/>
          <w:i/>
          <w:iCs/>
          <w:color w:val="C00000"/>
        </w:rPr>
        <w:t xml:space="preserve">of the whole amount needed </w:t>
      </w:r>
      <w:r>
        <w:rPr>
          <w:rFonts w:asciiTheme="minorHAnsi" w:hAnsiTheme="minorHAnsi" w:cstheme="minorHAnsi"/>
          <w:i/>
          <w:iCs/>
          <w:color w:val="C00000"/>
        </w:rPr>
        <w:t xml:space="preserve">that </w:t>
      </w:r>
      <w:r w:rsidR="001F7514">
        <w:rPr>
          <w:rFonts w:asciiTheme="minorHAnsi" w:hAnsiTheme="minorHAnsi" w:cstheme="minorHAnsi"/>
          <w:i/>
          <w:iCs/>
          <w:color w:val="C00000"/>
        </w:rPr>
        <w:t>still need to be made</w:t>
      </w:r>
      <w:r w:rsidR="00CC7817">
        <w:rPr>
          <w:rFonts w:asciiTheme="minorHAnsi" w:hAnsiTheme="minorHAnsi" w:cstheme="minorHAnsi"/>
          <w:i/>
          <w:iCs/>
          <w:color w:val="C00000"/>
        </w:rPr>
        <w:t xml:space="preserve">. </w:t>
      </w:r>
      <w:r w:rsidR="00635714">
        <w:rPr>
          <w:rFonts w:asciiTheme="minorHAnsi" w:hAnsiTheme="minorHAnsi" w:cstheme="minorHAnsi"/>
          <w:i/>
          <w:iCs/>
          <w:color w:val="C00000"/>
        </w:rPr>
        <w:t xml:space="preserve"> </w:t>
      </w:r>
      <w:r w:rsidR="00CC7817">
        <w:rPr>
          <w:rFonts w:asciiTheme="minorHAnsi" w:hAnsiTheme="minorHAnsi" w:cstheme="minorHAnsi"/>
          <w:i/>
          <w:iCs/>
          <w:color w:val="C00000"/>
        </w:rPr>
        <w:t>Another misconception is finding</w:t>
      </w:r>
      <w:r w:rsidR="00D27E2C">
        <w:rPr>
          <w:rFonts w:asciiTheme="minorHAnsi" w:hAnsiTheme="minorHAnsi" w:cstheme="minorHAnsi"/>
          <w:i/>
          <w:iCs/>
          <w:color w:val="C00000"/>
        </w:rPr>
        <w:t xml:space="preserve"> the fraction</w:t>
      </w:r>
      <w:r w:rsidR="00635714">
        <w:rPr>
          <w:rFonts w:asciiTheme="minorHAnsi" w:hAnsiTheme="minorHAnsi" w:cstheme="minorHAnsi"/>
          <w:i/>
          <w:iCs/>
          <w:color w:val="C00000"/>
        </w:rPr>
        <w:t xml:space="preserve"> representing those already</w:t>
      </w:r>
      <w:r w:rsidR="00D27E2C">
        <w:rPr>
          <w:rFonts w:asciiTheme="minorHAnsi" w:hAnsiTheme="minorHAnsi" w:cstheme="minorHAnsi"/>
          <w:i/>
          <w:iCs/>
          <w:color w:val="C00000"/>
        </w:rPr>
        <w:t xml:space="preserve"> made instead of the fraction </w:t>
      </w:r>
      <w:r w:rsidR="00635714">
        <w:rPr>
          <w:rFonts w:asciiTheme="minorHAnsi" w:hAnsiTheme="minorHAnsi" w:cstheme="minorHAnsi"/>
          <w:i/>
          <w:iCs/>
          <w:color w:val="C00000"/>
        </w:rPr>
        <w:t xml:space="preserve">representing the cupcakes that </w:t>
      </w:r>
      <w:r w:rsidR="00D27E2C">
        <w:rPr>
          <w:rFonts w:asciiTheme="minorHAnsi" w:hAnsiTheme="minorHAnsi" w:cstheme="minorHAnsi"/>
          <w:i/>
          <w:iCs/>
          <w:color w:val="C00000"/>
        </w:rPr>
        <w:t xml:space="preserve">still </w:t>
      </w:r>
      <w:r w:rsidR="00635714">
        <w:rPr>
          <w:rFonts w:asciiTheme="minorHAnsi" w:hAnsiTheme="minorHAnsi" w:cstheme="minorHAnsi"/>
          <w:i/>
          <w:iCs/>
          <w:color w:val="C00000"/>
        </w:rPr>
        <w:t>need to be made</w:t>
      </w:r>
      <w:r>
        <w:rPr>
          <w:rFonts w:asciiTheme="minorHAnsi" w:hAnsiTheme="minorHAnsi" w:cstheme="minorHAnsi"/>
          <w:i/>
          <w:iCs/>
          <w:color w:val="C00000"/>
        </w:rPr>
        <w:t xml:space="preserve">. </w:t>
      </w:r>
      <w:r w:rsidR="002C6E9B">
        <w:rPr>
          <w:rFonts w:asciiTheme="minorHAnsi" w:hAnsiTheme="minorHAnsi" w:cstheme="minorHAnsi"/>
          <w:i/>
          <w:iCs/>
          <w:color w:val="C00000"/>
        </w:rPr>
        <w:t xml:space="preserve">This may indicate students could benefit from practice breaking </w:t>
      </w:r>
      <w:r w:rsidR="00CC7817">
        <w:rPr>
          <w:rFonts w:asciiTheme="minorHAnsi" w:hAnsiTheme="minorHAnsi" w:cstheme="minorHAnsi"/>
          <w:i/>
          <w:iCs/>
          <w:color w:val="C00000"/>
        </w:rPr>
        <w:t xml:space="preserve">word </w:t>
      </w:r>
      <w:r w:rsidR="002C6E9B">
        <w:rPr>
          <w:rFonts w:asciiTheme="minorHAnsi" w:hAnsiTheme="minorHAnsi" w:cstheme="minorHAnsi"/>
          <w:i/>
          <w:iCs/>
          <w:color w:val="C00000"/>
        </w:rPr>
        <w:t>problems</w:t>
      </w:r>
      <w:r w:rsidR="00CC7817">
        <w:rPr>
          <w:rFonts w:asciiTheme="minorHAnsi" w:hAnsiTheme="minorHAnsi" w:cstheme="minorHAnsi"/>
          <w:i/>
          <w:iCs/>
          <w:color w:val="C00000"/>
        </w:rPr>
        <w:t xml:space="preserve"> into parts or using word problem strategies to determine important information</w:t>
      </w:r>
      <w:r w:rsidR="002C6E9B">
        <w:rPr>
          <w:rFonts w:asciiTheme="minorHAnsi" w:hAnsiTheme="minorHAnsi" w:cstheme="minorHAnsi"/>
          <w:i/>
          <w:iCs/>
          <w:color w:val="C00000"/>
        </w:rPr>
        <w:t xml:space="preserve">.  </w:t>
      </w:r>
      <w:r w:rsidR="00CC7817">
        <w:rPr>
          <w:rFonts w:asciiTheme="minorHAnsi" w:hAnsiTheme="minorHAnsi" w:cstheme="minorHAnsi"/>
          <w:i/>
          <w:iCs/>
          <w:color w:val="C00000"/>
        </w:rPr>
        <w:t>See VDOE Algebra Readiness Remediation Plans-</w:t>
      </w:r>
      <w:r w:rsidR="00CC7817" w:rsidRPr="00CC7817">
        <w:t xml:space="preserve"> </w:t>
      </w:r>
      <w:r w:rsidR="00CC7817" w:rsidRPr="00746861">
        <w:rPr>
          <w:rFonts w:asciiTheme="minorHAnsi" w:hAnsiTheme="minorHAnsi" w:cstheme="minorHAnsi"/>
          <w:i/>
          <w:iCs/>
          <w:color w:val="C00000"/>
        </w:rPr>
        <w:t xml:space="preserve">What’s the Story? Analyzing Practical Problems </w:t>
      </w:r>
      <w:r w:rsidR="00CC7817">
        <w:rPr>
          <w:rFonts w:asciiTheme="minorHAnsi" w:hAnsiTheme="minorHAnsi" w:cstheme="minorHAnsi"/>
          <w:i/>
          <w:iCs/>
          <w:color w:val="C00000"/>
        </w:rPr>
        <w:t>for additional practice</w:t>
      </w:r>
      <w:r w:rsidR="002C6E9B">
        <w:rPr>
          <w:rFonts w:asciiTheme="minorHAnsi" w:hAnsiTheme="minorHAnsi" w:cstheme="minorHAnsi"/>
          <w:i/>
          <w:iCs/>
          <w:color w:val="C00000"/>
        </w:rPr>
        <w:t xml:space="preserve">. </w:t>
      </w:r>
    </w:p>
    <w:p w14:paraId="2A502488" w14:textId="77777777" w:rsidR="003B63D6" w:rsidRPr="003B63D6" w:rsidRDefault="003B63D6" w:rsidP="003B63D6">
      <w:pPr>
        <w:pStyle w:val="ListParagraph"/>
        <w:numPr>
          <w:ilvl w:val="0"/>
          <w:numId w:val="14"/>
        </w:numPr>
        <w:pBdr>
          <w:top w:val="nil"/>
          <w:left w:val="nil"/>
          <w:bottom w:val="nil"/>
          <w:right w:val="nil"/>
          <w:between w:val="nil"/>
        </w:pBdr>
        <w:spacing w:line="276" w:lineRule="auto"/>
        <w:rPr>
          <w:rFonts w:asciiTheme="minorHAnsi" w:hAnsiTheme="minorHAnsi" w:cstheme="minorHAnsi"/>
          <w:i/>
          <w:iCs/>
          <w:color w:val="C00000"/>
        </w:rPr>
      </w:pPr>
      <w:r w:rsidRPr="00E4692E">
        <w:rPr>
          <w:rFonts w:asciiTheme="minorHAnsi" w:hAnsiTheme="minorHAnsi"/>
          <w:bCs/>
          <w:color w:val="auto"/>
        </w:rPr>
        <w:t xml:space="preserve">Martin would like to start training </w:t>
      </w:r>
      <w:r>
        <w:rPr>
          <w:rFonts w:asciiTheme="minorHAnsi" w:hAnsiTheme="minorHAnsi"/>
          <w:bCs/>
          <w:color w:val="auto"/>
        </w:rPr>
        <w:t>to run a</w:t>
      </w:r>
      <w:r w:rsidRPr="00E4692E">
        <w:rPr>
          <w:rFonts w:asciiTheme="minorHAnsi" w:hAnsiTheme="minorHAnsi"/>
          <w:bCs/>
          <w:color w:val="auto"/>
        </w:rPr>
        <w:t xml:space="preserve"> marathon.  </w:t>
      </w:r>
      <w:r>
        <w:rPr>
          <w:rFonts w:asciiTheme="minorHAnsi" w:hAnsiTheme="minorHAnsi"/>
          <w:bCs/>
          <w:color w:val="auto"/>
        </w:rPr>
        <w:t>The first week he runs a total of 15 miles.  He would like to run 30% more miles each week than the week before.  How far will Martin run the third week?</w:t>
      </w:r>
    </w:p>
    <w:p w14:paraId="259CEA2E" w14:textId="4267FC8A" w:rsidR="007776F5" w:rsidRDefault="007776F5" w:rsidP="003B63D6">
      <w:pPr>
        <w:pStyle w:val="ListParagraph"/>
        <w:pBdr>
          <w:top w:val="nil"/>
          <w:left w:val="nil"/>
          <w:bottom w:val="nil"/>
          <w:right w:val="nil"/>
          <w:between w:val="nil"/>
        </w:pBdr>
        <w:spacing w:line="276" w:lineRule="auto"/>
        <w:rPr>
          <w:rFonts w:asciiTheme="minorHAnsi" w:hAnsiTheme="minorHAnsi" w:cstheme="minorHAnsi"/>
          <w:i/>
          <w:iCs/>
          <w:color w:val="C00000"/>
        </w:rPr>
      </w:pPr>
      <w:r w:rsidRPr="00B0150A">
        <w:rPr>
          <w:rFonts w:asciiTheme="minorHAnsi" w:hAnsiTheme="minorHAnsi" w:cstheme="minorHAnsi"/>
          <w:i/>
          <w:iCs/>
          <w:color w:val="C00000"/>
        </w:rPr>
        <w:t xml:space="preserve">A common error students may </w:t>
      </w:r>
      <w:r>
        <w:rPr>
          <w:rFonts w:asciiTheme="minorHAnsi" w:hAnsiTheme="minorHAnsi" w:cstheme="minorHAnsi"/>
          <w:i/>
          <w:iCs/>
          <w:color w:val="C00000"/>
        </w:rPr>
        <w:t xml:space="preserve">make is </w:t>
      </w:r>
      <w:r w:rsidR="00635714">
        <w:rPr>
          <w:rFonts w:asciiTheme="minorHAnsi" w:hAnsiTheme="minorHAnsi" w:cstheme="minorHAnsi"/>
          <w:i/>
          <w:iCs/>
          <w:color w:val="C00000"/>
        </w:rPr>
        <w:t xml:space="preserve">incorrectly calculating 30% of 15 as 1/3. This may indicate that the student may not recognize that percent is out of 100.  </w:t>
      </w:r>
      <w:r w:rsidR="00C64069">
        <w:rPr>
          <w:rFonts w:asciiTheme="minorHAnsi" w:hAnsiTheme="minorHAnsi" w:cstheme="minorHAnsi"/>
          <w:i/>
          <w:iCs/>
          <w:color w:val="C00000"/>
        </w:rPr>
        <w:t xml:space="preserve">This may indicate students </w:t>
      </w:r>
      <w:r w:rsidR="0061695F">
        <w:rPr>
          <w:rFonts w:asciiTheme="minorHAnsi" w:hAnsiTheme="minorHAnsi" w:cstheme="minorHAnsi"/>
          <w:i/>
          <w:iCs/>
          <w:color w:val="C00000"/>
        </w:rPr>
        <w:t xml:space="preserve">could benefit from more practice with </w:t>
      </w:r>
      <w:r w:rsidR="006C4DD9">
        <w:rPr>
          <w:rFonts w:asciiTheme="minorHAnsi" w:hAnsiTheme="minorHAnsi" w:cstheme="minorHAnsi"/>
          <w:i/>
          <w:iCs/>
          <w:color w:val="C00000"/>
        </w:rPr>
        <w:t xml:space="preserve">practical problems with </w:t>
      </w:r>
      <w:r w:rsidR="003934B2">
        <w:rPr>
          <w:rFonts w:asciiTheme="minorHAnsi" w:hAnsiTheme="minorHAnsi" w:cstheme="minorHAnsi"/>
          <w:i/>
          <w:iCs/>
          <w:color w:val="C00000"/>
        </w:rPr>
        <w:t>percents.</w:t>
      </w:r>
      <w:r w:rsidR="0061695F">
        <w:rPr>
          <w:rFonts w:asciiTheme="minorHAnsi" w:hAnsiTheme="minorHAnsi" w:cstheme="minorHAnsi"/>
          <w:i/>
          <w:iCs/>
          <w:color w:val="C00000"/>
        </w:rPr>
        <w:t xml:space="preserve">  Teachers may consider using an a</w:t>
      </w:r>
      <w:r w:rsidR="00145AD8">
        <w:rPr>
          <w:rFonts w:asciiTheme="minorHAnsi" w:hAnsiTheme="minorHAnsi" w:cstheme="minorHAnsi"/>
          <w:i/>
          <w:iCs/>
          <w:color w:val="C00000"/>
        </w:rPr>
        <w:t>rea model</w:t>
      </w:r>
      <w:r w:rsidR="0061695F">
        <w:rPr>
          <w:rFonts w:asciiTheme="minorHAnsi" w:hAnsiTheme="minorHAnsi" w:cstheme="minorHAnsi"/>
          <w:i/>
          <w:iCs/>
          <w:color w:val="C00000"/>
        </w:rPr>
        <w:t xml:space="preserve"> to represent percents. </w:t>
      </w:r>
    </w:p>
    <w:p w14:paraId="1AEE7C59" w14:textId="38CE9B2A" w:rsidR="007776F5" w:rsidRDefault="00396E11" w:rsidP="00066553">
      <w:pPr>
        <w:pStyle w:val="ListParagraph"/>
        <w:pBdr>
          <w:top w:val="nil"/>
          <w:left w:val="nil"/>
          <w:bottom w:val="nil"/>
          <w:right w:val="nil"/>
          <w:between w:val="nil"/>
        </w:pBdr>
        <w:spacing w:after="120" w:line="276" w:lineRule="auto"/>
        <w:contextualSpacing w:val="0"/>
        <w:rPr>
          <w:rFonts w:asciiTheme="minorHAnsi" w:hAnsiTheme="minorHAnsi"/>
          <w:bCs/>
        </w:rPr>
      </w:pPr>
      <w:r>
        <w:rPr>
          <w:rFonts w:asciiTheme="minorHAnsi" w:hAnsiTheme="minorHAnsi" w:cstheme="minorHAnsi"/>
          <w:i/>
          <w:iCs/>
          <w:color w:val="C00000"/>
        </w:rPr>
        <w:t>A</w:t>
      </w:r>
      <w:r w:rsidR="00635714">
        <w:rPr>
          <w:rFonts w:asciiTheme="minorHAnsi" w:hAnsiTheme="minorHAnsi" w:cstheme="minorHAnsi"/>
          <w:i/>
          <w:iCs/>
          <w:color w:val="C00000"/>
        </w:rPr>
        <w:t>nother</w:t>
      </w:r>
      <w:r>
        <w:rPr>
          <w:rFonts w:asciiTheme="minorHAnsi" w:hAnsiTheme="minorHAnsi" w:cstheme="minorHAnsi"/>
          <w:i/>
          <w:iCs/>
          <w:color w:val="C00000"/>
        </w:rPr>
        <w:t xml:space="preserve"> common error </w:t>
      </w:r>
      <w:r w:rsidR="00635714">
        <w:rPr>
          <w:rFonts w:asciiTheme="minorHAnsi" w:hAnsiTheme="minorHAnsi" w:cstheme="minorHAnsi"/>
          <w:i/>
          <w:iCs/>
          <w:color w:val="C00000"/>
        </w:rPr>
        <w:t>students may make is finding 30% of 15 correctly as 4 ½, and calculating the total miles for the second week correctly, but failing to find 30% of 19 ½ to find the third week</w:t>
      </w:r>
      <w:r>
        <w:rPr>
          <w:rFonts w:asciiTheme="minorHAnsi" w:hAnsiTheme="minorHAnsi" w:cstheme="minorHAnsi"/>
          <w:i/>
          <w:iCs/>
          <w:color w:val="C00000"/>
        </w:rPr>
        <w:t>.  This may indicate students need more practice</w:t>
      </w:r>
      <w:r w:rsidR="002D2B99">
        <w:rPr>
          <w:rFonts w:asciiTheme="minorHAnsi" w:hAnsiTheme="minorHAnsi" w:cstheme="minorHAnsi"/>
          <w:i/>
          <w:iCs/>
          <w:color w:val="C00000"/>
        </w:rPr>
        <w:t xml:space="preserve"> understanding what it means when a value increases by a certain percentage.  Student would benefit from solving similar</w:t>
      </w:r>
      <w:r>
        <w:rPr>
          <w:rFonts w:asciiTheme="minorHAnsi" w:hAnsiTheme="minorHAnsi" w:cstheme="minorHAnsi"/>
          <w:i/>
          <w:iCs/>
          <w:color w:val="C00000"/>
        </w:rPr>
        <w:t xml:space="preserve"> multi-step problems</w:t>
      </w:r>
      <w:r w:rsidR="002D2B99">
        <w:rPr>
          <w:rFonts w:asciiTheme="minorHAnsi" w:hAnsiTheme="minorHAnsi" w:cstheme="minorHAnsi"/>
          <w:i/>
          <w:iCs/>
          <w:color w:val="C00000"/>
        </w:rPr>
        <w:t xml:space="preserve"> involving percentages</w:t>
      </w:r>
      <w:r>
        <w:rPr>
          <w:rFonts w:asciiTheme="minorHAnsi" w:hAnsiTheme="minorHAnsi" w:cstheme="minorHAnsi"/>
          <w:i/>
          <w:iCs/>
          <w:color w:val="C00000"/>
        </w:rPr>
        <w:t xml:space="preserve">.  See question 1 for indications. </w:t>
      </w:r>
    </w:p>
    <w:p w14:paraId="6AB00B06" w14:textId="77777777" w:rsidR="00317D46" w:rsidRDefault="00317D46">
      <w:pPr>
        <w:rPr>
          <w:rFonts w:asciiTheme="minorHAnsi" w:eastAsia="Open Sans" w:hAnsiTheme="minorHAnsi" w:cs="Open Sans"/>
          <w:bCs/>
        </w:rPr>
      </w:pPr>
      <w:r>
        <w:rPr>
          <w:rFonts w:asciiTheme="minorHAnsi" w:hAnsiTheme="minorHAnsi"/>
          <w:bCs/>
        </w:rPr>
        <w:br w:type="page"/>
      </w:r>
    </w:p>
    <w:p w14:paraId="0E7CF873" w14:textId="67FCDCD0" w:rsidR="007776F5" w:rsidRPr="0006460E" w:rsidRDefault="007776F5" w:rsidP="00145AD8">
      <w:pPr>
        <w:pStyle w:val="ListParagraph"/>
        <w:numPr>
          <w:ilvl w:val="0"/>
          <w:numId w:val="12"/>
        </w:numPr>
        <w:spacing w:after="120" w:line="276" w:lineRule="auto"/>
        <w:contextualSpacing w:val="0"/>
        <w:rPr>
          <w:rFonts w:asciiTheme="minorHAnsi" w:hAnsiTheme="minorHAnsi"/>
          <w:b/>
        </w:rPr>
      </w:pPr>
      <w:r>
        <w:rPr>
          <w:rFonts w:asciiTheme="minorHAnsi" w:hAnsiTheme="minorHAnsi"/>
          <w:bCs/>
          <w:color w:val="auto"/>
        </w:rPr>
        <w:lastRenderedPageBreak/>
        <w:t xml:space="preserve">Joe has $425.50 before he goes shopping.  He spends 20% of it on groceries and then </w:t>
      </w:r>
      <m:oMath>
        <m:f>
          <m:fPr>
            <m:ctrlPr>
              <w:rPr>
                <w:rFonts w:ascii="Cambria Math" w:hAnsi="Cambria Math"/>
                <w:bCs/>
                <w:i/>
                <w:color w:val="auto"/>
              </w:rPr>
            </m:ctrlPr>
          </m:fPr>
          <m:num>
            <m:r>
              <w:rPr>
                <w:rFonts w:ascii="Cambria Math" w:hAnsi="Cambria Math"/>
                <w:color w:val="auto"/>
              </w:rPr>
              <m:t>2</m:t>
            </m:r>
          </m:num>
          <m:den>
            <m:r>
              <w:rPr>
                <w:rFonts w:ascii="Cambria Math" w:hAnsi="Cambria Math"/>
                <w:color w:val="auto"/>
              </w:rPr>
              <m:t>5</m:t>
            </m:r>
          </m:den>
        </m:f>
      </m:oMath>
      <w:r>
        <w:rPr>
          <w:rFonts w:asciiTheme="minorHAnsi" w:hAnsiTheme="minorHAnsi"/>
          <w:bCs/>
          <w:color w:val="auto"/>
        </w:rPr>
        <w:t xml:space="preserve"> of the remaining amount on supplies for an art project.  How much money does Joe have left over?</w:t>
      </w:r>
    </w:p>
    <w:p w14:paraId="7CD43298" w14:textId="77777777" w:rsidR="005A7B20" w:rsidRDefault="00C64069" w:rsidP="00066553">
      <w:pPr>
        <w:pStyle w:val="ListParagraph"/>
        <w:pBdr>
          <w:top w:val="nil"/>
          <w:left w:val="nil"/>
          <w:bottom w:val="nil"/>
          <w:right w:val="nil"/>
          <w:between w:val="nil"/>
        </w:pBdr>
        <w:spacing w:after="120" w:line="276" w:lineRule="auto"/>
        <w:contextualSpacing w:val="0"/>
        <w:rPr>
          <w:rFonts w:asciiTheme="minorHAnsi" w:hAnsiTheme="minorHAnsi" w:cstheme="minorHAnsi"/>
          <w:i/>
          <w:iCs/>
          <w:color w:val="C00000"/>
        </w:rPr>
      </w:pPr>
      <w:r w:rsidRPr="00B0150A">
        <w:rPr>
          <w:rFonts w:asciiTheme="minorHAnsi" w:hAnsiTheme="minorHAnsi" w:cstheme="minorHAnsi"/>
          <w:i/>
          <w:iCs/>
          <w:color w:val="C00000"/>
        </w:rPr>
        <w:t xml:space="preserve">A common error students may </w:t>
      </w:r>
      <w:r>
        <w:rPr>
          <w:rFonts w:asciiTheme="minorHAnsi" w:hAnsiTheme="minorHAnsi" w:cstheme="minorHAnsi"/>
          <w:i/>
          <w:iCs/>
          <w:color w:val="C00000"/>
        </w:rPr>
        <w:t xml:space="preserve">make is determining how much money Joe has spent instead of how much he has left over.  This may indicate students could benefit from more practice breaking apart the question and analyzing what it is asking the student to do.  </w:t>
      </w:r>
    </w:p>
    <w:p w14:paraId="54EAAB01" w14:textId="28882533" w:rsidR="00B73079" w:rsidRPr="00C64069" w:rsidRDefault="005A7B20" w:rsidP="00066553">
      <w:pPr>
        <w:pStyle w:val="ListParagraph"/>
        <w:pBdr>
          <w:top w:val="nil"/>
          <w:left w:val="nil"/>
          <w:bottom w:val="nil"/>
          <w:right w:val="nil"/>
          <w:between w:val="nil"/>
        </w:pBdr>
        <w:spacing w:line="276" w:lineRule="auto"/>
        <w:rPr>
          <w:rFonts w:asciiTheme="minorHAnsi" w:hAnsiTheme="minorHAnsi" w:cstheme="minorHAnsi"/>
          <w:i/>
          <w:iCs/>
          <w:color w:val="C00000"/>
        </w:rPr>
      </w:pPr>
      <w:r>
        <w:rPr>
          <w:rFonts w:asciiTheme="minorHAnsi" w:hAnsiTheme="minorHAnsi" w:cstheme="minorHAnsi"/>
          <w:i/>
          <w:iCs/>
          <w:color w:val="C00000"/>
        </w:rPr>
        <w:t>Another common mistake</w:t>
      </w:r>
      <w:r w:rsidR="002D2B99">
        <w:rPr>
          <w:rFonts w:asciiTheme="minorHAnsi" w:hAnsiTheme="minorHAnsi" w:cstheme="minorHAnsi"/>
          <w:i/>
          <w:iCs/>
          <w:color w:val="C00000"/>
        </w:rPr>
        <w:t xml:space="preserve"> students may make is to</w:t>
      </w:r>
      <w:r>
        <w:rPr>
          <w:rFonts w:asciiTheme="minorHAnsi" w:hAnsiTheme="minorHAnsi" w:cstheme="minorHAnsi"/>
          <w:i/>
          <w:iCs/>
          <w:color w:val="C00000"/>
        </w:rPr>
        <w:t xml:space="preserve"> add 20% and </w:t>
      </w:r>
      <m:oMath>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5</m:t>
            </m:r>
          </m:den>
        </m:f>
        <m:r>
          <w:rPr>
            <w:rFonts w:ascii="Cambria Math" w:hAnsi="Cambria Math" w:cstheme="minorHAnsi"/>
            <w:color w:val="C00000"/>
          </w:rPr>
          <m:t xml:space="preserve"> or 40%</m:t>
        </m:r>
      </m:oMath>
      <w:r>
        <w:rPr>
          <w:rFonts w:asciiTheme="minorHAnsi" w:hAnsiTheme="minorHAnsi" w:cstheme="minorHAnsi"/>
          <w:i/>
          <w:iCs/>
          <w:color w:val="C00000"/>
        </w:rPr>
        <w:t xml:space="preserve"> and then multiply the amount of money by 60% to determine what </w:t>
      </w:r>
      <w:r w:rsidR="002D2B99">
        <w:rPr>
          <w:rFonts w:asciiTheme="minorHAnsi" w:hAnsiTheme="minorHAnsi" w:cstheme="minorHAnsi"/>
          <w:i/>
          <w:iCs/>
          <w:color w:val="C00000"/>
        </w:rPr>
        <w:t>was</w:t>
      </w:r>
      <w:r>
        <w:rPr>
          <w:rFonts w:asciiTheme="minorHAnsi" w:hAnsiTheme="minorHAnsi" w:cstheme="minorHAnsi"/>
          <w:i/>
          <w:iCs/>
          <w:color w:val="C00000"/>
        </w:rPr>
        <w:t xml:space="preserve"> spent. This student may not understand the correct sequence of calculations necessary to solve the problem. </w:t>
      </w:r>
      <w:r w:rsidR="002C6E9B">
        <w:rPr>
          <w:rStyle w:val="Hyperlink"/>
          <w:rFonts w:asciiTheme="minorHAnsi" w:hAnsiTheme="minorHAnsi" w:cstheme="minorHAnsi"/>
          <w:i/>
          <w:iCs/>
          <w:color w:val="C00000"/>
          <w:u w:val="none"/>
        </w:rPr>
        <w:t xml:space="preserve">Teachers may </w:t>
      </w:r>
      <w:r>
        <w:rPr>
          <w:rStyle w:val="Hyperlink"/>
          <w:rFonts w:asciiTheme="minorHAnsi" w:hAnsiTheme="minorHAnsi" w:cstheme="minorHAnsi"/>
          <w:i/>
          <w:iCs/>
          <w:color w:val="C00000"/>
          <w:u w:val="none"/>
        </w:rPr>
        <w:t xml:space="preserve">want to encourage students to create </w:t>
      </w:r>
      <w:r w:rsidR="002C6E9B">
        <w:rPr>
          <w:rStyle w:val="Hyperlink"/>
          <w:rFonts w:asciiTheme="minorHAnsi" w:hAnsiTheme="minorHAnsi" w:cstheme="minorHAnsi"/>
          <w:i/>
          <w:iCs/>
          <w:color w:val="C00000"/>
          <w:u w:val="none"/>
        </w:rPr>
        <w:t>a visual model of the problem</w:t>
      </w:r>
      <w:r>
        <w:rPr>
          <w:rStyle w:val="Hyperlink"/>
          <w:rFonts w:asciiTheme="minorHAnsi" w:hAnsiTheme="minorHAnsi" w:cstheme="minorHAnsi"/>
          <w:i/>
          <w:iCs/>
          <w:color w:val="C00000"/>
          <w:u w:val="none"/>
        </w:rPr>
        <w:t xml:space="preserve"> to help students see the sequence of events</w:t>
      </w:r>
      <w:r w:rsidR="002C6E9B">
        <w:rPr>
          <w:rStyle w:val="Hyperlink"/>
          <w:rFonts w:asciiTheme="minorHAnsi" w:hAnsiTheme="minorHAnsi" w:cstheme="minorHAnsi"/>
          <w:i/>
          <w:iCs/>
          <w:color w:val="C00000"/>
          <w:u w:val="none"/>
        </w:rPr>
        <w:t xml:space="preserve">. </w:t>
      </w:r>
    </w:p>
    <w:sectPr w:rsidR="00B73079" w:rsidRPr="00C64069" w:rsidSect="004D1F26">
      <w:footerReference w:type="default" r:id="rId30"/>
      <w:footerReference w:type="first" r:id="rId3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19D3" w14:textId="77777777" w:rsidR="003C1ECC" w:rsidRDefault="003C1ECC" w:rsidP="002D2B99">
      <w:pPr>
        <w:spacing w:after="0" w:line="240" w:lineRule="auto"/>
      </w:pPr>
      <w:r>
        <w:separator/>
      </w:r>
    </w:p>
  </w:endnote>
  <w:endnote w:type="continuationSeparator" w:id="0">
    <w:p w14:paraId="5BC884C2" w14:textId="77777777" w:rsidR="003C1ECC" w:rsidRDefault="003C1ECC" w:rsidP="002D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C17C" w14:textId="745A0DDA" w:rsidR="002D2B99" w:rsidRDefault="002D2B99">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332F" w14:textId="77777777" w:rsidR="004D1F26" w:rsidRDefault="004D1F26" w:rsidP="004D1F26">
    <w:pPr>
      <w:pStyle w:val="Footer"/>
      <w:tabs>
        <w:tab w:val="clear" w:pos="9360"/>
        <w:tab w:val="right" w:pos="10800"/>
      </w:tabs>
      <w:spacing w:after="120"/>
    </w:pPr>
    <w:r>
      <w:t>Virginia Department of Education</w:t>
    </w:r>
    <w:r>
      <w:tab/>
    </w:r>
    <w:r>
      <w:tab/>
      <w:t>August 2020</w:t>
    </w:r>
  </w:p>
  <w:p w14:paraId="0E28CC8E" w14:textId="5AB909ED" w:rsidR="004D1F26" w:rsidRDefault="004D1F26" w:rsidP="004D1F26">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7C26" w14:textId="77777777" w:rsidR="003C1ECC" w:rsidRDefault="003C1ECC" w:rsidP="002D2B99">
      <w:pPr>
        <w:spacing w:after="0" w:line="240" w:lineRule="auto"/>
      </w:pPr>
      <w:r>
        <w:separator/>
      </w:r>
    </w:p>
  </w:footnote>
  <w:footnote w:type="continuationSeparator" w:id="0">
    <w:p w14:paraId="1793669E" w14:textId="77777777" w:rsidR="003C1ECC" w:rsidRDefault="003C1ECC" w:rsidP="002D2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950331"/>
    <w:multiLevelType w:val="hybridMultilevel"/>
    <w:tmpl w:val="51467DD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E50F03C"/>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636C52"/>
    <w:multiLevelType w:val="hybridMultilevel"/>
    <w:tmpl w:val="84DA1196"/>
    <w:lvl w:ilvl="0" w:tplc="B150CDF2">
      <w:start w:val="4"/>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A6976"/>
    <w:multiLevelType w:val="hybridMultilevel"/>
    <w:tmpl w:val="E640AF9C"/>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B5310FD"/>
    <w:multiLevelType w:val="hybridMultilevel"/>
    <w:tmpl w:val="3CF4DB9A"/>
    <w:lvl w:ilvl="0" w:tplc="2F180B9E">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135A5"/>
    <w:multiLevelType w:val="hybridMultilevel"/>
    <w:tmpl w:val="682E2A4C"/>
    <w:lvl w:ilvl="0" w:tplc="1838671E">
      <w:start w:val="3"/>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37C4F"/>
    <w:multiLevelType w:val="hybridMultilevel"/>
    <w:tmpl w:val="A2CCD540"/>
    <w:lvl w:ilvl="0" w:tplc="96F6E47C">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A1319"/>
    <w:multiLevelType w:val="hybridMultilevel"/>
    <w:tmpl w:val="9B884E8C"/>
    <w:lvl w:ilvl="0" w:tplc="DE922864">
      <w:start w:val="5"/>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9"/>
  </w:num>
  <w:num w:numId="6">
    <w:abstractNumId w:val="7"/>
  </w:num>
  <w:num w:numId="7">
    <w:abstractNumId w:val="0"/>
  </w:num>
  <w:num w:numId="8">
    <w:abstractNumId w:val="6"/>
  </w:num>
  <w:num w:numId="9">
    <w:abstractNumId w:val="1"/>
  </w:num>
  <w:num w:numId="10">
    <w:abstractNumId w:val="10"/>
  </w:num>
  <w:num w:numId="11">
    <w:abstractNumId w:val="5"/>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1665"/>
    <w:rsid w:val="0006460E"/>
    <w:rsid w:val="00066553"/>
    <w:rsid w:val="00080323"/>
    <w:rsid w:val="000A5FD0"/>
    <w:rsid w:val="000D7534"/>
    <w:rsid w:val="000E1050"/>
    <w:rsid w:val="001103ED"/>
    <w:rsid w:val="0011224F"/>
    <w:rsid w:val="00145AD8"/>
    <w:rsid w:val="001E5B69"/>
    <w:rsid w:val="001F7514"/>
    <w:rsid w:val="00251873"/>
    <w:rsid w:val="00297C45"/>
    <w:rsid w:val="002A0D4B"/>
    <w:rsid w:val="002A3CCB"/>
    <w:rsid w:val="002C6E9B"/>
    <w:rsid w:val="002D2B99"/>
    <w:rsid w:val="00317D46"/>
    <w:rsid w:val="0035033A"/>
    <w:rsid w:val="003934B2"/>
    <w:rsid w:val="00396E11"/>
    <w:rsid w:val="003B63D6"/>
    <w:rsid w:val="003C1ECC"/>
    <w:rsid w:val="003E6BB6"/>
    <w:rsid w:val="003F6971"/>
    <w:rsid w:val="004C6122"/>
    <w:rsid w:val="004D1F26"/>
    <w:rsid w:val="00502367"/>
    <w:rsid w:val="005243DD"/>
    <w:rsid w:val="005A11F8"/>
    <w:rsid w:val="005A7B20"/>
    <w:rsid w:val="005B4B2D"/>
    <w:rsid w:val="005C43A0"/>
    <w:rsid w:val="0061695F"/>
    <w:rsid w:val="006268D6"/>
    <w:rsid w:val="0063015D"/>
    <w:rsid w:val="00635714"/>
    <w:rsid w:val="0064226D"/>
    <w:rsid w:val="006A2C20"/>
    <w:rsid w:val="006C4DD9"/>
    <w:rsid w:val="0070542D"/>
    <w:rsid w:val="00737036"/>
    <w:rsid w:val="00746861"/>
    <w:rsid w:val="007776F5"/>
    <w:rsid w:val="007D1F1E"/>
    <w:rsid w:val="00853470"/>
    <w:rsid w:val="00855B3A"/>
    <w:rsid w:val="00A02F8F"/>
    <w:rsid w:val="00A2490F"/>
    <w:rsid w:val="00A5246A"/>
    <w:rsid w:val="00AA23D6"/>
    <w:rsid w:val="00AD137C"/>
    <w:rsid w:val="00AD160F"/>
    <w:rsid w:val="00AD3313"/>
    <w:rsid w:val="00B2649A"/>
    <w:rsid w:val="00B73079"/>
    <w:rsid w:val="00B941BD"/>
    <w:rsid w:val="00BC69EA"/>
    <w:rsid w:val="00BD3B7A"/>
    <w:rsid w:val="00BE3CF0"/>
    <w:rsid w:val="00C64069"/>
    <w:rsid w:val="00C94781"/>
    <w:rsid w:val="00CC7817"/>
    <w:rsid w:val="00D01C0E"/>
    <w:rsid w:val="00D27E2C"/>
    <w:rsid w:val="00DA0BF8"/>
    <w:rsid w:val="00DD5090"/>
    <w:rsid w:val="00E04E34"/>
    <w:rsid w:val="00E4692E"/>
    <w:rsid w:val="00E51D7B"/>
    <w:rsid w:val="00E76244"/>
    <w:rsid w:val="00EB5FF8"/>
    <w:rsid w:val="00EF1C4C"/>
    <w:rsid w:val="00EF787D"/>
    <w:rsid w:val="00F23549"/>
    <w:rsid w:val="00F4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887A"/>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6268D6"/>
    <w:rPr>
      <w:color w:val="605E5C"/>
      <w:shd w:val="clear" w:color="auto" w:fill="E1DFDD"/>
    </w:rPr>
  </w:style>
  <w:style w:type="character" w:styleId="PlaceholderText">
    <w:name w:val="Placeholder Text"/>
    <w:basedOn w:val="DefaultParagraphFont"/>
    <w:uiPriority w:val="99"/>
    <w:semiHidden/>
    <w:rsid w:val="000D7534"/>
    <w:rPr>
      <w:color w:val="808080"/>
    </w:rPr>
  </w:style>
  <w:style w:type="paragraph" w:styleId="CommentSubject">
    <w:name w:val="annotation subject"/>
    <w:basedOn w:val="CommentText"/>
    <w:next w:val="CommentText"/>
    <w:link w:val="CommentSubjectChar"/>
    <w:uiPriority w:val="99"/>
    <w:semiHidden/>
    <w:unhideWhenUsed/>
    <w:rsid w:val="00AD137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D137C"/>
    <w:rPr>
      <w:rFonts w:ascii="Times New Roman" w:hAnsi="Times New Roman" w:cs="Times New Roman"/>
      <w:b/>
      <w:bCs/>
      <w:sz w:val="20"/>
      <w:szCs w:val="20"/>
    </w:rPr>
  </w:style>
  <w:style w:type="paragraph" w:styleId="Header">
    <w:name w:val="header"/>
    <w:basedOn w:val="Normal"/>
    <w:link w:val="HeaderChar"/>
    <w:uiPriority w:val="99"/>
    <w:unhideWhenUsed/>
    <w:rsid w:val="002D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B99"/>
  </w:style>
  <w:style w:type="paragraph" w:styleId="Footer">
    <w:name w:val="footer"/>
    <w:basedOn w:val="Normal"/>
    <w:link w:val="FooterChar"/>
    <w:uiPriority w:val="99"/>
    <w:unhideWhenUsed/>
    <w:rsid w:val="002D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99"/>
  </w:style>
  <w:style w:type="character" w:styleId="UnresolvedMention">
    <w:name w:val="Unresolved Mention"/>
    <w:basedOn w:val="DefaultParagraphFont"/>
    <w:uiPriority w:val="99"/>
    <w:semiHidden/>
    <w:unhideWhenUsed/>
    <w:rsid w:val="0052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1536/638047050644970000" TargetMode="External"/><Relationship Id="rId18" Type="http://schemas.openxmlformats.org/officeDocument/2006/relationships/hyperlink" Target="http://www.doe.virginia.gov/testing/sol/standards_docs/mathematics/2016/rich/6-8/7-2-bake-sale-task-template.pdf" TargetMode="External"/><Relationship Id="rId26" Type="http://schemas.openxmlformats.org/officeDocument/2006/relationships/hyperlink" Target="https://www.doe.virginia.gov/home/showpublisheddocument/24870/638045377520470000" TargetMode="External"/><Relationship Id="rId3" Type="http://schemas.openxmlformats.org/officeDocument/2006/relationships/styles" Target="styles.xml"/><Relationship Id="rId21" Type="http://schemas.openxmlformats.org/officeDocument/2006/relationships/hyperlink" Target="https://www.doe.virginia.gov/home/showpublisheddocument/25020/6380453901273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7724/638039387224500000" TargetMode="External"/><Relationship Id="rId17" Type="http://schemas.openxmlformats.org/officeDocument/2006/relationships/hyperlink" Target="http://www.doe.virginia.gov/testing/sol/standards_docs/mathematics/2016/rich/6-8/7-2-bake-sale-task-template.docx" TargetMode="External"/><Relationship Id="rId25" Type="http://schemas.openxmlformats.org/officeDocument/2006/relationships/hyperlink" Target="https://www.doe.virginia.gov/home/showpublisheddocument/24854/638045377479300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30122/638046481102970000" TargetMode="External"/><Relationship Id="rId20" Type="http://schemas.openxmlformats.org/officeDocument/2006/relationships/hyperlink" Target="https://www.doe.virginia.gov/home/showpublisheddocument/25016/638045390117700000" TargetMode="External"/><Relationship Id="rId29" Type="http://schemas.openxmlformats.org/officeDocument/2006/relationships/hyperlink" Target="https://www.doe.virginia.gov/home/showpublisheddocument/24886/6380453775573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722/638039387219200000" TargetMode="External"/><Relationship Id="rId24" Type="http://schemas.openxmlformats.org/officeDocument/2006/relationships/hyperlink" Target="https://www.doe.virginia.gov/home/showpublisheddocument/25032/638045390159100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30120/638046481097800000" TargetMode="External"/><Relationship Id="rId23" Type="http://schemas.openxmlformats.org/officeDocument/2006/relationships/hyperlink" Target="https://www.doe.virginia.gov/home/showpublisheddocument/25028/638045390148630000" TargetMode="External"/><Relationship Id="rId28" Type="http://schemas.openxmlformats.org/officeDocument/2006/relationships/hyperlink" Target="https://www.doe.virginia.gov/home/showpublisheddocument/24882/638045377547800000" TargetMode="External"/><Relationship Id="rId10" Type="http://schemas.openxmlformats.org/officeDocument/2006/relationships/hyperlink" Target="https://www.doe.virginia.gov/home/showpublisheddocument/17368/638037676639470000" TargetMode="External"/><Relationship Id="rId19" Type="http://schemas.openxmlformats.org/officeDocument/2006/relationships/hyperlink" Target="https://www.doe.virginia.gov/home/showpublisheddocument/24994/6380453900594000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7366/638037676633370000" TargetMode="External"/><Relationship Id="rId14" Type="http://schemas.openxmlformats.org/officeDocument/2006/relationships/hyperlink" Target="https://www.doe.virginia.gov/home/showpublisheddocument/31538/638047050648700000" TargetMode="External"/><Relationship Id="rId22" Type="http://schemas.openxmlformats.org/officeDocument/2006/relationships/hyperlink" Target="https://www.doe.virginia.gov/home/showpublisheddocument/25024/638045390137070000" TargetMode="External"/><Relationship Id="rId27" Type="http://schemas.openxmlformats.org/officeDocument/2006/relationships/hyperlink" Target="https://www.doe.virginia.gov/home/showpublisheddocument/24878/638045377538900000" TargetMode="External"/><Relationship Id="rId30" Type="http://schemas.openxmlformats.org/officeDocument/2006/relationships/footer" Target="footer1.xml"/><Relationship Id="rId8" Type="http://schemas.openxmlformats.org/officeDocument/2006/relationships/hyperlink" Target="https://www.doe.virginia.gov/home/showpublisheddocument/3108/6379824660663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7.2 Quick Check</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 Quick Check</dc:title>
  <dc:creator>Virginia Department of Education</dc:creator>
  <cp:lastModifiedBy>Vuiller, Matt (DOE)</cp:lastModifiedBy>
  <cp:revision>5</cp:revision>
  <dcterms:created xsi:type="dcterms:W3CDTF">2021-03-30T19:07:00Z</dcterms:created>
  <dcterms:modified xsi:type="dcterms:W3CDTF">2023-01-03T18:27:00Z</dcterms:modified>
</cp:coreProperties>
</file>