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9216C" w14:textId="77777777" w:rsidR="005F67E0" w:rsidRPr="001520CF" w:rsidRDefault="005F67E0" w:rsidP="005F67E0">
      <w:pPr>
        <w:pStyle w:val="Title"/>
        <w:rPr>
          <w:rFonts w:asciiTheme="minorHAnsi" w:hAnsiTheme="minorHAnsi" w:cstheme="minorHAnsi"/>
        </w:rPr>
      </w:pPr>
      <w:r w:rsidRPr="001520CF">
        <w:rPr>
          <w:rFonts w:asciiTheme="minorHAnsi" w:hAnsiTheme="minorHAnsi" w:cstheme="minorHAnsi"/>
        </w:rPr>
        <w:t>Just In Time Quick Check</w:t>
      </w:r>
    </w:p>
    <w:p w14:paraId="04945C01" w14:textId="39ED5A4D" w:rsidR="005F67E0" w:rsidRPr="00880616" w:rsidRDefault="0038543B" w:rsidP="00880616">
      <w:pPr>
        <w:pStyle w:val="Title"/>
        <w:spacing w:after="120"/>
        <w:rPr>
          <w:rFonts w:asciiTheme="minorHAnsi" w:hAnsiTheme="minorHAnsi" w:cstheme="minorHAnsi"/>
        </w:rPr>
      </w:pPr>
      <w:hyperlink r:id="rId8" w:history="1">
        <w:r w:rsidR="005F67E0" w:rsidRPr="0038543B">
          <w:rPr>
            <w:rStyle w:val="Hyperlink"/>
            <w:rFonts w:asciiTheme="minorHAnsi" w:hAnsiTheme="minorHAnsi" w:cstheme="minorHAnsi"/>
          </w:rPr>
          <w:t>Standard of Learning (SOL) 6.5a</w:t>
        </w:r>
      </w:hyperlink>
      <w:r w:rsidR="005F67E0" w:rsidRPr="001520CF">
        <w:rPr>
          <w:rFonts w:asciiTheme="minorHAnsi" w:hAnsiTheme="minorHAnsi" w:cstheme="minorHAnsi"/>
        </w:rPr>
        <w:t xml:space="preserve"> </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05"/>
      </w:tblGrid>
      <w:tr w:rsidR="005F67E0" w:rsidRPr="001520CF" w14:paraId="18E6B844" w14:textId="77777777" w:rsidTr="00351C4A">
        <w:trPr>
          <w:trHeight w:val="413"/>
          <w:tblHeader/>
        </w:trPr>
        <w:tc>
          <w:tcPr>
            <w:tcW w:w="10705" w:type="dxa"/>
            <w:vAlign w:val="center"/>
          </w:tcPr>
          <w:p w14:paraId="4A9A34C1" w14:textId="362201CB" w:rsidR="005F67E0" w:rsidRPr="001520CF" w:rsidRDefault="005F67E0" w:rsidP="00351C4A">
            <w:pPr>
              <w:spacing w:after="0"/>
              <w:jc w:val="center"/>
              <w:rPr>
                <w:rFonts w:asciiTheme="minorHAnsi" w:hAnsiTheme="minorHAnsi" w:cstheme="minorHAnsi"/>
                <w:i/>
                <w:sz w:val="28"/>
                <w:szCs w:val="28"/>
              </w:rPr>
            </w:pPr>
            <w:r w:rsidRPr="001520CF">
              <w:rPr>
                <w:rStyle w:val="TitleChar"/>
                <w:rFonts w:asciiTheme="minorHAnsi" w:hAnsiTheme="minorHAnsi" w:cstheme="minorHAnsi"/>
              </w:rPr>
              <w:t>Strand:</w:t>
            </w:r>
            <w:r w:rsidRPr="001520CF">
              <w:rPr>
                <w:rFonts w:asciiTheme="minorHAnsi" w:hAnsiTheme="minorHAnsi" w:cstheme="minorHAnsi"/>
                <w:b/>
                <w:sz w:val="28"/>
                <w:szCs w:val="28"/>
              </w:rPr>
              <w:t xml:space="preserve"> </w:t>
            </w:r>
            <w:r w:rsidRPr="001520CF">
              <w:rPr>
                <w:rFonts w:asciiTheme="minorHAnsi" w:hAnsiTheme="minorHAnsi" w:cstheme="minorHAnsi"/>
                <w:sz w:val="28"/>
                <w:szCs w:val="28"/>
              </w:rPr>
              <w:t>Computation and Estimation</w:t>
            </w:r>
          </w:p>
        </w:tc>
      </w:tr>
      <w:tr w:rsidR="005F67E0" w:rsidRPr="001520CF" w14:paraId="4D86EA61" w14:textId="77777777" w:rsidTr="00351C4A">
        <w:tc>
          <w:tcPr>
            <w:tcW w:w="10705" w:type="dxa"/>
            <w:shd w:val="clear" w:color="auto" w:fill="D9D9D9"/>
            <w:vAlign w:val="center"/>
          </w:tcPr>
          <w:p w14:paraId="6637CE9C" w14:textId="595CBF6A" w:rsidR="005F67E0" w:rsidRPr="001520CF" w:rsidRDefault="005F67E0" w:rsidP="00351C4A">
            <w:pPr>
              <w:pStyle w:val="Heading1"/>
              <w:spacing w:before="120"/>
              <w:rPr>
                <w:rFonts w:asciiTheme="minorHAnsi" w:hAnsiTheme="minorHAnsi" w:cstheme="minorHAnsi"/>
              </w:rPr>
            </w:pPr>
            <w:r w:rsidRPr="001520CF">
              <w:rPr>
                <w:rFonts w:asciiTheme="minorHAnsi" w:hAnsiTheme="minorHAnsi" w:cstheme="minorHAnsi"/>
              </w:rPr>
              <w:t>Standard of Learning (SOL) 6.5a</w:t>
            </w:r>
          </w:p>
          <w:p w14:paraId="01810419" w14:textId="6B822D2D" w:rsidR="005F67E0" w:rsidRPr="00422447" w:rsidRDefault="005F67E0" w:rsidP="005F67E0">
            <w:pPr>
              <w:rPr>
                <w:rFonts w:asciiTheme="minorHAnsi" w:hAnsiTheme="minorHAnsi" w:cstheme="minorHAnsi"/>
                <w:b/>
                <w:i/>
              </w:rPr>
            </w:pPr>
            <w:r w:rsidRPr="00422447">
              <w:rPr>
                <w:rFonts w:asciiTheme="minorHAnsi" w:hAnsiTheme="minorHAnsi" w:cstheme="minorHAnsi"/>
                <w:b/>
                <w:i/>
              </w:rPr>
              <w:t xml:space="preserve">The student will </w:t>
            </w:r>
            <w:r w:rsidR="00892AEE" w:rsidRPr="00422447">
              <w:rPr>
                <w:rFonts w:asciiTheme="minorHAnsi" w:hAnsiTheme="minorHAnsi" w:cstheme="minorHAnsi"/>
                <w:b/>
                <w:i/>
              </w:rPr>
              <w:t>multiply and divide fractions and mixed numbers.</w:t>
            </w:r>
          </w:p>
        </w:tc>
      </w:tr>
      <w:tr w:rsidR="005F67E0" w:rsidRPr="001520CF" w14:paraId="23B83AF3" w14:textId="77777777" w:rsidTr="00351C4A">
        <w:tc>
          <w:tcPr>
            <w:tcW w:w="10705" w:type="dxa"/>
            <w:shd w:val="clear" w:color="auto" w:fill="F2F2F2"/>
            <w:vAlign w:val="center"/>
          </w:tcPr>
          <w:p w14:paraId="4BDA6707" w14:textId="77777777" w:rsidR="005F67E0" w:rsidRPr="001520CF" w:rsidRDefault="005F67E0" w:rsidP="00F834F2">
            <w:pPr>
              <w:pStyle w:val="Heading1"/>
              <w:spacing w:before="120"/>
              <w:rPr>
                <w:rFonts w:asciiTheme="minorHAnsi" w:hAnsiTheme="minorHAnsi" w:cstheme="minorHAnsi"/>
              </w:rPr>
            </w:pPr>
            <w:r w:rsidRPr="001520CF">
              <w:rPr>
                <w:rFonts w:asciiTheme="minorHAnsi" w:hAnsiTheme="minorHAnsi" w:cstheme="minorHAnsi"/>
              </w:rPr>
              <w:t xml:space="preserve">Grade Level Skills:  </w:t>
            </w:r>
          </w:p>
          <w:p w14:paraId="1A252ED6" w14:textId="77777777" w:rsidR="005F67E0" w:rsidRPr="001520CF" w:rsidRDefault="00892AEE" w:rsidP="00351C4A">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1520CF">
              <w:rPr>
                <w:rFonts w:asciiTheme="minorHAnsi" w:hAnsiTheme="minorHAnsi" w:cstheme="minorHAnsi"/>
                <w:color w:val="000000"/>
              </w:rPr>
              <w:t>Demonstrate/model multiplication and division of fractions (proper or improper) and mixed numbers using multiple representations.</w:t>
            </w:r>
          </w:p>
          <w:p w14:paraId="14AF4A0B" w14:textId="323299DF" w:rsidR="00892AEE" w:rsidRPr="001520CF" w:rsidRDefault="00892AEE" w:rsidP="00351C4A">
            <w:pPr>
              <w:numPr>
                <w:ilvl w:val="0"/>
                <w:numId w:val="3"/>
              </w:numPr>
              <w:pBdr>
                <w:top w:val="nil"/>
                <w:left w:val="nil"/>
                <w:bottom w:val="nil"/>
                <w:right w:val="nil"/>
                <w:between w:val="nil"/>
              </w:pBdr>
              <w:spacing w:after="120" w:line="240" w:lineRule="auto"/>
              <w:rPr>
                <w:rFonts w:asciiTheme="minorHAnsi" w:hAnsiTheme="minorHAnsi" w:cstheme="minorHAnsi"/>
                <w:color w:val="000000"/>
              </w:rPr>
            </w:pPr>
            <w:r w:rsidRPr="001520CF">
              <w:rPr>
                <w:rFonts w:asciiTheme="minorHAnsi" w:hAnsiTheme="minorHAnsi" w:cstheme="minorHAnsi"/>
                <w:color w:val="000000"/>
              </w:rPr>
              <w:t>Multiply and divide fractions (proper and improper) and mixed numbers.  Answers are expressed in simplest form.</w:t>
            </w:r>
          </w:p>
        </w:tc>
      </w:tr>
      <w:tr w:rsidR="005F67E0" w:rsidRPr="001520CF" w14:paraId="3EEA67A4" w14:textId="77777777" w:rsidTr="00422447">
        <w:trPr>
          <w:trHeight w:val="665"/>
        </w:trPr>
        <w:tc>
          <w:tcPr>
            <w:tcW w:w="10705" w:type="dxa"/>
            <w:vAlign w:val="center"/>
          </w:tcPr>
          <w:p w14:paraId="10E1BBB2" w14:textId="5D8C5F06" w:rsidR="00FB7F29" w:rsidRPr="00351C4A" w:rsidRDefault="00604E9E" w:rsidP="00F834F2">
            <w:pPr>
              <w:spacing w:before="120" w:after="120" w:line="240" w:lineRule="auto"/>
              <w:rPr>
                <w:rFonts w:asciiTheme="minorHAnsi" w:hAnsiTheme="minorHAnsi" w:cstheme="minorHAnsi"/>
                <w:b/>
                <w:color w:val="0563C1"/>
                <w:sz w:val="28"/>
                <w:szCs w:val="28"/>
                <w:u w:val="single"/>
              </w:rPr>
            </w:pPr>
            <w:hyperlink w:anchor="check" w:history="1">
              <w:r w:rsidR="005F67E0" w:rsidRPr="00351C4A">
                <w:rPr>
                  <w:rStyle w:val="Hyperlink"/>
                  <w:rFonts w:asciiTheme="minorHAnsi" w:hAnsiTheme="minorHAnsi" w:cstheme="minorHAnsi"/>
                  <w:b/>
                  <w:sz w:val="28"/>
                  <w:szCs w:val="28"/>
                </w:rPr>
                <w:t>Just in Time Quick Check</w:t>
              </w:r>
            </w:hyperlink>
          </w:p>
        </w:tc>
      </w:tr>
      <w:tr w:rsidR="005F67E0" w:rsidRPr="001520CF" w14:paraId="116980C1" w14:textId="77777777" w:rsidTr="00422447">
        <w:trPr>
          <w:trHeight w:val="800"/>
        </w:trPr>
        <w:tc>
          <w:tcPr>
            <w:tcW w:w="10705" w:type="dxa"/>
            <w:vAlign w:val="center"/>
          </w:tcPr>
          <w:p w14:paraId="3FBB599C" w14:textId="3D12B671" w:rsidR="00351C4A" w:rsidRPr="00351C4A" w:rsidRDefault="00604E9E" w:rsidP="00F834F2">
            <w:pPr>
              <w:spacing w:before="120" w:after="120" w:line="240" w:lineRule="auto"/>
              <w:rPr>
                <w:rFonts w:asciiTheme="minorHAnsi" w:hAnsiTheme="minorHAnsi" w:cstheme="minorHAnsi"/>
                <w:b/>
                <w:sz w:val="28"/>
                <w:szCs w:val="28"/>
              </w:rPr>
            </w:pPr>
            <w:hyperlink w:anchor="TN" w:history="1">
              <w:r w:rsidR="005F67E0" w:rsidRPr="004C6D0D">
                <w:rPr>
                  <w:rStyle w:val="Hyperlink"/>
                  <w:rFonts w:asciiTheme="minorHAnsi" w:hAnsiTheme="minorHAnsi" w:cstheme="minorHAnsi"/>
                  <w:b/>
                  <w:sz w:val="28"/>
                  <w:szCs w:val="28"/>
                </w:rPr>
                <w:t>Just in Time Quick Check Teacher Notes</w:t>
              </w:r>
            </w:hyperlink>
          </w:p>
        </w:tc>
      </w:tr>
      <w:tr w:rsidR="005F67E0" w:rsidRPr="001520CF" w14:paraId="48E04C0E" w14:textId="77777777" w:rsidTr="00351C4A">
        <w:tc>
          <w:tcPr>
            <w:tcW w:w="10705" w:type="dxa"/>
            <w:vAlign w:val="center"/>
          </w:tcPr>
          <w:p w14:paraId="177D1FBE" w14:textId="77777777" w:rsidR="005F67E0" w:rsidRPr="001520CF" w:rsidRDefault="005F67E0" w:rsidP="00351C4A">
            <w:pPr>
              <w:pStyle w:val="Heading1"/>
              <w:spacing w:before="120"/>
              <w:rPr>
                <w:rFonts w:asciiTheme="minorHAnsi" w:hAnsiTheme="minorHAnsi" w:cstheme="minorHAnsi"/>
              </w:rPr>
            </w:pPr>
            <w:r w:rsidRPr="001520CF">
              <w:rPr>
                <w:rFonts w:asciiTheme="minorHAnsi" w:hAnsiTheme="minorHAnsi" w:cstheme="minorHAnsi"/>
              </w:rPr>
              <w:t xml:space="preserve">Supporting Resources: </w:t>
            </w:r>
          </w:p>
          <w:p w14:paraId="36377545" w14:textId="3DA574FF" w:rsidR="005F67E0" w:rsidRPr="001520CF" w:rsidRDefault="005F67E0" w:rsidP="005F67E0">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1520CF">
              <w:rPr>
                <w:rFonts w:asciiTheme="minorHAnsi" w:hAnsiTheme="minorHAnsi" w:cstheme="minorHAnsi"/>
                <w:color w:val="000000"/>
              </w:rPr>
              <w:t>VDOE Mathematics Instructional Plans (MIPS)</w:t>
            </w:r>
          </w:p>
          <w:p w14:paraId="0F864257" w14:textId="2E5D2964" w:rsidR="00892AEE" w:rsidRPr="001520CF" w:rsidRDefault="0038543B" w:rsidP="00892AEE">
            <w:pPr>
              <w:pStyle w:val="ListParagraph"/>
              <w:numPr>
                <w:ilvl w:val="1"/>
                <w:numId w:val="2"/>
              </w:numPr>
              <w:pBdr>
                <w:top w:val="nil"/>
                <w:left w:val="nil"/>
                <w:bottom w:val="nil"/>
                <w:right w:val="nil"/>
                <w:between w:val="nil"/>
              </w:pBdr>
              <w:spacing w:after="0" w:line="240" w:lineRule="auto"/>
              <w:rPr>
                <w:rFonts w:asciiTheme="minorHAnsi" w:hAnsiTheme="minorHAnsi" w:cstheme="minorHAnsi"/>
                <w:color w:val="000000"/>
              </w:rPr>
            </w:pPr>
            <w:hyperlink r:id="rId9" w:history="1">
              <w:r w:rsidR="00892AEE" w:rsidRPr="0038543B">
                <w:rPr>
                  <w:rStyle w:val="Hyperlink"/>
                  <w:rFonts w:asciiTheme="minorHAnsi" w:hAnsiTheme="minorHAnsi" w:cstheme="minorHAnsi"/>
                </w:rPr>
                <w:t>Modeling Division of Fractions</w:t>
              </w:r>
            </w:hyperlink>
            <w:r w:rsidR="009213A1" w:rsidRPr="001520CF">
              <w:rPr>
                <w:rFonts w:asciiTheme="minorHAnsi" w:hAnsiTheme="minorHAnsi" w:cstheme="minorHAnsi"/>
                <w:color w:val="000000"/>
              </w:rPr>
              <w:t xml:space="preserve"> (Word) / </w:t>
            </w:r>
            <w:hyperlink r:id="rId10" w:history="1">
              <w:r w:rsidR="009213A1" w:rsidRPr="0038543B">
                <w:rPr>
                  <w:rStyle w:val="Hyperlink"/>
                  <w:rFonts w:asciiTheme="minorHAnsi" w:hAnsiTheme="minorHAnsi" w:cstheme="minorHAnsi"/>
                </w:rPr>
                <w:t>PDF</w:t>
              </w:r>
            </w:hyperlink>
          </w:p>
          <w:p w14:paraId="0E98818D" w14:textId="033382F4" w:rsidR="00892AEE" w:rsidRPr="001520CF" w:rsidRDefault="0038543B" w:rsidP="00892AEE">
            <w:pPr>
              <w:pStyle w:val="ListParagraph"/>
              <w:numPr>
                <w:ilvl w:val="1"/>
                <w:numId w:val="2"/>
              </w:numPr>
              <w:pBdr>
                <w:top w:val="nil"/>
                <w:left w:val="nil"/>
                <w:bottom w:val="nil"/>
                <w:right w:val="nil"/>
                <w:between w:val="nil"/>
              </w:pBdr>
              <w:spacing w:after="0" w:line="240" w:lineRule="auto"/>
              <w:rPr>
                <w:rFonts w:asciiTheme="minorHAnsi" w:hAnsiTheme="minorHAnsi" w:cstheme="minorHAnsi"/>
                <w:color w:val="000000"/>
              </w:rPr>
            </w:pPr>
            <w:hyperlink r:id="rId11" w:history="1">
              <w:r w:rsidR="00892AEE" w:rsidRPr="0038543B">
                <w:rPr>
                  <w:rStyle w:val="Hyperlink"/>
                  <w:rFonts w:asciiTheme="minorHAnsi" w:hAnsiTheme="minorHAnsi" w:cstheme="minorHAnsi"/>
                </w:rPr>
                <w:t>Modeling Multiplication of Fractions</w:t>
              </w:r>
            </w:hyperlink>
            <w:r w:rsidR="009213A1" w:rsidRPr="001520CF">
              <w:rPr>
                <w:rFonts w:asciiTheme="minorHAnsi" w:hAnsiTheme="minorHAnsi" w:cstheme="minorHAnsi"/>
                <w:color w:val="000000"/>
              </w:rPr>
              <w:t xml:space="preserve"> (Word) / </w:t>
            </w:r>
            <w:hyperlink r:id="rId12" w:history="1">
              <w:r w:rsidR="009213A1" w:rsidRPr="0038543B">
                <w:rPr>
                  <w:rStyle w:val="Hyperlink"/>
                  <w:rFonts w:asciiTheme="minorHAnsi" w:hAnsiTheme="minorHAnsi" w:cstheme="minorHAnsi"/>
                </w:rPr>
                <w:t>PDF</w:t>
              </w:r>
            </w:hyperlink>
          </w:p>
          <w:p w14:paraId="369E5A88" w14:textId="5953B3B0" w:rsidR="00892AEE" w:rsidRPr="00B723C4" w:rsidRDefault="0038543B" w:rsidP="00892AEE">
            <w:pPr>
              <w:pStyle w:val="ListParagraph"/>
              <w:numPr>
                <w:ilvl w:val="1"/>
                <w:numId w:val="2"/>
              </w:numPr>
              <w:pBdr>
                <w:top w:val="nil"/>
                <w:left w:val="nil"/>
                <w:bottom w:val="nil"/>
                <w:right w:val="nil"/>
                <w:between w:val="nil"/>
              </w:pBdr>
              <w:spacing w:after="0" w:line="240" w:lineRule="auto"/>
              <w:rPr>
                <w:rStyle w:val="Hyperlink"/>
                <w:rFonts w:asciiTheme="minorHAnsi" w:hAnsiTheme="minorHAnsi" w:cstheme="minorHAnsi"/>
                <w:color w:val="000000"/>
                <w:u w:val="none"/>
              </w:rPr>
            </w:pPr>
            <w:hyperlink r:id="rId13" w:history="1">
              <w:r w:rsidR="00892AEE" w:rsidRPr="0038543B">
                <w:rPr>
                  <w:rStyle w:val="Hyperlink"/>
                  <w:rFonts w:asciiTheme="minorHAnsi" w:hAnsiTheme="minorHAnsi" w:cstheme="minorHAnsi"/>
                </w:rPr>
                <w:t>Multiply Fractions and Mixed Numbers</w:t>
              </w:r>
            </w:hyperlink>
            <w:r w:rsidR="009213A1" w:rsidRPr="001520CF">
              <w:rPr>
                <w:rFonts w:asciiTheme="minorHAnsi" w:hAnsiTheme="minorHAnsi" w:cstheme="minorHAnsi"/>
                <w:color w:val="000000"/>
              </w:rPr>
              <w:t xml:space="preserve"> (Word) /</w:t>
            </w:r>
            <w:r w:rsidR="009213A1" w:rsidRPr="0038543B">
              <w:rPr>
                <w:rFonts w:asciiTheme="minorHAnsi" w:hAnsiTheme="minorHAnsi" w:cstheme="minorHAnsi"/>
              </w:rPr>
              <w:t xml:space="preserve"> </w:t>
            </w:r>
            <w:hyperlink r:id="rId14" w:history="1">
              <w:r w:rsidR="009213A1" w:rsidRPr="0038543B">
                <w:rPr>
                  <w:rStyle w:val="Hyperlink"/>
                  <w:rFonts w:asciiTheme="minorHAnsi" w:hAnsiTheme="minorHAnsi" w:cstheme="minorHAnsi"/>
                </w:rPr>
                <w:t>PDF</w:t>
              </w:r>
            </w:hyperlink>
          </w:p>
          <w:p w14:paraId="4243F77C" w14:textId="72D6A4EF" w:rsidR="00B723C4" w:rsidRPr="00AF4414" w:rsidRDefault="00B723C4" w:rsidP="00B723C4">
            <w:pPr>
              <w:pStyle w:val="ListParagraph"/>
              <w:numPr>
                <w:ilvl w:val="0"/>
                <w:numId w:val="2"/>
              </w:numPr>
              <w:pBdr>
                <w:top w:val="nil"/>
                <w:left w:val="nil"/>
                <w:bottom w:val="nil"/>
                <w:right w:val="nil"/>
                <w:between w:val="nil"/>
              </w:pBdr>
              <w:spacing w:after="0" w:line="240" w:lineRule="auto"/>
              <w:rPr>
                <w:rStyle w:val="Hyperlink"/>
                <w:rFonts w:asciiTheme="minorHAnsi" w:hAnsiTheme="minorHAnsi" w:cstheme="minorHAnsi"/>
                <w:color w:val="000000"/>
                <w:u w:val="none"/>
              </w:rPr>
            </w:pPr>
            <w:r w:rsidRPr="00B723C4">
              <w:rPr>
                <w:rFonts w:asciiTheme="minorHAnsi" w:hAnsiTheme="minorHAnsi" w:cstheme="minorHAnsi"/>
                <w:color w:val="000000"/>
              </w:rPr>
              <w:t xml:space="preserve">VDOE </w:t>
            </w:r>
            <w:r w:rsidRPr="00AF4414">
              <w:rPr>
                <w:rFonts w:asciiTheme="minorHAnsi" w:hAnsiTheme="minorHAnsi" w:cstheme="minorHAnsi"/>
              </w:rPr>
              <w:t>Algebra Readiness Formative Assessments</w:t>
            </w:r>
            <w:r>
              <w:rPr>
                <w:rFonts w:asciiTheme="minorHAnsi" w:hAnsiTheme="minorHAnsi" w:cstheme="minorHAnsi"/>
                <w:color w:val="000000"/>
              </w:rPr>
              <w:t xml:space="preserve"> </w:t>
            </w:r>
          </w:p>
          <w:p w14:paraId="69F5E25E" w14:textId="664493AB" w:rsidR="00AF4414" w:rsidRPr="00F27984" w:rsidRDefault="0038543B" w:rsidP="00AF4414">
            <w:pPr>
              <w:pStyle w:val="ListParagraph"/>
              <w:numPr>
                <w:ilvl w:val="1"/>
                <w:numId w:val="2"/>
              </w:numPr>
              <w:pBdr>
                <w:top w:val="nil"/>
                <w:left w:val="nil"/>
                <w:bottom w:val="nil"/>
                <w:right w:val="nil"/>
                <w:between w:val="nil"/>
              </w:pBdr>
              <w:spacing w:after="0" w:line="240" w:lineRule="auto"/>
              <w:rPr>
                <w:rFonts w:asciiTheme="minorHAnsi" w:hAnsiTheme="minorHAnsi" w:cstheme="minorHAnsi"/>
                <w:color w:val="000000"/>
              </w:rPr>
            </w:pPr>
            <w:hyperlink r:id="rId15" w:history="1">
              <w:r w:rsidR="00AF4414" w:rsidRPr="0038543B">
                <w:rPr>
                  <w:rStyle w:val="Hyperlink"/>
                  <w:rFonts w:asciiTheme="minorHAnsi" w:hAnsiTheme="minorHAnsi" w:cstheme="minorHAnsi"/>
                  <w:bdr w:val="none" w:sz="0" w:space="0" w:color="auto" w:frame="1"/>
                  <w:shd w:val="clear" w:color="auto" w:fill="FFFFFF"/>
                </w:rPr>
                <w:t>SOL 6.5a</w:t>
              </w:r>
              <w:r w:rsidR="00AF4414" w:rsidRPr="0038543B">
                <w:rPr>
                  <w:rStyle w:val="Hyperlink"/>
                  <w:rFonts w:asciiTheme="minorHAnsi" w:hAnsiTheme="minorHAnsi" w:cstheme="minorHAnsi"/>
                  <w:shd w:val="clear" w:color="auto" w:fill="FFFFFF"/>
                </w:rPr>
                <w:t> </w:t>
              </w:r>
            </w:hyperlink>
            <w:r w:rsidR="00AF4414" w:rsidRPr="0038543B">
              <w:rPr>
                <w:rStyle w:val="filetype"/>
                <w:rFonts w:asciiTheme="minorHAnsi" w:hAnsiTheme="minorHAnsi" w:cstheme="minorHAnsi"/>
                <w:shd w:val="clear" w:color="auto" w:fill="FFFFFF"/>
              </w:rPr>
              <w:t>(Word)</w:t>
            </w:r>
            <w:r w:rsidR="00AF4414" w:rsidRPr="0038543B">
              <w:rPr>
                <w:rFonts w:asciiTheme="minorHAnsi" w:hAnsiTheme="minorHAnsi" w:cstheme="minorHAnsi"/>
                <w:shd w:val="clear" w:color="auto" w:fill="FFFFFF"/>
              </w:rPr>
              <w:t> </w:t>
            </w:r>
            <w:r w:rsidR="00AF4414" w:rsidRPr="00F27984">
              <w:rPr>
                <w:rFonts w:asciiTheme="minorHAnsi" w:hAnsiTheme="minorHAnsi" w:cstheme="minorHAnsi"/>
                <w:color w:val="000000"/>
                <w:shd w:val="clear" w:color="auto" w:fill="FFFFFF"/>
              </w:rPr>
              <w:t>/ </w:t>
            </w:r>
            <w:hyperlink r:id="rId16" w:history="1">
              <w:r w:rsidR="00AF4414" w:rsidRPr="0038543B">
                <w:rPr>
                  <w:rStyle w:val="Hyperlink"/>
                  <w:rFonts w:asciiTheme="minorHAnsi" w:hAnsiTheme="minorHAnsi" w:cstheme="minorHAnsi"/>
                  <w:bdr w:val="none" w:sz="0" w:space="0" w:color="auto" w:frame="1"/>
                  <w:shd w:val="clear" w:color="auto" w:fill="FFFFFF"/>
                </w:rPr>
                <w:t>PDF</w:t>
              </w:r>
            </w:hyperlink>
          </w:p>
          <w:p w14:paraId="7492B7A3" w14:textId="11A85209" w:rsidR="005F67E0" w:rsidRPr="001520CF" w:rsidRDefault="005F67E0" w:rsidP="005F67E0">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1520CF">
              <w:rPr>
                <w:rFonts w:asciiTheme="minorHAnsi" w:hAnsiTheme="minorHAnsi" w:cstheme="minorHAnsi"/>
                <w:color w:val="000000"/>
              </w:rPr>
              <w:t>VDOE Algebra Readiness Remediation Plans</w:t>
            </w:r>
            <w:r w:rsidR="009213A1" w:rsidRPr="001520CF">
              <w:rPr>
                <w:rFonts w:asciiTheme="minorHAnsi" w:hAnsiTheme="minorHAnsi" w:cstheme="minorHAnsi"/>
                <w:color w:val="000000"/>
              </w:rPr>
              <w:t xml:space="preserve"> </w:t>
            </w:r>
          </w:p>
          <w:p w14:paraId="435BF507" w14:textId="22959498" w:rsidR="00892AEE" w:rsidRPr="001520CF" w:rsidRDefault="0038543B" w:rsidP="00383BB1">
            <w:pPr>
              <w:numPr>
                <w:ilvl w:val="1"/>
                <w:numId w:val="2"/>
              </w:numPr>
              <w:pBdr>
                <w:top w:val="nil"/>
                <w:left w:val="nil"/>
                <w:bottom w:val="nil"/>
                <w:right w:val="nil"/>
                <w:between w:val="nil"/>
              </w:pBdr>
              <w:spacing w:after="0" w:line="240" w:lineRule="auto"/>
              <w:rPr>
                <w:rFonts w:asciiTheme="minorHAnsi" w:hAnsiTheme="minorHAnsi" w:cstheme="minorHAnsi"/>
                <w:color w:val="000000"/>
              </w:rPr>
            </w:pPr>
            <w:hyperlink r:id="rId17" w:history="1">
              <w:r w:rsidR="00892AEE" w:rsidRPr="0038543B">
                <w:rPr>
                  <w:rStyle w:val="Hyperlink"/>
                  <w:rFonts w:asciiTheme="minorHAnsi" w:hAnsiTheme="minorHAnsi" w:cstheme="minorHAnsi"/>
                </w:rPr>
                <w:t>Multiplying Fractions-Using Models</w:t>
              </w:r>
            </w:hyperlink>
            <w:r w:rsidR="009213A1" w:rsidRPr="001520CF">
              <w:rPr>
                <w:rFonts w:asciiTheme="minorHAnsi" w:hAnsiTheme="minorHAnsi" w:cstheme="minorHAnsi"/>
                <w:color w:val="000000"/>
              </w:rPr>
              <w:t xml:space="preserve"> (Word) / </w:t>
            </w:r>
            <w:hyperlink r:id="rId18" w:history="1">
              <w:r w:rsidR="009213A1" w:rsidRPr="0038543B">
                <w:rPr>
                  <w:rStyle w:val="Hyperlink"/>
                  <w:rFonts w:asciiTheme="minorHAnsi" w:hAnsiTheme="minorHAnsi" w:cstheme="minorHAnsi"/>
                </w:rPr>
                <w:t>PDF</w:t>
              </w:r>
            </w:hyperlink>
          </w:p>
          <w:p w14:paraId="3026D2F2" w14:textId="09A4BFD6" w:rsidR="00892AEE" w:rsidRPr="001520CF" w:rsidRDefault="0038543B" w:rsidP="005F67E0">
            <w:pPr>
              <w:numPr>
                <w:ilvl w:val="1"/>
                <w:numId w:val="2"/>
              </w:numPr>
              <w:pBdr>
                <w:top w:val="nil"/>
                <w:left w:val="nil"/>
                <w:bottom w:val="nil"/>
                <w:right w:val="nil"/>
                <w:between w:val="nil"/>
              </w:pBdr>
              <w:spacing w:after="0" w:line="240" w:lineRule="auto"/>
              <w:rPr>
                <w:rFonts w:asciiTheme="minorHAnsi" w:hAnsiTheme="minorHAnsi" w:cstheme="minorHAnsi"/>
                <w:color w:val="000000"/>
              </w:rPr>
            </w:pPr>
            <w:hyperlink r:id="rId19" w:history="1">
              <w:r w:rsidR="00892AEE" w:rsidRPr="0038543B">
                <w:rPr>
                  <w:rStyle w:val="Hyperlink"/>
                  <w:rFonts w:asciiTheme="minorHAnsi" w:hAnsiTheme="minorHAnsi" w:cstheme="minorHAnsi"/>
                </w:rPr>
                <w:t>Division of Fractions: Investigating with Paper Folding</w:t>
              </w:r>
            </w:hyperlink>
            <w:r w:rsidR="009213A1" w:rsidRPr="001520CF">
              <w:rPr>
                <w:rFonts w:asciiTheme="minorHAnsi" w:hAnsiTheme="minorHAnsi" w:cstheme="minorHAnsi"/>
                <w:color w:val="000000"/>
              </w:rPr>
              <w:t xml:space="preserve"> (Word) / </w:t>
            </w:r>
            <w:hyperlink r:id="rId20" w:history="1">
              <w:r w:rsidR="009213A1" w:rsidRPr="0038543B">
                <w:rPr>
                  <w:rStyle w:val="Hyperlink"/>
                  <w:rFonts w:asciiTheme="minorHAnsi" w:hAnsiTheme="minorHAnsi" w:cstheme="minorHAnsi"/>
                </w:rPr>
                <w:t>PDF</w:t>
              </w:r>
            </w:hyperlink>
          </w:p>
          <w:p w14:paraId="646D026E" w14:textId="3EEB1C68" w:rsidR="005F67E0" w:rsidRPr="001520CF" w:rsidRDefault="005F67E0" w:rsidP="005F67E0">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1520CF">
              <w:rPr>
                <w:rFonts w:asciiTheme="minorHAnsi" w:hAnsiTheme="minorHAnsi" w:cstheme="minorHAnsi"/>
                <w:color w:val="000000"/>
              </w:rPr>
              <w:t xml:space="preserve">VDOE Word Wall Cards: </w:t>
            </w:r>
            <w:hyperlink r:id="rId21" w:history="1">
              <w:r w:rsidRPr="0038543B">
                <w:rPr>
                  <w:rStyle w:val="Hyperlink"/>
                  <w:rFonts w:asciiTheme="minorHAnsi" w:hAnsiTheme="minorHAnsi" w:cstheme="minorHAnsi"/>
                </w:rPr>
                <w:t xml:space="preserve">Grade </w:t>
              </w:r>
              <w:r w:rsidR="00827114" w:rsidRPr="0038543B">
                <w:rPr>
                  <w:rStyle w:val="Hyperlink"/>
                  <w:rFonts w:asciiTheme="minorHAnsi" w:hAnsiTheme="minorHAnsi" w:cstheme="minorHAnsi"/>
                </w:rPr>
                <w:t>6</w:t>
              </w:r>
            </w:hyperlink>
            <w:r w:rsidR="009213A1" w:rsidRPr="001520CF">
              <w:rPr>
                <w:rFonts w:asciiTheme="minorHAnsi" w:hAnsiTheme="minorHAnsi" w:cstheme="minorHAnsi"/>
                <w:color w:val="000000"/>
              </w:rPr>
              <w:t xml:space="preserve"> (Word) / </w:t>
            </w:r>
            <w:hyperlink r:id="rId22" w:history="1">
              <w:r w:rsidR="009213A1" w:rsidRPr="0038543B">
                <w:rPr>
                  <w:rStyle w:val="Hyperlink"/>
                  <w:rFonts w:asciiTheme="minorHAnsi" w:hAnsiTheme="minorHAnsi" w:cstheme="minorHAnsi"/>
                </w:rPr>
                <w:t>PDF</w:t>
              </w:r>
            </w:hyperlink>
          </w:p>
          <w:p w14:paraId="450326A7" w14:textId="4F0A0FE0" w:rsidR="005F67E0" w:rsidRPr="001520CF" w:rsidRDefault="00827114" w:rsidP="005F67E0">
            <w:pPr>
              <w:numPr>
                <w:ilvl w:val="1"/>
                <w:numId w:val="2"/>
              </w:numPr>
              <w:pBdr>
                <w:top w:val="nil"/>
                <w:left w:val="nil"/>
                <w:bottom w:val="nil"/>
                <w:right w:val="nil"/>
                <w:between w:val="nil"/>
              </w:pBdr>
              <w:spacing w:after="0" w:line="240" w:lineRule="auto"/>
              <w:rPr>
                <w:rFonts w:asciiTheme="minorHAnsi" w:hAnsiTheme="minorHAnsi" w:cstheme="minorHAnsi"/>
                <w:color w:val="000000"/>
              </w:rPr>
            </w:pPr>
            <w:r w:rsidRPr="001520CF">
              <w:rPr>
                <w:rFonts w:asciiTheme="minorHAnsi" w:hAnsiTheme="minorHAnsi" w:cstheme="minorHAnsi"/>
                <w:color w:val="000000"/>
              </w:rPr>
              <w:t>Multiplying Fractions with Models</w:t>
            </w:r>
          </w:p>
          <w:p w14:paraId="503C79C3" w14:textId="2BFB3085" w:rsidR="005F67E0" w:rsidRPr="001520CF" w:rsidRDefault="00827114" w:rsidP="00383BB1">
            <w:pPr>
              <w:numPr>
                <w:ilvl w:val="1"/>
                <w:numId w:val="2"/>
              </w:numPr>
              <w:pBdr>
                <w:top w:val="nil"/>
                <w:left w:val="nil"/>
                <w:bottom w:val="nil"/>
                <w:right w:val="nil"/>
                <w:between w:val="nil"/>
              </w:pBdr>
              <w:spacing w:after="0" w:line="240" w:lineRule="auto"/>
              <w:rPr>
                <w:rFonts w:asciiTheme="minorHAnsi" w:hAnsiTheme="minorHAnsi" w:cstheme="minorHAnsi"/>
                <w:color w:val="000000"/>
              </w:rPr>
            </w:pPr>
            <w:r w:rsidRPr="001520CF">
              <w:rPr>
                <w:rFonts w:asciiTheme="minorHAnsi" w:hAnsiTheme="minorHAnsi" w:cstheme="minorHAnsi"/>
                <w:color w:val="000000"/>
              </w:rPr>
              <w:t>Fraction Division with Models</w:t>
            </w:r>
          </w:p>
          <w:p w14:paraId="1CD5F88A" w14:textId="77777777" w:rsidR="00383BB1" w:rsidRPr="001520CF" w:rsidRDefault="00383BB1" w:rsidP="00383BB1">
            <w:pPr>
              <w:pStyle w:val="ListParagraph"/>
              <w:numPr>
                <w:ilvl w:val="0"/>
                <w:numId w:val="2"/>
              </w:numPr>
              <w:pBdr>
                <w:top w:val="nil"/>
                <w:left w:val="nil"/>
                <w:bottom w:val="nil"/>
                <w:right w:val="nil"/>
                <w:between w:val="nil"/>
              </w:pBdr>
              <w:spacing w:after="0" w:line="240" w:lineRule="auto"/>
              <w:rPr>
                <w:rFonts w:asciiTheme="minorHAnsi" w:hAnsiTheme="minorHAnsi" w:cstheme="minorHAnsi"/>
              </w:rPr>
            </w:pPr>
            <w:r w:rsidRPr="001520CF">
              <w:rPr>
                <w:rFonts w:asciiTheme="minorHAnsi" w:hAnsiTheme="minorHAnsi" w:cstheme="minorHAnsi"/>
              </w:rPr>
              <w:t>VDOE Instructional Videos for Teachers</w:t>
            </w:r>
          </w:p>
          <w:p w14:paraId="05F59D35" w14:textId="36CE1D56" w:rsidR="00383BB1" w:rsidRPr="001520CF" w:rsidRDefault="0038543B" w:rsidP="00383BB1">
            <w:pPr>
              <w:pStyle w:val="ListParagraph"/>
              <w:numPr>
                <w:ilvl w:val="1"/>
                <w:numId w:val="2"/>
              </w:numPr>
              <w:pBdr>
                <w:top w:val="nil"/>
                <w:left w:val="nil"/>
                <w:bottom w:val="nil"/>
                <w:right w:val="nil"/>
                <w:between w:val="nil"/>
              </w:pBdr>
              <w:spacing w:after="0" w:line="240" w:lineRule="auto"/>
              <w:rPr>
                <w:rFonts w:asciiTheme="minorHAnsi" w:hAnsiTheme="minorHAnsi" w:cstheme="minorHAnsi"/>
              </w:rPr>
            </w:pPr>
            <w:hyperlink r:id="rId23" w:history="1">
              <w:r w:rsidR="00383BB1" w:rsidRPr="0038543B">
                <w:rPr>
                  <w:rStyle w:val="Hyperlink"/>
                  <w:rFonts w:asciiTheme="minorHAnsi" w:hAnsiTheme="minorHAnsi" w:cstheme="minorHAnsi"/>
                </w:rPr>
                <w:t>Area Model for M</w:t>
              </w:r>
              <w:r w:rsidR="00383BB1" w:rsidRPr="0038543B">
                <w:rPr>
                  <w:rStyle w:val="Hyperlink"/>
                  <w:rFonts w:asciiTheme="minorHAnsi" w:hAnsiTheme="minorHAnsi" w:cstheme="minorHAnsi"/>
                </w:rPr>
                <w:t>u</w:t>
              </w:r>
              <w:r w:rsidR="00383BB1" w:rsidRPr="0038543B">
                <w:rPr>
                  <w:rStyle w:val="Hyperlink"/>
                  <w:rFonts w:asciiTheme="minorHAnsi" w:hAnsiTheme="minorHAnsi" w:cstheme="minorHAnsi"/>
                </w:rPr>
                <w:t>ltiplying Fractions</w:t>
              </w:r>
            </w:hyperlink>
            <w:r w:rsidR="00383BB1" w:rsidRPr="001520CF">
              <w:rPr>
                <w:rFonts w:asciiTheme="minorHAnsi" w:hAnsiTheme="minorHAnsi" w:cstheme="minorHAnsi"/>
              </w:rPr>
              <w:t xml:space="preserve"> (Grades 6-8)</w:t>
            </w:r>
          </w:p>
          <w:p w14:paraId="05366C49" w14:textId="5A735AA0" w:rsidR="00383BB1" w:rsidRPr="001520CF" w:rsidRDefault="0038543B" w:rsidP="00383BB1">
            <w:pPr>
              <w:pStyle w:val="ListParagraph"/>
              <w:numPr>
                <w:ilvl w:val="1"/>
                <w:numId w:val="2"/>
              </w:numPr>
              <w:pBdr>
                <w:top w:val="nil"/>
                <w:left w:val="nil"/>
                <w:bottom w:val="nil"/>
                <w:right w:val="nil"/>
                <w:between w:val="nil"/>
              </w:pBdr>
              <w:spacing w:after="0" w:line="240" w:lineRule="auto"/>
              <w:rPr>
                <w:rFonts w:asciiTheme="minorHAnsi" w:hAnsiTheme="minorHAnsi" w:cstheme="minorHAnsi"/>
              </w:rPr>
            </w:pPr>
            <w:hyperlink r:id="rId24" w:history="1">
              <w:r w:rsidR="00383BB1" w:rsidRPr="0038543B">
                <w:rPr>
                  <w:rStyle w:val="Hyperlink"/>
                  <w:rFonts w:asciiTheme="minorHAnsi" w:hAnsiTheme="minorHAnsi" w:cstheme="minorHAnsi"/>
                </w:rPr>
                <w:t>Models for Dividing Fractions</w:t>
              </w:r>
            </w:hyperlink>
            <w:r w:rsidR="00383BB1" w:rsidRPr="001520CF">
              <w:rPr>
                <w:rFonts w:asciiTheme="minorHAnsi" w:hAnsiTheme="minorHAnsi" w:cstheme="minorHAnsi"/>
              </w:rPr>
              <w:t xml:space="preserve"> (Grades 6-8)</w:t>
            </w:r>
          </w:p>
          <w:p w14:paraId="17D1BD10" w14:textId="54F5CE6D" w:rsidR="00F52337" w:rsidRPr="001520CF" w:rsidRDefault="00D709F1" w:rsidP="00F52337">
            <w:pPr>
              <w:pStyle w:val="ListParagraph"/>
              <w:numPr>
                <w:ilvl w:val="0"/>
                <w:numId w:val="2"/>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Desmos Activity</w:t>
            </w:r>
          </w:p>
          <w:p w14:paraId="218A11F9" w14:textId="396D4830" w:rsidR="00F52337" w:rsidRPr="001520CF" w:rsidRDefault="00604E9E" w:rsidP="00351C4A">
            <w:pPr>
              <w:pStyle w:val="ListParagraph"/>
              <w:numPr>
                <w:ilvl w:val="1"/>
                <w:numId w:val="2"/>
              </w:numPr>
              <w:pBdr>
                <w:top w:val="nil"/>
                <w:left w:val="nil"/>
                <w:bottom w:val="nil"/>
                <w:right w:val="nil"/>
                <w:between w:val="nil"/>
              </w:pBdr>
              <w:spacing w:after="120" w:line="240" w:lineRule="auto"/>
              <w:rPr>
                <w:rFonts w:asciiTheme="minorHAnsi" w:hAnsiTheme="minorHAnsi" w:cstheme="minorHAnsi"/>
              </w:rPr>
            </w:pPr>
            <w:hyperlink r:id="rId25" w:history="1">
              <w:r w:rsidR="00F52337" w:rsidRPr="001520CF">
                <w:rPr>
                  <w:rStyle w:val="Hyperlink"/>
                  <w:rFonts w:asciiTheme="minorHAnsi" w:hAnsiTheme="minorHAnsi" w:cstheme="minorHAnsi"/>
                </w:rPr>
                <w:t>Multiplying Fractions with an Area Model</w:t>
              </w:r>
            </w:hyperlink>
          </w:p>
        </w:tc>
      </w:tr>
      <w:tr w:rsidR="005F67E0" w:rsidRPr="001520CF" w14:paraId="2EDE27F3" w14:textId="77777777" w:rsidTr="00351C4A">
        <w:tc>
          <w:tcPr>
            <w:tcW w:w="10705" w:type="dxa"/>
            <w:vAlign w:val="center"/>
          </w:tcPr>
          <w:p w14:paraId="5FD2A3AE" w14:textId="1ADD1E8C" w:rsidR="005F67E0" w:rsidRPr="001520CF" w:rsidRDefault="005F67E0" w:rsidP="00351C4A">
            <w:pPr>
              <w:spacing w:before="120" w:after="120"/>
              <w:rPr>
                <w:rFonts w:asciiTheme="minorHAnsi" w:hAnsiTheme="minorHAnsi" w:cstheme="minorHAnsi"/>
              </w:rPr>
            </w:pPr>
            <w:r w:rsidRPr="001520CF">
              <w:rPr>
                <w:rStyle w:val="Heading1Char"/>
                <w:rFonts w:asciiTheme="minorHAnsi" w:hAnsiTheme="minorHAnsi" w:cstheme="minorHAnsi"/>
              </w:rPr>
              <w:t>Supporting and Prerequisite SOL</w:t>
            </w:r>
            <w:r w:rsidRPr="00393E87">
              <w:rPr>
                <w:rFonts w:asciiTheme="minorHAnsi" w:hAnsiTheme="minorHAnsi" w:cstheme="minorHAnsi"/>
                <w:b/>
                <w:sz w:val="28"/>
                <w:szCs w:val="28"/>
              </w:rPr>
              <w:t>:</w:t>
            </w:r>
            <w:r w:rsidRPr="001520CF">
              <w:rPr>
                <w:rFonts w:asciiTheme="minorHAnsi" w:hAnsiTheme="minorHAnsi" w:cstheme="minorHAnsi"/>
              </w:rPr>
              <w:t xml:space="preserve">  </w:t>
            </w:r>
            <w:hyperlink r:id="rId26" w:history="1">
              <w:r w:rsidR="00FB7F29" w:rsidRPr="0038543B">
                <w:rPr>
                  <w:rStyle w:val="Hyperlink"/>
                  <w:rFonts w:asciiTheme="minorHAnsi" w:hAnsiTheme="minorHAnsi" w:cstheme="minorHAnsi"/>
                </w:rPr>
                <w:t>6.2a</w:t>
              </w:r>
            </w:hyperlink>
            <w:r w:rsidR="00FB7F29">
              <w:rPr>
                <w:rFonts w:asciiTheme="minorHAnsi" w:hAnsiTheme="minorHAnsi" w:cstheme="minorHAnsi"/>
              </w:rPr>
              <w:t xml:space="preserve">, </w:t>
            </w:r>
            <w:hyperlink r:id="rId27" w:history="1">
              <w:r w:rsidR="00FB7F29" w:rsidRPr="0038543B">
                <w:rPr>
                  <w:rStyle w:val="Hyperlink"/>
                  <w:rFonts w:asciiTheme="minorHAnsi" w:hAnsiTheme="minorHAnsi" w:cstheme="minorHAnsi"/>
                </w:rPr>
                <w:t>5.2a</w:t>
              </w:r>
            </w:hyperlink>
            <w:r w:rsidR="00FB7F29">
              <w:rPr>
                <w:rFonts w:asciiTheme="minorHAnsi" w:hAnsiTheme="minorHAnsi" w:cstheme="minorHAnsi"/>
              </w:rPr>
              <w:t xml:space="preserve">, </w:t>
            </w:r>
            <w:hyperlink r:id="rId28" w:history="1">
              <w:r w:rsidR="00827114" w:rsidRPr="0038543B">
                <w:rPr>
                  <w:rStyle w:val="Hyperlink"/>
                  <w:rFonts w:asciiTheme="minorHAnsi" w:hAnsiTheme="minorHAnsi" w:cstheme="minorHAnsi"/>
                </w:rPr>
                <w:t>5.5a</w:t>
              </w:r>
            </w:hyperlink>
            <w:r w:rsidR="00827114" w:rsidRPr="001520CF">
              <w:rPr>
                <w:rFonts w:asciiTheme="minorHAnsi" w:hAnsiTheme="minorHAnsi" w:cstheme="minorHAnsi"/>
              </w:rPr>
              <w:t>,</w:t>
            </w:r>
            <w:r w:rsidR="00FB7F29">
              <w:rPr>
                <w:rFonts w:asciiTheme="minorHAnsi" w:hAnsiTheme="minorHAnsi" w:cstheme="minorHAnsi"/>
              </w:rPr>
              <w:t xml:space="preserve"> </w:t>
            </w:r>
            <w:hyperlink r:id="rId29" w:history="1">
              <w:r w:rsidR="00FB7F29" w:rsidRPr="0038543B">
                <w:rPr>
                  <w:rStyle w:val="Hyperlink"/>
                  <w:rFonts w:asciiTheme="minorHAnsi" w:hAnsiTheme="minorHAnsi" w:cstheme="minorHAnsi"/>
                </w:rPr>
                <w:t>5.6b</w:t>
              </w:r>
            </w:hyperlink>
            <w:r w:rsidR="00FB7F29">
              <w:rPr>
                <w:rFonts w:asciiTheme="minorHAnsi" w:hAnsiTheme="minorHAnsi" w:cstheme="minorHAnsi"/>
              </w:rPr>
              <w:t xml:space="preserve">, </w:t>
            </w:r>
            <w:hyperlink r:id="rId30" w:history="1">
              <w:r w:rsidR="00FB7F29" w:rsidRPr="0038543B">
                <w:rPr>
                  <w:rStyle w:val="Hyperlink"/>
                  <w:rFonts w:asciiTheme="minorHAnsi" w:hAnsiTheme="minorHAnsi" w:cstheme="minorHAnsi"/>
                </w:rPr>
                <w:t>4.5a</w:t>
              </w:r>
            </w:hyperlink>
            <w:r w:rsidR="00FB7F29">
              <w:rPr>
                <w:rFonts w:asciiTheme="minorHAnsi" w:hAnsiTheme="minorHAnsi" w:cstheme="minorHAnsi"/>
              </w:rPr>
              <w:t xml:space="preserve">, </w:t>
            </w:r>
            <w:hyperlink r:id="rId31" w:history="1">
              <w:r w:rsidR="00FB7F29" w:rsidRPr="0038543B">
                <w:rPr>
                  <w:rStyle w:val="Hyperlink"/>
                  <w:rFonts w:asciiTheme="minorHAnsi" w:hAnsiTheme="minorHAnsi" w:cstheme="minorHAnsi"/>
                </w:rPr>
                <w:t>4.5b</w:t>
              </w:r>
            </w:hyperlink>
            <w:bookmarkStart w:id="0" w:name="_GoBack"/>
            <w:bookmarkEnd w:id="0"/>
          </w:p>
        </w:tc>
      </w:tr>
    </w:tbl>
    <w:p w14:paraId="1BAF51AC" w14:textId="77777777" w:rsidR="005F67E0" w:rsidRPr="001520CF" w:rsidRDefault="005F67E0" w:rsidP="005F67E0">
      <w:pPr>
        <w:rPr>
          <w:rFonts w:asciiTheme="minorHAnsi" w:hAnsiTheme="minorHAnsi" w:cstheme="minorHAnsi"/>
        </w:rPr>
      </w:pPr>
    </w:p>
    <w:p w14:paraId="2FDCF666" w14:textId="77777777" w:rsidR="005F67E0" w:rsidRPr="001520CF" w:rsidRDefault="005F67E0" w:rsidP="005F67E0">
      <w:pPr>
        <w:rPr>
          <w:rFonts w:asciiTheme="minorHAnsi" w:hAnsiTheme="minorHAnsi" w:cstheme="minorHAnsi"/>
        </w:rPr>
      </w:pPr>
      <w:r w:rsidRPr="001520CF">
        <w:rPr>
          <w:rFonts w:asciiTheme="minorHAnsi" w:hAnsiTheme="minorHAnsi" w:cstheme="minorHAnsi"/>
        </w:rPr>
        <w:br w:type="page"/>
      </w:r>
    </w:p>
    <w:p w14:paraId="6618782C" w14:textId="4E7A35C8" w:rsidR="005F67E0" w:rsidRPr="001520CF" w:rsidRDefault="00D25E9D" w:rsidP="005F67E0">
      <w:pPr>
        <w:pStyle w:val="Title"/>
        <w:rPr>
          <w:rFonts w:asciiTheme="minorHAnsi" w:hAnsiTheme="minorHAnsi" w:cstheme="minorHAnsi"/>
        </w:rPr>
      </w:pPr>
      <w:bookmarkStart w:id="1" w:name="check"/>
      <w:r>
        <w:rPr>
          <w:rFonts w:asciiTheme="minorHAnsi" w:hAnsiTheme="minorHAnsi" w:cstheme="minorHAnsi"/>
        </w:rPr>
        <w:lastRenderedPageBreak/>
        <w:t xml:space="preserve">SOL 6.5a - </w:t>
      </w:r>
      <w:r w:rsidR="005F67E0" w:rsidRPr="001520CF">
        <w:rPr>
          <w:rFonts w:asciiTheme="minorHAnsi" w:hAnsiTheme="minorHAnsi" w:cstheme="minorHAnsi"/>
        </w:rPr>
        <w:t>Just in Time Quick Check</w:t>
      </w:r>
      <w:bookmarkEnd w:id="1"/>
    </w:p>
    <w:p w14:paraId="53C7258C" w14:textId="77777777" w:rsidR="005F67E0" w:rsidRPr="001520CF" w:rsidRDefault="005F67E0" w:rsidP="005F67E0">
      <w:pPr>
        <w:pBdr>
          <w:top w:val="nil"/>
          <w:left w:val="nil"/>
          <w:bottom w:val="nil"/>
          <w:right w:val="nil"/>
          <w:between w:val="nil"/>
        </w:pBdr>
        <w:spacing w:after="0" w:line="240" w:lineRule="auto"/>
        <w:ind w:left="360"/>
        <w:rPr>
          <w:rFonts w:asciiTheme="minorHAnsi" w:hAnsiTheme="minorHAnsi" w:cstheme="minorHAnsi"/>
          <w:color w:val="000000"/>
        </w:rPr>
      </w:pPr>
      <w:bookmarkStart w:id="2" w:name="_Hlk44501994"/>
    </w:p>
    <w:p w14:paraId="3D7192A5" w14:textId="5A65385F" w:rsidR="00FB7F29" w:rsidRDefault="00827114" w:rsidP="00FB7F29">
      <w:pPr>
        <w:pStyle w:val="ListParagraph"/>
        <w:numPr>
          <w:ilvl w:val="0"/>
          <w:numId w:val="8"/>
        </w:numPr>
        <w:pBdr>
          <w:top w:val="nil"/>
          <w:left w:val="nil"/>
          <w:bottom w:val="nil"/>
          <w:right w:val="nil"/>
          <w:between w:val="nil"/>
        </w:pBdr>
        <w:spacing w:after="0" w:line="240" w:lineRule="auto"/>
        <w:rPr>
          <w:rFonts w:asciiTheme="minorHAnsi" w:hAnsiTheme="minorHAnsi" w:cstheme="minorHAnsi"/>
        </w:rPr>
      </w:pPr>
      <w:r w:rsidRPr="00FB7F29">
        <w:rPr>
          <w:rFonts w:asciiTheme="minorHAnsi" w:hAnsiTheme="minorHAnsi" w:cstheme="minorHAnsi"/>
        </w:rPr>
        <w:t>What mult</w:t>
      </w:r>
      <w:r w:rsidR="00D36C7B">
        <w:rPr>
          <w:rFonts w:asciiTheme="minorHAnsi" w:hAnsiTheme="minorHAnsi" w:cstheme="minorHAnsi"/>
        </w:rPr>
        <w:t>iplication expression does this model represent</w:t>
      </w:r>
      <w:r w:rsidRPr="00FB7F29">
        <w:rPr>
          <w:rFonts w:asciiTheme="minorHAnsi" w:hAnsiTheme="minorHAnsi" w:cstheme="minorHAnsi"/>
        </w:rPr>
        <w:t>?</w:t>
      </w:r>
    </w:p>
    <w:p w14:paraId="1EEEB9DB" w14:textId="4AC8FCC1" w:rsidR="00FB7F29" w:rsidRDefault="00F978E3" w:rsidP="00CD7222">
      <w:pPr>
        <w:pBdr>
          <w:top w:val="nil"/>
          <w:left w:val="nil"/>
          <w:bottom w:val="nil"/>
          <w:right w:val="nil"/>
          <w:between w:val="nil"/>
        </w:pBdr>
        <w:spacing w:after="0" w:line="240" w:lineRule="auto"/>
        <w:ind w:left="450"/>
        <w:rPr>
          <w:rFonts w:asciiTheme="minorHAnsi" w:hAnsiTheme="minorHAnsi" w:cstheme="minorHAnsi"/>
        </w:rPr>
      </w:pPr>
      <w:r w:rsidRPr="001520CF">
        <w:rPr>
          <w:rFonts w:asciiTheme="minorHAnsi" w:hAnsiTheme="minorHAnsi" w:cstheme="minorHAnsi"/>
          <w:noProof/>
          <w:lang w:val="en-US"/>
        </w:rPr>
        <w:drawing>
          <wp:inline distT="0" distB="0" distL="0" distR="0" wp14:anchorId="16D51EF6" wp14:editId="0719C125">
            <wp:extent cx="1095528" cy="828791"/>
            <wp:effectExtent l="0" t="0" r="9525" b="9525"/>
            <wp:docPr id="1" name="Picture 1" descr="Horizontallyh, there are three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 1.png"/>
                    <pic:cNvPicPr/>
                  </pic:nvPicPr>
                  <pic:blipFill>
                    <a:blip r:embed="rId32">
                      <a:extLst>
                        <a:ext uri="{28A0092B-C50C-407E-A947-70E740481C1C}">
                          <a14:useLocalDpi xmlns:a14="http://schemas.microsoft.com/office/drawing/2010/main" val="0"/>
                        </a:ext>
                      </a:extLst>
                    </a:blip>
                    <a:stretch>
                      <a:fillRect/>
                    </a:stretch>
                  </pic:blipFill>
                  <pic:spPr>
                    <a:xfrm>
                      <a:off x="0" y="0"/>
                      <a:ext cx="1095528" cy="828791"/>
                    </a:xfrm>
                    <a:prstGeom prst="rect">
                      <a:avLst/>
                    </a:prstGeom>
                  </pic:spPr>
                </pic:pic>
              </a:graphicData>
            </a:graphic>
          </wp:inline>
        </w:drawing>
      </w:r>
    </w:p>
    <w:p w14:paraId="1B954943" w14:textId="49285E50" w:rsidR="00D36C7B" w:rsidRDefault="00D36C7B" w:rsidP="00CD7222">
      <w:pPr>
        <w:pBdr>
          <w:top w:val="nil"/>
          <w:left w:val="nil"/>
          <w:bottom w:val="nil"/>
          <w:right w:val="nil"/>
          <w:between w:val="nil"/>
        </w:pBdr>
        <w:spacing w:after="0" w:line="240" w:lineRule="auto"/>
        <w:ind w:left="450"/>
        <w:rPr>
          <w:rFonts w:asciiTheme="minorHAnsi" w:hAnsiTheme="minorHAnsi" w:cstheme="minorHAnsi"/>
        </w:rPr>
      </w:pPr>
    </w:p>
    <w:p w14:paraId="2CB70E23" w14:textId="05A61DD9" w:rsidR="00D36C7B" w:rsidRDefault="00D36C7B" w:rsidP="00CD7222">
      <w:pPr>
        <w:pBdr>
          <w:top w:val="nil"/>
          <w:left w:val="nil"/>
          <w:bottom w:val="nil"/>
          <w:right w:val="nil"/>
          <w:between w:val="nil"/>
        </w:pBdr>
        <w:spacing w:after="0" w:line="240" w:lineRule="auto"/>
        <w:ind w:left="450"/>
        <w:rPr>
          <w:rFonts w:asciiTheme="minorHAnsi" w:hAnsiTheme="minorHAnsi" w:cstheme="minorHAnsi"/>
        </w:rPr>
      </w:pPr>
    </w:p>
    <w:p w14:paraId="50D3CC19" w14:textId="77777777" w:rsidR="00D36C7B" w:rsidRDefault="00D36C7B" w:rsidP="00CD7222">
      <w:pPr>
        <w:pBdr>
          <w:top w:val="nil"/>
          <w:left w:val="nil"/>
          <w:bottom w:val="nil"/>
          <w:right w:val="nil"/>
          <w:between w:val="nil"/>
        </w:pBdr>
        <w:spacing w:after="0" w:line="240" w:lineRule="auto"/>
        <w:ind w:left="450"/>
        <w:rPr>
          <w:rFonts w:asciiTheme="minorHAnsi" w:hAnsiTheme="minorHAnsi" w:cstheme="minorHAnsi"/>
        </w:rPr>
      </w:pPr>
    </w:p>
    <w:p w14:paraId="59699184" w14:textId="77777777" w:rsidR="00F978E3" w:rsidRPr="00F978E3" w:rsidRDefault="00F978E3" w:rsidP="00F978E3">
      <w:pPr>
        <w:pBdr>
          <w:top w:val="nil"/>
          <w:left w:val="nil"/>
          <w:bottom w:val="nil"/>
          <w:right w:val="nil"/>
          <w:between w:val="nil"/>
        </w:pBdr>
        <w:spacing w:after="0" w:line="240" w:lineRule="auto"/>
        <w:ind w:left="360"/>
        <w:rPr>
          <w:rFonts w:asciiTheme="minorHAnsi" w:hAnsiTheme="minorHAnsi" w:cstheme="minorHAnsi"/>
        </w:rPr>
      </w:pPr>
    </w:p>
    <w:p w14:paraId="566B1433" w14:textId="6AC0E77D" w:rsidR="005F67E0" w:rsidRDefault="00827114" w:rsidP="00F978E3">
      <w:pPr>
        <w:pStyle w:val="ListParagraph"/>
        <w:numPr>
          <w:ilvl w:val="0"/>
          <w:numId w:val="8"/>
        </w:numPr>
        <w:pBdr>
          <w:top w:val="nil"/>
          <w:left w:val="nil"/>
          <w:bottom w:val="nil"/>
          <w:right w:val="nil"/>
          <w:between w:val="nil"/>
        </w:pBdr>
        <w:spacing w:after="0" w:line="240" w:lineRule="auto"/>
        <w:rPr>
          <w:rFonts w:asciiTheme="minorHAnsi" w:hAnsiTheme="minorHAnsi" w:cstheme="minorHAnsi"/>
        </w:rPr>
      </w:pPr>
      <w:r w:rsidRPr="00F978E3">
        <w:rPr>
          <w:rFonts w:asciiTheme="minorHAnsi" w:hAnsiTheme="minorHAnsi" w:cstheme="minorHAnsi"/>
        </w:rPr>
        <w:t>This circle represents one whole.</w:t>
      </w:r>
    </w:p>
    <w:p w14:paraId="057D8832" w14:textId="77777777" w:rsidR="004C6D0D" w:rsidRPr="00F978E3" w:rsidRDefault="004C6D0D" w:rsidP="004C6D0D">
      <w:pPr>
        <w:pStyle w:val="ListParagraph"/>
        <w:pBdr>
          <w:top w:val="nil"/>
          <w:left w:val="nil"/>
          <w:bottom w:val="nil"/>
          <w:right w:val="nil"/>
          <w:between w:val="nil"/>
        </w:pBdr>
        <w:spacing w:after="0" w:line="240" w:lineRule="auto"/>
        <w:ind w:left="810"/>
        <w:rPr>
          <w:rFonts w:asciiTheme="minorHAnsi" w:hAnsiTheme="minorHAnsi" w:cstheme="minorHAnsi"/>
        </w:rPr>
      </w:pPr>
    </w:p>
    <w:p w14:paraId="015943E0" w14:textId="739C722D" w:rsidR="00F978E3" w:rsidRDefault="00827114" w:rsidP="00F978E3">
      <w:pPr>
        <w:ind w:left="360"/>
        <w:rPr>
          <w:rFonts w:asciiTheme="minorHAnsi" w:hAnsiTheme="minorHAnsi" w:cstheme="minorHAnsi"/>
          <w:b/>
        </w:rPr>
      </w:pPr>
      <w:r w:rsidRPr="001520CF">
        <w:rPr>
          <w:rFonts w:asciiTheme="minorHAnsi" w:hAnsiTheme="minorHAnsi" w:cstheme="minorHAnsi"/>
          <w:noProof/>
          <w:lang w:val="en-US"/>
        </w:rPr>
        <mc:AlternateContent>
          <mc:Choice Requires="wps">
            <w:drawing>
              <wp:inline distT="0" distB="0" distL="0" distR="0" wp14:anchorId="02136F54" wp14:editId="7C9C8C14">
                <wp:extent cx="666750" cy="666750"/>
                <wp:effectExtent l="0" t="0" r="19050" b="19050"/>
                <wp:docPr id="10" name="Oval 10" descr="circle shaded purple to model a whole" title="circl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66750" cy="666750"/>
                        </a:xfrm>
                        <a:prstGeom prst="ellipse">
                          <a:avLst/>
                        </a:prstGeom>
                        <a:solidFill>
                          <a:srgbClr val="F49EE6">
                            <a:alpha val="64000"/>
                          </a:srgb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96358F" id="Oval 10" o:spid="_x0000_s1026" alt="Title: circle - Description: circle shaded purple to model a whole" style="width:52.5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" fillcolor="#f49ee6" strokecolor="black [3213]" strokeweight="1pt">
                <v:fill opacity="41891f"/>
                <v:stroke joinstyle="miter"/>
                <w10:anchorlock/>
              </v:oval>
            </w:pict>
          </mc:Fallback>
        </mc:AlternateContent>
      </w:r>
    </w:p>
    <w:p w14:paraId="66FD2EC1" w14:textId="2DAE7535" w:rsidR="00F978E3" w:rsidRDefault="00F978E3" w:rsidP="00CD7222">
      <w:pPr>
        <w:ind w:left="720"/>
        <w:rPr>
          <w:rFonts w:asciiTheme="minorHAnsi" w:hAnsiTheme="minorHAnsi" w:cstheme="minorHAnsi"/>
          <w:b/>
        </w:rPr>
      </w:pPr>
      <w:r w:rsidRPr="00F978E3">
        <w:rPr>
          <w:rFonts w:asciiTheme="minorHAnsi" w:hAnsiTheme="minorHAnsi" w:cstheme="minorHAnsi"/>
        </w:rPr>
        <w:t>What mu</w:t>
      </w:r>
      <w:r w:rsidR="009E3472">
        <w:rPr>
          <w:rFonts w:asciiTheme="minorHAnsi" w:hAnsiTheme="minorHAnsi" w:cstheme="minorHAnsi"/>
        </w:rPr>
        <w:t>ltiplication sentence does this model represent</w:t>
      </w:r>
      <w:r w:rsidRPr="00F978E3">
        <w:rPr>
          <w:rFonts w:asciiTheme="minorHAnsi" w:hAnsiTheme="minorHAnsi" w:cstheme="minorHAnsi"/>
        </w:rPr>
        <w:t>?</w:t>
      </w:r>
    </w:p>
    <w:p w14:paraId="2176CC70" w14:textId="619CD414" w:rsidR="00F978E3" w:rsidRDefault="00F978E3" w:rsidP="00F978E3">
      <w:pPr>
        <w:ind w:left="360"/>
        <w:rPr>
          <w:rFonts w:asciiTheme="minorHAnsi" w:hAnsiTheme="minorHAnsi" w:cstheme="minorHAnsi"/>
          <w:b/>
        </w:rPr>
      </w:pPr>
      <w:r w:rsidRPr="001520CF">
        <w:rPr>
          <w:rFonts w:asciiTheme="minorHAnsi" w:hAnsiTheme="minorHAnsi" w:cstheme="minorHAnsi"/>
          <w:noProof/>
          <w:lang w:val="en-US"/>
        </w:rPr>
        <w:drawing>
          <wp:inline distT="0" distB="0" distL="0" distR="0" wp14:anchorId="4A451283" wp14:editId="1A41DCCB">
            <wp:extent cx="2522702" cy="840105"/>
            <wp:effectExtent l="0" t="0" r="0" b="0"/>
            <wp:docPr id="2" name="Picture 2" descr="3 circles with one-third shaded purple in each" title="3 circles">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p 2.png"/>
                    <pic:cNvPicPr/>
                  </pic:nvPicPr>
                  <pic:blipFill>
                    <a:blip r:embed="rId33">
                      <a:extLst>
                        <a:ext uri="{28A0092B-C50C-407E-A947-70E740481C1C}">
                          <a14:useLocalDpi xmlns:a14="http://schemas.microsoft.com/office/drawing/2010/main" val="0"/>
                        </a:ext>
                      </a:extLst>
                    </a:blip>
                    <a:stretch>
                      <a:fillRect/>
                    </a:stretch>
                  </pic:blipFill>
                  <pic:spPr>
                    <a:xfrm>
                      <a:off x="0" y="0"/>
                      <a:ext cx="2597108" cy="864884"/>
                    </a:xfrm>
                    <a:prstGeom prst="rect">
                      <a:avLst/>
                    </a:prstGeom>
                  </pic:spPr>
                </pic:pic>
              </a:graphicData>
            </a:graphic>
          </wp:inline>
        </w:drawing>
      </w:r>
    </w:p>
    <w:p w14:paraId="52C39E7B" w14:textId="6849B2BF" w:rsidR="007E2BD2" w:rsidRDefault="007E2BD2" w:rsidP="00C957C8">
      <w:pPr>
        <w:rPr>
          <w:rFonts w:asciiTheme="minorHAnsi" w:hAnsiTheme="minorHAnsi" w:cstheme="minorHAnsi"/>
          <w:b/>
        </w:rPr>
      </w:pPr>
    </w:p>
    <w:p w14:paraId="6E5B3727" w14:textId="3C5FD758" w:rsidR="00D36C7B" w:rsidRDefault="00D36C7B" w:rsidP="00C957C8">
      <w:pPr>
        <w:rPr>
          <w:rFonts w:asciiTheme="minorHAnsi" w:hAnsiTheme="minorHAnsi" w:cstheme="minorHAnsi"/>
          <w:b/>
        </w:rPr>
      </w:pPr>
    </w:p>
    <w:p w14:paraId="43D50E54" w14:textId="77777777" w:rsidR="00D36C7B" w:rsidRPr="001520CF" w:rsidRDefault="00D36C7B" w:rsidP="00C957C8">
      <w:pPr>
        <w:rPr>
          <w:rFonts w:asciiTheme="minorHAnsi" w:hAnsiTheme="minorHAnsi" w:cstheme="minorHAnsi"/>
          <w:b/>
        </w:rPr>
      </w:pPr>
    </w:p>
    <w:p w14:paraId="46C1BC97" w14:textId="7D680630" w:rsidR="00827114" w:rsidRDefault="00C36C33" w:rsidP="00F978E3">
      <w:pPr>
        <w:pStyle w:val="ListParagraph"/>
        <w:numPr>
          <w:ilvl w:val="0"/>
          <w:numId w:val="8"/>
        </w:numPr>
        <w:rPr>
          <w:rFonts w:asciiTheme="minorHAnsi" w:hAnsiTheme="minorHAnsi" w:cstheme="minorHAnsi"/>
        </w:rPr>
      </w:pPr>
      <w:r>
        <w:rPr>
          <w:rFonts w:asciiTheme="minorHAnsi" w:hAnsiTheme="minorHAnsi" w:cstheme="minorHAnsi"/>
        </w:rPr>
        <w:t>S</w:t>
      </w:r>
      <w:r w:rsidR="00827114" w:rsidRPr="00FB7F29">
        <w:rPr>
          <w:rFonts w:asciiTheme="minorHAnsi" w:hAnsiTheme="minorHAnsi" w:cstheme="minorHAnsi"/>
        </w:rPr>
        <w:t>olve.  The answer must be in simplest form.</w:t>
      </w:r>
    </w:p>
    <w:p w14:paraId="1AC2627D" w14:textId="77777777" w:rsidR="00F22F2C" w:rsidRPr="00FB7F29" w:rsidRDefault="00F22F2C" w:rsidP="00F22F2C">
      <w:pPr>
        <w:pStyle w:val="ListParagraph"/>
        <w:ind w:left="810"/>
        <w:rPr>
          <w:rFonts w:asciiTheme="minorHAnsi" w:hAnsiTheme="minorHAnsi" w:cstheme="minorHAnsi"/>
        </w:rPr>
      </w:pPr>
    </w:p>
    <w:p w14:paraId="4C0BC579" w14:textId="3BBE15B2" w:rsidR="00827114" w:rsidRPr="00F22F2C" w:rsidRDefault="00827114" w:rsidP="00CD7222">
      <w:pPr>
        <w:pStyle w:val="ListParagraph"/>
        <w:numPr>
          <w:ilvl w:val="0"/>
          <w:numId w:val="19"/>
        </w:numPr>
        <w:ind w:left="810"/>
        <w:rPr>
          <w:rFonts w:asciiTheme="minorHAnsi" w:hAnsiTheme="minorHAnsi" w:cstheme="minorHAnsi"/>
          <w:b/>
        </w:rPr>
      </w:pPr>
      <w:r w:rsidRPr="003A7298">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5</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m:rPr>
            <m:sty m:val="bi"/>
          </m:rPr>
          <w:rPr>
            <w:rFonts w:ascii="Cambria Math" w:hAnsi="Cambria Math" w:cstheme="minorHAnsi"/>
          </w:rPr>
          <m:t>=</m:t>
        </m:r>
      </m:oMath>
    </w:p>
    <w:p w14:paraId="3C06F58B" w14:textId="72069B67" w:rsidR="00827114" w:rsidRPr="001520CF" w:rsidRDefault="00827114" w:rsidP="00CD7222">
      <w:pPr>
        <w:ind w:left="90"/>
        <w:rPr>
          <w:rFonts w:asciiTheme="minorHAnsi" w:hAnsiTheme="minorHAnsi" w:cstheme="minorHAnsi"/>
          <w:b/>
        </w:rPr>
      </w:pPr>
    </w:p>
    <w:p w14:paraId="0284AA52" w14:textId="4B5AAC56" w:rsidR="00827114" w:rsidRPr="00F22F2C" w:rsidRDefault="007E2BD2" w:rsidP="00CD7222">
      <w:pPr>
        <w:pStyle w:val="ListParagraph"/>
        <w:numPr>
          <w:ilvl w:val="0"/>
          <w:numId w:val="19"/>
        </w:numPr>
        <w:ind w:left="810"/>
        <w:rPr>
          <w:rFonts w:asciiTheme="minorHAnsi" w:hAnsiTheme="minorHAnsi" w:cstheme="minorHAnsi"/>
        </w:rPr>
      </w:pPr>
      <w:r w:rsidRPr="00F22F2C">
        <w:rPr>
          <w:rFonts w:asciiTheme="minorHAnsi" w:hAnsiTheme="minorHAnsi" w:cstheme="minorHAnsi"/>
        </w:rPr>
        <w:t xml:space="preserve">Find the product of </w:t>
      </w:r>
      <m:oMath>
        <m:r>
          <w:rPr>
            <w:rFonts w:ascii="Cambria Math" w:hAnsi="Cambria Math" w:cstheme="minorHAnsi"/>
          </w:rPr>
          <m:t>2</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m:rPr>
            <m:nor/>
          </m:rPr>
          <w:rPr>
            <w:rFonts w:asciiTheme="minorHAnsi" w:hAnsiTheme="minorHAnsi" w:cstheme="minorHAnsi"/>
          </w:rPr>
          <m:t>and</m:t>
        </m:r>
        <m:r>
          <w:rPr>
            <w:rFonts w:ascii="Cambria Math" w:hAnsi="Cambria Math" w:cstheme="minorHAnsi"/>
          </w:rPr>
          <m:t xml:space="preserve"> 1</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oMath>
      <w:r w:rsidRPr="00F22F2C">
        <w:rPr>
          <w:rFonts w:asciiTheme="minorHAnsi" w:hAnsiTheme="minorHAnsi" w:cstheme="minorHAnsi"/>
        </w:rPr>
        <w:t>.</w:t>
      </w:r>
    </w:p>
    <w:p w14:paraId="511C12FC" w14:textId="5F9391AB" w:rsidR="00D36C7B" w:rsidRDefault="00D36C7B">
      <w:pPr>
        <w:rPr>
          <w:rFonts w:asciiTheme="minorHAnsi" w:hAnsiTheme="minorHAnsi" w:cstheme="minorHAnsi"/>
          <w:b/>
        </w:rPr>
      </w:pPr>
      <w:r>
        <w:rPr>
          <w:rFonts w:asciiTheme="minorHAnsi" w:hAnsiTheme="minorHAnsi" w:cstheme="minorHAnsi"/>
          <w:b/>
        </w:rPr>
        <w:br w:type="page"/>
      </w:r>
    </w:p>
    <w:p w14:paraId="71FEC4B4" w14:textId="77777777" w:rsidR="002B7037" w:rsidRDefault="002B7037" w:rsidP="00F978E3">
      <w:pPr>
        <w:pStyle w:val="ListParagraph"/>
        <w:numPr>
          <w:ilvl w:val="0"/>
          <w:numId w:val="8"/>
        </w:numPr>
        <w:rPr>
          <w:rFonts w:asciiTheme="minorHAnsi" w:hAnsiTheme="minorHAnsi" w:cstheme="minorHAnsi"/>
        </w:rPr>
      </w:pPr>
      <w:r>
        <w:rPr>
          <w:rFonts w:asciiTheme="minorHAnsi" w:hAnsiTheme="minorHAnsi" w:cstheme="minorHAnsi"/>
        </w:rPr>
        <w:lastRenderedPageBreak/>
        <w:t>This model represents a whole.</w:t>
      </w:r>
    </w:p>
    <w:p w14:paraId="1F1322D1" w14:textId="55CD287F" w:rsidR="002B7037" w:rsidRDefault="002B7037" w:rsidP="002B7037">
      <w:pPr>
        <w:pStyle w:val="ListParagraph"/>
        <w:ind w:left="810"/>
        <w:rPr>
          <w:rFonts w:asciiTheme="minorHAnsi" w:hAnsiTheme="minorHAnsi" w:cstheme="minorHAnsi"/>
        </w:rPr>
      </w:pPr>
      <w:r>
        <w:rPr>
          <w:rFonts w:asciiTheme="minorHAnsi" w:hAnsiTheme="minorHAnsi" w:cstheme="minorHAnsi"/>
        </w:rPr>
        <w:t xml:space="preserve"> </w:t>
      </w:r>
      <w:r>
        <w:rPr>
          <w:noProof/>
          <w:lang w:val="en-US"/>
        </w:rPr>
        <w:drawing>
          <wp:inline distT="0" distB="0" distL="0" distR="0" wp14:anchorId="414FBFDC" wp14:editId="09AA34BA">
            <wp:extent cx="1207008" cy="420624"/>
            <wp:effectExtent l="0" t="0" r="0" b="0"/>
            <wp:docPr id="7" name="Picture 7" descr="A model that represents one whole.  Refer to the model on your screen." title="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207008" cy="420624"/>
                    </a:xfrm>
                    <a:prstGeom prst="rect">
                      <a:avLst/>
                    </a:prstGeom>
                  </pic:spPr>
                </pic:pic>
              </a:graphicData>
            </a:graphic>
          </wp:inline>
        </w:drawing>
      </w:r>
    </w:p>
    <w:p w14:paraId="3A977AC3" w14:textId="77777777" w:rsidR="002B7037" w:rsidRDefault="002B7037" w:rsidP="002B7037">
      <w:pPr>
        <w:pStyle w:val="ListParagraph"/>
        <w:ind w:left="810"/>
        <w:rPr>
          <w:rFonts w:asciiTheme="minorHAnsi" w:hAnsiTheme="minorHAnsi" w:cstheme="minorHAnsi"/>
        </w:rPr>
      </w:pPr>
    </w:p>
    <w:p w14:paraId="2845996C" w14:textId="2D4482C0" w:rsidR="007E2BD2" w:rsidRPr="00F978E3" w:rsidRDefault="002B7037" w:rsidP="002B7037">
      <w:pPr>
        <w:pStyle w:val="ListParagraph"/>
        <w:ind w:left="810"/>
        <w:rPr>
          <w:rFonts w:asciiTheme="minorHAnsi" w:hAnsiTheme="minorHAnsi" w:cstheme="minorHAnsi"/>
        </w:rPr>
      </w:pPr>
      <w:r>
        <w:rPr>
          <w:rFonts w:asciiTheme="minorHAnsi" w:hAnsiTheme="minorHAnsi" w:cstheme="minorHAnsi"/>
        </w:rPr>
        <w:t xml:space="preserve"> </w:t>
      </w:r>
      <w:r w:rsidR="007E2BD2" w:rsidRPr="00F978E3">
        <w:rPr>
          <w:rFonts w:asciiTheme="minorHAnsi" w:hAnsiTheme="minorHAnsi" w:cstheme="minorHAnsi"/>
        </w:rPr>
        <w:t>W</w:t>
      </w:r>
      <w:r>
        <w:rPr>
          <w:rFonts w:asciiTheme="minorHAnsi" w:hAnsiTheme="minorHAnsi" w:cstheme="minorHAnsi"/>
        </w:rPr>
        <w:t xml:space="preserve">hat division sentence does this model represent? </w:t>
      </w:r>
    </w:p>
    <w:p w14:paraId="11D3BF83" w14:textId="77777777" w:rsidR="00C957C8" w:rsidRDefault="007E2BD2" w:rsidP="00C957C8">
      <w:pPr>
        <w:ind w:left="360"/>
        <w:rPr>
          <w:rFonts w:asciiTheme="minorHAnsi" w:hAnsiTheme="minorHAnsi" w:cstheme="minorHAnsi"/>
          <w:b/>
        </w:rPr>
      </w:pPr>
      <w:r w:rsidRPr="001520CF">
        <w:rPr>
          <w:rFonts w:asciiTheme="minorHAnsi" w:hAnsiTheme="minorHAnsi" w:cstheme="minorHAnsi"/>
          <w:noProof/>
          <w:lang w:val="en-US"/>
        </w:rPr>
        <w:drawing>
          <wp:inline distT="0" distB="0" distL="0" distR="0" wp14:anchorId="09AC0C14" wp14:editId="28581FD4">
            <wp:extent cx="3714750" cy="824310"/>
            <wp:effectExtent l="0" t="0" r="0" b="0"/>
            <wp:docPr id="3" name="Picture 3" descr="There are three rectangles that are each broken into three parts.  Two of the rectangles are completely shaded, and one has 2 of the three parts shaded.  Grouping symbols group two parts of the rectangl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ip 4.png"/>
                    <pic:cNvPicPr/>
                  </pic:nvPicPr>
                  <pic:blipFill>
                    <a:blip r:embed="rId35">
                      <a:extLst>
                        <a:ext uri="{28A0092B-C50C-407E-A947-70E740481C1C}">
                          <a14:useLocalDpi xmlns:a14="http://schemas.microsoft.com/office/drawing/2010/main" val="0"/>
                        </a:ext>
                      </a:extLst>
                    </a:blip>
                    <a:stretch>
                      <a:fillRect/>
                    </a:stretch>
                  </pic:blipFill>
                  <pic:spPr>
                    <a:xfrm>
                      <a:off x="0" y="0"/>
                      <a:ext cx="3714750" cy="824310"/>
                    </a:xfrm>
                    <a:prstGeom prst="rect">
                      <a:avLst/>
                    </a:prstGeom>
                  </pic:spPr>
                </pic:pic>
              </a:graphicData>
            </a:graphic>
          </wp:inline>
        </w:drawing>
      </w:r>
    </w:p>
    <w:p w14:paraId="56C8DE01" w14:textId="11CA1D53" w:rsidR="007E2BD2" w:rsidRPr="001520CF" w:rsidRDefault="007E2BD2" w:rsidP="00C957C8">
      <w:pPr>
        <w:ind w:left="1080"/>
        <w:rPr>
          <w:rFonts w:asciiTheme="minorHAnsi" w:hAnsiTheme="minorHAnsi" w:cstheme="minorHAnsi"/>
          <w:b/>
        </w:rPr>
      </w:pPr>
      <w:r w:rsidRPr="001520CF">
        <w:rPr>
          <w:rFonts w:asciiTheme="minorHAnsi" w:hAnsiTheme="minorHAnsi" w:cstheme="minorHAnsi"/>
          <w:b/>
        </w:rPr>
        <w:t xml:space="preserve"> ___________________________________</w:t>
      </w:r>
    </w:p>
    <w:p w14:paraId="5BBC254E" w14:textId="5BEFFF85" w:rsidR="007E2BD2" w:rsidRPr="001520CF" w:rsidRDefault="007E2BD2" w:rsidP="005F67E0">
      <w:pPr>
        <w:rPr>
          <w:rFonts w:asciiTheme="minorHAnsi" w:hAnsiTheme="minorHAnsi" w:cstheme="minorHAnsi"/>
          <w:b/>
        </w:rPr>
      </w:pPr>
    </w:p>
    <w:p w14:paraId="14F5AA9E" w14:textId="1C92D2B4" w:rsidR="003A7298" w:rsidRPr="003A7298" w:rsidRDefault="003A7298" w:rsidP="003A7298">
      <w:pPr>
        <w:pStyle w:val="ListParagraph"/>
        <w:numPr>
          <w:ilvl w:val="0"/>
          <w:numId w:val="8"/>
        </w:numPr>
        <w:rPr>
          <w:rFonts w:asciiTheme="minorHAnsi" w:hAnsiTheme="minorHAnsi" w:cstheme="minorHAnsi"/>
        </w:rPr>
      </w:pPr>
      <w:r w:rsidRPr="003A7298">
        <w:rPr>
          <w:rFonts w:asciiTheme="minorHAnsi" w:hAnsiTheme="minorHAnsi" w:cstheme="minorHAnsi"/>
        </w:rPr>
        <w:t xml:space="preserve">Use models </w:t>
      </w:r>
      <w:r w:rsidR="00CD7222">
        <w:rPr>
          <w:rFonts w:asciiTheme="minorHAnsi" w:hAnsiTheme="minorHAnsi" w:cstheme="minorHAnsi"/>
        </w:rPr>
        <w:t>and</w:t>
      </w:r>
      <w:r>
        <w:rPr>
          <w:rFonts w:asciiTheme="minorHAnsi" w:hAnsiTheme="minorHAnsi" w:cstheme="minorHAnsi"/>
        </w:rPr>
        <w:t>/</w:t>
      </w:r>
      <w:r w:rsidRPr="003A7298">
        <w:rPr>
          <w:rFonts w:asciiTheme="minorHAnsi" w:hAnsiTheme="minorHAnsi" w:cstheme="minorHAnsi"/>
        </w:rPr>
        <w:t xml:space="preserve">or </w:t>
      </w:r>
      <w:r w:rsidR="00CD7222">
        <w:rPr>
          <w:rFonts w:asciiTheme="minorHAnsi" w:hAnsiTheme="minorHAnsi" w:cstheme="minorHAnsi"/>
        </w:rPr>
        <w:t>numbers to solve. Write the quotient</w:t>
      </w:r>
      <w:r w:rsidRPr="003A7298">
        <w:rPr>
          <w:rFonts w:asciiTheme="minorHAnsi" w:hAnsiTheme="minorHAnsi" w:cstheme="minorHAnsi"/>
        </w:rPr>
        <w:t xml:space="preserve"> in simplest form.</w:t>
      </w:r>
    </w:p>
    <w:p w14:paraId="212A7785" w14:textId="69DB9EB1" w:rsidR="007E2BD2" w:rsidRPr="00F978E3" w:rsidRDefault="007E2BD2" w:rsidP="003A7298">
      <w:pPr>
        <w:pStyle w:val="ListParagraph"/>
        <w:ind w:left="810"/>
        <w:rPr>
          <w:rFonts w:asciiTheme="minorHAnsi" w:hAnsiTheme="minorHAnsi" w:cstheme="minorHAnsi"/>
        </w:rPr>
      </w:pPr>
    </w:p>
    <w:p w14:paraId="419B346B" w14:textId="77777777" w:rsidR="004C6D0D" w:rsidRDefault="003A7298" w:rsidP="004C6D0D">
      <w:pPr>
        <w:pStyle w:val="ListParagraph"/>
        <w:numPr>
          <w:ilvl w:val="0"/>
          <w:numId w:val="20"/>
        </w:numPr>
        <w:rPr>
          <w:rFonts w:asciiTheme="minorHAnsi" w:hAnsiTheme="minorHAnsi" w:cstheme="minorHAnsi"/>
        </w:rPr>
      </w:pPr>
      <w:r w:rsidRPr="003A7298">
        <w:rPr>
          <w:rFonts w:asciiTheme="minorHAnsi" w:hAnsiTheme="minorHAnsi" w:cstheme="minorHAnsi"/>
        </w:rPr>
        <w:t xml:space="preserve">6 ÷ </w:t>
      </w: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m:t>
        </m:r>
      </m:oMath>
      <w:r w:rsidRPr="003A7298">
        <w:rPr>
          <w:rFonts w:asciiTheme="minorHAnsi" w:hAnsiTheme="minorHAnsi" w:cstheme="minorHAnsi"/>
        </w:rPr>
        <w:t xml:space="preserve">  ________</w:t>
      </w:r>
      <w:r w:rsidR="00EF5DBD">
        <w:rPr>
          <w:rFonts w:asciiTheme="minorHAnsi" w:hAnsiTheme="minorHAnsi" w:cstheme="minorHAnsi"/>
        </w:rPr>
        <w:t xml:space="preserve"> </w:t>
      </w:r>
    </w:p>
    <w:p w14:paraId="42CD59E0" w14:textId="180383A9" w:rsidR="004C6D0D" w:rsidRDefault="004C6D0D" w:rsidP="004C6D0D">
      <w:pPr>
        <w:ind w:left="1530"/>
        <w:rPr>
          <w:rFonts w:asciiTheme="minorHAnsi" w:hAnsiTheme="minorHAnsi" w:cstheme="minorHAnsi"/>
        </w:rPr>
      </w:pPr>
    </w:p>
    <w:p w14:paraId="6E56EE5E" w14:textId="77777777" w:rsidR="004C6D0D" w:rsidRPr="004C6D0D" w:rsidRDefault="004C6D0D" w:rsidP="004C6D0D">
      <w:pPr>
        <w:rPr>
          <w:rFonts w:asciiTheme="minorHAnsi" w:hAnsiTheme="minorHAnsi" w:cstheme="minorHAnsi"/>
        </w:rPr>
      </w:pPr>
    </w:p>
    <w:p w14:paraId="4D2EC497" w14:textId="77777777" w:rsidR="004C6D0D" w:rsidRDefault="00604E9E" w:rsidP="004C6D0D">
      <w:pPr>
        <w:pStyle w:val="ListParagraph"/>
        <w:numPr>
          <w:ilvl w:val="0"/>
          <w:numId w:val="20"/>
        </w:numPr>
        <w:rPr>
          <w:rFonts w:asciiTheme="minorHAnsi" w:hAnsiTheme="minorHAnsi" w:cstheme="minorHAnsi"/>
        </w:rPr>
      </w:pPr>
      <m:oMath>
        <m:f>
          <m:fPr>
            <m:ctrlPr>
              <w:rPr>
                <w:rFonts w:ascii="Cambria Math" w:hAnsi="Cambria Math" w:cstheme="minorHAnsi"/>
                <w:i/>
              </w:rPr>
            </m:ctrlPr>
          </m:fPr>
          <m:num>
            <m:r>
              <w:rPr>
                <w:rFonts w:ascii="Cambria Math" w:hAnsi="Cambria Math" w:cstheme="minorHAnsi"/>
              </w:rPr>
              <m:t>8</m:t>
            </m:r>
          </m:num>
          <m:den>
            <m:r>
              <w:rPr>
                <w:rFonts w:ascii="Cambria Math" w:hAnsi="Cambria Math" w:cstheme="minorHAnsi"/>
              </w:rPr>
              <m:t>9</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m:t>
        </m:r>
      </m:oMath>
      <w:r w:rsidR="003A7298" w:rsidRPr="003A7298">
        <w:rPr>
          <w:rFonts w:asciiTheme="minorHAnsi" w:hAnsiTheme="minorHAnsi" w:cstheme="minorHAnsi"/>
        </w:rPr>
        <w:t xml:space="preserve"> ________</w:t>
      </w:r>
    </w:p>
    <w:p w14:paraId="1638A807" w14:textId="77777777" w:rsidR="004C6D0D" w:rsidRPr="004C6D0D" w:rsidRDefault="004C6D0D" w:rsidP="004C6D0D">
      <w:pPr>
        <w:pStyle w:val="ListParagraph"/>
        <w:rPr>
          <w:rFonts w:asciiTheme="minorHAnsi" w:hAnsiTheme="minorHAnsi" w:cstheme="minorHAnsi"/>
        </w:rPr>
      </w:pPr>
    </w:p>
    <w:p w14:paraId="2D57BFBA" w14:textId="14243C6C" w:rsidR="004C6D0D" w:rsidRPr="004C6D0D" w:rsidRDefault="00EF5DBD" w:rsidP="004C6D0D">
      <w:pPr>
        <w:rPr>
          <w:rFonts w:asciiTheme="minorHAnsi" w:hAnsiTheme="minorHAnsi" w:cstheme="minorHAnsi"/>
        </w:rPr>
      </w:pPr>
      <w:r w:rsidRPr="004C6D0D">
        <w:rPr>
          <w:rFonts w:asciiTheme="minorHAnsi" w:hAnsiTheme="minorHAnsi" w:cstheme="minorHAnsi"/>
        </w:rPr>
        <w:tab/>
      </w:r>
      <w:r w:rsidRPr="004C6D0D">
        <w:rPr>
          <w:rFonts w:asciiTheme="minorHAnsi" w:hAnsiTheme="minorHAnsi" w:cstheme="minorHAnsi"/>
        </w:rPr>
        <w:tab/>
      </w:r>
      <w:r w:rsidR="003A7298" w:rsidRPr="004C6D0D">
        <w:rPr>
          <w:rFonts w:asciiTheme="minorHAnsi" w:hAnsiTheme="minorHAnsi" w:cstheme="minorHAnsi"/>
        </w:rPr>
        <w:t xml:space="preserve"> </w:t>
      </w:r>
    </w:p>
    <w:p w14:paraId="41EEB495" w14:textId="2110EAB4" w:rsidR="003A7298" w:rsidRPr="003A7298" w:rsidRDefault="003A7298" w:rsidP="004C6D0D">
      <w:pPr>
        <w:pStyle w:val="ListParagraph"/>
        <w:numPr>
          <w:ilvl w:val="0"/>
          <w:numId w:val="20"/>
        </w:numPr>
        <w:rPr>
          <w:rFonts w:asciiTheme="minorHAnsi" w:hAnsiTheme="minorHAnsi" w:cstheme="minorHAnsi"/>
        </w:rPr>
      </w:pPr>
      <m:oMath>
        <m:r>
          <w:rPr>
            <w:rFonts w:ascii="Cambria Math" w:hAnsi="Cambria Math" w:cstheme="minorHAnsi"/>
          </w:rPr>
          <m:t>2</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3A7298">
        <w:rPr>
          <w:rFonts w:asciiTheme="minorHAnsi" w:hAnsiTheme="minorHAnsi" w:cstheme="minorHAnsi"/>
        </w:rPr>
        <w:t xml:space="preserve"> = _________</w:t>
      </w:r>
    </w:p>
    <w:p w14:paraId="7A7996B6" w14:textId="5B47AED0" w:rsidR="00D36C7B" w:rsidRDefault="00D36C7B">
      <w:pPr>
        <w:rPr>
          <w:rFonts w:asciiTheme="minorHAnsi" w:hAnsiTheme="minorHAnsi" w:cstheme="minorHAnsi"/>
          <w:b/>
          <w:sz w:val="28"/>
          <w:szCs w:val="28"/>
        </w:rPr>
      </w:pPr>
      <w:bookmarkStart w:id="3" w:name="_heading=h.1fob9te" w:colFirst="0" w:colLast="0"/>
      <w:bookmarkStart w:id="4" w:name="teacher"/>
      <w:bookmarkEnd w:id="2"/>
      <w:bookmarkEnd w:id="3"/>
      <w:r>
        <w:rPr>
          <w:rFonts w:asciiTheme="minorHAnsi" w:hAnsiTheme="minorHAnsi" w:cstheme="minorHAnsi"/>
          <w:b/>
          <w:sz w:val="28"/>
          <w:szCs w:val="28"/>
        </w:rPr>
        <w:br w:type="page"/>
      </w:r>
    </w:p>
    <w:p w14:paraId="50EE2A88" w14:textId="16016486" w:rsidR="005F67E0" w:rsidRPr="001520CF" w:rsidRDefault="00D25E9D" w:rsidP="005F67E0">
      <w:pPr>
        <w:pStyle w:val="Title"/>
        <w:rPr>
          <w:rFonts w:asciiTheme="minorHAnsi" w:hAnsiTheme="minorHAnsi" w:cstheme="minorHAnsi"/>
        </w:rPr>
      </w:pPr>
      <w:bookmarkStart w:id="5" w:name="TN"/>
      <w:bookmarkEnd w:id="5"/>
      <w:r>
        <w:rPr>
          <w:rFonts w:asciiTheme="minorHAnsi" w:hAnsiTheme="minorHAnsi" w:cstheme="minorHAnsi"/>
        </w:rPr>
        <w:lastRenderedPageBreak/>
        <w:t xml:space="preserve">SOL 6.5a - </w:t>
      </w:r>
      <w:r w:rsidR="005F67E0" w:rsidRPr="001520CF">
        <w:rPr>
          <w:rFonts w:asciiTheme="minorHAnsi" w:hAnsiTheme="minorHAnsi" w:cstheme="minorHAnsi"/>
        </w:rPr>
        <w:t>Just in Time Quick Check Teacher Notes</w:t>
      </w:r>
    </w:p>
    <w:bookmarkEnd w:id="4"/>
    <w:p w14:paraId="5BE2930C" w14:textId="3D1027AF" w:rsidR="005F67E0" w:rsidRPr="001520CF" w:rsidRDefault="005F67E0" w:rsidP="005F67E0">
      <w:pPr>
        <w:spacing w:after="0"/>
        <w:jc w:val="center"/>
        <w:rPr>
          <w:rFonts w:asciiTheme="minorHAnsi" w:hAnsiTheme="minorHAnsi" w:cstheme="minorHAnsi"/>
          <w:b/>
          <w:color w:val="C00000"/>
        </w:rPr>
      </w:pPr>
      <w:r w:rsidRPr="001520CF">
        <w:rPr>
          <w:rFonts w:asciiTheme="minorHAnsi" w:hAnsiTheme="minorHAnsi" w:cstheme="minorHAnsi"/>
          <w:b/>
          <w:color w:val="C00000"/>
        </w:rPr>
        <w:t>Common Error</w:t>
      </w:r>
      <w:r w:rsidR="00342838">
        <w:rPr>
          <w:rFonts w:asciiTheme="minorHAnsi" w:hAnsiTheme="minorHAnsi" w:cstheme="minorHAnsi"/>
          <w:b/>
          <w:color w:val="C00000"/>
        </w:rPr>
        <w:t>s</w:t>
      </w:r>
      <w:r w:rsidRPr="001520CF">
        <w:rPr>
          <w:rFonts w:asciiTheme="minorHAnsi" w:hAnsiTheme="minorHAnsi" w:cstheme="minorHAnsi"/>
          <w:b/>
          <w:color w:val="C00000"/>
        </w:rPr>
        <w:t>/Misconceptions and their Possible Indications</w:t>
      </w:r>
    </w:p>
    <w:p w14:paraId="76C9F06A" w14:textId="77777777" w:rsidR="00042D69" w:rsidRPr="001520CF" w:rsidRDefault="00042D69" w:rsidP="00042D69">
      <w:pPr>
        <w:pBdr>
          <w:top w:val="nil"/>
          <w:left w:val="nil"/>
          <w:bottom w:val="nil"/>
          <w:right w:val="nil"/>
          <w:between w:val="nil"/>
        </w:pBdr>
        <w:spacing w:after="0" w:line="240" w:lineRule="auto"/>
        <w:ind w:left="360"/>
        <w:rPr>
          <w:rFonts w:asciiTheme="minorHAnsi" w:hAnsiTheme="minorHAnsi" w:cstheme="minorHAnsi"/>
          <w:color w:val="000000"/>
        </w:rPr>
      </w:pPr>
    </w:p>
    <w:p w14:paraId="3C19085F" w14:textId="30B5D569" w:rsidR="00042D69" w:rsidRPr="00F978E3" w:rsidRDefault="00042D69" w:rsidP="00F978E3">
      <w:pPr>
        <w:pStyle w:val="ListParagraph"/>
        <w:numPr>
          <w:ilvl w:val="0"/>
          <w:numId w:val="10"/>
        </w:numPr>
        <w:pBdr>
          <w:top w:val="nil"/>
          <w:left w:val="nil"/>
          <w:bottom w:val="nil"/>
          <w:right w:val="nil"/>
          <w:between w:val="nil"/>
        </w:pBdr>
        <w:spacing w:after="0" w:line="240" w:lineRule="auto"/>
        <w:rPr>
          <w:rFonts w:asciiTheme="minorHAnsi" w:hAnsiTheme="minorHAnsi" w:cstheme="minorHAnsi"/>
        </w:rPr>
      </w:pPr>
      <w:r w:rsidRPr="00F978E3">
        <w:rPr>
          <w:rFonts w:asciiTheme="minorHAnsi" w:hAnsiTheme="minorHAnsi" w:cstheme="minorHAnsi"/>
        </w:rPr>
        <w:t>Wh</w:t>
      </w:r>
      <w:r w:rsidR="00D36C7B">
        <w:rPr>
          <w:rFonts w:asciiTheme="minorHAnsi" w:hAnsiTheme="minorHAnsi" w:cstheme="minorHAnsi"/>
        </w:rPr>
        <w:t>at multiplication expression does this model represent</w:t>
      </w:r>
      <w:r w:rsidRPr="00F978E3">
        <w:rPr>
          <w:rFonts w:asciiTheme="minorHAnsi" w:hAnsiTheme="minorHAnsi" w:cstheme="minorHAnsi"/>
        </w:rPr>
        <w:t>?</w:t>
      </w:r>
    </w:p>
    <w:p w14:paraId="5F0BDC91" w14:textId="77777777" w:rsidR="00EF5DBD" w:rsidRDefault="00473AE4" w:rsidP="00C662A3">
      <w:pPr>
        <w:ind w:left="360"/>
        <w:rPr>
          <w:rFonts w:asciiTheme="minorHAnsi" w:hAnsiTheme="minorHAnsi" w:cstheme="minorHAnsi"/>
          <w:b/>
        </w:rPr>
      </w:pPr>
      <w:r w:rsidRPr="001520CF">
        <w:rPr>
          <w:rFonts w:asciiTheme="minorHAnsi" w:hAnsiTheme="minorHAnsi" w:cstheme="minorHAnsi"/>
          <w:noProof/>
          <w:lang w:val="en-US"/>
        </w:rPr>
        <w:drawing>
          <wp:inline distT="0" distB="0" distL="0" distR="0" wp14:anchorId="147DB5E6" wp14:editId="35B7FCD1">
            <wp:extent cx="1600200" cy="1515083"/>
            <wp:effectExtent l="0" t="0" r="0" b="9525"/>
            <wp:docPr id="9" name="Picture 9" descr="This is a rectangle with three horizontal rows, one of which is shaded yellow.  The rectangle also has four vertical columns, two of which are shaded.  There is an overlap of two rectangles that are both gray and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 10.png"/>
                    <pic:cNvPicPr/>
                  </pic:nvPicPr>
                  <pic:blipFill>
                    <a:blip r:embed="rId36">
                      <a:extLst>
                        <a:ext uri="{28A0092B-C50C-407E-A947-70E740481C1C}">
                          <a14:useLocalDpi xmlns:a14="http://schemas.microsoft.com/office/drawing/2010/main" val="0"/>
                        </a:ext>
                      </a:extLst>
                    </a:blip>
                    <a:stretch>
                      <a:fillRect/>
                    </a:stretch>
                  </pic:blipFill>
                  <pic:spPr>
                    <a:xfrm>
                      <a:off x="0" y="0"/>
                      <a:ext cx="1610909" cy="1525222"/>
                    </a:xfrm>
                    <a:prstGeom prst="rect">
                      <a:avLst/>
                    </a:prstGeom>
                  </pic:spPr>
                </pic:pic>
              </a:graphicData>
            </a:graphic>
          </wp:inline>
        </w:drawing>
      </w:r>
      <w:r w:rsidR="00042D69" w:rsidRPr="001520CF">
        <w:rPr>
          <w:rFonts w:asciiTheme="minorHAnsi" w:hAnsiTheme="minorHAnsi" w:cstheme="minorHAnsi"/>
          <w:b/>
        </w:rPr>
        <w:t xml:space="preserve"> </w:t>
      </w:r>
    </w:p>
    <w:p w14:paraId="74567FA4" w14:textId="6519926C" w:rsidR="000B0AD9" w:rsidRPr="001520CF" w:rsidRDefault="00042D69" w:rsidP="00EF5DBD">
      <w:pPr>
        <w:ind w:left="4410"/>
        <w:rPr>
          <w:rFonts w:asciiTheme="minorHAnsi" w:hAnsiTheme="minorHAnsi" w:cstheme="minorHAnsi"/>
          <w:b/>
        </w:rPr>
      </w:pPr>
      <w:r w:rsidRPr="001520CF">
        <w:rPr>
          <w:rFonts w:asciiTheme="minorHAnsi" w:hAnsiTheme="minorHAnsi" w:cstheme="minorHAnsi"/>
          <w:b/>
        </w:rPr>
        <w:t xml:space="preserve"> </w:t>
      </w:r>
      <m:oMath>
        <m:f>
          <m:fPr>
            <m:ctrlPr>
              <w:rPr>
                <w:rFonts w:ascii="Cambria Math" w:hAnsi="Cambria Math" w:cstheme="minorHAnsi"/>
                <w:b/>
                <w:i/>
                <w:color w:val="C00000"/>
              </w:rPr>
            </m:ctrlPr>
          </m:fPr>
          <m:num>
            <m:r>
              <m:rPr>
                <m:sty m:val="bi"/>
              </m:rPr>
              <w:rPr>
                <w:rFonts w:ascii="Cambria Math" w:hAnsi="Cambria Math" w:cstheme="minorHAnsi"/>
                <w:color w:val="C00000"/>
              </w:rPr>
              <m:t>1</m:t>
            </m:r>
          </m:num>
          <m:den>
            <m:r>
              <m:rPr>
                <m:sty m:val="bi"/>
              </m:rPr>
              <w:rPr>
                <w:rFonts w:ascii="Cambria Math" w:hAnsi="Cambria Math" w:cstheme="minorHAnsi"/>
                <w:color w:val="C00000"/>
              </w:rPr>
              <m:t>3</m:t>
            </m:r>
          </m:den>
        </m:f>
        <m:r>
          <m:rPr>
            <m:sty m:val="bi"/>
          </m:rPr>
          <w:rPr>
            <w:rFonts w:ascii="Cambria Math" w:hAnsi="Cambria Math" w:cstheme="minorHAnsi"/>
            <w:color w:val="C00000"/>
          </w:rPr>
          <m:t xml:space="preserve"> ×</m:t>
        </m:r>
        <m:f>
          <m:fPr>
            <m:ctrlPr>
              <w:rPr>
                <w:rFonts w:ascii="Cambria Math" w:hAnsi="Cambria Math" w:cstheme="minorHAnsi"/>
                <w:b/>
                <w:i/>
                <w:color w:val="C00000"/>
              </w:rPr>
            </m:ctrlPr>
          </m:fPr>
          <m:num>
            <m:r>
              <m:rPr>
                <m:sty m:val="bi"/>
              </m:rPr>
              <w:rPr>
                <w:rFonts w:ascii="Cambria Math" w:hAnsi="Cambria Math" w:cstheme="minorHAnsi"/>
                <w:color w:val="C00000"/>
              </w:rPr>
              <m:t>2</m:t>
            </m:r>
          </m:num>
          <m:den>
            <m:r>
              <m:rPr>
                <m:sty m:val="bi"/>
              </m:rPr>
              <w:rPr>
                <w:rFonts w:ascii="Cambria Math" w:hAnsi="Cambria Math" w:cstheme="minorHAnsi"/>
                <w:color w:val="C00000"/>
              </w:rPr>
              <m:t>4</m:t>
            </m:r>
          </m:den>
        </m:f>
        <m:r>
          <m:rPr>
            <m:sty m:val="bi"/>
          </m:rPr>
          <w:rPr>
            <w:rFonts w:ascii="Cambria Math" w:hAnsi="Cambria Math" w:cstheme="minorHAnsi"/>
            <w:color w:val="C00000"/>
          </w:rPr>
          <m:t xml:space="preserve"> =</m:t>
        </m:r>
        <m:f>
          <m:fPr>
            <m:ctrlPr>
              <w:rPr>
                <w:rFonts w:ascii="Cambria Math" w:hAnsi="Cambria Math" w:cstheme="minorHAnsi"/>
                <w:b/>
                <w:i/>
                <w:color w:val="C00000"/>
              </w:rPr>
            </m:ctrlPr>
          </m:fPr>
          <m:num>
            <m:r>
              <m:rPr>
                <m:sty m:val="bi"/>
              </m:rPr>
              <w:rPr>
                <w:rFonts w:ascii="Cambria Math" w:hAnsi="Cambria Math" w:cstheme="minorHAnsi"/>
                <w:color w:val="C00000"/>
              </w:rPr>
              <m:t>2</m:t>
            </m:r>
          </m:num>
          <m:den>
            <m:r>
              <m:rPr>
                <m:sty m:val="bi"/>
              </m:rPr>
              <w:rPr>
                <w:rFonts w:ascii="Cambria Math" w:hAnsi="Cambria Math" w:cstheme="minorHAnsi"/>
                <w:color w:val="C00000"/>
              </w:rPr>
              <m:t>12</m:t>
            </m:r>
          </m:den>
        </m:f>
        <m:r>
          <m:rPr>
            <m:sty m:val="bi"/>
          </m:rPr>
          <w:rPr>
            <w:rFonts w:ascii="Cambria Math" w:hAnsi="Cambria Math" w:cstheme="minorHAnsi"/>
            <w:color w:val="C00000"/>
          </w:rPr>
          <m:t>=</m:t>
        </m:r>
        <m:f>
          <m:fPr>
            <m:ctrlPr>
              <w:rPr>
                <w:rFonts w:ascii="Cambria Math" w:hAnsi="Cambria Math" w:cstheme="minorHAnsi"/>
                <w:b/>
                <w:i/>
                <w:color w:val="C00000"/>
              </w:rPr>
            </m:ctrlPr>
          </m:fPr>
          <m:num>
            <m:r>
              <m:rPr>
                <m:sty m:val="bi"/>
              </m:rPr>
              <w:rPr>
                <w:rFonts w:ascii="Cambria Math" w:hAnsi="Cambria Math" w:cstheme="minorHAnsi"/>
                <w:color w:val="C00000"/>
              </w:rPr>
              <m:t>1</m:t>
            </m:r>
          </m:num>
          <m:den>
            <m:r>
              <m:rPr>
                <m:sty m:val="bi"/>
              </m:rPr>
              <w:rPr>
                <w:rFonts w:ascii="Cambria Math" w:hAnsi="Cambria Math" w:cstheme="minorHAnsi"/>
                <w:color w:val="C00000"/>
              </w:rPr>
              <m:t>6</m:t>
            </m:r>
          </m:den>
        </m:f>
      </m:oMath>
    </w:p>
    <w:p w14:paraId="44A04213" w14:textId="175E448B" w:rsidR="00473AE4" w:rsidRPr="00F978E3" w:rsidRDefault="000B0AD9" w:rsidP="00F978E3">
      <w:pPr>
        <w:ind w:left="720"/>
        <w:rPr>
          <w:rFonts w:asciiTheme="minorHAnsi" w:hAnsiTheme="minorHAnsi" w:cstheme="minorHAnsi"/>
          <w:i/>
          <w:iCs/>
          <w:color w:val="C00000"/>
        </w:rPr>
      </w:pPr>
      <w:r w:rsidRPr="00F978E3">
        <w:rPr>
          <w:rFonts w:asciiTheme="minorHAnsi" w:hAnsiTheme="minorHAnsi" w:cstheme="minorHAnsi"/>
          <w:i/>
          <w:iCs/>
          <w:color w:val="C00000"/>
        </w:rPr>
        <w:t xml:space="preserve">A common error that students make with this type of problem is not being </w:t>
      </w:r>
      <w:r w:rsidR="00C21573">
        <w:rPr>
          <w:rFonts w:asciiTheme="minorHAnsi" w:hAnsiTheme="minorHAnsi" w:cstheme="minorHAnsi"/>
          <w:i/>
          <w:iCs/>
          <w:color w:val="C00000"/>
        </w:rPr>
        <w:t>able to find the fractions</w:t>
      </w:r>
      <w:r w:rsidRPr="00F978E3">
        <w:rPr>
          <w:rFonts w:asciiTheme="minorHAnsi" w:hAnsiTheme="minorHAnsi" w:cstheme="minorHAnsi"/>
          <w:i/>
          <w:iCs/>
          <w:color w:val="C00000"/>
        </w:rPr>
        <w:t xml:space="preserve"> multiplied in the model.  This is due to not understanding what the parts of the model represent.  Real world examples will help them to see what each of the </w:t>
      </w:r>
      <w:r w:rsidR="00EF5DBD">
        <w:rPr>
          <w:rFonts w:asciiTheme="minorHAnsi" w:hAnsiTheme="minorHAnsi" w:cstheme="minorHAnsi"/>
          <w:i/>
          <w:iCs/>
          <w:color w:val="C00000"/>
        </w:rPr>
        <w:t xml:space="preserve">created rectangles represents. </w:t>
      </w:r>
      <w:r w:rsidR="00473AE4" w:rsidRPr="00F978E3">
        <w:rPr>
          <w:rFonts w:asciiTheme="minorHAnsi" w:hAnsiTheme="minorHAnsi" w:cstheme="minorHAnsi"/>
          <w:i/>
          <w:iCs/>
          <w:color w:val="C00000"/>
        </w:rPr>
        <w:t>“My friend gave me two fourths of a pizza (gray).  I ate one third of what was left (yellow).  How much of a whole pizza did I eat</w:t>
      </w:r>
      <w:r w:rsidR="00A3662E">
        <w:rPr>
          <w:rFonts w:asciiTheme="minorHAnsi" w:hAnsiTheme="minorHAnsi" w:cstheme="minorHAnsi"/>
          <w:i/>
          <w:iCs/>
          <w:color w:val="C00000"/>
        </w:rPr>
        <w:t>?</w:t>
      </w:r>
      <w:r w:rsidR="00EA0AF8">
        <w:rPr>
          <w:rFonts w:asciiTheme="minorHAnsi" w:hAnsiTheme="minorHAnsi" w:cstheme="minorHAnsi"/>
          <w:i/>
          <w:iCs/>
          <w:color w:val="C00000"/>
        </w:rPr>
        <w:t>”</w:t>
      </w:r>
      <w:r w:rsidR="00A3662E">
        <w:rPr>
          <w:rFonts w:asciiTheme="minorHAnsi" w:hAnsiTheme="minorHAnsi" w:cstheme="minorHAnsi"/>
          <w:i/>
          <w:iCs/>
          <w:color w:val="C00000"/>
        </w:rPr>
        <w:t xml:space="preserve"> Pointing out what </w:t>
      </w:r>
      <w:r w:rsidR="00473AE4" w:rsidRPr="00F978E3">
        <w:rPr>
          <w:rFonts w:asciiTheme="minorHAnsi" w:hAnsiTheme="minorHAnsi" w:cstheme="minorHAnsi"/>
          <w:i/>
          <w:iCs/>
          <w:color w:val="C00000"/>
        </w:rPr>
        <w:t>to look for in the model helps clarify the two fractions.  When students struggle, many times it is because they have trouble separating the different parts of the model.</w:t>
      </w:r>
    </w:p>
    <w:p w14:paraId="4F25060A" w14:textId="446B41BB" w:rsidR="00042D69" w:rsidRPr="00F978E3" w:rsidRDefault="006F556D" w:rsidP="00F978E3">
      <w:pPr>
        <w:ind w:left="720"/>
        <w:rPr>
          <w:rFonts w:asciiTheme="minorHAnsi" w:hAnsiTheme="minorHAnsi" w:cstheme="minorHAnsi"/>
          <w:i/>
          <w:iCs/>
          <w:color w:val="C00000"/>
        </w:rPr>
      </w:pPr>
      <w:r>
        <w:rPr>
          <w:rFonts w:asciiTheme="minorHAnsi" w:hAnsiTheme="minorHAnsi" w:cstheme="minorHAnsi"/>
          <w:i/>
          <w:iCs/>
          <w:color w:val="C00000"/>
        </w:rPr>
        <w:t>Students</w:t>
      </w:r>
      <w:r w:rsidR="00473AE4" w:rsidRPr="00F978E3">
        <w:rPr>
          <w:rFonts w:asciiTheme="minorHAnsi" w:hAnsiTheme="minorHAnsi" w:cstheme="minorHAnsi"/>
          <w:i/>
          <w:iCs/>
          <w:color w:val="C00000"/>
        </w:rPr>
        <w:t xml:space="preserve"> </w:t>
      </w:r>
      <w:r w:rsidR="00A3662E">
        <w:rPr>
          <w:rFonts w:asciiTheme="minorHAnsi" w:hAnsiTheme="minorHAnsi" w:cstheme="minorHAnsi"/>
          <w:i/>
          <w:iCs/>
          <w:color w:val="C00000"/>
        </w:rPr>
        <w:t xml:space="preserve">may </w:t>
      </w:r>
      <w:r w:rsidR="00473AE4" w:rsidRPr="00F978E3">
        <w:rPr>
          <w:rFonts w:asciiTheme="minorHAnsi" w:hAnsiTheme="minorHAnsi" w:cstheme="minorHAnsi"/>
          <w:i/>
          <w:iCs/>
          <w:color w:val="C00000"/>
        </w:rPr>
        <w:t xml:space="preserve">have </w:t>
      </w:r>
      <w:r w:rsidR="00A3662E">
        <w:rPr>
          <w:rFonts w:asciiTheme="minorHAnsi" w:hAnsiTheme="minorHAnsi" w:cstheme="minorHAnsi"/>
          <w:i/>
          <w:iCs/>
          <w:color w:val="C00000"/>
        </w:rPr>
        <w:t xml:space="preserve">difficulty seeing </w:t>
      </w:r>
      <w:r>
        <w:rPr>
          <w:rFonts w:asciiTheme="minorHAnsi" w:hAnsiTheme="minorHAnsi" w:cstheme="minorHAnsi"/>
          <w:i/>
          <w:iCs/>
          <w:color w:val="C00000"/>
        </w:rPr>
        <w:t xml:space="preserve">the solution </w:t>
      </w:r>
      <w:r w:rsidR="00473AE4" w:rsidRPr="00F978E3">
        <w:rPr>
          <w:rFonts w:asciiTheme="minorHAnsi" w:hAnsiTheme="minorHAnsi" w:cstheme="minorHAnsi"/>
          <w:i/>
          <w:iCs/>
          <w:color w:val="C00000"/>
        </w:rPr>
        <w:t xml:space="preserve">shown in the </w:t>
      </w:r>
      <w:r w:rsidR="000B0E7A" w:rsidRPr="00F978E3">
        <w:rPr>
          <w:rFonts w:asciiTheme="minorHAnsi" w:hAnsiTheme="minorHAnsi" w:cstheme="minorHAnsi"/>
          <w:i/>
          <w:iCs/>
          <w:color w:val="C00000"/>
        </w:rPr>
        <w:t xml:space="preserve">model.  Again, real life application can </w:t>
      </w:r>
      <w:r>
        <w:rPr>
          <w:rFonts w:asciiTheme="minorHAnsi" w:hAnsiTheme="minorHAnsi" w:cstheme="minorHAnsi"/>
          <w:i/>
          <w:iCs/>
          <w:color w:val="C00000"/>
        </w:rPr>
        <w:t>give meaning to the shaded portions of the diagram and help students identify the product in the model</w:t>
      </w:r>
      <w:r w:rsidR="000B0E7A" w:rsidRPr="00F978E3">
        <w:rPr>
          <w:rFonts w:asciiTheme="minorHAnsi" w:hAnsiTheme="minorHAnsi" w:cstheme="minorHAnsi"/>
          <w:i/>
          <w:iCs/>
          <w:color w:val="C00000"/>
        </w:rPr>
        <w:t>.  For the given example, the rectangles shaded only gray are the pi</w:t>
      </w:r>
      <w:r w:rsidR="00CD7222">
        <w:rPr>
          <w:rFonts w:asciiTheme="minorHAnsi" w:hAnsiTheme="minorHAnsi" w:cstheme="minorHAnsi"/>
          <w:i/>
          <w:iCs/>
          <w:color w:val="C00000"/>
        </w:rPr>
        <w:t>zza left over that was not eaten</w:t>
      </w:r>
      <w:r w:rsidR="000B0E7A" w:rsidRPr="00F978E3">
        <w:rPr>
          <w:rFonts w:asciiTheme="minorHAnsi" w:hAnsiTheme="minorHAnsi" w:cstheme="minorHAnsi"/>
          <w:i/>
          <w:iCs/>
          <w:color w:val="C00000"/>
        </w:rPr>
        <w:t xml:space="preserve">.  </w:t>
      </w:r>
      <w:r w:rsidR="00A3662E" w:rsidRPr="00F978E3">
        <w:rPr>
          <w:rFonts w:asciiTheme="minorHAnsi" w:hAnsiTheme="minorHAnsi" w:cstheme="minorHAnsi"/>
          <w:i/>
          <w:iCs/>
          <w:color w:val="C00000"/>
        </w:rPr>
        <w:t>Giving a description for each part often helps students find the fractions and if needed, the solution</w:t>
      </w:r>
      <w:r w:rsidR="00A3662E">
        <w:rPr>
          <w:rFonts w:asciiTheme="minorHAnsi" w:hAnsiTheme="minorHAnsi" w:cstheme="minorHAnsi"/>
          <w:i/>
          <w:iCs/>
          <w:color w:val="C00000"/>
        </w:rPr>
        <w:t xml:space="preserve">.  </w:t>
      </w:r>
    </w:p>
    <w:p w14:paraId="602C9D68" w14:textId="46F38EF1" w:rsidR="00F978E3" w:rsidRDefault="00F978E3" w:rsidP="00F978E3">
      <w:pPr>
        <w:pStyle w:val="ListParagraph"/>
        <w:numPr>
          <w:ilvl w:val="0"/>
          <w:numId w:val="11"/>
        </w:numPr>
        <w:pBdr>
          <w:top w:val="nil"/>
          <w:left w:val="nil"/>
          <w:bottom w:val="nil"/>
          <w:right w:val="nil"/>
          <w:between w:val="nil"/>
        </w:pBdr>
        <w:spacing w:after="0" w:line="240" w:lineRule="auto"/>
        <w:rPr>
          <w:rFonts w:asciiTheme="minorHAnsi" w:hAnsiTheme="minorHAnsi" w:cstheme="minorHAnsi"/>
        </w:rPr>
      </w:pPr>
      <w:r w:rsidRPr="00F978E3">
        <w:rPr>
          <w:rFonts w:asciiTheme="minorHAnsi" w:hAnsiTheme="minorHAnsi" w:cstheme="minorHAnsi"/>
        </w:rPr>
        <w:t>This circle represents one whole.</w:t>
      </w:r>
    </w:p>
    <w:p w14:paraId="08BF9D6E" w14:textId="77777777" w:rsidR="00C825E7" w:rsidRPr="00F978E3" w:rsidRDefault="00C825E7" w:rsidP="00C825E7">
      <w:pPr>
        <w:pStyle w:val="ListParagraph"/>
        <w:pBdr>
          <w:top w:val="nil"/>
          <w:left w:val="nil"/>
          <w:bottom w:val="nil"/>
          <w:right w:val="nil"/>
          <w:between w:val="nil"/>
        </w:pBdr>
        <w:spacing w:after="0" w:line="240" w:lineRule="auto"/>
        <w:ind w:left="810"/>
        <w:rPr>
          <w:rFonts w:asciiTheme="minorHAnsi" w:hAnsiTheme="minorHAnsi" w:cstheme="minorHAnsi"/>
        </w:rPr>
      </w:pPr>
    </w:p>
    <w:p w14:paraId="2A9F9698" w14:textId="01D09142" w:rsidR="00F978E3" w:rsidRDefault="00F978E3" w:rsidP="00F978E3">
      <w:pPr>
        <w:ind w:left="360"/>
        <w:rPr>
          <w:rFonts w:asciiTheme="minorHAnsi" w:hAnsiTheme="minorHAnsi" w:cstheme="minorHAnsi"/>
          <w:b/>
        </w:rPr>
      </w:pPr>
      <w:r w:rsidRPr="001520CF">
        <w:rPr>
          <w:rFonts w:asciiTheme="minorHAnsi" w:hAnsiTheme="minorHAnsi" w:cstheme="minorHAnsi"/>
          <w:noProof/>
          <w:lang w:val="en-US"/>
        </w:rPr>
        <mc:AlternateContent>
          <mc:Choice Requires="wps">
            <w:drawing>
              <wp:inline distT="0" distB="0" distL="0" distR="0" wp14:anchorId="47D11FD0" wp14:editId="18D348CC">
                <wp:extent cx="666750" cy="666750"/>
                <wp:effectExtent l="0" t="0" r="19050" b="19050"/>
                <wp:docPr id="4" name="Oval 4" descr="a circle shaded purple to model a whole" title="circl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66750" cy="666750"/>
                        </a:xfrm>
                        <a:prstGeom prst="ellipse">
                          <a:avLst/>
                        </a:prstGeom>
                        <a:solidFill>
                          <a:srgbClr val="F49EE6">
                            <a:alpha val="64000"/>
                          </a:srgb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D26B3D" id="Oval 4" o:spid="_x0000_s1026" alt="Title: circle - Description: a circle shaded purple to model a whole" style="width:52.5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" fillcolor="#f49ee6" strokecolor="black [3213]" strokeweight="1pt">
                <v:fill opacity="41891f"/>
                <v:stroke joinstyle="miter"/>
                <w10:anchorlock/>
              </v:oval>
            </w:pict>
          </mc:Fallback>
        </mc:AlternateContent>
      </w:r>
      <w:r w:rsidR="00EF5DBD">
        <w:rPr>
          <w:rFonts w:asciiTheme="minorHAnsi" w:hAnsiTheme="minorHAnsi" w:cstheme="minorHAnsi"/>
          <w:b/>
        </w:rPr>
        <w:t xml:space="preserve"> </w:t>
      </w:r>
    </w:p>
    <w:p w14:paraId="476109B4" w14:textId="2282045F" w:rsidR="00F978E3" w:rsidRDefault="00F978E3" w:rsidP="00CD7222">
      <w:pPr>
        <w:ind w:left="720"/>
        <w:rPr>
          <w:rFonts w:asciiTheme="minorHAnsi" w:hAnsiTheme="minorHAnsi" w:cstheme="minorHAnsi"/>
          <w:b/>
        </w:rPr>
      </w:pPr>
      <w:r w:rsidRPr="00F978E3">
        <w:rPr>
          <w:rFonts w:asciiTheme="minorHAnsi" w:hAnsiTheme="minorHAnsi" w:cstheme="minorHAnsi"/>
        </w:rPr>
        <w:t>What mu</w:t>
      </w:r>
      <w:r w:rsidR="009E3472">
        <w:rPr>
          <w:rFonts w:asciiTheme="minorHAnsi" w:hAnsiTheme="minorHAnsi" w:cstheme="minorHAnsi"/>
        </w:rPr>
        <w:t>ltiplication sentence does this model represent</w:t>
      </w:r>
      <w:r w:rsidRPr="00F978E3">
        <w:rPr>
          <w:rFonts w:asciiTheme="minorHAnsi" w:hAnsiTheme="minorHAnsi" w:cstheme="minorHAnsi"/>
        </w:rPr>
        <w:t>?</w:t>
      </w:r>
    </w:p>
    <w:p w14:paraId="4AF16F4C" w14:textId="3F92F6F2" w:rsidR="00F978E3" w:rsidRDefault="00F978E3" w:rsidP="00F978E3">
      <w:pPr>
        <w:ind w:left="360"/>
        <w:rPr>
          <w:rFonts w:asciiTheme="minorHAnsi" w:hAnsiTheme="minorHAnsi" w:cstheme="minorHAnsi"/>
          <w:b/>
        </w:rPr>
      </w:pPr>
      <w:r w:rsidRPr="001520CF">
        <w:rPr>
          <w:rFonts w:asciiTheme="minorHAnsi" w:hAnsiTheme="minorHAnsi" w:cstheme="minorHAnsi"/>
          <w:noProof/>
          <w:lang w:val="en-US"/>
        </w:rPr>
        <w:drawing>
          <wp:inline distT="0" distB="0" distL="0" distR="0" wp14:anchorId="6A6DEEC7" wp14:editId="57E45E24">
            <wp:extent cx="2522702" cy="840105"/>
            <wp:effectExtent l="0" t="0" r="0" b="0"/>
            <wp:docPr id="5" name="Picture 5" descr="3 circles with one-third shaded purple in each" title="3 circles">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p 2.png"/>
                    <pic:cNvPicPr/>
                  </pic:nvPicPr>
                  <pic:blipFill>
                    <a:blip r:embed="rId33">
                      <a:extLst>
                        <a:ext uri="{28A0092B-C50C-407E-A947-70E740481C1C}">
                          <a14:useLocalDpi xmlns:a14="http://schemas.microsoft.com/office/drawing/2010/main" val="0"/>
                        </a:ext>
                      </a:extLst>
                    </a:blip>
                    <a:stretch>
                      <a:fillRect/>
                    </a:stretch>
                  </pic:blipFill>
                  <pic:spPr>
                    <a:xfrm>
                      <a:off x="0" y="0"/>
                      <a:ext cx="2597108" cy="864884"/>
                    </a:xfrm>
                    <a:prstGeom prst="rect">
                      <a:avLst/>
                    </a:prstGeom>
                  </pic:spPr>
                </pic:pic>
              </a:graphicData>
            </a:graphic>
          </wp:inline>
        </w:drawing>
      </w:r>
      <w:r w:rsidR="00EF5DBD">
        <w:rPr>
          <w:rFonts w:asciiTheme="minorHAnsi" w:hAnsiTheme="minorHAnsi" w:cstheme="minorHAnsi"/>
          <w:b/>
        </w:rPr>
        <w:t xml:space="preserve">  </w:t>
      </w:r>
    </w:p>
    <w:p w14:paraId="6BC984E0" w14:textId="63C803D6" w:rsidR="00270E03" w:rsidRPr="002F08F1" w:rsidRDefault="000B0E7A" w:rsidP="00B523A2">
      <w:pPr>
        <w:spacing w:before="120" w:after="120" w:line="276" w:lineRule="auto"/>
        <w:ind w:left="720"/>
        <w:rPr>
          <w:rFonts w:asciiTheme="minorHAnsi" w:hAnsiTheme="minorHAnsi" w:cstheme="minorHAnsi"/>
          <w:b/>
          <w:i/>
        </w:rPr>
      </w:pPr>
      <w:r w:rsidRPr="002F08F1">
        <w:rPr>
          <w:rFonts w:asciiTheme="minorHAnsi" w:hAnsiTheme="minorHAnsi" w:cstheme="minorHAnsi"/>
          <w:i/>
          <w:iCs/>
          <w:color w:val="C00000"/>
        </w:rPr>
        <w:t xml:space="preserve">When students see this type of question, they can usually see that it has something to do with one third.  What they struggle with is seeing what multiplication sentence </w:t>
      </w:r>
      <w:r w:rsidR="00270E03" w:rsidRPr="002F08F1">
        <w:rPr>
          <w:rFonts w:asciiTheme="minorHAnsi" w:hAnsiTheme="minorHAnsi" w:cstheme="minorHAnsi"/>
          <w:i/>
          <w:iCs/>
          <w:color w:val="C00000"/>
        </w:rPr>
        <w:t>is shown in the model.  Many times, students expect there to be two fractions instead of having a whole number in the model.  Using prior knowledge a</w:t>
      </w:r>
      <w:r w:rsidR="00A3662E" w:rsidRPr="002F08F1">
        <w:rPr>
          <w:rFonts w:asciiTheme="minorHAnsi" w:hAnsiTheme="minorHAnsi" w:cstheme="minorHAnsi"/>
          <w:i/>
          <w:iCs/>
          <w:color w:val="C00000"/>
        </w:rPr>
        <w:t>bout “groups of” may help</w:t>
      </w:r>
      <w:r w:rsidR="00270E03" w:rsidRPr="002F08F1">
        <w:rPr>
          <w:rFonts w:asciiTheme="minorHAnsi" w:hAnsiTheme="minorHAnsi" w:cstheme="minorHAnsi"/>
          <w:i/>
          <w:iCs/>
          <w:color w:val="C00000"/>
        </w:rPr>
        <w:t>, especially when given real world context.  For example, “You have three boxes of pizza and each box has 1/3 of a pizza left</w:t>
      </w:r>
      <w:r w:rsidR="0047338D">
        <w:rPr>
          <w:rFonts w:asciiTheme="minorHAnsi" w:hAnsiTheme="minorHAnsi" w:cstheme="minorHAnsi"/>
          <w:i/>
          <w:iCs/>
          <w:color w:val="C00000"/>
        </w:rPr>
        <w:t>.”</w:t>
      </w:r>
    </w:p>
    <w:p w14:paraId="09477748" w14:textId="27314512" w:rsidR="00CD7222" w:rsidRDefault="00270E03" w:rsidP="00B523A2">
      <w:pPr>
        <w:spacing w:before="120" w:after="120" w:line="276" w:lineRule="auto"/>
        <w:ind w:left="720"/>
        <w:rPr>
          <w:rFonts w:asciiTheme="minorHAnsi" w:hAnsiTheme="minorHAnsi" w:cstheme="minorHAnsi"/>
          <w:i/>
          <w:iCs/>
          <w:color w:val="C00000"/>
        </w:rPr>
      </w:pPr>
      <w:r w:rsidRPr="002F08F1">
        <w:rPr>
          <w:rFonts w:asciiTheme="minorHAnsi" w:hAnsiTheme="minorHAnsi" w:cstheme="minorHAnsi"/>
          <w:i/>
          <w:iCs/>
          <w:color w:val="C00000"/>
        </w:rPr>
        <w:t xml:space="preserve">A concrete way is to show students </w:t>
      </w:r>
      <w:r w:rsidR="00A3662E" w:rsidRPr="002F08F1">
        <w:rPr>
          <w:rFonts w:asciiTheme="minorHAnsi" w:hAnsiTheme="minorHAnsi" w:cstheme="minorHAnsi"/>
          <w:i/>
          <w:iCs/>
          <w:color w:val="C00000"/>
        </w:rPr>
        <w:t xml:space="preserve">the solution </w:t>
      </w:r>
      <w:r w:rsidRPr="002F08F1">
        <w:rPr>
          <w:rFonts w:asciiTheme="minorHAnsi" w:hAnsiTheme="minorHAnsi" w:cstheme="minorHAnsi"/>
          <w:i/>
          <w:iCs/>
          <w:color w:val="C00000"/>
        </w:rPr>
        <w:t>is to combine the pieces together to form a</w:t>
      </w:r>
      <w:r w:rsidR="000B0E7A" w:rsidRPr="002F08F1">
        <w:rPr>
          <w:rFonts w:asciiTheme="minorHAnsi" w:hAnsiTheme="minorHAnsi" w:cstheme="minorHAnsi"/>
          <w:i/>
          <w:iCs/>
          <w:color w:val="C00000"/>
        </w:rPr>
        <w:t xml:space="preserve"> </w:t>
      </w:r>
      <w:r w:rsidR="00D567AB" w:rsidRPr="002F08F1">
        <w:rPr>
          <w:rFonts w:asciiTheme="minorHAnsi" w:hAnsiTheme="minorHAnsi" w:cstheme="minorHAnsi"/>
          <w:i/>
          <w:iCs/>
          <w:color w:val="C00000"/>
        </w:rPr>
        <w:t>whole.</w:t>
      </w:r>
    </w:p>
    <w:p w14:paraId="2833894D" w14:textId="77777777" w:rsidR="00C21573" w:rsidRDefault="00C21573" w:rsidP="00B523A2">
      <w:pPr>
        <w:spacing w:before="120" w:after="120" w:line="276" w:lineRule="auto"/>
        <w:ind w:left="720"/>
        <w:rPr>
          <w:rFonts w:asciiTheme="minorHAnsi" w:hAnsiTheme="minorHAnsi" w:cstheme="minorHAnsi"/>
          <w:i/>
          <w:iCs/>
          <w:color w:val="C00000"/>
        </w:rPr>
      </w:pPr>
    </w:p>
    <w:p w14:paraId="1F7809FF" w14:textId="644AC8E3" w:rsidR="00F978E3" w:rsidRPr="00FB7F29" w:rsidRDefault="00CD7222" w:rsidP="00F978E3">
      <w:pPr>
        <w:pStyle w:val="ListParagraph"/>
        <w:numPr>
          <w:ilvl w:val="0"/>
          <w:numId w:val="13"/>
        </w:numPr>
        <w:rPr>
          <w:rFonts w:asciiTheme="minorHAnsi" w:hAnsiTheme="minorHAnsi" w:cstheme="minorHAnsi"/>
        </w:rPr>
      </w:pPr>
      <w:r>
        <w:rPr>
          <w:rFonts w:asciiTheme="minorHAnsi" w:hAnsiTheme="minorHAnsi" w:cstheme="minorHAnsi"/>
        </w:rPr>
        <w:lastRenderedPageBreak/>
        <w:t>S</w:t>
      </w:r>
      <w:r w:rsidR="00F978E3" w:rsidRPr="00FB7F29">
        <w:rPr>
          <w:rFonts w:asciiTheme="minorHAnsi" w:hAnsiTheme="minorHAnsi" w:cstheme="minorHAnsi"/>
        </w:rPr>
        <w:t>olve.  The answer must be in simplest form.</w:t>
      </w:r>
    </w:p>
    <w:p w14:paraId="04214F9A" w14:textId="5D2E7616" w:rsidR="00042D69" w:rsidRPr="001B3088" w:rsidRDefault="00F978E3" w:rsidP="002514E5">
      <w:pPr>
        <w:pStyle w:val="ListParagraph"/>
        <w:numPr>
          <w:ilvl w:val="0"/>
          <w:numId w:val="18"/>
        </w:numPr>
        <w:rPr>
          <w:rFonts w:asciiTheme="minorHAnsi" w:hAnsiTheme="minorHAnsi" w:cstheme="minorHAnsi"/>
        </w:rPr>
      </w:pPr>
      <w:r w:rsidRPr="003A7298">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5</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w:rPr>
            <w:rFonts w:ascii="Cambria Math" w:hAnsi="Cambria Math" w:cstheme="minorHAnsi"/>
          </w:rPr>
          <m:t>=</m:t>
        </m:r>
      </m:oMath>
    </w:p>
    <w:p w14:paraId="2836167E" w14:textId="58D49508" w:rsidR="00A3662E" w:rsidRPr="00F978E3" w:rsidRDefault="002514E5" w:rsidP="00EF5DBD">
      <w:pPr>
        <w:spacing w:before="120" w:after="120" w:line="276" w:lineRule="auto"/>
        <w:ind w:left="720"/>
        <w:rPr>
          <w:rFonts w:asciiTheme="minorHAnsi" w:hAnsiTheme="minorHAnsi" w:cstheme="minorHAnsi"/>
          <w:iCs/>
          <w:color w:val="C00000"/>
        </w:rPr>
      </w:pPr>
      <w:r w:rsidRPr="002F08F1">
        <w:rPr>
          <w:rFonts w:asciiTheme="minorHAnsi" w:hAnsiTheme="minorHAnsi" w:cstheme="minorHAnsi"/>
          <w:i/>
          <w:iCs/>
          <w:color w:val="C00000"/>
        </w:rPr>
        <w:t>S</w:t>
      </w:r>
      <w:r w:rsidR="00270E03" w:rsidRPr="002F08F1">
        <w:rPr>
          <w:rFonts w:asciiTheme="minorHAnsi" w:hAnsiTheme="minorHAnsi" w:cstheme="minorHAnsi"/>
          <w:i/>
          <w:iCs/>
          <w:color w:val="C00000"/>
        </w:rPr>
        <w:t xml:space="preserve">tudents often find a common denominator like they did with addition </w:t>
      </w:r>
      <w:r w:rsidR="00282CB4">
        <w:rPr>
          <w:rFonts w:asciiTheme="minorHAnsi" w:hAnsiTheme="minorHAnsi" w:cstheme="minorHAnsi"/>
          <w:i/>
          <w:iCs/>
          <w:color w:val="C00000"/>
        </w:rPr>
        <w:t xml:space="preserve">and subtractions of fractions, and then multiply the numerators.  Teachers may wish to pair area </w:t>
      </w:r>
      <w:r w:rsidRPr="002F08F1">
        <w:rPr>
          <w:rFonts w:asciiTheme="minorHAnsi" w:hAnsiTheme="minorHAnsi" w:cstheme="minorHAnsi"/>
          <w:i/>
          <w:iCs/>
          <w:color w:val="C00000"/>
        </w:rPr>
        <w:t>models</w:t>
      </w:r>
      <w:r w:rsidR="00282CB4">
        <w:rPr>
          <w:rFonts w:asciiTheme="minorHAnsi" w:hAnsiTheme="minorHAnsi" w:cstheme="minorHAnsi"/>
          <w:i/>
          <w:iCs/>
          <w:color w:val="C00000"/>
        </w:rPr>
        <w:t xml:space="preserve"> when teaching computation to foster student discovery that </w:t>
      </w:r>
      <w:r w:rsidR="00FB72DB">
        <w:rPr>
          <w:rFonts w:asciiTheme="minorHAnsi" w:hAnsiTheme="minorHAnsi" w:cstheme="minorHAnsi"/>
          <w:i/>
          <w:iCs/>
          <w:color w:val="C00000"/>
        </w:rPr>
        <w:t>they can find the product</w:t>
      </w:r>
      <w:r w:rsidR="00282CB4">
        <w:rPr>
          <w:rFonts w:asciiTheme="minorHAnsi" w:hAnsiTheme="minorHAnsi" w:cstheme="minorHAnsi"/>
          <w:i/>
          <w:iCs/>
          <w:color w:val="C00000"/>
        </w:rPr>
        <w:t xml:space="preserve"> </w:t>
      </w:r>
      <w:r w:rsidR="00FB72DB">
        <w:rPr>
          <w:rFonts w:asciiTheme="minorHAnsi" w:hAnsiTheme="minorHAnsi" w:cstheme="minorHAnsi"/>
          <w:i/>
          <w:iCs/>
          <w:color w:val="C00000"/>
        </w:rPr>
        <w:t xml:space="preserve">by multiplying </w:t>
      </w:r>
      <w:r w:rsidR="00282CB4">
        <w:rPr>
          <w:rFonts w:asciiTheme="minorHAnsi" w:hAnsiTheme="minorHAnsi" w:cstheme="minorHAnsi"/>
          <w:i/>
          <w:iCs/>
          <w:color w:val="C00000"/>
        </w:rPr>
        <w:t>th</w:t>
      </w:r>
      <w:r w:rsidR="00FB72DB">
        <w:rPr>
          <w:rFonts w:asciiTheme="minorHAnsi" w:hAnsiTheme="minorHAnsi" w:cstheme="minorHAnsi"/>
          <w:i/>
          <w:iCs/>
          <w:color w:val="C00000"/>
        </w:rPr>
        <w:t xml:space="preserve">e numerators and multiplying </w:t>
      </w:r>
      <w:r w:rsidR="00282CB4">
        <w:rPr>
          <w:rFonts w:asciiTheme="minorHAnsi" w:hAnsiTheme="minorHAnsi" w:cstheme="minorHAnsi"/>
          <w:i/>
          <w:iCs/>
          <w:color w:val="C00000"/>
        </w:rPr>
        <w:t>the denominators.</w:t>
      </w:r>
    </w:p>
    <w:p w14:paraId="1C78F032" w14:textId="074D4CFD" w:rsidR="00F978E3" w:rsidRPr="00F22F2C" w:rsidRDefault="00F978E3" w:rsidP="00F22F2C">
      <w:pPr>
        <w:pStyle w:val="ListParagraph"/>
        <w:numPr>
          <w:ilvl w:val="0"/>
          <w:numId w:val="18"/>
        </w:numPr>
        <w:rPr>
          <w:rFonts w:asciiTheme="minorHAnsi" w:hAnsiTheme="minorHAnsi" w:cstheme="minorHAnsi"/>
        </w:rPr>
      </w:pPr>
      <w:r w:rsidRPr="00F22F2C">
        <w:rPr>
          <w:rFonts w:asciiTheme="minorHAnsi" w:hAnsiTheme="minorHAnsi" w:cstheme="minorHAnsi"/>
        </w:rPr>
        <w:t xml:space="preserve">Find the product of </w:t>
      </w:r>
      <m:oMath>
        <m:r>
          <w:rPr>
            <w:rFonts w:ascii="Cambria Math" w:hAnsi="Cambria Math" w:cstheme="minorHAnsi"/>
          </w:rPr>
          <m:t>2</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m:rPr>
            <m:nor/>
          </m:rPr>
          <w:rPr>
            <w:rFonts w:asciiTheme="minorHAnsi" w:hAnsiTheme="minorHAnsi" w:cstheme="minorHAnsi"/>
          </w:rPr>
          <m:t>and</m:t>
        </m:r>
        <m:r>
          <w:rPr>
            <w:rFonts w:ascii="Cambria Math" w:hAnsi="Cambria Math" w:cstheme="minorHAnsi"/>
          </w:rPr>
          <m:t xml:space="preserve"> 1</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oMath>
      <w:r w:rsidRPr="00F22F2C">
        <w:rPr>
          <w:rFonts w:asciiTheme="minorHAnsi" w:hAnsiTheme="minorHAnsi" w:cstheme="minorHAnsi"/>
        </w:rPr>
        <w:t>.</w:t>
      </w:r>
    </w:p>
    <w:p w14:paraId="1C732250" w14:textId="12DCF9E5" w:rsidR="00881A48" w:rsidRDefault="00881A48" w:rsidP="00301023">
      <w:pPr>
        <w:spacing w:before="120" w:after="120" w:line="276" w:lineRule="auto"/>
        <w:ind w:left="720"/>
        <w:rPr>
          <w:rFonts w:asciiTheme="minorHAnsi" w:hAnsiTheme="minorHAnsi" w:cstheme="minorHAnsi"/>
          <w:i/>
          <w:iCs/>
          <w:color w:val="C00000"/>
        </w:rPr>
      </w:pPr>
      <w:r w:rsidRPr="002F08F1">
        <w:rPr>
          <w:rFonts w:asciiTheme="minorHAnsi" w:hAnsiTheme="minorHAnsi" w:cstheme="minorHAnsi"/>
          <w:i/>
          <w:iCs/>
          <w:color w:val="C00000"/>
        </w:rPr>
        <w:t>A common mistake that students make with this type of question is that they may not know the meaning of product, so they perform the w</w:t>
      </w:r>
      <w:r w:rsidR="006F556D">
        <w:rPr>
          <w:rFonts w:asciiTheme="minorHAnsi" w:hAnsiTheme="minorHAnsi" w:cstheme="minorHAnsi"/>
          <w:i/>
          <w:iCs/>
          <w:color w:val="C00000"/>
        </w:rPr>
        <w:t xml:space="preserve">rong operation.  Reinforcing </w:t>
      </w:r>
      <w:r w:rsidRPr="002F08F1">
        <w:rPr>
          <w:rFonts w:asciiTheme="minorHAnsi" w:hAnsiTheme="minorHAnsi" w:cstheme="minorHAnsi"/>
          <w:i/>
          <w:iCs/>
          <w:color w:val="C00000"/>
        </w:rPr>
        <w:t>vocabulary is very important to make sure that students know what to do when given words instead of a symbol.  When students are given two mixed numbers to multiply, t</w:t>
      </w:r>
      <w:r w:rsidR="00015845" w:rsidRPr="002F08F1">
        <w:rPr>
          <w:rFonts w:asciiTheme="minorHAnsi" w:hAnsiTheme="minorHAnsi" w:cstheme="minorHAnsi"/>
          <w:i/>
          <w:iCs/>
          <w:color w:val="C00000"/>
        </w:rPr>
        <w:t>hey commonly multiply the whole numbers</w:t>
      </w:r>
      <w:r w:rsidRPr="002F08F1">
        <w:rPr>
          <w:rFonts w:asciiTheme="minorHAnsi" w:hAnsiTheme="minorHAnsi" w:cstheme="minorHAnsi"/>
          <w:i/>
          <w:iCs/>
          <w:color w:val="C00000"/>
        </w:rPr>
        <w:t xml:space="preserve"> and then multiply the fractions.  This process misses parts of both numbers that need to be multiplied.  </w:t>
      </w:r>
      <w:r w:rsidR="00015845" w:rsidRPr="002F08F1">
        <w:rPr>
          <w:rFonts w:asciiTheme="minorHAnsi" w:hAnsiTheme="minorHAnsi" w:cstheme="minorHAnsi"/>
          <w:i/>
          <w:iCs/>
          <w:color w:val="C00000"/>
        </w:rPr>
        <w:t>To reinforce this understanding, students can use the area</w:t>
      </w:r>
      <w:r w:rsidR="006F556D">
        <w:rPr>
          <w:rFonts w:asciiTheme="minorHAnsi" w:hAnsiTheme="minorHAnsi" w:cstheme="minorHAnsi"/>
          <w:i/>
          <w:iCs/>
          <w:color w:val="C00000"/>
        </w:rPr>
        <w:t xml:space="preserve"> model or an array to show the d</w:t>
      </w:r>
      <w:r w:rsidR="00015845" w:rsidRPr="002F08F1">
        <w:rPr>
          <w:rFonts w:asciiTheme="minorHAnsi" w:hAnsiTheme="minorHAnsi" w:cstheme="minorHAnsi"/>
          <w:i/>
          <w:iCs/>
          <w:color w:val="C00000"/>
        </w:rPr>
        <w:t>istributive property where each part is multiplied.  Using models and a review of changing mixed numbers into their equivalent improper fractions may be helpful.</w:t>
      </w:r>
    </w:p>
    <w:p w14:paraId="39025D41" w14:textId="77777777" w:rsidR="0054347E" w:rsidRPr="00301023" w:rsidRDefault="0054347E" w:rsidP="00301023">
      <w:pPr>
        <w:spacing w:before="120" w:after="120" w:line="276" w:lineRule="auto"/>
        <w:ind w:left="720"/>
        <w:rPr>
          <w:rFonts w:asciiTheme="minorHAnsi" w:hAnsiTheme="minorHAnsi" w:cstheme="minorHAnsi"/>
          <w:i/>
          <w:iCs/>
          <w:color w:val="C00000"/>
        </w:rPr>
      </w:pPr>
    </w:p>
    <w:p w14:paraId="5F99B6A3" w14:textId="740DEC28" w:rsidR="0054347E" w:rsidRPr="0054347E" w:rsidRDefault="0054347E" w:rsidP="0054347E">
      <w:pPr>
        <w:pStyle w:val="ListParagraph"/>
        <w:numPr>
          <w:ilvl w:val="0"/>
          <w:numId w:val="13"/>
        </w:numPr>
        <w:rPr>
          <w:rFonts w:asciiTheme="minorHAnsi" w:hAnsiTheme="minorHAnsi" w:cstheme="minorHAnsi"/>
        </w:rPr>
      </w:pPr>
      <w:r w:rsidRPr="0054347E">
        <w:rPr>
          <w:rFonts w:asciiTheme="minorHAnsi" w:hAnsiTheme="minorHAnsi" w:cstheme="minorHAnsi"/>
        </w:rPr>
        <w:t>This model represents a whole.</w:t>
      </w:r>
    </w:p>
    <w:p w14:paraId="2700625C" w14:textId="77777777" w:rsidR="0054347E" w:rsidRDefault="0054347E" w:rsidP="0054347E">
      <w:pPr>
        <w:pStyle w:val="ListParagraph"/>
        <w:ind w:left="810"/>
        <w:rPr>
          <w:rFonts w:asciiTheme="minorHAnsi" w:hAnsiTheme="minorHAnsi" w:cstheme="minorHAnsi"/>
        </w:rPr>
      </w:pPr>
      <w:r>
        <w:rPr>
          <w:rFonts w:asciiTheme="minorHAnsi" w:hAnsiTheme="minorHAnsi" w:cstheme="minorHAnsi"/>
        </w:rPr>
        <w:t xml:space="preserve"> </w:t>
      </w:r>
      <w:r>
        <w:rPr>
          <w:noProof/>
          <w:lang w:val="en-US"/>
        </w:rPr>
        <w:drawing>
          <wp:inline distT="0" distB="0" distL="0" distR="0" wp14:anchorId="63F0DD92" wp14:editId="2A7127D8">
            <wp:extent cx="1207008" cy="420624"/>
            <wp:effectExtent l="0" t="0" r="0" b="0"/>
            <wp:docPr id="8" name="Picture 8" descr="A model that represents one whole.  Refer to the model on your screen." title="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207008" cy="420624"/>
                    </a:xfrm>
                    <a:prstGeom prst="rect">
                      <a:avLst/>
                    </a:prstGeom>
                  </pic:spPr>
                </pic:pic>
              </a:graphicData>
            </a:graphic>
          </wp:inline>
        </w:drawing>
      </w:r>
    </w:p>
    <w:p w14:paraId="54CA206A" w14:textId="77777777" w:rsidR="0054347E" w:rsidRDefault="0054347E" w:rsidP="0054347E">
      <w:pPr>
        <w:pStyle w:val="ListParagraph"/>
        <w:ind w:left="810"/>
        <w:rPr>
          <w:rFonts w:asciiTheme="minorHAnsi" w:hAnsiTheme="minorHAnsi" w:cstheme="minorHAnsi"/>
        </w:rPr>
      </w:pPr>
    </w:p>
    <w:p w14:paraId="694A56CD" w14:textId="77777777" w:rsidR="0054347E" w:rsidRPr="00F978E3" w:rsidRDefault="0054347E" w:rsidP="0054347E">
      <w:pPr>
        <w:pStyle w:val="ListParagraph"/>
        <w:ind w:left="810"/>
        <w:rPr>
          <w:rFonts w:asciiTheme="minorHAnsi" w:hAnsiTheme="minorHAnsi" w:cstheme="minorHAnsi"/>
        </w:rPr>
      </w:pPr>
      <w:r>
        <w:rPr>
          <w:rFonts w:asciiTheme="minorHAnsi" w:hAnsiTheme="minorHAnsi" w:cstheme="minorHAnsi"/>
        </w:rPr>
        <w:t xml:space="preserve"> </w:t>
      </w:r>
      <w:r w:rsidRPr="00F978E3">
        <w:rPr>
          <w:rFonts w:asciiTheme="minorHAnsi" w:hAnsiTheme="minorHAnsi" w:cstheme="minorHAnsi"/>
        </w:rPr>
        <w:t>W</w:t>
      </w:r>
      <w:r>
        <w:rPr>
          <w:rFonts w:asciiTheme="minorHAnsi" w:hAnsiTheme="minorHAnsi" w:cstheme="minorHAnsi"/>
        </w:rPr>
        <w:t xml:space="preserve">hat division sentence does this model represent? </w:t>
      </w:r>
    </w:p>
    <w:p w14:paraId="6FAD1F61" w14:textId="77777777" w:rsidR="0054347E" w:rsidRPr="003A7298" w:rsidRDefault="0054347E" w:rsidP="0054347E">
      <w:pPr>
        <w:pStyle w:val="ListParagraph"/>
        <w:ind w:left="810"/>
        <w:rPr>
          <w:rFonts w:asciiTheme="minorHAnsi" w:hAnsiTheme="minorHAnsi" w:cstheme="minorHAnsi"/>
        </w:rPr>
      </w:pPr>
    </w:p>
    <w:p w14:paraId="0070EB50" w14:textId="77777777" w:rsidR="00342838" w:rsidRPr="001520CF" w:rsidRDefault="00342838" w:rsidP="00342838">
      <w:pPr>
        <w:ind w:left="360"/>
        <w:rPr>
          <w:rFonts w:asciiTheme="minorHAnsi" w:hAnsiTheme="minorHAnsi" w:cstheme="minorHAnsi"/>
          <w:b/>
        </w:rPr>
      </w:pPr>
      <w:r w:rsidRPr="001520CF">
        <w:rPr>
          <w:rFonts w:asciiTheme="minorHAnsi" w:hAnsiTheme="minorHAnsi" w:cstheme="minorHAnsi"/>
          <w:noProof/>
          <w:lang w:val="en-US"/>
        </w:rPr>
        <w:drawing>
          <wp:inline distT="0" distB="0" distL="0" distR="0" wp14:anchorId="291EAA46" wp14:editId="1876FA83">
            <wp:extent cx="3714750" cy="824310"/>
            <wp:effectExtent l="0" t="0" r="0" b="0"/>
            <wp:docPr id="6" name="Picture 6" descr="There are three rectangles that are each broken into three parts.  Two of the rectangles are completely shaded, and one has 2 of the three parts shaded.  Grouping symbols group two parts of the rectangl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ip 4.png"/>
                    <pic:cNvPicPr/>
                  </pic:nvPicPr>
                  <pic:blipFill>
                    <a:blip r:embed="rId35">
                      <a:extLst>
                        <a:ext uri="{28A0092B-C50C-407E-A947-70E740481C1C}">
                          <a14:useLocalDpi xmlns:a14="http://schemas.microsoft.com/office/drawing/2010/main" val="0"/>
                        </a:ext>
                      </a:extLst>
                    </a:blip>
                    <a:stretch>
                      <a:fillRect/>
                    </a:stretch>
                  </pic:blipFill>
                  <pic:spPr>
                    <a:xfrm>
                      <a:off x="0" y="0"/>
                      <a:ext cx="3714750" cy="824310"/>
                    </a:xfrm>
                    <a:prstGeom prst="rect">
                      <a:avLst/>
                    </a:prstGeom>
                  </pic:spPr>
                </pic:pic>
              </a:graphicData>
            </a:graphic>
          </wp:inline>
        </w:drawing>
      </w:r>
    </w:p>
    <w:p w14:paraId="7D768C91" w14:textId="62705B7E" w:rsidR="00342838" w:rsidRPr="00F978E3" w:rsidRDefault="00342838" w:rsidP="00EF5DBD">
      <w:pPr>
        <w:ind w:left="1080"/>
        <w:rPr>
          <w:rFonts w:asciiTheme="minorHAnsi" w:hAnsiTheme="minorHAnsi" w:cstheme="minorHAnsi"/>
          <w:iCs/>
          <w:color w:val="C00000"/>
        </w:rPr>
      </w:pPr>
      <w:r w:rsidRPr="001520CF">
        <w:rPr>
          <w:rFonts w:asciiTheme="minorHAnsi" w:hAnsiTheme="minorHAnsi" w:cstheme="minorHAnsi"/>
          <w:b/>
        </w:rPr>
        <w:t xml:space="preserve"> ___________________________________</w:t>
      </w:r>
    </w:p>
    <w:p w14:paraId="35EB8CBC" w14:textId="56A47F06" w:rsidR="00042D69" w:rsidRPr="00342838" w:rsidRDefault="00342838" w:rsidP="00CD7222">
      <w:pPr>
        <w:ind w:left="720"/>
        <w:rPr>
          <w:rFonts w:asciiTheme="minorHAnsi" w:hAnsiTheme="minorHAnsi" w:cstheme="minorHAnsi"/>
          <w:color w:val="C00000"/>
        </w:rPr>
      </w:pPr>
      <m:oMath>
        <m:r>
          <w:rPr>
            <w:rFonts w:ascii="Cambria Math" w:eastAsiaTheme="minorEastAsia" w:hAnsi="Cambria Math" w:cstheme="minorHAnsi"/>
            <w:color w:val="C00000"/>
          </w:rPr>
          <m:t>2</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2</m:t>
            </m:r>
          </m:num>
          <m:den>
            <m:r>
              <w:rPr>
                <w:rFonts w:ascii="Cambria Math" w:eastAsiaTheme="minorEastAsia" w:hAnsi="Cambria Math" w:cstheme="minorHAnsi"/>
                <w:color w:val="C00000"/>
              </w:rPr>
              <m:t>3</m:t>
            </m:r>
          </m:den>
        </m:f>
        <m:r>
          <w:rPr>
            <w:rFonts w:ascii="Cambria Math" w:eastAsiaTheme="minorEastAsia" w:hAnsi="Cambria Math" w:cstheme="minorHAnsi"/>
            <w:color w:val="C00000"/>
          </w:rPr>
          <m:t>÷</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2</m:t>
            </m:r>
          </m:num>
          <m:den>
            <m:r>
              <w:rPr>
                <w:rFonts w:ascii="Cambria Math" w:eastAsiaTheme="minorEastAsia" w:hAnsi="Cambria Math" w:cstheme="minorHAnsi"/>
                <w:color w:val="C00000"/>
              </w:rPr>
              <m:t>3</m:t>
            </m:r>
          </m:den>
        </m:f>
        <m:r>
          <w:rPr>
            <w:rFonts w:ascii="Cambria Math" w:eastAsiaTheme="minorEastAsia" w:hAnsi="Cambria Math" w:cstheme="minorHAnsi"/>
            <w:color w:val="C00000"/>
          </w:rPr>
          <m:t>=4</m:t>
        </m:r>
      </m:oMath>
      <w:r w:rsidR="00D01F27" w:rsidRPr="00342838">
        <w:rPr>
          <w:rFonts w:asciiTheme="minorHAnsi" w:eastAsiaTheme="minorEastAsia" w:hAnsiTheme="minorHAnsi" w:cstheme="minorHAnsi"/>
          <w:bCs/>
          <w:color w:val="C00000"/>
        </w:rPr>
        <w:t xml:space="preserve"> </w:t>
      </w:r>
      <w:proofErr w:type="gramStart"/>
      <w:r w:rsidR="00D01F27" w:rsidRPr="00342838">
        <w:rPr>
          <w:rFonts w:asciiTheme="minorHAnsi" w:eastAsiaTheme="minorEastAsia" w:hAnsiTheme="minorHAnsi" w:cstheme="minorHAnsi"/>
          <w:bCs/>
          <w:color w:val="C00000"/>
        </w:rPr>
        <w:t>or</w:t>
      </w:r>
      <w:proofErr w:type="gramEnd"/>
      <w:r w:rsidR="00D01F27" w:rsidRPr="00342838">
        <w:rPr>
          <w:rFonts w:asciiTheme="minorHAnsi" w:eastAsiaTheme="minorEastAsia" w:hAnsiTheme="minorHAnsi" w:cstheme="minorHAnsi"/>
          <w:bCs/>
          <w:color w:val="C00000"/>
        </w:rPr>
        <w:t xml:space="preserve"> it can be </w:t>
      </w:r>
      <m:oMath>
        <m:r>
          <w:rPr>
            <w:rFonts w:ascii="Cambria Math" w:eastAsiaTheme="minorEastAsia" w:hAnsi="Cambria Math" w:cstheme="minorHAnsi"/>
            <w:color w:val="C00000"/>
          </w:rPr>
          <m:t>2</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2</m:t>
            </m:r>
          </m:num>
          <m:den>
            <m:r>
              <w:rPr>
                <w:rFonts w:ascii="Cambria Math" w:eastAsiaTheme="minorEastAsia" w:hAnsi="Cambria Math" w:cstheme="minorHAnsi"/>
                <w:color w:val="C00000"/>
              </w:rPr>
              <m:t>3</m:t>
            </m:r>
          </m:den>
        </m:f>
        <m:r>
          <w:rPr>
            <w:rFonts w:ascii="Cambria Math" w:eastAsiaTheme="minorEastAsia" w:hAnsi="Cambria Math" w:cstheme="minorHAnsi"/>
            <w:color w:val="C00000"/>
          </w:rPr>
          <m:t>÷4=</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2</m:t>
            </m:r>
          </m:num>
          <m:den>
            <m:r>
              <w:rPr>
                <w:rFonts w:ascii="Cambria Math" w:eastAsiaTheme="minorEastAsia" w:hAnsi="Cambria Math" w:cstheme="minorHAnsi"/>
                <w:color w:val="C00000"/>
              </w:rPr>
              <m:t>3</m:t>
            </m:r>
          </m:den>
        </m:f>
      </m:oMath>
    </w:p>
    <w:p w14:paraId="06AFB297" w14:textId="393E4122" w:rsidR="00D05DA8" w:rsidRPr="002F08F1" w:rsidRDefault="00D01F27" w:rsidP="00CD7222">
      <w:pPr>
        <w:ind w:left="720"/>
        <w:rPr>
          <w:rFonts w:asciiTheme="minorHAnsi" w:hAnsiTheme="minorHAnsi" w:cstheme="minorHAnsi"/>
          <w:i/>
          <w:iCs/>
          <w:color w:val="C00000"/>
        </w:rPr>
      </w:pPr>
      <w:r w:rsidRPr="002F08F1">
        <w:rPr>
          <w:rFonts w:asciiTheme="minorHAnsi" w:hAnsiTheme="minorHAnsi" w:cstheme="minorHAnsi"/>
          <w:i/>
          <w:iCs/>
          <w:color w:val="C00000"/>
        </w:rPr>
        <w:t>Students struggle to understand what this model is showing.  Real world context can help students understand that it is a division problem, what the whole</w:t>
      </w:r>
      <w:r w:rsidR="00FB72DB">
        <w:rPr>
          <w:rFonts w:asciiTheme="minorHAnsi" w:hAnsiTheme="minorHAnsi" w:cstheme="minorHAnsi"/>
          <w:i/>
          <w:iCs/>
          <w:color w:val="C00000"/>
        </w:rPr>
        <w:t xml:space="preserve"> (dividend)</w:t>
      </w:r>
      <w:r w:rsidRPr="002F08F1">
        <w:rPr>
          <w:rFonts w:asciiTheme="minorHAnsi" w:hAnsiTheme="minorHAnsi" w:cstheme="minorHAnsi"/>
          <w:i/>
          <w:iCs/>
          <w:color w:val="C00000"/>
        </w:rPr>
        <w:t xml:space="preserve"> is, what parts it is being broken into, and how many parts there are.  </w:t>
      </w:r>
    </w:p>
    <w:p w14:paraId="50EF3037" w14:textId="1708BCFB" w:rsidR="00D01F27" w:rsidRPr="002F08F1" w:rsidRDefault="00D01F27" w:rsidP="00CD7222">
      <w:pPr>
        <w:ind w:left="720"/>
        <w:rPr>
          <w:rFonts w:asciiTheme="minorHAnsi" w:hAnsiTheme="minorHAnsi" w:cstheme="minorHAnsi"/>
          <w:i/>
          <w:iCs/>
          <w:color w:val="C00000"/>
        </w:rPr>
      </w:pPr>
      <w:r w:rsidRPr="002F08F1">
        <w:rPr>
          <w:rFonts w:asciiTheme="minorHAnsi" w:hAnsiTheme="minorHAnsi" w:cstheme="minorHAnsi"/>
          <w:i/>
          <w:iCs/>
          <w:color w:val="C00000"/>
        </w:rPr>
        <w:t>At first, students have di</w:t>
      </w:r>
      <w:r w:rsidR="00FB72DB">
        <w:rPr>
          <w:rFonts w:asciiTheme="minorHAnsi" w:hAnsiTheme="minorHAnsi" w:cstheme="minorHAnsi"/>
          <w:i/>
          <w:iCs/>
          <w:color w:val="C00000"/>
        </w:rPr>
        <w:t>fficulty understanding the dividend</w:t>
      </w:r>
      <w:r w:rsidRPr="002F08F1">
        <w:rPr>
          <w:rFonts w:asciiTheme="minorHAnsi" w:hAnsiTheme="minorHAnsi" w:cstheme="minorHAnsi"/>
          <w:i/>
          <w:iCs/>
          <w:color w:val="C00000"/>
        </w:rPr>
        <w:t>.  Each rectangle is a whole, so the exa</w:t>
      </w:r>
      <w:r w:rsidR="00FB72DB">
        <w:rPr>
          <w:rFonts w:asciiTheme="minorHAnsi" w:hAnsiTheme="minorHAnsi" w:cstheme="minorHAnsi"/>
          <w:i/>
          <w:iCs/>
          <w:color w:val="C00000"/>
        </w:rPr>
        <w:t>mple shown starts with the dividend</w:t>
      </w:r>
      <w:r w:rsidRPr="002F08F1">
        <w:rPr>
          <w:rFonts w:asciiTheme="minorHAnsi" w:hAnsiTheme="minorHAnsi" w:cstheme="minorHAnsi"/>
          <w:i/>
          <w:iCs/>
          <w:color w:val="C00000"/>
        </w:rPr>
        <w:t xml:space="preserve"> </w:t>
      </w:r>
      <w:proofErr w:type="gramStart"/>
      <w:r w:rsidRPr="002F08F1">
        <w:rPr>
          <w:rFonts w:asciiTheme="minorHAnsi" w:hAnsiTheme="minorHAnsi" w:cstheme="minorHAnsi"/>
          <w:i/>
          <w:iCs/>
          <w:color w:val="C00000"/>
        </w:rPr>
        <w:t xml:space="preserve">of </w:t>
      </w:r>
      <w:bookmarkStart w:id="6" w:name="_Hlk44510794"/>
      <w:bookmarkStart w:id="7" w:name="_Hlk44511029"/>
      <w:proofErr w:type="gramEnd"/>
      <m:oMath>
        <m:r>
          <w:rPr>
            <w:rFonts w:ascii="Cambria Math" w:hAnsi="Cambria Math" w:cstheme="minorHAnsi"/>
            <w:color w:val="C00000"/>
          </w:rPr>
          <m:t>2</m:t>
        </m:r>
        <m:f>
          <m:fPr>
            <m:ctrlPr>
              <w:rPr>
                <w:rFonts w:ascii="Cambria Math" w:hAnsi="Cambria Math" w:cstheme="minorHAnsi"/>
                <w:i/>
                <w:iCs/>
                <w:color w:val="C00000"/>
              </w:rPr>
            </m:ctrlPr>
          </m:fPr>
          <m:num>
            <m:r>
              <w:rPr>
                <w:rFonts w:ascii="Cambria Math" w:hAnsi="Cambria Math" w:cstheme="minorHAnsi"/>
                <w:color w:val="C00000"/>
              </w:rPr>
              <m:t>2</m:t>
            </m:r>
          </m:num>
          <m:den>
            <m:r>
              <w:rPr>
                <w:rFonts w:ascii="Cambria Math" w:hAnsi="Cambria Math" w:cstheme="minorHAnsi"/>
                <w:color w:val="C00000"/>
              </w:rPr>
              <m:t>3</m:t>
            </m:r>
          </m:den>
        </m:f>
      </m:oMath>
      <w:bookmarkEnd w:id="6"/>
      <w:r w:rsidRPr="002F08F1">
        <w:rPr>
          <w:rFonts w:asciiTheme="minorHAnsi" w:hAnsiTheme="minorHAnsi" w:cstheme="minorHAnsi"/>
          <w:i/>
          <w:iCs/>
          <w:color w:val="C00000"/>
        </w:rPr>
        <w:t xml:space="preserve">.  </w:t>
      </w:r>
      <w:bookmarkEnd w:id="7"/>
      <w:r w:rsidRPr="002F08F1">
        <w:rPr>
          <w:rFonts w:asciiTheme="minorHAnsi" w:hAnsiTheme="minorHAnsi" w:cstheme="minorHAnsi"/>
          <w:i/>
          <w:iCs/>
          <w:color w:val="C00000"/>
        </w:rPr>
        <w:t>Giving students multiple mixed number models will help them find the amount you have to start</w:t>
      </w:r>
      <w:r w:rsidR="00FB72DB">
        <w:rPr>
          <w:rFonts w:asciiTheme="minorHAnsi" w:hAnsiTheme="minorHAnsi" w:cstheme="minorHAnsi"/>
          <w:i/>
          <w:iCs/>
          <w:color w:val="C00000"/>
        </w:rPr>
        <w:t xml:space="preserve"> (dividend)</w:t>
      </w:r>
      <w:r w:rsidRPr="002F08F1">
        <w:rPr>
          <w:rFonts w:asciiTheme="minorHAnsi" w:hAnsiTheme="minorHAnsi" w:cstheme="minorHAnsi"/>
          <w:i/>
          <w:iCs/>
          <w:color w:val="C00000"/>
        </w:rPr>
        <w:t>, wh</w:t>
      </w:r>
      <w:r w:rsidR="006F556D">
        <w:rPr>
          <w:rFonts w:asciiTheme="minorHAnsi" w:hAnsiTheme="minorHAnsi" w:cstheme="minorHAnsi"/>
          <w:i/>
          <w:iCs/>
          <w:color w:val="C00000"/>
        </w:rPr>
        <w:t>ich helps them see what is being</w:t>
      </w:r>
      <w:r w:rsidRPr="002F08F1">
        <w:rPr>
          <w:rFonts w:asciiTheme="minorHAnsi" w:hAnsiTheme="minorHAnsi" w:cstheme="minorHAnsi"/>
          <w:i/>
          <w:iCs/>
          <w:color w:val="C00000"/>
        </w:rPr>
        <w:t xml:space="preserve"> divided</w:t>
      </w:r>
      <w:r w:rsidR="00C21573">
        <w:rPr>
          <w:rFonts w:asciiTheme="minorHAnsi" w:hAnsiTheme="minorHAnsi" w:cstheme="minorHAnsi"/>
          <w:i/>
          <w:iCs/>
          <w:color w:val="C00000"/>
        </w:rPr>
        <w:t xml:space="preserve"> (divisor)</w:t>
      </w:r>
      <w:r w:rsidRPr="002F08F1">
        <w:rPr>
          <w:rFonts w:asciiTheme="minorHAnsi" w:hAnsiTheme="minorHAnsi" w:cstheme="minorHAnsi"/>
          <w:i/>
          <w:iCs/>
          <w:color w:val="C00000"/>
        </w:rPr>
        <w:t xml:space="preserve">.  </w:t>
      </w:r>
    </w:p>
    <w:p w14:paraId="6A673722" w14:textId="430498E4" w:rsidR="00D01F27" w:rsidRPr="002F08F1" w:rsidRDefault="00D01F27" w:rsidP="00CD7222">
      <w:pPr>
        <w:ind w:left="720"/>
        <w:rPr>
          <w:rFonts w:asciiTheme="minorHAnsi" w:hAnsiTheme="minorHAnsi" w:cstheme="minorHAnsi"/>
          <w:i/>
          <w:iCs/>
          <w:color w:val="C00000"/>
        </w:rPr>
      </w:pPr>
      <w:r w:rsidRPr="002F08F1">
        <w:rPr>
          <w:rFonts w:asciiTheme="minorHAnsi" w:hAnsiTheme="minorHAnsi" w:cstheme="minorHAnsi"/>
          <w:i/>
          <w:iCs/>
          <w:color w:val="C00000"/>
        </w:rPr>
        <w:t>Secondly, there are “grouping” symbols below</w:t>
      </w:r>
      <w:r w:rsidR="00C21573">
        <w:rPr>
          <w:rFonts w:asciiTheme="minorHAnsi" w:hAnsiTheme="minorHAnsi" w:cstheme="minorHAnsi"/>
          <w:i/>
          <w:iCs/>
          <w:color w:val="C00000"/>
        </w:rPr>
        <w:t xml:space="preserve"> the model</w:t>
      </w:r>
      <w:r w:rsidRPr="002F08F1">
        <w:rPr>
          <w:rFonts w:asciiTheme="minorHAnsi" w:hAnsiTheme="minorHAnsi" w:cstheme="minorHAnsi"/>
          <w:i/>
          <w:iCs/>
          <w:color w:val="C00000"/>
        </w:rPr>
        <w:t>, dividing the original amount into parts.  Students have a hard time</w:t>
      </w:r>
      <w:r w:rsidR="00FB72DB">
        <w:rPr>
          <w:rFonts w:asciiTheme="minorHAnsi" w:hAnsiTheme="minorHAnsi" w:cstheme="minorHAnsi"/>
          <w:i/>
          <w:iCs/>
          <w:color w:val="C00000"/>
        </w:rPr>
        <w:t xml:space="preserve"> seeing the parts that the dividend</w:t>
      </w:r>
      <w:r w:rsidRPr="002F08F1">
        <w:rPr>
          <w:rFonts w:asciiTheme="minorHAnsi" w:hAnsiTheme="minorHAnsi" w:cstheme="minorHAnsi"/>
          <w:i/>
          <w:iCs/>
          <w:color w:val="C00000"/>
        </w:rPr>
        <w:t xml:space="preserve"> is being divided into, especially if the grouping symbol incorporates parts from more than one rectangle (whole).  For the give</w:t>
      </w:r>
      <w:r w:rsidR="00C21573">
        <w:rPr>
          <w:rFonts w:asciiTheme="minorHAnsi" w:hAnsiTheme="minorHAnsi" w:cstheme="minorHAnsi"/>
          <w:i/>
          <w:iCs/>
          <w:color w:val="C00000"/>
        </w:rPr>
        <w:t xml:space="preserve">n example, students may think </w:t>
      </w:r>
      <w:r w:rsidRPr="002F08F1">
        <w:rPr>
          <w:rFonts w:asciiTheme="minorHAnsi" w:hAnsiTheme="minorHAnsi" w:cstheme="minorHAnsi"/>
          <w:i/>
          <w:iCs/>
          <w:color w:val="C00000"/>
        </w:rPr>
        <w:t xml:space="preserve"> </w:t>
      </w:r>
      <m:oMath>
        <m:r>
          <w:rPr>
            <w:rFonts w:ascii="Cambria Math" w:hAnsi="Cambria Math" w:cstheme="minorHAnsi"/>
            <w:color w:val="C00000"/>
          </w:rPr>
          <m:t>2</m:t>
        </m:r>
        <m:f>
          <m:fPr>
            <m:ctrlPr>
              <w:rPr>
                <w:rFonts w:ascii="Cambria Math" w:hAnsi="Cambria Math" w:cstheme="minorHAnsi"/>
                <w:i/>
                <w:iCs/>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sidRPr="002F08F1">
        <w:rPr>
          <w:rFonts w:asciiTheme="minorHAnsi" w:hAnsiTheme="minorHAnsi" w:cstheme="minorHAnsi"/>
          <w:i/>
          <w:iCs/>
          <w:color w:val="C00000"/>
        </w:rPr>
        <w:t xml:space="preserve"> divided by 2, since each group has 2 parts.  </w:t>
      </w:r>
    </w:p>
    <w:p w14:paraId="75170466" w14:textId="48627869" w:rsidR="00D01F27" w:rsidRPr="002F08F1" w:rsidRDefault="00D01F27" w:rsidP="00CD7222">
      <w:pPr>
        <w:ind w:left="720"/>
        <w:rPr>
          <w:rFonts w:asciiTheme="minorHAnsi" w:hAnsiTheme="minorHAnsi" w:cstheme="minorHAnsi"/>
          <w:i/>
          <w:iCs/>
          <w:color w:val="C00000"/>
        </w:rPr>
      </w:pPr>
      <w:r w:rsidRPr="002F08F1">
        <w:rPr>
          <w:rFonts w:asciiTheme="minorHAnsi" w:hAnsiTheme="minorHAnsi" w:cstheme="minorHAnsi"/>
          <w:i/>
          <w:iCs/>
          <w:color w:val="C00000"/>
        </w:rPr>
        <w:lastRenderedPageBreak/>
        <w:t>The modeled problem can be described as</w:t>
      </w:r>
      <m:oMath>
        <m:r>
          <w:rPr>
            <w:rFonts w:ascii="Cambria Math" w:eastAsiaTheme="minorEastAsia" w:hAnsi="Cambria Math" w:cstheme="minorHAnsi"/>
            <w:color w:val="C00000"/>
          </w:rPr>
          <m:t xml:space="preserve">   2</m:t>
        </m:r>
        <m:f>
          <m:fPr>
            <m:ctrlPr>
              <w:rPr>
                <w:rFonts w:ascii="Cambria Math" w:eastAsiaTheme="minorEastAsia" w:hAnsi="Cambria Math" w:cstheme="minorHAnsi"/>
                <w:bCs/>
                <w:i/>
                <w:iCs/>
                <w:color w:val="C00000"/>
              </w:rPr>
            </m:ctrlPr>
          </m:fPr>
          <m:num>
            <m:r>
              <w:rPr>
                <w:rFonts w:ascii="Cambria Math" w:eastAsiaTheme="minorEastAsia" w:hAnsi="Cambria Math" w:cstheme="minorHAnsi"/>
                <w:color w:val="C00000"/>
              </w:rPr>
              <m:t>2</m:t>
            </m:r>
          </m:num>
          <m:den>
            <m:r>
              <w:rPr>
                <w:rFonts w:ascii="Cambria Math" w:eastAsiaTheme="minorEastAsia" w:hAnsi="Cambria Math" w:cstheme="minorHAnsi"/>
                <w:color w:val="C00000"/>
              </w:rPr>
              <m:t>3</m:t>
            </m:r>
          </m:den>
        </m:f>
        <m:r>
          <w:rPr>
            <w:rFonts w:ascii="Cambria Math" w:eastAsiaTheme="minorEastAsia" w:hAnsi="Cambria Math" w:cstheme="minorHAnsi"/>
            <w:color w:val="C00000"/>
          </w:rPr>
          <m:t>÷</m:t>
        </m:r>
        <m:f>
          <m:fPr>
            <m:ctrlPr>
              <w:rPr>
                <w:rFonts w:ascii="Cambria Math" w:eastAsiaTheme="minorEastAsia" w:hAnsi="Cambria Math" w:cstheme="minorHAnsi"/>
                <w:bCs/>
                <w:i/>
                <w:iCs/>
                <w:color w:val="C00000"/>
              </w:rPr>
            </m:ctrlPr>
          </m:fPr>
          <m:num>
            <m:r>
              <w:rPr>
                <w:rFonts w:ascii="Cambria Math" w:eastAsiaTheme="minorEastAsia" w:hAnsi="Cambria Math" w:cstheme="minorHAnsi"/>
                <w:color w:val="C00000"/>
              </w:rPr>
              <m:t>2</m:t>
            </m:r>
          </m:num>
          <m:den>
            <m:r>
              <w:rPr>
                <w:rFonts w:ascii="Cambria Math" w:eastAsiaTheme="minorEastAsia" w:hAnsi="Cambria Math" w:cstheme="minorHAnsi"/>
                <w:color w:val="C00000"/>
              </w:rPr>
              <m:t>3</m:t>
            </m:r>
          </m:den>
        </m:f>
        <m:r>
          <w:rPr>
            <w:rFonts w:ascii="Cambria Math" w:eastAsiaTheme="minorEastAsia" w:hAnsi="Cambria Math" w:cstheme="minorHAnsi"/>
            <w:color w:val="C00000"/>
          </w:rPr>
          <m:t>=4</m:t>
        </m:r>
      </m:oMath>
      <w:r w:rsidR="00584712">
        <w:rPr>
          <w:rFonts w:asciiTheme="minorHAnsi" w:eastAsiaTheme="minorEastAsia" w:hAnsiTheme="minorHAnsi" w:cstheme="minorHAnsi"/>
          <w:bCs/>
          <w:i/>
          <w:iCs/>
          <w:color w:val="C00000"/>
        </w:rPr>
        <w:t xml:space="preserve"> or it can be</w:t>
      </w:r>
      <m:oMath>
        <m:r>
          <w:rPr>
            <w:rFonts w:ascii="Cambria Math" w:eastAsiaTheme="minorEastAsia" w:hAnsi="Cambria Math" w:cstheme="minorHAnsi"/>
            <w:color w:val="C00000"/>
          </w:rPr>
          <m:t xml:space="preserve">  2</m:t>
        </m:r>
        <m:f>
          <m:fPr>
            <m:ctrlPr>
              <w:rPr>
                <w:rFonts w:ascii="Cambria Math" w:eastAsiaTheme="minorEastAsia" w:hAnsi="Cambria Math" w:cstheme="minorHAnsi"/>
                <w:bCs/>
                <w:i/>
                <w:iCs/>
                <w:color w:val="C00000"/>
              </w:rPr>
            </m:ctrlPr>
          </m:fPr>
          <m:num>
            <m:r>
              <w:rPr>
                <w:rFonts w:ascii="Cambria Math" w:eastAsiaTheme="minorEastAsia" w:hAnsi="Cambria Math" w:cstheme="minorHAnsi"/>
                <w:color w:val="C00000"/>
              </w:rPr>
              <m:t>2</m:t>
            </m:r>
          </m:num>
          <m:den>
            <m:r>
              <w:rPr>
                <w:rFonts w:ascii="Cambria Math" w:eastAsiaTheme="minorEastAsia" w:hAnsi="Cambria Math" w:cstheme="minorHAnsi"/>
                <w:color w:val="C00000"/>
              </w:rPr>
              <m:t>3</m:t>
            </m:r>
          </m:den>
        </m:f>
        <m:r>
          <w:rPr>
            <w:rFonts w:ascii="Cambria Math" w:eastAsiaTheme="minorEastAsia" w:hAnsi="Cambria Math" w:cstheme="minorHAnsi"/>
            <w:color w:val="C00000"/>
          </w:rPr>
          <m:t>÷4=</m:t>
        </m:r>
        <m:f>
          <m:fPr>
            <m:ctrlPr>
              <w:rPr>
                <w:rFonts w:ascii="Cambria Math" w:eastAsiaTheme="minorEastAsia" w:hAnsi="Cambria Math" w:cstheme="minorHAnsi"/>
                <w:bCs/>
                <w:i/>
                <w:iCs/>
                <w:color w:val="C00000"/>
              </w:rPr>
            </m:ctrlPr>
          </m:fPr>
          <m:num>
            <m:r>
              <w:rPr>
                <w:rFonts w:ascii="Cambria Math" w:eastAsiaTheme="minorEastAsia" w:hAnsi="Cambria Math" w:cstheme="minorHAnsi"/>
                <w:color w:val="C00000"/>
              </w:rPr>
              <m:t>2</m:t>
            </m:r>
          </m:num>
          <m:den>
            <m:r>
              <w:rPr>
                <w:rFonts w:ascii="Cambria Math" w:eastAsiaTheme="minorEastAsia" w:hAnsi="Cambria Math" w:cstheme="minorHAnsi"/>
                <w:color w:val="C00000"/>
              </w:rPr>
              <m:t>3</m:t>
            </m:r>
          </m:den>
        </m:f>
      </m:oMath>
      <w:r w:rsidRPr="002F08F1">
        <w:rPr>
          <w:rFonts w:asciiTheme="minorHAnsi" w:hAnsiTheme="minorHAnsi" w:cstheme="minorHAnsi"/>
          <w:i/>
          <w:iCs/>
          <w:color w:val="C00000"/>
        </w:rPr>
        <w:t xml:space="preserve"> . Reminding students</w:t>
      </w:r>
      <w:r w:rsidR="00C21573">
        <w:rPr>
          <w:rFonts w:asciiTheme="minorHAnsi" w:hAnsiTheme="minorHAnsi" w:cstheme="minorHAnsi"/>
          <w:i/>
          <w:iCs/>
          <w:color w:val="C00000"/>
        </w:rPr>
        <w:t xml:space="preserve"> of fact families helps them </w:t>
      </w:r>
      <w:r w:rsidRPr="002F08F1">
        <w:rPr>
          <w:rFonts w:asciiTheme="minorHAnsi" w:hAnsiTheme="minorHAnsi" w:cstheme="minorHAnsi"/>
          <w:i/>
          <w:iCs/>
          <w:color w:val="C00000"/>
        </w:rPr>
        <w:t>understand why both</w:t>
      </w:r>
      <w:r w:rsidR="00C21573">
        <w:rPr>
          <w:rFonts w:asciiTheme="minorHAnsi" w:hAnsiTheme="minorHAnsi" w:cstheme="minorHAnsi"/>
          <w:i/>
          <w:iCs/>
          <w:color w:val="C00000"/>
        </w:rPr>
        <w:t xml:space="preserve"> sentences</w:t>
      </w:r>
      <w:r w:rsidRPr="002F08F1">
        <w:rPr>
          <w:rFonts w:asciiTheme="minorHAnsi" w:hAnsiTheme="minorHAnsi" w:cstheme="minorHAnsi"/>
          <w:i/>
          <w:iCs/>
          <w:color w:val="C00000"/>
        </w:rPr>
        <w:t xml:space="preserve"> are correct and where the numbers come from.</w:t>
      </w:r>
    </w:p>
    <w:p w14:paraId="38E95A76" w14:textId="7ADC4529" w:rsidR="00D01F27" w:rsidRPr="002F08F1" w:rsidRDefault="00C21573" w:rsidP="00CD7222">
      <w:pPr>
        <w:ind w:left="720"/>
        <w:rPr>
          <w:rFonts w:asciiTheme="minorHAnsi" w:hAnsiTheme="minorHAnsi" w:cstheme="minorHAnsi"/>
          <w:i/>
          <w:iCs/>
          <w:color w:val="C00000"/>
        </w:rPr>
      </w:pPr>
      <w:r>
        <w:rPr>
          <w:rFonts w:asciiTheme="minorHAnsi" w:hAnsiTheme="minorHAnsi" w:cstheme="minorHAnsi"/>
          <w:i/>
          <w:iCs/>
          <w:color w:val="C00000"/>
        </w:rPr>
        <w:t>For students who have difficulty understanding, provide</w:t>
      </w:r>
      <w:r w:rsidR="00FB72DB">
        <w:rPr>
          <w:rFonts w:asciiTheme="minorHAnsi" w:hAnsiTheme="minorHAnsi" w:cstheme="minorHAnsi"/>
          <w:i/>
          <w:iCs/>
          <w:color w:val="C00000"/>
        </w:rPr>
        <w:t xml:space="preserve"> an example </w:t>
      </w:r>
      <w:r w:rsidR="00D01F27" w:rsidRPr="002F08F1">
        <w:rPr>
          <w:rFonts w:asciiTheme="minorHAnsi" w:hAnsiTheme="minorHAnsi" w:cstheme="minorHAnsi"/>
          <w:i/>
          <w:iCs/>
          <w:color w:val="C00000"/>
        </w:rPr>
        <w:t xml:space="preserve">that the whole rectangles are candy bars, and the groupings under the model are people taking a share of candy.  For this example, you have </w:t>
      </w:r>
      <m:oMath>
        <m:r>
          <w:rPr>
            <w:rFonts w:ascii="Cambria Math" w:hAnsi="Cambria Math" w:cstheme="minorHAnsi"/>
            <w:color w:val="C00000"/>
          </w:rPr>
          <m:t>2</m:t>
        </m:r>
        <m:f>
          <m:fPr>
            <m:ctrlPr>
              <w:rPr>
                <w:rFonts w:ascii="Cambria Math" w:hAnsi="Cambria Math" w:cstheme="minorHAnsi"/>
                <w:i/>
                <w:iCs/>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Pr>
          <w:rFonts w:asciiTheme="minorHAnsi" w:hAnsiTheme="minorHAnsi" w:cstheme="minorHAnsi"/>
          <w:i/>
          <w:iCs/>
          <w:color w:val="C00000"/>
        </w:rPr>
        <w:t xml:space="preserve"> candy bars, and each person receive</w:t>
      </w:r>
      <w:r w:rsidR="00D01F27" w:rsidRPr="002F08F1">
        <w:rPr>
          <w:rFonts w:asciiTheme="minorHAnsi" w:hAnsiTheme="minorHAnsi" w:cstheme="minorHAnsi"/>
          <w:i/>
          <w:iCs/>
          <w:color w:val="C00000"/>
        </w:rPr>
        <w:t xml:space="preserve">s </w:t>
      </w:r>
      <m:oMath>
        <m:f>
          <m:fPr>
            <m:ctrlPr>
              <w:rPr>
                <w:rFonts w:ascii="Cambria Math" w:hAnsi="Cambria Math" w:cstheme="minorHAnsi"/>
                <w:i/>
                <w:iCs/>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sidR="00880616">
        <w:rPr>
          <w:rFonts w:asciiTheme="minorHAnsi" w:hAnsiTheme="minorHAnsi" w:cstheme="minorHAnsi"/>
          <w:i/>
          <w:iCs/>
          <w:color w:val="C00000"/>
        </w:rPr>
        <w:t xml:space="preserve"> </w:t>
      </w:r>
      <w:r w:rsidR="00D01F27" w:rsidRPr="002F08F1">
        <w:rPr>
          <w:rFonts w:asciiTheme="minorHAnsi" w:hAnsiTheme="minorHAnsi" w:cstheme="minorHAnsi"/>
          <w:i/>
          <w:iCs/>
          <w:color w:val="C00000"/>
        </w:rPr>
        <w:t>of a candy bar, which is their share. Fo</w:t>
      </w:r>
      <w:r w:rsidR="0075249B">
        <w:rPr>
          <w:rFonts w:asciiTheme="minorHAnsi" w:hAnsiTheme="minorHAnsi" w:cstheme="minorHAnsi"/>
          <w:i/>
          <w:iCs/>
          <w:color w:val="C00000"/>
        </w:rPr>
        <w:t>u</w:t>
      </w:r>
      <w:r>
        <w:rPr>
          <w:rFonts w:asciiTheme="minorHAnsi" w:hAnsiTheme="minorHAnsi" w:cstheme="minorHAnsi"/>
          <w:i/>
          <w:iCs/>
          <w:color w:val="C00000"/>
        </w:rPr>
        <w:t>r people each receive</w:t>
      </w:r>
      <w:r w:rsidR="00D01F27" w:rsidRPr="002F08F1">
        <w:rPr>
          <w:rFonts w:asciiTheme="minorHAnsi" w:hAnsiTheme="minorHAnsi" w:cstheme="minorHAnsi"/>
          <w:i/>
          <w:iCs/>
          <w:color w:val="C00000"/>
        </w:rPr>
        <w:t xml:space="preserve"> a share of candy.  Real world applications can help students make sense of the models.</w:t>
      </w:r>
    </w:p>
    <w:p w14:paraId="7CAFA2F3" w14:textId="5AE0D13B" w:rsidR="00342838" w:rsidRPr="003A7298" w:rsidRDefault="002F08F1" w:rsidP="003A7298">
      <w:pPr>
        <w:pStyle w:val="ListParagraph"/>
        <w:numPr>
          <w:ilvl w:val="0"/>
          <w:numId w:val="13"/>
        </w:numPr>
        <w:rPr>
          <w:rFonts w:asciiTheme="minorHAnsi" w:hAnsiTheme="minorHAnsi" w:cstheme="minorHAnsi"/>
        </w:rPr>
      </w:pPr>
      <w:r w:rsidRPr="003A7298">
        <w:rPr>
          <w:rFonts w:asciiTheme="minorHAnsi" w:hAnsiTheme="minorHAnsi" w:cstheme="minorHAnsi"/>
        </w:rPr>
        <w:t xml:space="preserve">Use models </w:t>
      </w:r>
      <w:r w:rsidR="003A7298">
        <w:rPr>
          <w:rFonts w:asciiTheme="minorHAnsi" w:hAnsiTheme="minorHAnsi" w:cstheme="minorHAnsi"/>
        </w:rPr>
        <w:t>and /</w:t>
      </w:r>
      <w:r w:rsidRPr="003A7298">
        <w:rPr>
          <w:rFonts w:asciiTheme="minorHAnsi" w:hAnsiTheme="minorHAnsi" w:cstheme="minorHAnsi"/>
        </w:rPr>
        <w:t>or numbers to solve</w:t>
      </w:r>
      <w:r w:rsidR="00CD7222">
        <w:rPr>
          <w:rFonts w:asciiTheme="minorHAnsi" w:hAnsiTheme="minorHAnsi" w:cstheme="minorHAnsi"/>
        </w:rPr>
        <w:t>. W</w:t>
      </w:r>
      <w:r w:rsidRPr="003A7298">
        <w:rPr>
          <w:rFonts w:asciiTheme="minorHAnsi" w:hAnsiTheme="minorHAnsi" w:cstheme="minorHAnsi"/>
        </w:rPr>
        <w:t xml:space="preserve">rite </w:t>
      </w:r>
      <w:r w:rsidR="00CD7222">
        <w:rPr>
          <w:rFonts w:asciiTheme="minorHAnsi" w:hAnsiTheme="minorHAnsi" w:cstheme="minorHAnsi"/>
        </w:rPr>
        <w:t>the quotient</w:t>
      </w:r>
      <w:r w:rsidR="00342838" w:rsidRPr="003A7298">
        <w:rPr>
          <w:rFonts w:asciiTheme="minorHAnsi" w:hAnsiTheme="minorHAnsi" w:cstheme="minorHAnsi"/>
        </w:rPr>
        <w:t xml:space="preserve"> in simplest form.</w:t>
      </w:r>
    </w:p>
    <w:p w14:paraId="01998171" w14:textId="77777777" w:rsidR="00C825E7" w:rsidRDefault="002F08F1" w:rsidP="00C825E7">
      <w:pPr>
        <w:pStyle w:val="ListParagraph"/>
        <w:numPr>
          <w:ilvl w:val="0"/>
          <w:numId w:val="21"/>
        </w:numPr>
        <w:rPr>
          <w:rFonts w:asciiTheme="minorHAnsi" w:hAnsiTheme="minorHAnsi" w:cstheme="minorHAnsi"/>
        </w:rPr>
      </w:pPr>
      <w:r w:rsidRPr="00C825E7">
        <w:rPr>
          <w:rFonts w:asciiTheme="minorHAnsi" w:hAnsiTheme="minorHAnsi" w:cstheme="minorHAnsi"/>
        </w:rPr>
        <w:t>6 ÷</w:t>
      </w:r>
      <w:r w:rsidR="00342838" w:rsidRPr="00C825E7">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m:t>
        </m:r>
      </m:oMath>
      <w:r w:rsidR="00342838" w:rsidRPr="00C825E7">
        <w:rPr>
          <w:rFonts w:asciiTheme="minorHAnsi" w:hAnsiTheme="minorHAnsi" w:cstheme="minorHAnsi"/>
        </w:rPr>
        <w:t xml:space="preserve">  _____</w:t>
      </w:r>
      <w:r w:rsidR="00F22F2C" w:rsidRPr="00C825E7">
        <w:rPr>
          <w:rFonts w:asciiTheme="minorHAnsi" w:hAnsiTheme="minorHAnsi" w:cstheme="minorHAnsi"/>
        </w:rPr>
        <w:t>___</w:t>
      </w:r>
    </w:p>
    <w:p w14:paraId="37DB083A" w14:textId="5510D3C8" w:rsidR="00C825E7" w:rsidRPr="00C825E7" w:rsidRDefault="00EF5DBD" w:rsidP="00C825E7">
      <w:pPr>
        <w:rPr>
          <w:rFonts w:asciiTheme="minorHAnsi" w:hAnsiTheme="minorHAnsi" w:cstheme="minorHAnsi"/>
        </w:rPr>
      </w:pPr>
      <w:r w:rsidRPr="00C825E7">
        <w:rPr>
          <w:rFonts w:asciiTheme="minorHAnsi" w:hAnsiTheme="minorHAnsi" w:cstheme="minorHAnsi"/>
        </w:rPr>
        <w:tab/>
      </w:r>
      <w:r w:rsidRPr="00C825E7">
        <w:rPr>
          <w:rFonts w:asciiTheme="minorHAnsi" w:hAnsiTheme="minorHAnsi" w:cstheme="minorHAnsi"/>
        </w:rPr>
        <w:tab/>
      </w:r>
    </w:p>
    <w:p w14:paraId="066555DF" w14:textId="77777777" w:rsidR="00C825E7" w:rsidRDefault="00604E9E" w:rsidP="00C825E7">
      <w:pPr>
        <w:pStyle w:val="ListParagraph"/>
        <w:numPr>
          <w:ilvl w:val="0"/>
          <w:numId w:val="21"/>
        </w:numPr>
        <w:rPr>
          <w:rFonts w:asciiTheme="minorHAnsi" w:hAnsiTheme="minorHAnsi" w:cstheme="minorHAnsi"/>
        </w:rPr>
      </w:pPr>
      <m:oMath>
        <m:f>
          <m:fPr>
            <m:ctrlPr>
              <w:rPr>
                <w:rFonts w:ascii="Cambria Math" w:hAnsi="Cambria Math" w:cstheme="minorHAnsi"/>
                <w:i/>
              </w:rPr>
            </m:ctrlPr>
          </m:fPr>
          <m:num>
            <m:r>
              <w:rPr>
                <w:rFonts w:ascii="Cambria Math" w:hAnsi="Cambria Math" w:cstheme="minorHAnsi"/>
              </w:rPr>
              <m:t>8</m:t>
            </m:r>
          </m:num>
          <m:den>
            <m:r>
              <w:rPr>
                <w:rFonts w:ascii="Cambria Math" w:hAnsi="Cambria Math" w:cstheme="minorHAnsi"/>
              </w:rPr>
              <m:t>9</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m:t>
        </m:r>
      </m:oMath>
      <w:r w:rsidR="00EF5DBD" w:rsidRPr="00C825E7">
        <w:rPr>
          <w:rFonts w:asciiTheme="minorHAnsi" w:hAnsiTheme="minorHAnsi" w:cstheme="minorHAnsi"/>
        </w:rPr>
        <w:t xml:space="preserve"> _______</w:t>
      </w:r>
      <w:r w:rsidR="00EF5DBD" w:rsidRPr="00C825E7">
        <w:rPr>
          <w:rFonts w:asciiTheme="minorHAnsi" w:hAnsiTheme="minorHAnsi" w:cstheme="minorHAnsi"/>
        </w:rPr>
        <w:tab/>
      </w:r>
    </w:p>
    <w:p w14:paraId="789BFE5C" w14:textId="77777777" w:rsidR="00C825E7" w:rsidRPr="00C825E7" w:rsidRDefault="00C825E7" w:rsidP="00C825E7">
      <w:pPr>
        <w:pStyle w:val="ListParagraph"/>
        <w:rPr>
          <w:rFonts w:asciiTheme="minorHAnsi" w:hAnsiTheme="minorHAnsi" w:cstheme="minorHAnsi"/>
        </w:rPr>
      </w:pPr>
    </w:p>
    <w:p w14:paraId="2EB6E90C" w14:textId="4F4E3573" w:rsidR="00C825E7" w:rsidRPr="00C825E7" w:rsidRDefault="00EF5DBD" w:rsidP="00C825E7">
      <w:pPr>
        <w:rPr>
          <w:rFonts w:asciiTheme="minorHAnsi" w:hAnsiTheme="minorHAnsi" w:cstheme="minorHAnsi"/>
        </w:rPr>
      </w:pPr>
      <w:r w:rsidRPr="00C825E7">
        <w:rPr>
          <w:rFonts w:asciiTheme="minorHAnsi" w:hAnsiTheme="minorHAnsi" w:cstheme="minorHAnsi"/>
        </w:rPr>
        <w:tab/>
      </w:r>
    </w:p>
    <w:p w14:paraId="1E9BE2AC" w14:textId="7F02B1FA" w:rsidR="00042D69" w:rsidRPr="00C825E7" w:rsidRDefault="00342838" w:rsidP="00C825E7">
      <w:pPr>
        <w:pStyle w:val="ListParagraph"/>
        <w:numPr>
          <w:ilvl w:val="0"/>
          <w:numId w:val="21"/>
        </w:numPr>
        <w:rPr>
          <w:rFonts w:asciiTheme="minorHAnsi" w:hAnsiTheme="minorHAnsi" w:cstheme="minorHAnsi"/>
        </w:rPr>
      </w:pPr>
      <m:oMath>
        <m:r>
          <w:rPr>
            <w:rFonts w:ascii="Cambria Math" w:hAnsi="Cambria Math" w:cstheme="minorHAnsi"/>
          </w:rPr>
          <m:t>2</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00F22F2C" w:rsidRPr="00C825E7">
        <w:rPr>
          <w:rFonts w:asciiTheme="minorHAnsi" w:hAnsiTheme="minorHAnsi" w:cstheme="minorHAnsi"/>
        </w:rPr>
        <w:t xml:space="preserve"> = _________</w:t>
      </w:r>
    </w:p>
    <w:p w14:paraId="66FA2061" w14:textId="77777777" w:rsidR="003A7298" w:rsidRPr="003A7298" w:rsidRDefault="003A7298" w:rsidP="003A7298">
      <w:pPr>
        <w:ind w:left="450"/>
        <w:rPr>
          <w:rFonts w:asciiTheme="minorHAnsi" w:hAnsiTheme="minorHAnsi" w:cstheme="minorHAnsi"/>
        </w:rPr>
      </w:pPr>
    </w:p>
    <w:p w14:paraId="1C439A81" w14:textId="22735127" w:rsidR="0021421B" w:rsidRDefault="0021421B" w:rsidP="00301023">
      <w:pPr>
        <w:spacing w:before="120" w:after="120" w:line="276" w:lineRule="auto"/>
        <w:ind w:left="720"/>
        <w:rPr>
          <w:rFonts w:asciiTheme="minorHAnsi" w:hAnsiTheme="minorHAnsi" w:cstheme="minorHAnsi"/>
          <w:bCs/>
          <w:i/>
          <w:iCs/>
          <w:color w:val="C00000"/>
        </w:rPr>
      </w:pPr>
      <w:r w:rsidRPr="00F22F2C">
        <w:rPr>
          <w:rFonts w:asciiTheme="minorHAnsi" w:hAnsiTheme="minorHAnsi" w:cstheme="minorHAnsi"/>
          <w:bCs/>
          <w:i/>
          <w:iCs/>
          <w:color w:val="C00000"/>
        </w:rPr>
        <w:t xml:space="preserve">A common </w:t>
      </w:r>
      <w:r w:rsidR="0075249B">
        <w:rPr>
          <w:rFonts w:asciiTheme="minorHAnsi" w:hAnsiTheme="minorHAnsi" w:cstheme="minorHAnsi"/>
          <w:bCs/>
          <w:i/>
          <w:iCs/>
          <w:color w:val="C00000"/>
        </w:rPr>
        <w:t>error when dividing fractions occurs when</w:t>
      </w:r>
      <w:r>
        <w:rPr>
          <w:rFonts w:asciiTheme="minorHAnsi" w:hAnsiTheme="minorHAnsi" w:cstheme="minorHAnsi"/>
          <w:bCs/>
          <w:i/>
          <w:iCs/>
          <w:color w:val="C00000"/>
        </w:rPr>
        <w:t xml:space="preserve"> students multiply the fractions without changing the divisor to its reciprocal.  </w:t>
      </w:r>
      <w:r w:rsidRPr="00F22F2C">
        <w:rPr>
          <w:rFonts w:asciiTheme="minorHAnsi" w:hAnsiTheme="minorHAnsi" w:cstheme="minorHAnsi"/>
          <w:bCs/>
          <w:i/>
          <w:iCs/>
          <w:color w:val="C00000"/>
        </w:rPr>
        <w:t>Modeling can show students why multiplying by the reciprocal o</w:t>
      </w:r>
      <w:r>
        <w:rPr>
          <w:rFonts w:asciiTheme="minorHAnsi" w:hAnsiTheme="minorHAnsi" w:cstheme="minorHAnsi"/>
          <w:bCs/>
          <w:i/>
          <w:iCs/>
          <w:color w:val="C00000"/>
        </w:rPr>
        <w:t>f the divisor is the same as dividing by the divisor (f</w:t>
      </w:r>
      <w:r w:rsidRPr="00F22F2C">
        <w:rPr>
          <w:rFonts w:asciiTheme="minorHAnsi" w:hAnsiTheme="minorHAnsi" w:cstheme="minorHAnsi"/>
          <w:bCs/>
          <w:i/>
          <w:iCs/>
          <w:color w:val="C00000"/>
        </w:rPr>
        <w:t>or example, dividing by 2 is the same as multiplying by one half</w:t>
      </w:r>
      <w:r w:rsidR="00A3304A">
        <w:rPr>
          <w:rFonts w:asciiTheme="minorHAnsi" w:hAnsiTheme="minorHAnsi" w:cstheme="minorHAnsi"/>
          <w:bCs/>
          <w:i/>
          <w:iCs/>
          <w:color w:val="C00000"/>
        </w:rPr>
        <w:t>).  To solidify</w:t>
      </w:r>
      <w:r>
        <w:rPr>
          <w:rFonts w:asciiTheme="minorHAnsi" w:hAnsiTheme="minorHAnsi" w:cstheme="minorHAnsi"/>
          <w:bCs/>
          <w:i/>
          <w:iCs/>
          <w:color w:val="C00000"/>
        </w:rPr>
        <w:t xml:space="preserve"> this understanding, teachers may wish to provide several models of a whole number divided by a unit fraction</w:t>
      </w:r>
      <w:r w:rsidR="00FB3D95">
        <w:rPr>
          <w:rFonts w:asciiTheme="minorHAnsi" w:hAnsiTheme="minorHAnsi" w:cstheme="minorHAnsi"/>
          <w:bCs/>
          <w:i/>
          <w:iCs/>
          <w:color w:val="C00000"/>
        </w:rPr>
        <w:t xml:space="preserve"> where students can easily see the divisor-reciprocal connection</w:t>
      </w:r>
      <w:r>
        <w:rPr>
          <w:rFonts w:asciiTheme="minorHAnsi" w:hAnsiTheme="minorHAnsi" w:cstheme="minorHAnsi"/>
          <w:bCs/>
          <w:i/>
          <w:iCs/>
          <w:color w:val="C00000"/>
        </w:rPr>
        <w:t>.</w:t>
      </w:r>
    </w:p>
    <w:p w14:paraId="636624F6" w14:textId="5EC1F825" w:rsidR="0021421B" w:rsidRDefault="00F22F2C" w:rsidP="00301023">
      <w:pPr>
        <w:spacing w:before="120" w:after="120" w:line="276" w:lineRule="auto"/>
        <w:ind w:left="720"/>
        <w:rPr>
          <w:rFonts w:asciiTheme="minorHAnsi" w:hAnsiTheme="minorHAnsi" w:cstheme="minorHAnsi"/>
          <w:i/>
          <w:color w:val="C00000"/>
        </w:rPr>
      </w:pPr>
      <w:r w:rsidRPr="00F22F2C">
        <w:rPr>
          <w:rFonts w:asciiTheme="minorHAnsi" w:hAnsiTheme="minorHAnsi" w:cstheme="minorHAnsi"/>
          <w:bCs/>
          <w:i/>
          <w:iCs/>
          <w:color w:val="C00000"/>
        </w:rPr>
        <w:t>Students are encouraged to draw pictures or models to make sense of dividing by</w:t>
      </w:r>
      <w:r w:rsidR="00A3304A">
        <w:rPr>
          <w:rFonts w:asciiTheme="minorHAnsi" w:hAnsiTheme="minorHAnsi" w:cstheme="minorHAnsi"/>
          <w:bCs/>
          <w:i/>
          <w:iCs/>
          <w:color w:val="C00000"/>
        </w:rPr>
        <w:t xml:space="preserve"> fractions.  Using contexts of</w:t>
      </w:r>
      <w:r w:rsidRPr="00F22F2C">
        <w:rPr>
          <w:rFonts w:asciiTheme="minorHAnsi" w:hAnsiTheme="minorHAnsi" w:cstheme="minorHAnsi"/>
          <w:bCs/>
          <w:i/>
          <w:iCs/>
          <w:color w:val="C00000"/>
        </w:rPr>
        <w:t xml:space="preserve"> 6 pizzas divided by</w:t>
      </w:r>
      <w:r w:rsidR="00FB72DB">
        <w:rPr>
          <w:rFonts w:asciiTheme="minorHAnsi" w:hAnsiTheme="minorHAnsi" w:cstheme="minorHAnsi"/>
          <w:bCs/>
          <w:i/>
          <w:iCs/>
          <w:color w:val="C00000"/>
        </w:rPr>
        <w:t xml:space="preserve"> </w:t>
      </w:r>
      <w:r w:rsidRPr="00F22F2C">
        <w:rPr>
          <w:rFonts w:asciiTheme="minorHAnsi" w:hAnsiTheme="minorHAnsi" w:cstheme="minorHAnsi"/>
          <w:bCs/>
          <w:i/>
          <w:iCs/>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sidR="0021421B">
        <w:rPr>
          <w:rFonts w:asciiTheme="minorHAnsi" w:hAnsiTheme="minorHAnsi" w:cstheme="minorHAnsi"/>
          <w:i/>
          <w:color w:val="C00000"/>
        </w:rPr>
        <w:t xml:space="preserve"> , or asking students “How many two-thirds can fit into 6 wholes?” </w:t>
      </w:r>
      <w:r w:rsidR="0021421B" w:rsidRPr="0021421B">
        <w:rPr>
          <w:rFonts w:asciiTheme="minorHAnsi" w:hAnsiTheme="minorHAnsi" w:cstheme="minorHAnsi"/>
          <w:i/>
          <w:color w:val="C00000"/>
        </w:rPr>
        <w:t>can help</w:t>
      </w:r>
      <w:r w:rsidRPr="0021421B">
        <w:rPr>
          <w:rFonts w:asciiTheme="minorHAnsi" w:hAnsiTheme="minorHAnsi" w:cstheme="minorHAnsi"/>
          <w:i/>
          <w:color w:val="C00000"/>
        </w:rPr>
        <w:t xml:space="preserve"> </w:t>
      </w:r>
      <w:r w:rsidR="0075249B">
        <w:rPr>
          <w:rFonts w:asciiTheme="minorHAnsi" w:hAnsiTheme="minorHAnsi" w:cstheme="minorHAnsi"/>
          <w:i/>
          <w:color w:val="C00000"/>
        </w:rPr>
        <w:t>students develop</w:t>
      </w:r>
      <w:r w:rsidRPr="00F22F2C">
        <w:rPr>
          <w:rFonts w:asciiTheme="minorHAnsi" w:hAnsiTheme="minorHAnsi" w:cstheme="minorHAnsi"/>
          <w:i/>
          <w:color w:val="C00000"/>
        </w:rPr>
        <w:t xml:space="preserve"> a conceptual understanding</w:t>
      </w:r>
      <w:r w:rsidR="0021421B">
        <w:rPr>
          <w:rFonts w:asciiTheme="minorHAnsi" w:hAnsiTheme="minorHAnsi" w:cstheme="minorHAnsi"/>
          <w:i/>
          <w:color w:val="C00000"/>
        </w:rPr>
        <w:t xml:space="preserve">.  </w:t>
      </w:r>
    </w:p>
    <w:p w14:paraId="53E067A2" w14:textId="429248AB" w:rsidR="00D93108" w:rsidRPr="00301023" w:rsidRDefault="00D93108" w:rsidP="00301023">
      <w:pPr>
        <w:spacing w:before="120" w:after="120" w:line="276" w:lineRule="auto"/>
        <w:ind w:left="720"/>
        <w:rPr>
          <w:rFonts w:asciiTheme="minorHAnsi" w:hAnsiTheme="minorHAnsi" w:cstheme="minorHAnsi"/>
          <w:bCs/>
          <w:i/>
          <w:iCs/>
          <w:color w:val="C00000"/>
        </w:rPr>
      </w:pPr>
      <w:r w:rsidRPr="00F22F2C">
        <w:rPr>
          <w:rFonts w:asciiTheme="minorHAnsi" w:hAnsiTheme="minorHAnsi" w:cstheme="minorHAnsi"/>
          <w:bCs/>
          <w:i/>
          <w:iCs/>
          <w:color w:val="C00000"/>
        </w:rPr>
        <w:t>When students have mixed numbers in a division question, many times they try to multiply or divide the whole numbers and multiply o</w:t>
      </w:r>
      <w:r w:rsidR="00FB3D95">
        <w:rPr>
          <w:rFonts w:asciiTheme="minorHAnsi" w:hAnsiTheme="minorHAnsi" w:cstheme="minorHAnsi"/>
          <w:bCs/>
          <w:i/>
          <w:iCs/>
          <w:color w:val="C00000"/>
        </w:rPr>
        <w:t xml:space="preserve">r divide the fractions.  Encouraging </w:t>
      </w:r>
      <w:r w:rsidRPr="00F22F2C">
        <w:rPr>
          <w:rFonts w:asciiTheme="minorHAnsi" w:hAnsiTheme="minorHAnsi" w:cstheme="minorHAnsi"/>
          <w:bCs/>
          <w:i/>
          <w:iCs/>
          <w:color w:val="C00000"/>
        </w:rPr>
        <w:t xml:space="preserve">students </w:t>
      </w:r>
      <w:r w:rsidR="00FB3D95">
        <w:rPr>
          <w:rFonts w:asciiTheme="minorHAnsi" w:hAnsiTheme="minorHAnsi" w:cstheme="minorHAnsi"/>
          <w:bCs/>
          <w:i/>
          <w:iCs/>
          <w:color w:val="C00000"/>
        </w:rPr>
        <w:t xml:space="preserve">to </w:t>
      </w:r>
      <w:r w:rsidRPr="00F22F2C">
        <w:rPr>
          <w:rFonts w:asciiTheme="minorHAnsi" w:hAnsiTheme="minorHAnsi" w:cstheme="minorHAnsi"/>
          <w:bCs/>
          <w:i/>
          <w:iCs/>
          <w:color w:val="C00000"/>
        </w:rPr>
        <w:t xml:space="preserve">estimate prior to starting the problem can help </w:t>
      </w:r>
      <w:r w:rsidR="00FB3D95">
        <w:rPr>
          <w:rFonts w:asciiTheme="minorHAnsi" w:hAnsiTheme="minorHAnsi" w:cstheme="minorHAnsi"/>
          <w:bCs/>
          <w:i/>
          <w:iCs/>
          <w:color w:val="C00000"/>
        </w:rPr>
        <w:t xml:space="preserve">them </w:t>
      </w:r>
      <w:r w:rsidRPr="00F22F2C">
        <w:rPr>
          <w:rFonts w:asciiTheme="minorHAnsi" w:hAnsiTheme="minorHAnsi" w:cstheme="minorHAnsi"/>
          <w:bCs/>
          <w:i/>
          <w:iCs/>
          <w:color w:val="C00000"/>
        </w:rPr>
        <w:t xml:space="preserve">make sure that their </w:t>
      </w:r>
      <w:r w:rsidR="00316746" w:rsidRPr="00F22F2C">
        <w:rPr>
          <w:rFonts w:asciiTheme="minorHAnsi" w:hAnsiTheme="minorHAnsi" w:cstheme="minorHAnsi"/>
          <w:bCs/>
          <w:i/>
          <w:iCs/>
          <w:color w:val="C00000"/>
        </w:rPr>
        <w:t>answer</w:t>
      </w:r>
      <w:r w:rsidRPr="00F22F2C">
        <w:rPr>
          <w:rFonts w:asciiTheme="minorHAnsi" w:hAnsiTheme="minorHAnsi" w:cstheme="minorHAnsi"/>
          <w:bCs/>
          <w:i/>
          <w:iCs/>
          <w:color w:val="C00000"/>
        </w:rPr>
        <w:t xml:space="preserve"> is reasonable.</w:t>
      </w:r>
    </w:p>
    <w:sectPr w:rsidR="00D93108" w:rsidRPr="00301023" w:rsidSect="00393E87">
      <w:footerReference w:type="default" r:id="rId37"/>
      <w:footerReference w:type="first" r:id="rId3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A8D30" w14:textId="77777777" w:rsidR="00422447" w:rsidRDefault="00422447" w:rsidP="00422447">
      <w:pPr>
        <w:spacing w:after="0" w:line="240" w:lineRule="auto"/>
      </w:pPr>
      <w:r>
        <w:separator/>
      </w:r>
    </w:p>
  </w:endnote>
  <w:endnote w:type="continuationSeparator" w:id="0">
    <w:p w14:paraId="0D1F6B13" w14:textId="77777777" w:rsidR="00422447" w:rsidRDefault="00422447" w:rsidP="0042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66BB5" w14:textId="77777777" w:rsidR="00422447" w:rsidRDefault="00422447" w:rsidP="00422447">
    <w:pPr>
      <w:pStyle w:val="Footer"/>
      <w:tabs>
        <w:tab w:val="clear" w:pos="9360"/>
        <w:tab w:val="right" w:pos="10800"/>
      </w:tabs>
    </w:pPr>
    <w:r>
      <w:t>Virginia Department of Education</w:t>
    </w:r>
    <w:r>
      <w:tab/>
    </w:r>
    <w:r>
      <w:tab/>
      <w:t>August 2020</w:t>
    </w:r>
  </w:p>
  <w:p w14:paraId="65C9BBFA" w14:textId="77777777" w:rsidR="00422447" w:rsidRDefault="00422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4D73" w14:textId="77777777" w:rsidR="00393E87" w:rsidRDefault="00393E87" w:rsidP="00393E87">
    <w:pPr>
      <w:pStyle w:val="Footer"/>
      <w:tabs>
        <w:tab w:val="clear" w:pos="9360"/>
        <w:tab w:val="right" w:pos="10710"/>
      </w:tabs>
      <w:spacing w:after="120"/>
    </w:pPr>
    <w:r>
      <w:t>Virginia Department of Education</w:t>
    </w:r>
    <w:r>
      <w:tab/>
    </w:r>
    <w:r>
      <w:tab/>
      <w:t>August 2020</w:t>
    </w:r>
  </w:p>
  <w:p w14:paraId="52BDA889" w14:textId="6B81B894" w:rsidR="00393E87" w:rsidRDefault="00393E87" w:rsidP="00393E87">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DAE39" w14:textId="77777777" w:rsidR="00422447" w:rsidRDefault="00422447" w:rsidP="00422447">
      <w:pPr>
        <w:spacing w:after="0" w:line="240" w:lineRule="auto"/>
      </w:pPr>
      <w:r>
        <w:separator/>
      </w:r>
    </w:p>
  </w:footnote>
  <w:footnote w:type="continuationSeparator" w:id="0">
    <w:p w14:paraId="5A5D0DA9" w14:textId="77777777" w:rsidR="00422447" w:rsidRDefault="00422447" w:rsidP="00422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578D"/>
    <w:multiLevelType w:val="hybridMultilevel"/>
    <w:tmpl w:val="1744F56A"/>
    <w:lvl w:ilvl="0" w:tplc="46E8833C">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125FE7"/>
    <w:multiLevelType w:val="hybridMultilevel"/>
    <w:tmpl w:val="D87A7B28"/>
    <w:lvl w:ilvl="0" w:tplc="D33881AA">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62725"/>
    <w:multiLevelType w:val="hybridMultilevel"/>
    <w:tmpl w:val="9FC4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77240A"/>
    <w:multiLevelType w:val="hybridMultilevel"/>
    <w:tmpl w:val="9FC4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52850"/>
    <w:multiLevelType w:val="hybridMultilevel"/>
    <w:tmpl w:val="84844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F8424A9"/>
    <w:multiLevelType w:val="hybridMultilevel"/>
    <w:tmpl w:val="D87A7B28"/>
    <w:lvl w:ilvl="0" w:tplc="D33881AA">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95CEC"/>
    <w:multiLevelType w:val="hybridMultilevel"/>
    <w:tmpl w:val="D87A7B28"/>
    <w:lvl w:ilvl="0" w:tplc="D33881AA">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D42E2"/>
    <w:multiLevelType w:val="hybridMultilevel"/>
    <w:tmpl w:val="75E085C6"/>
    <w:lvl w:ilvl="0" w:tplc="318E5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D12432"/>
    <w:multiLevelType w:val="hybridMultilevel"/>
    <w:tmpl w:val="F2509E76"/>
    <w:lvl w:ilvl="0" w:tplc="04090017">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B123A4"/>
    <w:multiLevelType w:val="hybridMultilevel"/>
    <w:tmpl w:val="01D48D78"/>
    <w:lvl w:ilvl="0" w:tplc="843C7E5A">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831DD"/>
    <w:multiLevelType w:val="hybridMultilevel"/>
    <w:tmpl w:val="53401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27AF9"/>
    <w:multiLevelType w:val="hybridMultilevel"/>
    <w:tmpl w:val="CB1A5D1E"/>
    <w:lvl w:ilvl="0" w:tplc="597E9006">
      <w:start w:val="6"/>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651189"/>
    <w:multiLevelType w:val="hybridMultilevel"/>
    <w:tmpl w:val="E9C486D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9E37B8C"/>
    <w:multiLevelType w:val="hybridMultilevel"/>
    <w:tmpl w:val="FFC602A4"/>
    <w:lvl w:ilvl="0" w:tplc="469AF29C">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10328"/>
    <w:multiLevelType w:val="hybridMultilevel"/>
    <w:tmpl w:val="983A8014"/>
    <w:lvl w:ilvl="0" w:tplc="A5F42DC2">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3"/>
  </w:num>
  <w:num w:numId="5">
    <w:abstractNumId w:val="18"/>
  </w:num>
  <w:num w:numId="6">
    <w:abstractNumId w:val="1"/>
  </w:num>
  <w:num w:numId="7">
    <w:abstractNumId w:val="15"/>
  </w:num>
  <w:num w:numId="8">
    <w:abstractNumId w:val="9"/>
  </w:num>
  <w:num w:numId="9">
    <w:abstractNumId w:val="5"/>
  </w:num>
  <w:num w:numId="10">
    <w:abstractNumId w:val="7"/>
  </w:num>
  <w:num w:numId="11">
    <w:abstractNumId w:val="14"/>
  </w:num>
  <w:num w:numId="12">
    <w:abstractNumId w:val="4"/>
  </w:num>
  <w:num w:numId="13">
    <w:abstractNumId w:val="0"/>
  </w:num>
  <w:num w:numId="14">
    <w:abstractNumId w:val="10"/>
  </w:num>
  <w:num w:numId="15">
    <w:abstractNumId w:val="20"/>
  </w:num>
  <w:num w:numId="16">
    <w:abstractNumId w:val="19"/>
  </w:num>
  <w:num w:numId="17">
    <w:abstractNumId w:val="16"/>
  </w:num>
  <w:num w:numId="18">
    <w:abstractNumId w:val="11"/>
  </w:num>
  <w:num w:numId="19">
    <w:abstractNumId w:val="12"/>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E0"/>
    <w:rsid w:val="00015845"/>
    <w:rsid w:val="00042D69"/>
    <w:rsid w:val="000B0AD9"/>
    <w:rsid w:val="000B0E7A"/>
    <w:rsid w:val="001520CF"/>
    <w:rsid w:val="001B3088"/>
    <w:rsid w:val="0021421B"/>
    <w:rsid w:val="002514E5"/>
    <w:rsid w:val="00270E03"/>
    <w:rsid w:val="00282CB4"/>
    <w:rsid w:val="002B7037"/>
    <w:rsid w:val="002F08F1"/>
    <w:rsid w:val="00301023"/>
    <w:rsid w:val="00307C84"/>
    <w:rsid w:val="00316746"/>
    <w:rsid w:val="00342838"/>
    <w:rsid w:val="003441F3"/>
    <w:rsid w:val="00351C4A"/>
    <w:rsid w:val="00383BB1"/>
    <w:rsid w:val="0038543B"/>
    <w:rsid w:val="00393E87"/>
    <w:rsid w:val="003A7298"/>
    <w:rsid w:val="00422447"/>
    <w:rsid w:val="00422F36"/>
    <w:rsid w:val="0047338D"/>
    <w:rsid w:val="00473AE4"/>
    <w:rsid w:val="004C6D0D"/>
    <w:rsid w:val="00533060"/>
    <w:rsid w:val="0054347E"/>
    <w:rsid w:val="005529AB"/>
    <w:rsid w:val="00584712"/>
    <w:rsid w:val="005F67E0"/>
    <w:rsid w:val="006F556D"/>
    <w:rsid w:val="0071229B"/>
    <w:rsid w:val="0075249B"/>
    <w:rsid w:val="007579EA"/>
    <w:rsid w:val="007E2BD2"/>
    <w:rsid w:val="00827114"/>
    <w:rsid w:val="008611A4"/>
    <w:rsid w:val="00880616"/>
    <w:rsid w:val="00881A48"/>
    <w:rsid w:val="00892AEE"/>
    <w:rsid w:val="009213A1"/>
    <w:rsid w:val="00996DFA"/>
    <w:rsid w:val="009E3472"/>
    <w:rsid w:val="00A22E21"/>
    <w:rsid w:val="00A3304A"/>
    <w:rsid w:val="00A3662E"/>
    <w:rsid w:val="00A86B05"/>
    <w:rsid w:val="00AB0820"/>
    <w:rsid w:val="00AB6124"/>
    <w:rsid w:val="00AE552D"/>
    <w:rsid w:val="00AF4414"/>
    <w:rsid w:val="00B523A2"/>
    <w:rsid w:val="00B723C4"/>
    <w:rsid w:val="00BF17F1"/>
    <w:rsid w:val="00C21573"/>
    <w:rsid w:val="00C2528C"/>
    <w:rsid w:val="00C36C33"/>
    <w:rsid w:val="00C662A3"/>
    <w:rsid w:val="00C825E7"/>
    <w:rsid w:val="00C957C8"/>
    <w:rsid w:val="00CD7222"/>
    <w:rsid w:val="00D01F27"/>
    <w:rsid w:val="00D05DA8"/>
    <w:rsid w:val="00D25E9D"/>
    <w:rsid w:val="00D36C7B"/>
    <w:rsid w:val="00D567AB"/>
    <w:rsid w:val="00D709F1"/>
    <w:rsid w:val="00D93108"/>
    <w:rsid w:val="00EA0AF8"/>
    <w:rsid w:val="00EF0419"/>
    <w:rsid w:val="00EF5DBD"/>
    <w:rsid w:val="00F1229D"/>
    <w:rsid w:val="00F22F2C"/>
    <w:rsid w:val="00F27984"/>
    <w:rsid w:val="00F52337"/>
    <w:rsid w:val="00F834F2"/>
    <w:rsid w:val="00F978E3"/>
    <w:rsid w:val="00FB3D95"/>
    <w:rsid w:val="00FB72DB"/>
    <w:rsid w:val="00FB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BBCF"/>
  <w15:chartTrackingRefBased/>
  <w15:docId w15:val="{61383ED0-71D2-4B81-93F3-F3C7662A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7E0"/>
    <w:rPr>
      <w:rFonts w:ascii="Calibri" w:eastAsia="Calibri" w:hAnsi="Calibri" w:cs="Calibri"/>
      <w:lang w:val="en"/>
    </w:rPr>
  </w:style>
  <w:style w:type="paragraph" w:styleId="Heading1">
    <w:name w:val="heading 1"/>
    <w:basedOn w:val="Normal"/>
    <w:next w:val="Normal"/>
    <w:link w:val="Heading1Char"/>
    <w:uiPriority w:val="9"/>
    <w:qFormat/>
    <w:rsid w:val="005F67E0"/>
    <w:pPr>
      <w:spacing w:after="0"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7E0"/>
    <w:rPr>
      <w:rFonts w:ascii="Calibri" w:eastAsia="Calibri" w:hAnsi="Calibri" w:cs="Calibri"/>
      <w:b/>
      <w:sz w:val="28"/>
      <w:szCs w:val="28"/>
      <w:lang w:val="en"/>
    </w:rPr>
  </w:style>
  <w:style w:type="paragraph" w:styleId="Title">
    <w:name w:val="Title"/>
    <w:basedOn w:val="Normal"/>
    <w:next w:val="Normal"/>
    <w:link w:val="TitleChar"/>
    <w:uiPriority w:val="10"/>
    <w:qFormat/>
    <w:rsid w:val="005F67E0"/>
    <w:pPr>
      <w:spacing w:after="0"/>
      <w:jc w:val="center"/>
    </w:pPr>
    <w:rPr>
      <w:b/>
      <w:sz w:val="28"/>
      <w:szCs w:val="28"/>
    </w:rPr>
  </w:style>
  <w:style w:type="character" w:customStyle="1" w:styleId="TitleChar">
    <w:name w:val="Title Char"/>
    <w:basedOn w:val="DefaultParagraphFont"/>
    <w:link w:val="Title"/>
    <w:uiPriority w:val="10"/>
    <w:rsid w:val="005F67E0"/>
    <w:rPr>
      <w:rFonts w:ascii="Calibri" w:eastAsia="Calibri" w:hAnsi="Calibri" w:cs="Calibri"/>
      <w:b/>
      <w:sz w:val="28"/>
      <w:szCs w:val="28"/>
      <w:lang w:val="en"/>
    </w:rPr>
  </w:style>
  <w:style w:type="character" w:styleId="Hyperlink">
    <w:name w:val="Hyperlink"/>
    <w:basedOn w:val="DefaultParagraphFont"/>
    <w:uiPriority w:val="99"/>
    <w:unhideWhenUsed/>
    <w:rsid w:val="005F67E0"/>
    <w:rPr>
      <w:color w:val="0563C1" w:themeColor="hyperlink"/>
      <w:u w:val="single"/>
    </w:rPr>
  </w:style>
  <w:style w:type="character" w:customStyle="1" w:styleId="UnresolvedMention">
    <w:name w:val="Unresolved Mention"/>
    <w:basedOn w:val="DefaultParagraphFont"/>
    <w:uiPriority w:val="99"/>
    <w:semiHidden/>
    <w:unhideWhenUsed/>
    <w:rsid w:val="005F67E0"/>
    <w:rPr>
      <w:color w:val="605E5C"/>
      <w:shd w:val="clear" w:color="auto" w:fill="E1DFDD"/>
    </w:rPr>
  </w:style>
  <w:style w:type="paragraph" w:styleId="ListParagraph">
    <w:name w:val="List Paragraph"/>
    <w:basedOn w:val="Normal"/>
    <w:uiPriority w:val="34"/>
    <w:qFormat/>
    <w:rsid w:val="00892AEE"/>
    <w:pPr>
      <w:ind w:left="720"/>
      <w:contextualSpacing/>
    </w:pPr>
  </w:style>
  <w:style w:type="paragraph" w:styleId="BalloonText">
    <w:name w:val="Balloon Text"/>
    <w:basedOn w:val="Normal"/>
    <w:link w:val="BalloonTextChar"/>
    <w:uiPriority w:val="99"/>
    <w:semiHidden/>
    <w:unhideWhenUsed/>
    <w:rsid w:val="00827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14"/>
    <w:rPr>
      <w:rFonts w:ascii="Segoe UI" w:eastAsia="Calibri" w:hAnsi="Segoe UI" w:cs="Segoe UI"/>
      <w:sz w:val="18"/>
      <w:szCs w:val="18"/>
      <w:lang w:val="en"/>
    </w:rPr>
  </w:style>
  <w:style w:type="character" w:styleId="PlaceholderText">
    <w:name w:val="Placeholder Text"/>
    <w:basedOn w:val="DefaultParagraphFont"/>
    <w:uiPriority w:val="99"/>
    <w:semiHidden/>
    <w:rsid w:val="00827114"/>
    <w:rPr>
      <w:color w:val="808080"/>
    </w:rPr>
  </w:style>
  <w:style w:type="character" w:styleId="CommentReference">
    <w:name w:val="annotation reference"/>
    <w:basedOn w:val="DefaultParagraphFont"/>
    <w:uiPriority w:val="99"/>
    <w:semiHidden/>
    <w:unhideWhenUsed/>
    <w:rsid w:val="00A22E21"/>
    <w:rPr>
      <w:sz w:val="16"/>
      <w:szCs w:val="16"/>
    </w:rPr>
  </w:style>
  <w:style w:type="paragraph" w:styleId="CommentText">
    <w:name w:val="annotation text"/>
    <w:basedOn w:val="Normal"/>
    <w:link w:val="CommentTextChar"/>
    <w:uiPriority w:val="99"/>
    <w:semiHidden/>
    <w:unhideWhenUsed/>
    <w:rsid w:val="00A22E21"/>
    <w:pPr>
      <w:spacing w:line="240" w:lineRule="auto"/>
    </w:pPr>
    <w:rPr>
      <w:sz w:val="20"/>
      <w:szCs w:val="20"/>
    </w:rPr>
  </w:style>
  <w:style w:type="character" w:customStyle="1" w:styleId="CommentTextChar">
    <w:name w:val="Comment Text Char"/>
    <w:basedOn w:val="DefaultParagraphFont"/>
    <w:link w:val="CommentText"/>
    <w:uiPriority w:val="99"/>
    <w:semiHidden/>
    <w:rsid w:val="00A22E21"/>
    <w:rPr>
      <w:rFonts w:ascii="Calibri" w:eastAsia="Calibri" w:hAnsi="Calibri" w:cs="Calibri"/>
      <w:sz w:val="20"/>
      <w:szCs w:val="20"/>
      <w:lang w:val="en"/>
    </w:rPr>
  </w:style>
  <w:style w:type="paragraph" w:styleId="CommentSubject">
    <w:name w:val="annotation subject"/>
    <w:basedOn w:val="CommentText"/>
    <w:next w:val="CommentText"/>
    <w:link w:val="CommentSubjectChar"/>
    <w:uiPriority w:val="99"/>
    <w:semiHidden/>
    <w:unhideWhenUsed/>
    <w:rsid w:val="00A22E21"/>
    <w:rPr>
      <w:b/>
      <w:bCs/>
    </w:rPr>
  </w:style>
  <w:style w:type="character" w:customStyle="1" w:styleId="CommentSubjectChar">
    <w:name w:val="Comment Subject Char"/>
    <w:basedOn w:val="CommentTextChar"/>
    <w:link w:val="CommentSubject"/>
    <w:uiPriority w:val="99"/>
    <w:semiHidden/>
    <w:rsid w:val="00A22E21"/>
    <w:rPr>
      <w:rFonts w:ascii="Calibri" w:eastAsia="Calibri" w:hAnsi="Calibri" w:cs="Calibri"/>
      <w:b/>
      <w:bCs/>
      <w:sz w:val="20"/>
      <w:szCs w:val="20"/>
      <w:lang w:val="en"/>
    </w:rPr>
  </w:style>
  <w:style w:type="character" w:styleId="FollowedHyperlink">
    <w:name w:val="FollowedHyperlink"/>
    <w:basedOn w:val="DefaultParagraphFont"/>
    <w:uiPriority w:val="99"/>
    <w:semiHidden/>
    <w:unhideWhenUsed/>
    <w:rsid w:val="00422447"/>
    <w:rPr>
      <w:color w:val="954F72" w:themeColor="followedHyperlink"/>
      <w:u w:val="single"/>
    </w:rPr>
  </w:style>
  <w:style w:type="paragraph" w:styleId="Header">
    <w:name w:val="header"/>
    <w:basedOn w:val="Normal"/>
    <w:link w:val="HeaderChar"/>
    <w:uiPriority w:val="99"/>
    <w:unhideWhenUsed/>
    <w:rsid w:val="00422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47"/>
    <w:rPr>
      <w:rFonts w:ascii="Calibri" w:eastAsia="Calibri" w:hAnsi="Calibri" w:cs="Calibri"/>
      <w:lang w:val="en"/>
    </w:rPr>
  </w:style>
  <w:style w:type="paragraph" w:styleId="Footer">
    <w:name w:val="footer"/>
    <w:basedOn w:val="Normal"/>
    <w:link w:val="FooterChar"/>
    <w:uiPriority w:val="99"/>
    <w:unhideWhenUsed/>
    <w:rsid w:val="00422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47"/>
    <w:rPr>
      <w:rFonts w:ascii="Calibri" w:eastAsia="Calibri" w:hAnsi="Calibri" w:cs="Calibri"/>
      <w:lang w:val="en"/>
    </w:rPr>
  </w:style>
  <w:style w:type="character" w:customStyle="1" w:styleId="filetype">
    <w:name w:val="file_type"/>
    <w:basedOn w:val="DefaultParagraphFont"/>
    <w:rsid w:val="00AF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260/638037665596000000" TargetMode="External"/><Relationship Id="rId18" Type="http://schemas.openxmlformats.org/officeDocument/2006/relationships/hyperlink" Target="https://www.doe.virginia.gov/home/showpublisheddocument/30136/638046481137230000" TargetMode="External"/><Relationship Id="rId26" Type="http://schemas.openxmlformats.org/officeDocument/2006/relationships/hyperlink" Target="https://www.doe.virginia.gov/home/showpublisheddocument/24994/638045390059400000" TargetMode="External"/><Relationship Id="rId39" Type="http://schemas.openxmlformats.org/officeDocument/2006/relationships/fontTable" Target="fontTable.xml"/><Relationship Id="rId21" Type="http://schemas.openxmlformats.org/officeDocument/2006/relationships/hyperlink" Target="https://www.doe.virginia.gov/home/showpublisheddocument/18658/638041054328600000"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doe.virginia.gov/home/showpublisheddocument/17256/638037665582570000" TargetMode="External"/><Relationship Id="rId17" Type="http://schemas.openxmlformats.org/officeDocument/2006/relationships/hyperlink" Target="https://www.doe.virginia.gov/home/showpublisheddocument/30196/638046481549270000" TargetMode="External"/><Relationship Id="rId25" Type="http://schemas.openxmlformats.org/officeDocument/2006/relationships/hyperlink" Target="https://teacher.desmos.com/activitybuilder/custom/5d332053a7fabc20171d8c96" TargetMode="External"/><Relationship Id="rId33" Type="http://schemas.openxmlformats.org/officeDocument/2006/relationships/image" Target="media/image2.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31514/638047050592000000" TargetMode="External"/><Relationship Id="rId20" Type="http://schemas.openxmlformats.org/officeDocument/2006/relationships/hyperlink" Target="https://www.doe.virginia.gov/home/showpublisheddocument/30126/638046481112500000" TargetMode="External"/><Relationship Id="rId29" Type="http://schemas.openxmlformats.org/officeDocument/2006/relationships/hyperlink" Target="https://www.doe.virginia.gov/home/showpublisheddocument/24886/6380453775573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254/638037665576330000" TargetMode="External"/><Relationship Id="rId24" Type="http://schemas.openxmlformats.org/officeDocument/2006/relationships/hyperlink" Target="https://www.youtube.com/watch?v=l0p1G9ZYX4E&amp;list=PLRTyI0-OTuVMJD5PhVewSJyuNzk0FtuLh&amp;index=11" TargetMode="External"/><Relationship Id="rId32" Type="http://schemas.openxmlformats.org/officeDocument/2006/relationships/image" Target="media/image1.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31512/638047050586370000" TargetMode="External"/><Relationship Id="rId23" Type="http://schemas.openxmlformats.org/officeDocument/2006/relationships/hyperlink" Target="https://www.youtube.com/watch?v=fXBrcd-SrKc&amp;list=PLRTyI0-OTuVMJD5PhVewSJyuNzk0FtuLh&amp;index=10" TargetMode="External"/><Relationship Id="rId28" Type="http://schemas.openxmlformats.org/officeDocument/2006/relationships/hyperlink" Target="https://www.doe.virginia.gov/home/showpublisheddocument/24874/638045377529830000" TargetMode="External"/><Relationship Id="rId36" Type="http://schemas.openxmlformats.org/officeDocument/2006/relationships/image" Target="media/image5.png"/><Relationship Id="rId10" Type="http://schemas.openxmlformats.org/officeDocument/2006/relationships/hyperlink" Target="https://www.doe.virginia.gov/home/showpublisheddocument/17252/638037665571800000" TargetMode="External"/><Relationship Id="rId19" Type="http://schemas.openxmlformats.org/officeDocument/2006/relationships/hyperlink" Target="https://www.doe.virginia.gov/home/showpublisheddocument/30184/638046481521000000" TargetMode="External"/><Relationship Id="rId31" Type="http://schemas.openxmlformats.org/officeDocument/2006/relationships/hyperlink" Target="https://www.doe.virginia.gov/home/showpublisheddocument/24780/6380453714639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250/638037665564600000" TargetMode="External"/><Relationship Id="rId14" Type="http://schemas.openxmlformats.org/officeDocument/2006/relationships/hyperlink" Target="https://www.doe.virginia.gov/home/showpublisheddocument/17258/638037665590870000" TargetMode="External"/><Relationship Id="rId22" Type="http://schemas.openxmlformats.org/officeDocument/2006/relationships/hyperlink" Target="https://www.doe.virginia.gov/home/showpublisheddocument/18660/638041054335170000" TargetMode="External"/><Relationship Id="rId27" Type="http://schemas.openxmlformats.org/officeDocument/2006/relationships/hyperlink" Target="https://www.doe.virginia.gov/home/showpublisheddocument/24854/638045377479300000" TargetMode="External"/><Relationship Id="rId30" Type="http://schemas.openxmlformats.org/officeDocument/2006/relationships/hyperlink" Target="https://www.doe.virginia.gov/home/showpublisheddocument/24756/638045345639730000" TargetMode="External"/><Relationship Id="rId35" Type="http://schemas.openxmlformats.org/officeDocument/2006/relationships/image" Target="media/image4.png"/><Relationship Id="rId8" Type="http://schemas.openxmlformats.org/officeDocument/2006/relationships/hyperlink" Target="https://www.doe.virginia.gov/home/showpublisheddocument/2994/63798246440253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1F67-89AF-4718-94C3-6DDF6800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SOL 6.5 Quick Check</vt:lpstr>
    </vt:vector>
  </TitlesOfParts>
  <Company>Virginia Department of Education</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6.5 Quick Check</dc:title>
  <dc:subject/>
  <dc:creator>Virginia Department of Education</dc:creator>
  <cp:keywords/>
  <dc:description/>
  <cp:lastModifiedBy>Williams-Faus, Kristin (DOE)</cp:lastModifiedBy>
  <cp:revision>3</cp:revision>
  <dcterms:created xsi:type="dcterms:W3CDTF">2020-11-12T13:27:00Z</dcterms:created>
  <dcterms:modified xsi:type="dcterms:W3CDTF">2022-12-29T18:18:00Z</dcterms:modified>
</cp:coreProperties>
</file>