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2F71" w14:textId="77777777" w:rsidR="00B73079" w:rsidRPr="00EF1C4C" w:rsidRDefault="00B941BD" w:rsidP="00EF1C4C">
      <w:pPr>
        <w:pStyle w:val="Title"/>
      </w:pPr>
      <w:r w:rsidRPr="00EF1C4C">
        <w:t>Just In Time Quick Check</w:t>
      </w:r>
    </w:p>
    <w:p w14:paraId="66E386F1" w14:textId="11C02C95" w:rsidR="00B73079" w:rsidRPr="000B59C0" w:rsidRDefault="0072151A" w:rsidP="000B59C0">
      <w:pPr>
        <w:pStyle w:val="Title"/>
        <w:spacing w:after="120"/>
      </w:pPr>
      <w:hyperlink r:id="rId11" w:history="1">
        <w:r w:rsidR="00B941BD" w:rsidRPr="00762248">
          <w:rPr>
            <w:rStyle w:val="Hyperlink"/>
          </w:rPr>
          <w:t xml:space="preserve">Standard of Learning (SOL) </w:t>
        </w:r>
        <w:r w:rsidR="006072CB" w:rsidRPr="00762248">
          <w:rPr>
            <w:rStyle w:val="Hyperlink"/>
          </w:rPr>
          <w:t>5.17</w:t>
        </w:r>
        <w:r w:rsidR="007A0E11" w:rsidRPr="00762248">
          <w:rPr>
            <w:rStyle w:val="Hyperlink"/>
          </w:rPr>
          <w:t>d</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0497AAA" w14:textId="77777777" w:rsidTr="00762248">
        <w:trPr>
          <w:tblHeader/>
        </w:trPr>
        <w:tc>
          <w:tcPr>
            <w:tcW w:w="9350" w:type="dxa"/>
          </w:tcPr>
          <w:p w14:paraId="41BCBA72" w14:textId="77777777" w:rsidR="00C67ED0" w:rsidRPr="00C67ED0" w:rsidRDefault="00B941BD" w:rsidP="00CF01A1">
            <w:pPr>
              <w:spacing w:before="120" w:after="120"/>
              <w:jc w:val="center"/>
              <w:rPr>
                <w:sz w:val="28"/>
                <w:szCs w:val="28"/>
              </w:rPr>
            </w:pPr>
            <w:r w:rsidRPr="00EF1C4C">
              <w:rPr>
                <w:rStyle w:val="TitleChar"/>
              </w:rPr>
              <w:t>Strand:</w:t>
            </w:r>
            <w:r>
              <w:rPr>
                <w:b/>
                <w:sz w:val="28"/>
                <w:szCs w:val="28"/>
              </w:rPr>
              <w:t xml:space="preserve"> </w:t>
            </w:r>
            <w:r w:rsidR="00C67ED0">
              <w:rPr>
                <w:sz w:val="28"/>
                <w:szCs w:val="28"/>
              </w:rPr>
              <w:t>Probability and Statistics</w:t>
            </w:r>
          </w:p>
        </w:tc>
      </w:tr>
      <w:tr w:rsidR="00B73079" w14:paraId="36EF066A" w14:textId="77777777" w:rsidTr="00762248">
        <w:tc>
          <w:tcPr>
            <w:tcW w:w="9350" w:type="dxa"/>
            <w:shd w:val="clear" w:color="auto" w:fill="D9D9D9"/>
          </w:tcPr>
          <w:p w14:paraId="1DF377AB" w14:textId="77777777" w:rsidR="006072CB" w:rsidRDefault="00B941BD" w:rsidP="00CF01A1">
            <w:pPr>
              <w:pStyle w:val="Heading1"/>
              <w:spacing w:before="120"/>
              <w:outlineLvl w:val="0"/>
            </w:pPr>
            <w:r w:rsidRPr="00AD160F">
              <w:t xml:space="preserve">Standard of Learning (SOL) </w:t>
            </w:r>
            <w:r w:rsidR="006072CB">
              <w:t>5.17</w:t>
            </w:r>
            <w:r w:rsidR="007A0E11">
              <w:t>d</w:t>
            </w:r>
          </w:p>
          <w:p w14:paraId="20429F89" w14:textId="18C4ADCD" w:rsidR="00D6501F" w:rsidRPr="00CF01A1" w:rsidRDefault="006072CB" w:rsidP="00CF01A1">
            <w:pPr>
              <w:pStyle w:val="Heading1"/>
              <w:spacing w:after="120"/>
              <w:outlineLvl w:val="0"/>
              <w:rPr>
                <w:i/>
                <w:sz w:val="22"/>
                <w:szCs w:val="22"/>
              </w:rPr>
            </w:pPr>
            <w:r w:rsidRPr="00CF01A1">
              <w:rPr>
                <w:i/>
                <w:sz w:val="22"/>
                <w:szCs w:val="22"/>
              </w:rPr>
              <w:t>The student, given a practical context, will</w:t>
            </w:r>
            <w:r w:rsidR="005D790D" w:rsidRPr="00CF01A1">
              <w:rPr>
                <w:i/>
              </w:rPr>
              <w:t xml:space="preserve"> </w:t>
            </w:r>
            <w:r w:rsidR="005D790D" w:rsidRPr="00CF01A1">
              <w:rPr>
                <w:i/>
                <w:sz w:val="22"/>
                <w:szCs w:val="22"/>
              </w:rPr>
              <w:t>determine the mean, median, mode, and range of a set of data.</w:t>
            </w:r>
          </w:p>
        </w:tc>
      </w:tr>
      <w:tr w:rsidR="00B73079" w14:paraId="6A4DDD3B" w14:textId="77777777" w:rsidTr="00762248">
        <w:tc>
          <w:tcPr>
            <w:tcW w:w="9350" w:type="dxa"/>
            <w:shd w:val="clear" w:color="auto" w:fill="F2F2F2"/>
          </w:tcPr>
          <w:p w14:paraId="0AD5DA77" w14:textId="77777777" w:rsidR="00B73079" w:rsidRDefault="00B941BD" w:rsidP="00CF01A1">
            <w:pPr>
              <w:pStyle w:val="Heading1"/>
              <w:spacing w:before="120"/>
              <w:outlineLvl w:val="0"/>
            </w:pPr>
            <w:r>
              <w:t xml:space="preserve">Grade Level Skills:  </w:t>
            </w:r>
          </w:p>
          <w:p w14:paraId="492AC56C" w14:textId="77777777" w:rsidR="006072CB" w:rsidRPr="006072CB" w:rsidRDefault="006072CB" w:rsidP="00CF01A1">
            <w:pPr>
              <w:pStyle w:val="ListParagraph"/>
              <w:numPr>
                <w:ilvl w:val="0"/>
                <w:numId w:val="3"/>
              </w:numPr>
              <w:spacing w:before="0" w:line="240" w:lineRule="auto"/>
              <w:rPr>
                <w:rFonts w:asciiTheme="minorHAnsi" w:hAnsiTheme="minorHAnsi" w:cstheme="minorHAnsi"/>
                <w:color w:val="auto"/>
              </w:rPr>
            </w:pPr>
            <w:r w:rsidRPr="006072CB">
              <w:rPr>
                <w:rFonts w:asciiTheme="minorHAnsi" w:hAnsiTheme="minorHAnsi" w:cstheme="minorHAnsi"/>
                <w:color w:val="auto"/>
              </w:rPr>
              <w:t>Describe and determine the mean of a group of numbers representing data from a given context as a measure of center.</w:t>
            </w:r>
          </w:p>
          <w:p w14:paraId="08E490F0" w14:textId="77777777" w:rsidR="006072CB" w:rsidRPr="006072CB" w:rsidRDefault="006072CB" w:rsidP="00CF01A1">
            <w:pPr>
              <w:pStyle w:val="ListParagraph"/>
              <w:numPr>
                <w:ilvl w:val="0"/>
                <w:numId w:val="3"/>
              </w:numPr>
              <w:spacing w:before="0" w:line="240" w:lineRule="auto"/>
              <w:rPr>
                <w:rFonts w:asciiTheme="minorHAnsi" w:hAnsiTheme="minorHAnsi" w:cstheme="minorHAnsi"/>
                <w:color w:val="auto"/>
              </w:rPr>
            </w:pPr>
            <w:r w:rsidRPr="006072CB">
              <w:rPr>
                <w:rFonts w:asciiTheme="minorHAnsi" w:hAnsiTheme="minorHAnsi" w:cstheme="minorHAnsi"/>
                <w:color w:val="auto"/>
              </w:rPr>
              <w:t>Describe and determine the median of a group of numbers representing data from a given contex</w:t>
            </w:r>
            <w:r w:rsidR="00621DFE">
              <w:rPr>
                <w:rFonts w:asciiTheme="minorHAnsi" w:hAnsiTheme="minorHAnsi" w:cstheme="minorHAnsi"/>
                <w:color w:val="auto"/>
              </w:rPr>
              <w:t xml:space="preserve">t as a measure of center. </w:t>
            </w:r>
          </w:p>
          <w:p w14:paraId="4398EC5A" w14:textId="77777777" w:rsidR="00B73079" w:rsidRPr="005D790D" w:rsidRDefault="006072CB" w:rsidP="00CF01A1">
            <w:pPr>
              <w:pStyle w:val="ListParagraph"/>
              <w:numPr>
                <w:ilvl w:val="0"/>
                <w:numId w:val="3"/>
              </w:numPr>
              <w:spacing w:before="0" w:line="240" w:lineRule="auto"/>
              <w:rPr>
                <w:rFonts w:asciiTheme="minorHAnsi" w:hAnsiTheme="minorHAnsi" w:cstheme="minorHAnsi"/>
                <w:sz w:val="20"/>
              </w:rPr>
            </w:pPr>
            <w:r w:rsidRPr="006072CB">
              <w:rPr>
                <w:rFonts w:asciiTheme="minorHAnsi" w:hAnsiTheme="minorHAnsi" w:cstheme="minorHAnsi"/>
                <w:color w:val="auto"/>
              </w:rPr>
              <w:t>Describe and determine the mode of a group of numbers representing data from a given contex</w:t>
            </w:r>
            <w:r w:rsidR="00621DFE">
              <w:rPr>
                <w:rFonts w:asciiTheme="minorHAnsi" w:hAnsiTheme="minorHAnsi" w:cstheme="minorHAnsi"/>
                <w:color w:val="auto"/>
              </w:rPr>
              <w:t xml:space="preserve">t as a measure of center. </w:t>
            </w:r>
          </w:p>
          <w:p w14:paraId="5CB01621" w14:textId="77777777" w:rsidR="005D790D" w:rsidRPr="005D790D" w:rsidRDefault="005D790D" w:rsidP="00CF01A1">
            <w:pPr>
              <w:pStyle w:val="ListParagraph"/>
              <w:numPr>
                <w:ilvl w:val="0"/>
                <w:numId w:val="3"/>
              </w:numPr>
              <w:spacing w:before="0" w:after="120" w:line="240" w:lineRule="auto"/>
              <w:rPr>
                <w:rFonts w:asciiTheme="minorHAnsi" w:hAnsiTheme="minorHAnsi" w:cstheme="minorHAnsi"/>
              </w:rPr>
            </w:pPr>
            <w:r w:rsidRPr="005D790D">
              <w:rPr>
                <w:rFonts w:asciiTheme="minorHAnsi" w:hAnsiTheme="minorHAnsi" w:cstheme="minorHAnsi"/>
                <w:color w:val="auto"/>
              </w:rPr>
              <w:t>Describe and determine the range of a group of numbers representing data from a given contex</w:t>
            </w:r>
            <w:r w:rsidR="00621DFE">
              <w:rPr>
                <w:rFonts w:asciiTheme="minorHAnsi" w:hAnsiTheme="minorHAnsi" w:cstheme="minorHAnsi"/>
                <w:color w:val="auto"/>
              </w:rPr>
              <w:t xml:space="preserve">t as a measure of spread. </w:t>
            </w:r>
          </w:p>
        </w:tc>
      </w:tr>
      <w:tr w:rsidR="00B73079" w14:paraId="6F444558" w14:textId="77777777" w:rsidTr="00762248">
        <w:tc>
          <w:tcPr>
            <w:tcW w:w="9350" w:type="dxa"/>
          </w:tcPr>
          <w:p w14:paraId="4F50F142" w14:textId="2F7EA919" w:rsidR="00B73079" w:rsidRPr="00DF0A24" w:rsidRDefault="0072151A" w:rsidP="00DF0A24">
            <w:pPr>
              <w:spacing w:before="120" w:after="120"/>
              <w:rPr>
                <w:b/>
                <w:color w:val="0563C1"/>
                <w:sz w:val="28"/>
                <w:szCs w:val="28"/>
                <w:u w:val="single"/>
              </w:rPr>
            </w:pPr>
            <w:hyperlink w:anchor="student" w:history="1">
              <w:r w:rsidR="00DF0A24" w:rsidRPr="00DF0A24">
                <w:rPr>
                  <w:rStyle w:val="Hyperlink"/>
                  <w:b/>
                  <w:sz w:val="28"/>
                  <w:szCs w:val="28"/>
                </w:rPr>
                <w:t>Just in Time Quick Check</w:t>
              </w:r>
            </w:hyperlink>
          </w:p>
        </w:tc>
      </w:tr>
      <w:tr w:rsidR="00B73079" w14:paraId="56387A48" w14:textId="77777777" w:rsidTr="00762248">
        <w:tc>
          <w:tcPr>
            <w:tcW w:w="9350" w:type="dxa"/>
          </w:tcPr>
          <w:p w14:paraId="6278FAC0" w14:textId="58135AC2" w:rsidR="00B73079" w:rsidRPr="00DF0A24" w:rsidRDefault="0072151A" w:rsidP="00DF0A24">
            <w:pPr>
              <w:spacing w:before="120" w:after="120"/>
              <w:rPr>
                <w:color w:val="222222"/>
                <w:sz w:val="12"/>
                <w:szCs w:val="12"/>
                <w:shd w:val="clear" w:color="auto" w:fill="FFFFFF"/>
              </w:rPr>
            </w:pPr>
            <w:hyperlink w:anchor="teacher" w:history="1">
              <w:r w:rsidR="00DF0A24" w:rsidRPr="00DF0A24">
                <w:rPr>
                  <w:rStyle w:val="Hyperlink"/>
                  <w:b/>
                  <w:sz w:val="28"/>
                  <w:szCs w:val="28"/>
                </w:rPr>
                <w:t>Just in Time Quick Check Teacher Notes</w:t>
              </w:r>
            </w:hyperlink>
          </w:p>
        </w:tc>
      </w:tr>
      <w:tr w:rsidR="00B73079" w14:paraId="5EFCB358" w14:textId="77777777" w:rsidTr="00762248">
        <w:tc>
          <w:tcPr>
            <w:tcW w:w="9350" w:type="dxa"/>
          </w:tcPr>
          <w:p w14:paraId="4FB7F086" w14:textId="77777777" w:rsidR="00B73079" w:rsidRDefault="00B941BD" w:rsidP="00DF0A24">
            <w:pPr>
              <w:pStyle w:val="Heading1"/>
              <w:spacing w:before="120"/>
              <w:outlineLvl w:val="0"/>
            </w:pPr>
            <w:r>
              <w:t xml:space="preserve">Supporting Resources: </w:t>
            </w:r>
          </w:p>
          <w:p w14:paraId="5E9332BF"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500EC312" w14:textId="747B099F" w:rsidR="004445D1" w:rsidRPr="004445D1" w:rsidRDefault="0072151A" w:rsidP="004445D1">
            <w:pPr>
              <w:numPr>
                <w:ilvl w:val="1"/>
                <w:numId w:val="2"/>
              </w:numPr>
              <w:pBdr>
                <w:top w:val="nil"/>
                <w:left w:val="nil"/>
                <w:bottom w:val="nil"/>
                <w:right w:val="nil"/>
                <w:between w:val="nil"/>
              </w:pBdr>
              <w:ind w:left="1060" w:firstLine="0"/>
              <w:rPr>
                <w:color w:val="000000"/>
              </w:rPr>
            </w:pPr>
            <w:hyperlink r:id="rId12" w:history="1">
              <w:r w:rsidR="00541CCA" w:rsidRPr="00541CCA">
                <w:rPr>
                  <w:rStyle w:val="Hyperlink"/>
                </w:rPr>
                <w:t>5.17 What’s the Data All About?</w:t>
              </w:r>
            </w:hyperlink>
            <w:r w:rsidR="00541CCA">
              <w:rPr>
                <w:color w:val="000000"/>
              </w:rPr>
              <w:t xml:space="preserve"> </w:t>
            </w:r>
            <w:r w:rsidR="003F0D0C">
              <w:t xml:space="preserve">(Word) / </w:t>
            </w:r>
            <w:hyperlink r:id="rId13" w:history="1">
              <w:r w:rsidR="003F0D0C" w:rsidRPr="003F0D0C">
                <w:rPr>
                  <w:rStyle w:val="Hyperlink"/>
                </w:rPr>
                <w:t>PDF Version</w:t>
              </w:r>
            </w:hyperlink>
          </w:p>
          <w:p w14:paraId="615E62C7" w14:textId="63C6AB59" w:rsidR="00B73079" w:rsidRDefault="00EB1EEF">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4" w:history="1">
              <w:r w:rsidRPr="00430481">
                <w:rPr>
                  <w:rStyle w:val="Hyperlink"/>
                  <w:color w:val="0563C1"/>
                  <w:u w:color="0563C1"/>
                </w:rPr>
                <w:t>(Word)</w:t>
              </w:r>
            </w:hyperlink>
            <w:r w:rsidRPr="00430481">
              <w:rPr>
                <w:color w:val="0563C1"/>
              </w:rPr>
              <w:t xml:space="preserve"> </w:t>
            </w:r>
            <w:r w:rsidRPr="00430481">
              <w:t>|</w:t>
            </w:r>
            <w:r>
              <w:t xml:space="preserve"> </w:t>
            </w:r>
            <w:hyperlink r:id="rId15" w:history="1">
              <w:r w:rsidRPr="00430481">
                <w:rPr>
                  <w:rStyle w:val="Hyperlink"/>
                  <w:color w:val="0563C1"/>
                </w:rPr>
                <w:t>(PDF)</w:t>
              </w:r>
            </w:hyperlink>
          </w:p>
          <w:p w14:paraId="29C5E91D" w14:textId="77777777" w:rsidR="00762248" w:rsidRDefault="00762248" w:rsidP="000416DC">
            <w:pPr>
              <w:numPr>
                <w:ilvl w:val="1"/>
                <w:numId w:val="2"/>
              </w:numPr>
              <w:pBdr>
                <w:top w:val="nil"/>
                <w:left w:val="nil"/>
                <w:bottom w:val="nil"/>
                <w:right w:val="nil"/>
                <w:between w:val="nil"/>
              </w:pBdr>
              <w:rPr>
                <w:color w:val="000000"/>
              </w:rPr>
            </w:pPr>
            <w:r>
              <w:rPr>
                <w:color w:val="000000"/>
              </w:rPr>
              <w:t>Mean</w:t>
            </w:r>
          </w:p>
          <w:p w14:paraId="751F8492" w14:textId="77777777" w:rsidR="00762248" w:rsidRDefault="00762248" w:rsidP="000416DC">
            <w:pPr>
              <w:numPr>
                <w:ilvl w:val="1"/>
                <w:numId w:val="2"/>
              </w:numPr>
              <w:pBdr>
                <w:top w:val="nil"/>
                <w:left w:val="nil"/>
                <w:bottom w:val="nil"/>
                <w:right w:val="nil"/>
                <w:between w:val="nil"/>
              </w:pBdr>
              <w:rPr>
                <w:color w:val="000000"/>
              </w:rPr>
            </w:pPr>
            <w:r>
              <w:rPr>
                <w:color w:val="000000"/>
              </w:rPr>
              <w:t>Median</w:t>
            </w:r>
          </w:p>
          <w:p w14:paraId="4F8BE664" w14:textId="77777777" w:rsidR="00762248" w:rsidRDefault="00541CCA" w:rsidP="000416DC">
            <w:pPr>
              <w:numPr>
                <w:ilvl w:val="1"/>
                <w:numId w:val="2"/>
              </w:numPr>
              <w:pBdr>
                <w:top w:val="nil"/>
                <w:left w:val="nil"/>
                <w:bottom w:val="nil"/>
                <w:right w:val="nil"/>
                <w:between w:val="nil"/>
              </w:pBdr>
              <w:rPr>
                <w:color w:val="000000"/>
              </w:rPr>
            </w:pPr>
            <w:r>
              <w:rPr>
                <w:color w:val="000000"/>
              </w:rPr>
              <w:t>Mode</w:t>
            </w:r>
          </w:p>
          <w:p w14:paraId="7D0052F1" w14:textId="2FAE5F54" w:rsidR="000416DC" w:rsidRDefault="004445D1" w:rsidP="000416DC">
            <w:pPr>
              <w:numPr>
                <w:ilvl w:val="1"/>
                <w:numId w:val="2"/>
              </w:numPr>
              <w:pBdr>
                <w:top w:val="nil"/>
                <w:left w:val="nil"/>
                <w:bottom w:val="nil"/>
                <w:right w:val="nil"/>
                <w:between w:val="nil"/>
              </w:pBdr>
              <w:rPr>
                <w:color w:val="000000"/>
              </w:rPr>
            </w:pPr>
            <w:r>
              <w:rPr>
                <w:color w:val="000000"/>
              </w:rPr>
              <w:t>Range: Measure of Spread</w:t>
            </w:r>
          </w:p>
          <w:p w14:paraId="107AE1E9" w14:textId="77777777" w:rsidR="000416DC" w:rsidRDefault="000416DC" w:rsidP="000416DC">
            <w:pPr>
              <w:numPr>
                <w:ilvl w:val="0"/>
                <w:numId w:val="2"/>
              </w:numPr>
              <w:pBdr>
                <w:top w:val="nil"/>
                <w:left w:val="nil"/>
                <w:bottom w:val="nil"/>
                <w:right w:val="nil"/>
                <w:between w:val="nil"/>
              </w:pBdr>
              <w:rPr>
                <w:color w:val="000000"/>
              </w:rPr>
            </w:pPr>
            <w:r>
              <w:rPr>
                <w:color w:val="000000"/>
              </w:rPr>
              <w:t>VDOE Instructional Videos for Teachers</w:t>
            </w:r>
          </w:p>
          <w:p w14:paraId="553972F2" w14:textId="56348A4A" w:rsidR="000416DC" w:rsidRDefault="0072151A" w:rsidP="000416DC">
            <w:pPr>
              <w:numPr>
                <w:ilvl w:val="1"/>
                <w:numId w:val="2"/>
              </w:numPr>
              <w:pBdr>
                <w:top w:val="nil"/>
                <w:left w:val="nil"/>
                <w:bottom w:val="nil"/>
                <w:right w:val="nil"/>
                <w:between w:val="nil"/>
              </w:pBdr>
              <w:rPr>
                <w:color w:val="000000"/>
              </w:rPr>
            </w:pPr>
            <w:hyperlink r:id="rId16" w:history="1">
              <w:r w:rsidR="000416DC" w:rsidRPr="000416DC">
                <w:rPr>
                  <w:rStyle w:val="Hyperlink"/>
                </w:rPr>
                <w:t>Mean as Fair Share</w:t>
              </w:r>
            </w:hyperlink>
          </w:p>
          <w:p w14:paraId="17FB9CD0" w14:textId="6F5D777F" w:rsidR="000416DC" w:rsidRPr="000416DC" w:rsidRDefault="0072151A" w:rsidP="000416DC">
            <w:pPr>
              <w:numPr>
                <w:ilvl w:val="1"/>
                <w:numId w:val="2"/>
              </w:numPr>
              <w:pBdr>
                <w:top w:val="nil"/>
                <w:left w:val="nil"/>
                <w:bottom w:val="nil"/>
                <w:right w:val="nil"/>
                <w:between w:val="nil"/>
              </w:pBdr>
              <w:rPr>
                <w:color w:val="000000"/>
              </w:rPr>
            </w:pPr>
            <w:hyperlink r:id="rId17" w:history="1">
              <w:r w:rsidR="000416DC" w:rsidRPr="000416DC">
                <w:rPr>
                  <w:rStyle w:val="Hyperlink"/>
                </w:rPr>
                <w:t>Mean as Balance Point</w:t>
              </w:r>
            </w:hyperlink>
          </w:p>
          <w:p w14:paraId="2329898A" w14:textId="77777777" w:rsidR="00762248" w:rsidRDefault="00762248" w:rsidP="00762248">
            <w:pPr>
              <w:numPr>
                <w:ilvl w:val="0"/>
                <w:numId w:val="2"/>
              </w:numPr>
              <w:pBdr>
                <w:top w:val="nil"/>
                <w:left w:val="nil"/>
                <w:bottom w:val="nil"/>
                <w:right w:val="nil"/>
                <w:between w:val="nil"/>
              </w:pBdr>
              <w:rPr>
                <w:color w:val="000000"/>
              </w:rPr>
            </w:pPr>
            <w:r>
              <w:rPr>
                <w:color w:val="000000"/>
              </w:rPr>
              <w:t>Desmos Activity</w:t>
            </w:r>
          </w:p>
          <w:p w14:paraId="76D4DBAF" w14:textId="640D315F" w:rsidR="00B73079" w:rsidRPr="00CF01A1" w:rsidRDefault="00762248" w:rsidP="00762248">
            <w:pPr>
              <w:numPr>
                <w:ilvl w:val="1"/>
                <w:numId w:val="2"/>
              </w:numPr>
              <w:pBdr>
                <w:top w:val="nil"/>
                <w:left w:val="nil"/>
                <w:bottom w:val="nil"/>
                <w:right w:val="nil"/>
                <w:between w:val="nil"/>
              </w:pBdr>
              <w:spacing w:after="120"/>
              <w:rPr>
                <w:color w:val="000000"/>
              </w:rPr>
            </w:pPr>
            <w:r>
              <w:rPr>
                <w:color w:val="000000"/>
              </w:rPr>
              <w:t xml:space="preserve"> </w:t>
            </w:r>
            <w:r w:rsidR="004445D1">
              <w:rPr>
                <w:color w:val="000000"/>
              </w:rPr>
              <w:t xml:space="preserve"> </w:t>
            </w:r>
            <w:hyperlink r:id="rId18" w:history="1">
              <w:r w:rsidR="004445D1" w:rsidRPr="004445D1">
                <w:rPr>
                  <w:rStyle w:val="Hyperlink"/>
                </w:rPr>
                <w:t>Calculating Mean, Median, Mode and Range</w:t>
              </w:r>
            </w:hyperlink>
          </w:p>
        </w:tc>
      </w:tr>
      <w:tr w:rsidR="00B73079" w14:paraId="3D026F63" w14:textId="77777777" w:rsidTr="00762248">
        <w:tc>
          <w:tcPr>
            <w:tcW w:w="9350" w:type="dxa"/>
          </w:tcPr>
          <w:p w14:paraId="075AAF44" w14:textId="0DB4778A" w:rsidR="004445D1" w:rsidRDefault="001A09F5" w:rsidP="00CF01A1">
            <w:pPr>
              <w:spacing w:before="120" w:after="120"/>
            </w:pPr>
            <w:r w:rsidRPr="0072151A">
              <w:rPr>
                <w:b/>
                <w:bCs/>
                <w:sz w:val="28"/>
                <w:szCs w:val="28"/>
              </w:rPr>
              <w:t>Supporting and Prerequisite SOL</w:t>
            </w:r>
            <w:r w:rsidR="00B941BD" w:rsidRPr="00CF01A1">
              <w:rPr>
                <w:b/>
                <w:sz w:val="28"/>
                <w:szCs w:val="28"/>
              </w:rPr>
              <w:t xml:space="preserve">: </w:t>
            </w:r>
            <w:r w:rsidR="00B941BD">
              <w:t xml:space="preserve"> </w:t>
            </w:r>
            <w:hyperlink r:id="rId19" w:history="1">
              <w:r w:rsidRPr="0072151A">
                <w:rPr>
                  <w:rStyle w:val="Hyperlink"/>
                </w:rPr>
                <w:t>5.17a</w:t>
              </w:r>
            </w:hyperlink>
            <w:r w:rsidRPr="001A09F5">
              <w:t xml:space="preserve">, </w:t>
            </w:r>
            <w:hyperlink r:id="rId20" w:history="1">
              <w:r w:rsidRPr="0072151A">
                <w:rPr>
                  <w:rStyle w:val="Hyperlink"/>
                </w:rPr>
                <w:t>5.17b</w:t>
              </w:r>
            </w:hyperlink>
            <w:r w:rsidRPr="001A09F5">
              <w:t xml:space="preserve">, </w:t>
            </w:r>
            <w:hyperlink r:id="rId21" w:history="1">
              <w:r w:rsidRPr="0072151A">
                <w:rPr>
                  <w:rStyle w:val="Hyperlink"/>
                </w:rPr>
                <w:t>5.17c</w:t>
              </w:r>
            </w:hyperlink>
            <w:r w:rsidRPr="001A09F5">
              <w:t xml:space="preserve">, </w:t>
            </w:r>
            <w:hyperlink r:id="rId22" w:history="1">
              <w:r w:rsidRPr="0072151A">
                <w:rPr>
                  <w:rStyle w:val="Hyperlink"/>
                </w:rPr>
                <w:t>4.1b</w:t>
              </w:r>
            </w:hyperlink>
            <w:r w:rsidRPr="001A09F5">
              <w:t xml:space="preserve">, </w:t>
            </w:r>
            <w:hyperlink r:id="rId23" w:history="1">
              <w:r w:rsidRPr="0072151A">
                <w:rPr>
                  <w:rStyle w:val="Hyperlink"/>
                </w:rPr>
                <w:t>4.4b</w:t>
              </w:r>
            </w:hyperlink>
            <w:r w:rsidRPr="001A09F5">
              <w:t xml:space="preserve">, </w:t>
            </w:r>
            <w:hyperlink r:id="rId24" w:history="1">
              <w:r w:rsidRPr="0072151A">
                <w:rPr>
                  <w:rStyle w:val="Hyperlink"/>
                </w:rPr>
                <w:t>4.4c</w:t>
              </w:r>
            </w:hyperlink>
            <w:r w:rsidRPr="001A09F5">
              <w:t xml:space="preserve">, </w:t>
            </w:r>
            <w:hyperlink r:id="rId25" w:history="1">
              <w:r w:rsidRPr="0072151A">
                <w:rPr>
                  <w:rStyle w:val="Hyperlink"/>
                </w:rPr>
                <w:t>4.4d</w:t>
              </w:r>
            </w:hyperlink>
            <w:r w:rsidRPr="001A09F5">
              <w:t xml:space="preserve">, </w:t>
            </w:r>
            <w:hyperlink r:id="rId26" w:history="1">
              <w:r w:rsidRPr="0072151A">
                <w:rPr>
                  <w:rStyle w:val="Hyperlink"/>
                </w:rPr>
                <w:t>3.1c</w:t>
              </w:r>
            </w:hyperlink>
            <w:r w:rsidRPr="001A09F5">
              <w:t xml:space="preserve">, </w:t>
            </w:r>
            <w:hyperlink r:id="rId27" w:history="1">
              <w:r w:rsidRPr="0072151A">
                <w:rPr>
                  <w:rStyle w:val="Hyperlink"/>
                </w:rPr>
                <w:t>3.3a</w:t>
              </w:r>
            </w:hyperlink>
            <w:r w:rsidRPr="001A09F5">
              <w:t xml:space="preserve">, </w:t>
            </w:r>
            <w:hyperlink r:id="rId28" w:history="1">
              <w:r w:rsidRPr="0072151A">
                <w:rPr>
                  <w:rStyle w:val="Hyperlink"/>
                </w:rPr>
                <w:t>3.3b</w:t>
              </w:r>
            </w:hyperlink>
            <w:r w:rsidRPr="001A09F5">
              <w:t xml:space="preserve">, </w:t>
            </w:r>
            <w:hyperlink r:id="rId29" w:history="1">
              <w:r w:rsidRPr="0072151A">
                <w:rPr>
                  <w:rStyle w:val="Hyperlink"/>
                </w:rPr>
                <w:t>3.4b</w:t>
              </w:r>
            </w:hyperlink>
          </w:p>
        </w:tc>
      </w:tr>
    </w:tbl>
    <w:p w14:paraId="1378115D" w14:textId="0DB6CA01" w:rsidR="00B73079" w:rsidRDefault="00B941BD">
      <w:r>
        <w:br w:type="page"/>
      </w:r>
    </w:p>
    <w:p w14:paraId="003EEA6A" w14:textId="04A23BBC" w:rsidR="00B73079" w:rsidRDefault="00DF0A24" w:rsidP="00EF1C4C">
      <w:pPr>
        <w:pStyle w:val="Title"/>
      </w:pPr>
      <w:bookmarkStart w:id="0" w:name="bookmark=id.gjdgxs" w:colFirst="0" w:colLast="0"/>
      <w:bookmarkStart w:id="1" w:name="student"/>
      <w:bookmarkEnd w:id="0"/>
      <w:r>
        <w:lastRenderedPageBreak/>
        <w:t xml:space="preserve">SOL 5.17d </w:t>
      </w:r>
      <w:bookmarkEnd w:id="1"/>
      <w:r>
        <w:t xml:space="preserve">- </w:t>
      </w:r>
      <w:r w:rsidR="00B941BD">
        <w:t>Just in Time Quick Check</w:t>
      </w:r>
    </w:p>
    <w:p w14:paraId="08B39EE1" w14:textId="77777777" w:rsidR="00F8218B" w:rsidRPr="00F8218B" w:rsidRDefault="00F8218B" w:rsidP="00F8218B"/>
    <w:p w14:paraId="6DE2E452" w14:textId="6646E12C" w:rsidR="00621DFE" w:rsidRDefault="00F8218B" w:rsidP="000F4413">
      <w:pPr>
        <w:pStyle w:val="ListParagraph"/>
        <w:numPr>
          <w:ilvl w:val="0"/>
          <w:numId w:val="17"/>
        </w:numPr>
        <w:ind w:left="270" w:hanging="270"/>
        <w:rPr>
          <w:color w:val="auto"/>
        </w:rPr>
      </w:pPr>
      <w:r w:rsidRPr="000F4413">
        <w:rPr>
          <w:rFonts w:asciiTheme="minorHAnsi" w:hAnsiTheme="minorHAnsi"/>
          <w:color w:val="auto"/>
        </w:rPr>
        <w:t>Joe played five games with his basketball team.  The points he scor</w:t>
      </w:r>
      <w:r w:rsidR="000F4413">
        <w:rPr>
          <w:rFonts w:asciiTheme="minorHAnsi" w:hAnsiTheme="minorHAnsi"/>
          <w:color w:val="auto"/>
        </w:rPr>
        <w:t>ed in each game are listed in the table</w:t>
      </w:r>
      <w:r w:rsidRPr="000F4413">
        <w:rPr>
          <w:color w:val="auto"/>
        </w:rPr>
        <w:t>.</w:t>
      </w:r>
    </w:p>
    <w:p w14:paraId="729D0C4E" w14:textId="63A72B96" w:rsidR="000F4413" w:rsidRDefault="000F4413" w:rsidP="000F4413"/>
    <w:tbl>
      <w:tblPr>
        <w:tblStyle w:val="TableGrid"/>
        <w:tblW w:w="0" w:type="auto"/>
        <w:jc w:val="center"/>
        <w:tblLook w:val="04A0" w:firstRow="1" w:lastRow="0" w:firstColumn="1" w:lastColumn="0" w:noHBand="0" w:noVBand="1"/>
        <w:tblCaption w:val="A table"/>
        <w:tblDescription w:val="A table read from left to right top to bottom: Basketball Game, Points Scored, Game 1, 12, Game 2, 22, Game 3, 19, Game 4, 10, Game 5, 20."/>
      </w:tblPr>
      <w:tblGrid>
        <w:gridCol w:w="1795"/>
        <w:gridCol w:w="1530"/>
      </w:tblGrid>
      <w:tr w:rsidR="000F4413" w14:paraId="2DD1A76D" w14:textId="77777777" w:rsidTr="000F4413">
        <w:trPr>
          <w:tblHeader/>
          <w:jc w:val="center"/>
        </w:trPr>
        <w:tc>
          <w:tcPr>
            <w:tcW w:w="1795" w:type="dxa"/>
          </w:tcPr>
          <w:p w14:paraId="20DF00AE" w14:textId="432E8A64" w:rsidR="000F4413" w:rsidRPr="000F4413" w:rsidRDefault="000F4413" w:rsidP="000F4413">
            <w:pPr>
              <w:jc w:val="center"/>
              <w:rPr>
                <w:b/>
              </w:rPr>
            </w:pPr>
            <w:r w:rsidRPr="000F4413">
              <w:rPr>
                <w:b/>
              </w:rPr>
              <w:t>Basketball Game</w:t>
            </w:r>
          </w:p>
        </w:tc>
        <w:tc>
          <w:tcPr>
            <w:tcW w:w="1530" w:type="dxa"/>
          </w:tcPr>
          <w:p w14:paraId="2629D4B3" w14:textId="77A1DD74" w:rsidR="000F4413" w:rsidRPr="000F4413" w:rsidRDefault="000F4413" w:rsidP="000F4413">
            <w:pPr>
              <w:jc w:val="center"/>
              <w:rPr>
                <w:b/>
              </w:rPr>
            </w:pPr>
            <w:r w:rsidRPr="000F4413">
              <w:rPr>
                <w:b/>
              </w:rPr>
              <w:t>Points Scored</w:t>
            </w:r>
          </w:p>
        </w:tc>
      </w:tr>
      <w:tr w:rsidR="000F4413" w14:paraId="1CDDA664" w14:textId="77777777" w:rsidTr="000F4413">
        <w:trPr>
          <w:tblHeader/>
          <w:jc w:val="center"/>
        </w:trPr>
        <w:tc>
          <w:tcPr>
            <w:tcW w:w="1795" w:type="dxa"/>
          </w:tcPr>
          <w:p w14:paraId="5F10D69D" w14:textId="36205A72" w:rsidR="000F4413" w:rsidRDefault="000F4413" w:rsidP="000F4413">
            <w:pPr>
              <w:jc w:val="center"/>
            </w:pPr>
            <w:r>
              <w:t>Game 1</w:t>
            </w:r>
          </w:p>
        </w:tc>
        <w:tc>
          <w:tcPr>
            <w:tcW w:w="1530" w:type="dxa"/>
          </w:tcPr>
          <w:p w14:paraId="240632F5" w14:textId="6573B9DD" w:rsidR="000F4413" w:rsidRDefault="000F4413" w:rsidP="000F4413">
            <w:pPr>
              <w:jc w:val="center"/>
            </w:pPr>
            <w:r>
              <w:t>12</w:t>
            </w:r>
          </w:p>
        </w:tc>
      </w:tr>
      <w:tr w:rsidR="000F4413" w14:paraId="3C211A77" w14:textId="77777777" w:rsidTr="000F4413">
        <w:trPr>
          <w:tblHeader/>
          <w:jc w:val="center"/>
        </w:trPr>
        <w:tc>
          <w:tcPr>
            <w:tcW w:w="1795" w:type="dxa"/>
          </w:tcPr>
          <w:p w14:paraId="7E450571" w14:textId="47863472" w:rsidR="000F4413" w:rsidRDefault="000F4413" w:rsidP="000F4413">
            <w:pPr>
              <w:jc w:val="center"/>
            </w:pPr>
            <w:r>
              <w:t>Game 2</w:t>
            </w:r>
          </w:p>
        </w:tc>
        <w:tc>
          <w:tcPr>
            <w:tcW w:w="1530" w:type="dxa"/>
          </w:tcPr>
          <w:p w14:paraId="38EECC51" w14:textId="70EE1DC7" w:rsidR="000F4413" w:rsidRDefault="000F4413" w:rsidP="000F4413">
            <w:pPr>
              <w:jc w:val="center"/>
            </w:pPr>
            <w:r>
              <w:t>22</w:t>
            </w:r>
          </w:p>
        </w:tc>
      </w:tr>
      <w:tr w:rsidR="000F4413" w14:paraId="1660DD2D" w14:textId="77777777" w:rsidTr="000F4413">
        <w:trPr>
          <w:tblHeader/>
          <w:jc w:val="center"/>
        </w:trPr>
        <w:tc>
          <w:tcPr>
            <w:tcW w:w="1795" w:type="dxa"/>
          </w:tcPr>
          <w:p w14:paraId="5D01154E" w14:textId="015D750D" w:rsidR="000F4413" w:rsidRDefault="000F4413" w:rsidP="000F4413">
            <w:pPr>
              <w:jc w:val="center"/>
            </w:pPr>
            <w:r>
              <w:t>Game 3</w:t>
            </w:r>
          </w:p>
        </w:tc>
        <w:tc>
          <w:tcPr>
            <w:tcW w:w="1530" w:type="dxa"/>
          </w:tcPr>
          <w:p w14:paraId="0D9B3585" w14:textId="6E7A05FB" w:rsidR="000F4413" w:rsidRDefault="000F4413" w:rsidP="000F4413">
            <w:pPr>
              <w:jc w:val="center"/>
            </w:pPr>
            <w:r>
              <w:t>19</w:t>
            </w:r>
          </w:p>
        </w:tc>
      </w:tr>
      <w:tr w:rsidR="000F4413" w14:paraId="7135C25B" w14:textId="77777777" w:rsidTr="000F4413">
        <w:trPr>
          <w:tblHeader/>
          <w:jc w:val="center"/>
        </w:trPr>
        <w:tc>
          <w:tcPr>
            <w:tcW w:w="1795" w:type="dxa"/>
          </w:tcPr>
          <w:p w14:paraId="1D11C11F" w14:textId="2357C9B2" w:rsidR="000F4413" w:rsidRDefault="000F4413" w:rsidP="000F4413">
            <w:pPr>
              <w:jc w:val="center"/>
            </w:pPr>
            <w:r>
              <w:t>Game 4</w:t>
            </w:r>
          </w:p>
        </w:tc>
        <w:tc>
          <w:tcPr>
            <w:tcW w:w="1530" w:type="dxa"/>
          </w:tcPr>
          <w:p w14:paraId="4D2A7776" w14:textId="57BD5942" w:rsidR="000F4413" w:rsidRDefault="000F4413" w:rsidP="000F4413">
            <w:pPr>
              <w:jc w:val="center"/>
            </w:pPr>
            <w:r>
              <w:t>10</w:t>
            </w:r>
          </w:p>
        </w:tc>
      </w:tr>
      <w:tr w:rsidR="000F4413" w14:paraId="1BF0D27D" w14:textId="77777777" w:rsidTr="000F4413">
        <w:trPr>
          <w:tblHeader/>
          <w:jc w:val="center"/>
        </w:trPr>
        <w:tc>
          <w:tcPr>
            <w:tcW w:w="1795" w:type="dxa"/>
          </w:tcPr>
          <w:p w14:paraId="366E0AC1" w14:textId="033BFC37" w:rsidR="000F4413" w:rsidRDefault="000F4413" w:rsidP="000F4413">
            <w:pPr>
              <w:jc w:val="center"/>
            </w:pPr>
            <w:r>
              <w:t>Game 5</w:t>
            </w:r>
          </w:p>
        </w:tc>
        <w:tc>
          <w:tcPr>
            <w:tcW w:w="1530" w:type="dxa"/>
          </w:tcPr>
          <w:p w14:paraId="369F64F5" w14:textId="68BA03A3" w:rsidR="000F4413" w:rsidRDefault="000F4413" w:rsidP="000F4413">
            <w:pPr>
              <w:jc w:val="center"/>
            </w:pPr>
            <w:r>
              <w:t>20</w:t>
            </w:r>
          </w:p>
        </w:tc>
      </w:tr>
    </w:tbl>
    <w:p w14:paraId="1F401859" w14:textId="77777777" w:rsidR="000F4413" w:rsidRPr="000F4413" w:rsidRDefault="000F4413" w:rsidP="000F4413"/>
    <w:p w14:paraId="16B47169" w14:textId="77777777" w:rsidR="00F8218B" w:rsidRPr="00F8218B" w:rsidRDefault="00F8218B" w:rsidP="00F8218B">
      <w:pPr>
        <w:pStyle w:val="ListParagraph"/>
        <w:numPr>
          <w:ilvl w:val="0"/>
          <w:numId w:val="15"/>
        </w:numPr>
        <w:rPr>
          <w:color w:val="auto"/>
        </w:rPr>
      </w:pPr>
      <w:r w:rsidRPr="00F8218B">
        <w:rPr>
          <w:rFonts w:asciiTheme="minorHAnsi" w:hAnsiTheme="minorHAnsi" w:cstheme="minorHAnsi"/>
          <w:color w:val="auto"/>
        </w:rPr>
        <w:t>What is the mean of the points he scored?</w:t>
      </w:r>
    </w:p>
    <w:p w14:paraId="236F9712" w14:textId="77777777" w:rsidR="00F8218B" w:rsidRPr="00F8218B" w:rsidRDefault="00F8218B" w:rsidP="00F8218B">
      <w:pPr>
        <w:pStyle w:val="ListParagraph"/>
        <w:numPr>
          <w:ilvl w:val="0"/>
          <w:numId w:val="15"/>
        </w:numPr>
        <w:rPr>
          <w:color w:val="auto"/>
        </w:rPr>
      </w:pPr>
      <w:r w:rsidRPr="00F8218B">
        <w:rPr>
          <w:rFonts w:asciiTheme="minorHAnsi" w:hAnsiTheme="minorHAnsi" w:cstheme="minorHAnsi"/>
          <w:color w:val="auto"/>
        </w:rPr>
        <w:t>What is the median of the points he scored?</w:t>
      </w:r>
    </w:p>
    <w:p w14:paraId="0B0363C9" w14:textId="77777777" w:rsidR="00F8218B" w:rsidRPr="00F8218B" w:rsidRDefault="00F8218B" w:rsidP="00F8218B">
      <w:pPr>
        <w:pStyle w:val="ListParagraph"/>
        <w:numPr>
          <w:ilvl w:val="0"/>
          <w:numId w:val="15"/>
        </w:numPr>
        <w:rPr>
          <w:color w:val="auto"/>
        </w:rPr>
      </w:pPr>
      <w:r w:rsidRPr="00F8218B">
        <w:rPr>
          <w:rFonts w:asciiTheme="minorHAnsi" w:hAnsiTheme="minorHAnsi" w:cstheme="minorHAnsi"/>
          <w:color w:val="auto"/>
        </w:rPr>
        <w:t>What is the mode of the points he scored?</w:t>
      </w:r>
    </w:p>
    <w:p w14:paraId="1C17CC1F" w14:textId="77777777" w:rsidR="00F8218B" w:rsidRPr="00F8218B" w:rsidRDefault="00F8218B" w:rsidP="00F8218B">
      <w:pPr>
        <w:pStyle w:val="ListParagraph"/>
        <w:numPr>
          <w:ilvl w:val="0"/>
          <w:numId w:val="15"/>
        </w:numPr>
        <w:rPr>
          <w:color w:val="auto"/>
        </w:rPr>
      </w:pPr>
      <w:r w:rsidRPr="00F8218B">
        <w:rPr>
          <w:rFonts w:asciiTheme="minorHAnsi" w:hAnsiTheme="minorHAnsi" w:cstheme="minorHAnsi"/>
          <w:color w:val="auto"/>
        </w:rPr>
        <w:t>What is the range of the points he scored?</w:t>
      </w:r>
    </w:p>
    <w:p w14:paraId="57FE7A48" w14:textId="48394800" w:rsidR="00F8218B" w:rsidRDefault="00F8218B" w:rsidP="00F8218B"/>
    <w:p w14:paraId="588BFADF" w14:textId="0D2412CF" w:rsidR="000F4413" w:rsidRDefault="000F4413" w:rsidP="00F8218B"/>
    <w:p w14:paraId="3BF241DA" w14:textId="77777777" w:rsidR="000F4413" w:rsidRDefault="000F4413" w:rsidP="00F8218B"/>
    <w:p w14:paraId="1EA13F7B" w14:textId="77777777" w:rsidR="00922B78" w:rsidRDefault="00F8218B" w:rsidP="00922B78">
      <w:r>
        <w:t xml:space="preserve">2.  </w:t>
      </w:r>
      <w:r w:rsidR="00922B78">
        <w:t>Mr. Haley’s class created this line plot to show how many candy bars each student sold.</w:t>
      </w:r>
    </w:p>
    <w:p w14:paraId="2B0D1C3D" w14:textId="77777777" w:rsidR="00922B78" w:rsidRDefault="00922B78" w:rsidP="00922B78">
      <w:pPr>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493BB6FA" wp14:editId="070268E1">
                <wp:simplePos x="0" y="0"/>
                <wp:positionH relativeFrom="column">
                  <wp:posOffset>1524000</wp:posOffset>
                </wp:positionH>
                <wp:positionV relativeFrom="paragraph">
                  <wp:posOffset>2540635</wp:posOffset>
                </wp:positionV>
                <wp:extent cx="2466975" cy="295275"/>
                <wp:effectExtent l="0" t="0" r="9525" b="9525"/>
                <wp:wrapNone/>
                <wp:docPr id="4" name="Text Box 4" descr="A dot to represent the number of candy bars sold"/>
                <wp:cNvGraphicFramePr/>
                <a:graphic xmlns:a="http://schemas.openxmlformats.org/drawingml/2006/main">
                  <a:graphicData uri="http://schemas.microsoft.com/office/word/2010/wordprocessingShape">
                    <wps:wsp>
                      <wps:cNvSpPr txBox="1"/>
                      <wps:spPr>
                        <a:xfrm>
                          <a:off x="0" y="0"/>
                          <a:ext cx="2466975" cy="295275"/>
                        </a:xfrm>
                        <a:prstGeom prst="rect">
                          <a:avLst/>
                        </a:prstGeom>
                        <a:solidFill>
                          <a:schemeClr val="lt1"/>
                        </a:solidFill>
                        <a:ln w="6350">
                          <a:noFill/>
                        </a:ln>
                      </wps:spPr>
                      <wps:txbx>
                        <w:txbxContent>
                          <w:p w14:paraId="11B7BEC5" w14:textId="359BE950" w:rsidR="00922B78" w:rsidRDefault="00922B78" w:rsidP="00922B78">
                            <w:r>
                              <w:t xml:space="preserve">Each </w:t>
                            </w:r>
                            <w:r>
                              <w:rPr>
                                <w:noProof/>
                                <w:lang w:val="en-US"/>
                              </w:rPr>
                              <w:drawing>
                                <wp:inline distT="0" distB="0" distL="0" distR="0" wp14:anchorId="13173BA2" wp14:editId="56214CB3">
                                  <wp:extent cx="146050" cy="146050"/>
                                  <wp:effectExtent l="0" t="0" r="6350" b="6350"/>
                                  <wp:docPr id="1" name="Picture 1" descr="A dot to represent the number of candy bars s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6304" cy="146304"/>
                                          </a:xfrm>
                                          <a:prstGeom prst="rect">
                                            <a:avLst/>
                                          </a:prstGeom>
                                        </pic:spPr>
                                      </pic:pic>
                                    </a:graphicData>
                                  </a:graphic>
                                </wp:inline>
                              </w:drawing>
                            </w:r>
                            <w:r w:rsidR="00803CB2">
                              <w:t xml:space="preserve"> represents one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BB6FA" id="_x0000_t202" coordsize="21600,21600" o:spt="202" path="m,l,21600r21600,l21600,xe">
                <v:stroke joinstyle="miter"/>
                <v:path gradientshapeok="t" o:connecttype="rect"/>
              </v:shapetype>
              <v:shape id="Text Box 4" o:spid="_x0000_s1026" type="#_x0000_t202" alt="A dot to represent the number of candy bars sold" style="position:absolute;margin-left:120pt;margin-top:200.05pt;width:194.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e9ZQIAALIEAAAOAAAAZHJzL2Uyb0RvYy54bWysVMFOGzEQvVfqP1i+l03SJEDEBqUgqkoI&#10;kELF2fHa7Epej2s72U2/vs/eBCjtqerFmfHMPs/Me5OLy741bKd8aMiWfHwy4kxZSVVjn0v+/fHm&#10;0xlnIQpbCUNWlXyvAr9cfvxw0bmFmlBNplKeAcSGRedKXsfoFkURZK1aEU7IKYugJt+KCNc/F5UX&#10;HdBbU0xGo3nRka+cJ6lCwO31EOTLjK+1kvFe66AiMyVHbTGfPp+bdBbLC7F49sLVjTyUIf6hilY0&#10;Fo++QF2LKNjWN39AtY30FEjHE0ltQVo3UuUe0M149K6bdS2cyr1gOMG9jCn8P1h5t3vwrKlKPuXM&#10;ihYUPao+si/UM9xUKkhMa8UqiiwS88p5FZSFUytmt+0G7JFmEgzv2Ub4wAIoTWPtXFgAfe2AH3vg&#10;QR7H+4DLNK1e+zb9Yg4McRC0fyElVSFxOZnO5+enM84kYpPz2QQ24IvXr50P8auiliWj5B6kZy7E&#10;7jbEIfWYkh5DgU110xiTnSQ0dWU82wlIxMRcI8B/yzKWdSWff56NMrCl9PmAbCxqSb0OPSUr9pv+&#10;MIANVXv072kQXnDypkGRtyLEB+GhNLSM7Yn3OLQhPEIHi7Oa/M+/3ad8CABRzjoot+Thx1Z4xZn5&#10;ZiGN8/F0mqSenensdALHv41s3kbA4RWh8zH21Mlspvxojqb21D5hyVbpVYSElXi75PFoXsVhn7Ck&#10;Uq1WOQnidiLe2rWTCTpNOlHw2D8J7w48RTB8R0eNi8U7uobc9KWl1TaSbjKXacDDVA9zx2JkNRyW&#10;OG3eWz9nvf7VLH8BAAD//wMAUEsDBBQABgAIAAAAIQCIwWlj4wAAAAsBAAAPAAAAZHJzL2Rvd25y&#10;ZXYueG1sTI/NTsMwEITvSLyDtUhcEHWatqEKcSqE+JG4tYFW3Nx4SSLidRS7SXh7lhM9rXZnNPtN&#10;tplsKwbsfeNIwXwWgUAqnWmoUvBePN+uQfigyejWESr4QQ+b/PIi06lxI21x2IVKcAj5VCuoQ+hS&#10;KX1Zo9V+5jok1r5cb3Xgta+k6fXI4baVcRQl0uqG+EOtO3yssfzenayCz5vq8Oanl49xsVp0T69D&#10;cbc3hVLXV9PDPYiAU/g3wx8+o0POTEd3IuNFqyBeRtwlKOA5B8GOJF6vQBz5skwSkHkmzzvkvwAA&#10;AP//AwBQSwECLQAUAAYACAAAACEAtoM4kv4AAADhAQAAEwAAAAAAAAAAAAAAAAAAAAAAW0NvbnRl&#10;bnRfVHlwZXNdLnhtbFBLAQItABQABgAIAAAAIQA4/SH/1gAAAJQBAAALAAAAAAAAAAAAAAAAAC8B&#10;AABfcmVscy8ucmVsc1BLAQItABQABgAIAAAAIQAkwae9ZQIAALIEAAAOAAAAAAAAAAAAAAAAAC4C&#10;AABkcnMvZTJvRG9jLnhtbFBLAQItABQABgAIAAAAIQCIwWlj4wAAAAsBAAAPAAAAAAAAAAAAAAAA&#10;AL8EAABkcnMvZG93bnJldi54bWxQSwUGAAAAAAQABADzAAAAzwUAAAAA&#10;" fillcolor="white [3201]" stroked="f" strokeweight=".5pt">
                <v:textbox>
                  <w:txbxContent>
                    <w:p w14:paraId="11B7BEC5" w14:textId="359BE950" w:rsidR="00922B78" w:rsidRDefault="00922B78" w:rsidP="00922B78">
                      <w:r>
                        <w:t xml:space="preserve">Each </w:t>
                      </w:r>
                      <w:r>
                        <w:rPr>
                          <w:noProof/>
                          <w:lang w:val="en-US"/>
                        </w:rPr>
                        <w:drawing>
                          <wp:inline distT="0" distB="0" distL="0" distR="0" wp14:anchorId="13173BA2" wp14:editId="56214CB3">
                            <wp:extent cx="146050" cy="146050"/>
                            <wp:effectExtent l="0" t="0" r="6350" b="6350"/>
                            <wp:docPr id="1" name="Picture 1" descr="A dot to represent the number of candy bars s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6304" cy="146304"/>
                                    </a:xfrm>
                                    <a:prstGeom prst="rect">
                                      <a:avLst/>
                                    </a:prstGeom>
                                  </pic:spPr>
                                </pic:pic>
                              </a:graphicData>
                            </a:graphic>
                          </wp:inline>
                        </w:drawing>
                      </w:r>
                      <w:r w:rsidR="00803CB2">
                        <w:t xml:space="preserve"> represents one student</w:t>
                      </w:r>
                    </w:p>
                  </w:txbxContent>
                </v:textbox>
              </v:shape>
            </w:pict>
          </mc:Fallback>
        </mc:AlternateContent>
      </w:r>
      <w:r>
        <w:rPr>
          <w:rFonts w:asciiTheme="minorHAnsi" w:hAnsiTheme="minorHAnsi" w:cstheme="minorHAnsi"/>
        </w:rPr>
        <w:tab/>
      </w:r>
      <w:r>
        <w:rPr>
          <w:noProof/>
          <w:lang w:val="en-US"/>
        </w:rPr>
        <w:drawing>
          <wp:inline distT="0" distB="0" distL="0" distR="0" wp14:anchorId="52200B7D" wp14:editId="19DFA184">
            <wp:extent cx="4524375" cy="2552700"/>
            <wp:effectExtent l="0" t="0" r="9525" b="0"/>
            <wp:docPr id="8" name="Picture 8" descr="A line graph titled candy bars. The horizontal axis is from zero to eight in labeled increments of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24375" cy="2552700"/>
                    </a:xfrm>
                    <a:prstGeom prst="rect">
                      <a:avLst/>
                    </a:prstGeom>
                  </pic:spPr>
                </pic:pic>
              </a:graphicData>
            </a:graphic>
          </wp:inline>
        </w:drawing>
      </w:r>
    </w:p>
    <w:p w14:paraId="31011FBC" w14:textId="77777777" w:rsidR="00922B78" w:rsidRDefault="00922B78" w:rsidP="00922B78">
      <w:pPr>
        <w:rPr>
          <w:rFonts w:asciiTheme="minorHAnsi" w:hAnsiTheme="minorHAnsi" w:cstheme="minorHAnsi"/>
        </w:rPr>
      </w:pPr>
    </w:p>
    <w:p w14:paraId="132B4564" w14:textId="77777777" w:rsidR="00922B78" w:rsidRDefault="00922B78" w:rsidP="00922B78">
      <w:pPr>
        <w:rPr>
          <w:rFonts w:asciiTheme="minorHAnsi" w:hAnsiTheme="minorHAnsi" w:cstheme="minorHAnsi"/>
        </w:rPr>
      </w:pPr>
    </w:p>
    <w:p w14:paraId="7E11DBD9" w14:textId="77777777" w:rsidR="00922B78" w:rsidRPr="00F8218B" w:rsidRDefault="00922B78" w:rsidP="00922B78">
      <w:pPr>
        <w:pStyle w:val="ListParagraph"/>
        <w:numPr>
          <w:ilvl w:val="0"/>
          <w:numId w:val="16"/>
        </w:numPr>
        <w:rPr>
          <w:rFonts w:asciiTheme="minorHAnsi" w:hAnsiTheme="minorHAnsi" w:cstheme="minorHAnsi"/>
          <w:color w:val="auto"/>
        </w:rPr>
      </w:pPr>
      <w:r w:rsidRPr="00F8218B">
        <w:rPr>
          <w:rFonts w:asciiTheme="minorHAnsi" w:hAnsiTheme="minorHAnsi" w:cstheme="minorHAnsi"/>
          <w:color w:val="auto"/>
        </w:rPr>
        <w:t xml:space="preserve">What is the mean </w:t>
      </w:r>
      <w:r>
        <w:rPr>
          <w:rFonts w:asciiTheme="minorHAnsi" w:hAnsiTheme="minorHAnsi" w:cstheme="minorHAnsi"/>
          <w:color w:val="auto"/>
        </w:rPr>
        <w:t>number of candy bars</w:t>
      </w:r>
      <w:r w:rsidRPr="00F8218B">
        <w:rPr>
          <w:rFonts w:asciiTheme="minorHAnsi" w:hAnsiTheme="minorHAnsi" w:cstheme="minorHAnsi"/>
          <w:color w:val="auto"/>
        </w:rPr>
        <w:t xml:space="preserve"> </w:t>
      </w:r>
      <w:r>
        <w:rPr>
          <w:rFonts w:asciiTheme="minorHAnsi" w:hAnsiTheme="minorHAnsi" w:cstheme="minorHAnsi"/>
          <w:color w:val="auto"/>
        </w:rPr>
        <w:t>that Mr. Haley’s students sold</w:t>
      </w:r>
      <w:r w:rsidRPr="00F8218B">
        <w:rPr>
          <w:rFonts w:asciiTheme="minorHAnsi" w:hAnsiTheme="minorHAnsi" w:cstheme="minorHAnsi"/>
          <w:color w:val="auto"/>
        </w:rPr>
        <w:t>?</w:t>
      </w:r>
    </w:p>
    <w:p w14:paraId="0E2C21D3" w14:textId="77777777" w:rsidR="00922B78" w:rsidRPr="00F8218B" w:rsidRDefault="00922B78" w:rsidP="00922B78">
      <w:pPr>
        <w:pStyle w:val="ListParagraph"/>
        <w:numPr>
          <w:ilvl w:val="0"/>
          <w:numId w:val="16"/>
        </w:numPr>
        <w:rPr>
          <w:rFonts w:asciiTheme="minorHAnsi" w:hAnsiTheme="minorHAnsi" w:cstheme="minorHAnsi"/>
          <w:color w:val="auto"/>
        </w:rPr>
      </w:pPr>
      <w:r w:rsidRPr="00F8218B">
        <w:rPr>
          <w:rFonts w:asciiTheme="minorHAnsi" w:hAnsiTheme="minorHAnsi" w:cstheme="minorHAnsi"/>
          <w:color w:val="auto"/>
        </w:rPr>
        <w:t xml:space="preserve">What is the median </w:t>
      </w:r>
      <w:r>
        <w:rPr>
          <w:rFonts w:asciiTheme="minorHAnsi" w:hAnsiTheme="minorHAnsi" w:cstheme="minorHAnsi"/>
          <w:color w:val="auto"/>
        </w:rPr>
        <w:t>number of candy bars that Mr. Haley’s students sold</w:t>
      </w:r>
      <w:r w:rsidRPr="00F8218B">
        <w:rPr>
          <w:rFonts w:asciiTheme="minorHAnsi" w:hAnsiTheme="minorHAnsi" w:cstheme="minorHAnsi"/>
          <w:color w:val="auto"/>
        </w:rPr>
        <w:t>?</w:t>
      </w:r>
    </w:p>
    <w:p w14:paraId="4E1A5738" w14:textId="77777777" w:rsidR="00922B78" w:rsidRPr="00F8218B" w:rsidRDefault="00922B78" w:rsidP="00922B78">
      <w:pPr>
        <w:pStyle w:val="ListParagraph"/>
        <w:numPr>
          <w:ilvl w:val="0"/>
          <w:numId w:val="16"/>
        </w:numPr>
        <w:rPr>
          <w:rFonts w:asciiTheme="minorHAnsi" w:hAnsiTheme="minorHAnsi" w:cstheme="minorHAnsi"/>
          <w:color w:val="auto"/>
        </w:rPr>
      </w:pPr>
      <w:r w:rsidRPr="00F8218B">
        <w:rPr>
          <w:rFonts w:asciiTheme="minorHAnsi" w:hAnsiTheme="minorHAnsi" w:cstheme="minorHAnsi"/>
          <w:color w:val="auto"/>
        </w:rPr>
        <w:t>What is the mode of</w:t>
      </w:r>
      <w:r>
        <w:rPr>
          <w:rFonts w:asciiTheme="minorHAnsi" w:hAnsiTheme="minorHAnsi" w:cstheme="minorHAnsi"/>
          <w:color w:val="auto"/>
        </w:rPr>
        <w:t xml:space="preserve"> the</w:t>
      </w:r>
      <w:r w:rsidRPr="00F8218B">
        <w:rPr>
          <w:rFonts w:asciiTheme="minorHAnsi" w:hAnsiTheme="minorHAnsi" w:cstheme="minorHAnsi"/>
          <w:color w:val="auto"/>
        </w:rPr>
        <w:t xml:space="preserve"> </w:t>
      </w:r>
      <w:r>
        <w:rPr>
          <w:rFonts w:asciiTheme="minorHAnsi" w:hAnsiTheme="minorHAnsi" w:cstheme="minorHAnsi"/>
          <w:color w:val="auto"/>
        </w:rPr>
        <w:t>number of candy bars that Mr. Haley’s students sold</w:t>
      </w:r>
      <w:r w:rsidRPr="00F8218B">
        <w:rPr>
          <w:rFonts w:asciiTheme="minorHAnsi" w:hAnsiTheme="minorHAnsi" w:cstheme="minorHAnsi"/>
          <w:color w:val="auto"/>
        </w:rPr>
        <w:t>?</w:t>
      </w:r>
    </w:p>
    <w:p w14:paraId="6390E8B1" w14:textId="77777777" w:rsidR="00922B78" w:rsidRPr="00F8218B" w:rsidRDefault="00922B78" w:rsidP="00922B78">
      <w:pPr>
        <w:pStyle w:val="ListParagraph"/>
        <w:numPr>
          <w:ilvl w:val="0"/>
          <w:numId w:val="16"/>
        </w:numPr>
        <w:rPr>
          <w:rFonts w:asciiTheme="minorHAnsi" w:hAnsiTheme="minorHAnsi" w:cstheme="minorHAnsi"/>
          <w:color w:val="auto"/>
        </w:rPr>
      </w:pPr>
      <w:r w:rsidRPr="00F8218B">
        <w:rPr>
          <w:rFonts w:asciiTheme="minorHAnsi" w:hAnsiTheme="minorHAnsi" w:cstheme="minorHAnsi"/>
          <w:color w:val="auto"/>
        </w:rPr>
        <w:t xml:space="preserve">What is the </w:t>
      </w:r>
      <w:r>
        <w:rPr>
          <w:rFonts w:asciiTheme="minorHAnsi" w:hAnsiTheme="minorHAnsi" w:cstheme="minorHAnsi"/>
          <w:color w:val="auto"/>
        </w:rPr>
        <w:t>range</w:t>
      </w:r>
      <w:r w:rsidRPr="00F8218B">
        <w:rPr>
          <w:rFonts w:asciiTheme="minorHAnsi" w:hAnsiTheme="minorHAnsi" w:cstheme="minorHAnsi"/>
          <w:color w:val="auto"/>
        </w:rPr>
        <w:t xml:space="preserve"> of </w:t>
      </w:r>
      <w:r>
        <w:rPr>
          <w:rFonts w:asciiTheme="minorHAnsi" w:hAnsiTheme="minorHAnsi" w:cstheme="minorHAnsi"/>
          <w:color w:val="auto"/>
        </w:rPr>
        <w:t>the number of candy bars that Mr. Haley’s students sold</w:t>
      </w:r>
      <w:r w:rsidRPr="00F8218B">
        <w:rPr>
          <w:rFonts w:asciiTheme="minorHAnsi" w:hAnsiTheme="minorHAnsi" w:cstheme="minorHAnsi"/>
          <w:color w:val="auto"/>
        </w:rPr>
        <w:t>?</w:t>
      </w:r>
    </w:p>
    <w:p w14:paraId="4B416A89" w14:textId="77777777" w:rsidR="00F8218B" w:rsidRDefault="00F8218B" w:rsidP="00A02F8F">
      <w:pPr>
        <w:rPr>
          <w:b/>
        </w:rPr>
      </w:pPr>
      <w:bookmarkStart w:id="2" w:name="bookmark=id.30j0zll" w:colFirst="0" w:colLast="0"/>
      <w:bookmarkEnd w:id="2"/>
    </w:p>
    <w:p w14:paraId="352972A5" w14:textId="387051DE" w:rsidR="00B73079" w:rsidRDefault="00DF0A24" w:rsidP="00EF1C4C">
      <w:pPr>
        <w:pStyle w:val="Title"/>
      </w:pPr>
      <w:bookmarkStart w:id="3" w:name="_heading=h.1fob9te" w:colFirst="0" w:colLast="0"/>
      <w:bookmarkStart w:id="4" w:name="teacher"/>
      <w:bookmarkEnd w:id="3"/>
      <w:bookmarkEnd w:id="4"/>
      <w:r>
        <w:lastRenderedPageBreak/>
        <w:t xml:space="preserve">SOL 5.17d - </w:t>
      </w:r>
      <w:r w:rsidR="00B941BD">
        <w:t>Just in Time Quick Check Teacher Notes</w:t>
      </w:r>
    </w:p>
    <w:p w14:paraId="346D09F3" w14:textId="56238080" w:rsidR="008F7DC9" w:rsidRPr="008F7DC9" w:rsidRDefault="008F7DC9" w:rsidP="008F7DC9">
      <w:pPr>
        <w:jc w:val="center"/>
      </w:pPr>
      <w:r w:rsidRPr="00D14436">
        <w:rPr>
          <w:b/>
          <w:color w:val="C00000"/>
        </w:rPr>
        <w:t>Common Error</w:t>
      </w:r>
      <w:r>
        <w:rPr>
          <w:b/>
          <w:color w:val="C00000"/>
        </w:rPr>
        <w:t>s</w:t>
      </w:r>
      <w:r w:rsidRPr="00D14436">
        <w:rPr>
          <w:b/>
          <w:color w:val="C00000"/>
        </w:rPr>
        <w:t>/Misconceptions and their Possible Indications</w:t>
      </w:r>
    </w:p>
    <w:p w14:paraId="121FF41E" w14:textId="77777777" w:rsidR="00B73079" w:rsidRDefault="00B941BD">
      <w:r>
        <w:t xml:space="preserve"> </w:t>
      </w:r>
    </w:p>
    <w:p w14:paraId="6EE4E402" w14:textId="45687E38" w:rsidR="00F8218B" w:rsidRDefault="00F8218B" w:rsidP="00F8218B">
      <w:r>
        <w:t>1. Joe played five games with his basketball team.  The points he scor</w:t>
      </w:r>
      <w:r w:rsidR="007A3876">
        <w:t>ed in each game are listed in the table</w:t>
      </w:r>
      <w:r>
        <w:t>.</w:t>
      </w:r>
    </w:p>
    <w:tbl>
      <w:tblPr>
        <w:tblStyle w:val="TableGrid"/>
        <w:tblW w:w="0" w:type="auto"/>
        <w:jc w:val="center"/>
        <w:tblLook w:val="04A0" w:firstRow="1" w:lastRow="0" w:firstColumn="1" w:lastColumn="0" w:noHBand="0" w:noVBand="1"/>
        <w:tblCaption w:val="A table"/>
        <w:tblDescription w:val="A table read from left to right top to bottom: Basketball Game, Points Scored, Game 1, 12, Game 2, 22, Game 3, 19, Game 4, 10, Game 5, 20."/>
      </w:tblPr>
      <w:tblGrid>
        <w:gridCol w:w="1795"/>
        <w:gridCol w:w="1530"/>
      </w:tblGrid>
      <w:tr w:rsidR="007A3876" w14:paraId="6DA89FF1" w14:textId="77777777" w:rsidTr="004656B8">
        <w:trPr>
          <w:tblHeader/>
          <w:jc w:val="center"/>
        </w:trPr>
        <w:tc>
          <w:tcPr>
            <w:tcW w:w="1795" w:type="dxa"/>
          </w:tcPr>
          <w:p w14:paraId="7797ED35" w14:textId="77777777" w:rsidR="007A3876" w:rsidRPr="000F4413" w:rsidRDefault="007A3876" w:rsidP="004656B8">
            <w:pPr>
              <w:jc w:val="center"/>
              <w:rPr>
                <w:b/>
              </w:rPr>
            </w:pPr>
            <w:r w:rsidRPr="000F4413">
              <w:rPr>
                <w:b/>
              </w:rPr>
              <w:t>Basketball Game</w:t>
            </w:r>
          </w:p>
        </w:tc>
        <w:tc>
          <w:tcPr>
            <w:tcW w:w="1530" w:type="dxa"/>
          </w:tcPr>
          <w:p w14:paraId="1A73F5C7" w14:textId="77777777" w:rsidR="007A3876" w:rsidRPr="000F4413" w:rsidRDefault="007A3876" w:rsidP="004656B8">
            <w:pPr>
              <w:jc w:val="center"/>
              <w:rPr>
                <w:b/>
              </w:rPr>
            </w:pPr>
            <w:r w:rsidRPr="000F4413">
              <w:rPr>
                <w:b/>
              </w:rPr>
              <w:t>Points Scored</w:t>
            </w:r>
          </w:p>
        </w:tc>
      </w:tr>
      <w:tr w:rsidR="007A3876" w14:paraId="484FC965" w14:textId="77777777" w:rsidTr="004656B8">
        <w:trPr>
          <w:tblHeader/>
          <w:jc w:val="center"/>
        </w:trPr>
        <w:tc>
          <w:tcPr>
            <w:tcW w:w="1795" w:type="dxa"/>
          </w:tcPr>
          <w:p w14:paraId="790CD9C8" w14:textId="77777777" w:rsidR="007A3876" w:rsidRDefault="007A3876" w:rsidP="004656B8">
            <w:pPr>
              <w:jc w:val="center"/>
            </w:pPr>
            <w:r>
              <w:t>Game 1</w:t>
            </w:r>
          </w:p>
        </w:tc>
        <w:tc>
          <w:tcPr>
            <w:tcW w:w="1530" w:type="dxa"/>
          </w:tcPr>
          <w:p w14:paraId="7D0BC9F5" w14:textId="77777777" w:rsidR="007A3876" w:rsidRDefault="007A3876" w:rsidP="004656B8">
            <w:pPr>
              <w:jc w:val="center"/>
            </w:pPr>
            <w:r>
              <w:t>12</w:t>
            </w:r>
          </w:p>
        </w:tc>
      </w:tr>
      <w:tr w:rsidR="007A3876" w14:paraId="5931DE36" w14:textId="77777777" w:rsidTr="004656B8">
        <w:trPr>
          <w:tblHeader/>
          <w:jc w:val="center"/>
        </w:trPr>
        <w:tc>
          <w:tcPr>
            <w:tcW w:w="1795" w:type="dxa"/>
          </w:tcPr>
          <w:p w14:paraId="37EDF83D" w14:textId="77777777" w:rsidR="007A3876" w:rsidRDefault="007A3876" w:rsidP="004656B8">
            <w:pPr>
              <w:jc w:val="center"/>
            </w:pPr>
            <w:r>
              <w:t>Game 2</w:t>
            </w:r>
          </w:p>
        </w:tc>
        <w:tc>
          <w:tcPr>
            <w:tcW w:w="1530" w:type="dxa"/>
          </w:tcPr>
          <w:p w14:paraId="3F59201D" w14:textId="77777777" w:rsidR="007A3876" w:rsidRDefault="007A3876" w:rsidP="004656B8">
            <w:pPr>
              <w:jc w:val="center"/>
            </w:pPr>
            <w:r>
              <w:t>22</w:t>
            </w:r>
          </w:p>
        </w:tc>
      </w:tr>
      <w:tr w:rsidR="007A3876" w14:paraId="6EBAD782" w14:textId="77777777" w:rsidTr="004656B8">
        <w:trPr>
          <w:tblHeader/>
          <w:jc w:val="center"/>
        </w:trPr>
        <w:tc>
          <w:tcPr>
            <w:tcW w:w="1795" w:type="dxa"/>
          </w:tcPr>
          <w:p w14:paraId="6926AA1C" w14:textId="77777777" w:rsidR="007A3876" w:rsidRDefault="007A3876" w:rsidP="004656B8">
            <w:pPr>
              <w:jc w:val="center"/>
            </w:pPr>
            <w:r>
              <w:t>Game 3</w:t>
            </w:r>
          </w:p>
        </w:tc>
        <w:tc>
          <w:tcPr>
            <w:tcW w:w="1530" w:type="dxa"/>
          </w:tcPr>
          <w:p w14:paraId="0B58F4FA" w14:textId="77777777" w:rsidR="007A3876" w:rsidRDefault="007A3876" w:rsidP="004656B8">
            <w:pPr>
              <w:jc w:val="center"/>
            </w:pPr>
            <w:r>
              <w:t>19</w:t>
            </w:r>
          </w:p>
        </w:tc>
      </w:tr>
      <w:tr w:rsidR="007A3876" w14:paraId="1F500BE6" w14:textId="77777777" w:rsidTr="004656B8">
        <w:trPr>
          <w:tblHeader/>
          <w:jc w:val="center"/>
        </w:trPr>
        <w:tc>
          <w:tcPr>
            <w:tcW w:w="1795" w:type="dxa"/>
          </w:tcPr>
          <w:p w14:paraId="10EA9B61" w14:textId="77777777" w:rsidR="007A3876" w:rsidRDefault="007A3876" w:rsidP="004656B8">
            <w:pPr>
              <w:jc w:val="center"/>
            </w:pPr>
            <w:r>
              <w:t>Game 4</w:t>
            </w:r>
          </w:p>
        </w:tc>
        <w:tc>
          <w:tcPr>
            <w:tcW w:w="1530" w:type="dxa"/>
          </w:tcPr>
          <w:p w14:paraId="1357832D" w14:textId="77777777" w:rsidR="007A3876" w:rsidRDefault="007A3876" w:rsidP="004656B8">
            <w:pPr>
              <w:jc w:val="center"/>
            </w:pPr>
            <w:r>
              <w:t>10</w:t>
            </w:r>
          </w:p>
        </w:tc>
      </w:tr>
      <w:tr w:rsidR="007A3876" w14:paraId="2AC41809" w14:textId="77777777" w:rsidTr="004656B8">
        <w:trPr>
          <w:tblHeader/>
          <w:jc w:val="center"/>
        </w:trPr>
        <w:tc>
          <w:tcPr>
            <w:tcW w:w="1795" w:type="dxa"/>
          </w:tcPr>
          <w:p w14:paraId="5CE53305" w14:textId="77777777" w:rsidR="007A3876" w:rsidRDefault="007A3876" w:rsidP="004656B8">
            <w:pPr>
              <w:jc w:val="center"/>
            </w:pPr>
            <w:r>
              <w:t>Game 5</w:t>
            </w:r>
          </w:p>
        </w:tc>
        <w:tc>
          <w:tcPr>
            <w:tcW w:w="1530" w:type="dxa"/>
          </w:tcPr>
          <w:p w14:paraId="5FE3370F" w14:textId="77777777" w:rsidR="007A3876" w:rsidRDefault="007A3876" w:rsidP="004656B8">
            <w:pPr>
              <w:jc w:val="center"/>
            </w:pPr>
            <w:r>
              <w:t>20</w:t>
            </w:r>
          </w:p>
        </w:tc>
      </w:tr>
    </w:tbl>
    <w:p w14:paraId="1175065A" w14:textId="77777777" w:rsidR="00F8218B" w:rsidRPr="00F8218B" w:rsidRDefault="00F8218B" w:rsidP="00F8218B">
      <w:pPr>
        <w:pStyle w:val="ListParagraph"/>
        <w:numPr>
          <w:ilvl w:val="0"/>
          <w:numId w:val="15"/>
        </w:numPr>
        <w:rPr>
          <w:color w:val="auto"/>
        </w:rPr>
      </w:pPr>
      <w:r w:rsidRPr="00F8218B">
        <w:rPr>
          <w:rFonts w:asciiTheme="minorHAnsi" w:hAnsiTheme="minorHAnsi" w:cstheme="minorHAnsi"/>
          <w:color w:val="auto"/>
        </w:rPr>
        <w:t>What is the mean of the points he scored?</w:t>
      </w:r>
    </w:p>
    <w:p w14:paraId="51817061" w14:textId="77777777" w:rsidR="00F8218B" w:rsidRPr="00F8218B" w:rsidRDefault="00F8218B" w:rsidP="00F8218B">
      <w:pPr>
        <w:pStyle w:val="ListParagraph"/>
        <w:numPr>
          <w:ilvl w:val="0"/>
          <w:numId w:val="15"/>
        </w:numPr>
        <w:rPr>
          <w:color w:val="auto"/>
        </w:rPr>
      </w:pPr>
      <w:r w:rsidRPr="00F8218B">
        <w:rPr>
          <w:rFonts w:asciiTheme="minorHAnsi" w:hAnsiTheme="minorHAnsi" w:cstheme="minorHAnsi"/>
          <w:color w:val="auto"/>
        </w:rPr>
        <w:t>What is the median of the points he scored?</w:t>
      </w:r>
    </w:p>
    <w:p w14:paraId="6DC1103A" w14:textId="77777777" w:rsidR="00F8218B" w:rsidRPr="00F8218B" w:rsidRDefault="00F8218B" w:rsidP="00F8218B">
      <w:pPr>
        <w:pStyle w:val="ListParagraph"/>
        <w:numPr>
          <w:ilvl w:val="0"/>
          <w:numId w:val="15"/>
        </w:numPr>
        <w:rPr>
          <w:color w:val="auto"/>
        </w:rPr>
      </w:pPr>
      <w:r w:rsidRPr="00F8218B">
        <w:rPr>
          <w:rFonts w:asciiTheme="minorHAnsi" w:hAnsiTheme="minorHAnsi" w:cstheme="minorHAnsi"/>
          <w:color w:val="auto"/>
        </w:rPr>
        <w:t>What is the mode of the points he scored?</w:t>
      </w:r>
    </w:p>
    <w:p w14:paraId="22987CDB" w14:textId="77777777" w:rsidR="00B73079" w:rsidRDefault="00F8218B" w:rsidP="00F8218B">
      <w:pPr>
        <w:pStyle w:val="ListParagraph"/>
        <w:numPr>
          <w:ilvl w:val="0"/>
          <w:numId w:val="15"/>
        </w:numPr>
        <w:rPr>
          <w:rFonts w:asciiTheme="minorHAnsi" w:hAnsiTheme="minorHAnsi" w:cstheme="minorHAnsi"/>
          <w:color w:val="auto"/>
        </w:rPr>
      </w:pPr>
      <w:r w:rsidRPr="00F8218B">
        <w:rPr>
          <w:rFonts w:asciiTheme="minorHAnsi" w:hAnsiTheme="minorHAnsi" w:cstheme="minorHAnsi"/>
          <w:color w:val="auto"/>
        </w:rPr>
        <w:t>What is the range of the points he scored?</w:t>
      </w:r>
    </w:p>
    <w:p w14:paraId="4EFA93BB" w14:textId="12A6242E" w:rsidR="00F8218B" w:rsidRDefault="00F8218B" w:rsidP="00F8218B">
      <w:pPr>
        <w:rPr>
          <w:rFonts w:asciiTheme="minorHAnsi" w:hAnsiTheme="minorHAnsi" w:cstheme="minorHAnsi"/>
          <w:i/>
          <w:color w:val="C00000"/>
        </w:rPr>
      </w:pPr>
      <w:r>
        <w:rPr>
          <w:rFonts w:asciiTheme="minorHAnsi" w:hAnsiTheme="minorHAnsi" w:cstheme="minorHAnsi"/>
          <w:i/>
          <w:color w:val="C00000"/>
        </w:rPr>
        <w:t>A common misconception students may have is confusing the meaning</w:t>
      </w:r>
      <w:r w:rsidR="000C0928">
        <w:rPr>
          <w:rFonts w:asciiTheme="minorHAnsi" w:hAnsiTheme="minorHAnsi" w:cstheme="minorHAnsi"/>
          <w:i/>
          <w:color w:val="C00000"/>
        </w:rPr>
        <w:t>s</w:t>
      </w:r>
      <w:r>
        <w:rPr>
          <w:rFonts w:asciiTheme="minorHAnsi" w:hAnsiTheme="minorHAnsi" w:cstheme="minorHAnsi"/>
          <w:i/>
          <w:color w:val="C00000"/>
        </w:rPr>
        <w:t xml:space="preserve"> of the</w:t>
      </w:r>
      <w:r w:rsidR="000C0928">
        <w:rPr>
          <w:rFonts w:asciiTheme="minorHAnsi" w:hAnsiTheme="minorHAnsi" w:cstheme="minorHAnsi"/>
          <w:i/>
          <w:color w:val="C00000"/>
        </w:rPr>
        <w:t xml:space="preserve"> terms</w:t>
      </w:r>
      <w:r>
        <w:rPr>
          <w:rFonts w:asciiTheme="minorHAnsi" w:hAnsiTheme="minorHAnsi" w:cstheme="minorHAnsi"/>
          <w:i/>
          <w:color w:val="C00000"/>
        </w:rPr>
        <w:t xml:space="preserve"> mean, median, mode, and range.  To help students, use</w:t>
      </w:r>
      <w:r w:rsidR="000C0928">
        <w:rPr>
          <w:rFonts w:asciiTheme="minorHAnsi" w:hAnsiTheme="minorHAnsi" w:cstheme="minorHAnsi"/>
          <w:i/>
          <w:color w:val="C00000"/>
        </w:rPr>
        <w:t xml:space="preserve"> the Word Wall cards and ask </w:t>
      </w:r>
      <w:r>
        <w:rPr>
          <w:rFonts w:asciiTheme="minorHAnsi" w:hAnsiTheme="minorHAnsi" w:cstheme="minorHAnsi"/>
          <w:i/>
          <w:color w:val="C00000"/>
        </w:rPr>
        <w:t>stu</w:t>
      </w:r>
      <w:r w:rsidR="000C0928">
        <w:rPr>
          <w:rFonts w:asciiTheme="minorHAnsi" w:hAnsiTheme="minorHAnsi" w:cstheme="minorHAnsi"/>
          <w:i/>
          <w:color w:val="C00000"/>
        </w:rPr>
        <w:t xml:space="preserve">dents to explain each term </w:t>
      </w:r>
      <w:r>
        <w:rPr>
          <w:rFonts w:asciiTheme="minorHAnsi" w:hAnsiTheme="minorHAnsi" w:cstheme="minorHAnsi"/>
          <w:i/>
          <w:color w:val="C00000"/>
        </w:rPr>
        <w:t>when introducing</w:t>
      </w:r>
      <w:r w:rsidR="000C0928">
        <w:rPr>
          <w:rFonts w:asciiTheme="minorHAnsi" w:hAnsiTheme="minorHAnsi" w:cstheme="minorHAnsi"/>
          <w:i/>
          <w:color w:val="C00000"/>
        </w:rPr>
        <w:t xml:space="preserve"> and using</w:t>
      </w:r>
      <w:r>
        <w:rPr>
          <w:rFonts w:asciiTheme="minorHAnsi" w:hAnsiTheme="minorHAnsi" w:cstheme="minorHAnsi"/>
          <w:i/>
          <w:color w:val="C00000"/>
        </w:rPr>
        <w:t xml:space="preserve"> these terms and concepts.</w:t>
      </w:r>
    </w:p>
    <w:p w14:paraId="7E025348" w14:textId="77777777" w:rsidR="00F8218B" w:rsidRDefault="00F8218B" w:rsidP="00F8218B">
      <w:pPr>
        <w:rPr>
          <w:rFonts w:asciiTheme="minorHAnsi" w:hAnsiTheme="minorHAnsi" w:cstheme="minorHAnsi"/>
          <w:i/>
          <w:color w:val="C00000"/>
        </w:rPr>
      </w:pPr>
      <w:r>
        <w:rPr>
          <w:rFonts w:asciiTheme="minorHAnsi" w:hAnsiTheme="minorHAnsi" w:cstheme="minorHAnsi"/>
          <w:i/>
          <w:color w:val="C00000"/>
        </w:rPr>
        <w:t>An error students might make in finding the mean is not adding or dividing properly.  They may not regroup or may have trouble when finding the decimal needed for the mean of this data set.  Multiple opportunities to practice finding the mean of a data set with feedback on computational errors will help students.  Additionally, students may use the calculator for this standard.  Help students learn how to use the calculator properly with lessons from the Desmos calculator.</w:t>
      </w:r>
    </w:p>
    <w:p w14:paraId="3A41F601" w14:textId="79C7FD87" w:rsidR="00F8218B" w:rsidRDefault="00F8218B" w:rsidP="00F8218B">
      <w:pPr>
        <w:rPr>
          <w:rFonts w:asciiTheme="minorHAnsi" w:hAnsiTheme="minorHAnsi" w:cstheme="minorHAnsi"/>
          <w:i/>
          <w:color w:val="C00000"/>
        </w:rPr>
      </w:pPr>
      <w:r>
        <w:rPr>
          <w:rFonts w:asciiTheme="minorHAnsi" w:hAnsiTheme="minorHAnsi" w:cstheme="minorHAnsi"/>
          <w:i/>
          <w:color w:val="C00000"/>
        </w:rPr>
        <w:t>Another error students might make is in finding the median.  They may neglect to put the data in order from least to greatest</w:t>
      </w:r>
      <w:r w:rsidR="00531313">
        <w:rPr>
          <w:rFonts w:asciiTheme="minorHAnsi" w:hAnsiTheme="minorHAnsi" w:cstheme="minorHAnsi"/>
          <w:i/>
          <w:color w:val="C00000"/>
        </w:rPr>
        <w:t xml:space="preserve">.  They might be reading </w:t>
      </w:r>
      <w:r>
        <w:rPr>
          <w:rFonts w:asciiTheme="minorHAnsi" w:hAnsiTheme="minorHAnsi" w:cstheme="minorHAnsi"/>
          <w:i/>
          <w:color w:val="C00000"/>
        </w:rPr>
        <w:t>the i</w:t>
      </w:r>
      <w:r w:rsidR="00531313">
        <w:rPr>
          <w:rFonts w:asciiTheme="minorHAnsi" w:hAnsiTheme="minorHAnsi" w:cstheme="minorHAnsi"/>
          <w:i/>
          <w:color w:val="C00000"/>
        </w:rPr>
        <w:t>nformation too quickly to observe</w:t>
      </w:r>
      <w:r>
        <w:rPr>
          <w:rFonts w:asciiTheme="minorHAnsi" w:hAnsiTheme="minorHAnsi" w:cstheme="minorHAnsi"/>
          <w:i/>
          <w:color w:val="C00000"/>
        </w:rPr>
        <w:t xml:space="preserve"> that the values are not in order. To help students, provide multiple opport</w:t>
      </w:r>
      <w:r w:rsidR="00531313">
        <w:rPr>
          <w:rFonts w:asciiTheme="minorHAnsi" w:hAnsiTheme="minorHAnsi" w:cstheme="minorHAnsi"/>
          <w:i/>
          <w:color w:val="C00000"/>
        </w:rPr>
        <w:t xml:space="preserve">unities to practice putting </w:t>
      </w:r>
      <w:r>
        <w:rPr>
          <w:rFonts w:asciiTheme="minorHAnsi" w:hAnsiTheme="minorHAnsi" w:cstheme="minorHAnsi"/>
          <w:i/>
          <w:color w:val="C00000"/>
        </w:rPr>
        <w:t xml:space="preserve">data for </w:t>
      </w:r>
      <w:r w:rsidR="00531313">
        <w:rPr>
          <w:rFonts w:asciiTheme="minorHAnsi" w:hAnsiTheme="minorHAnsi" w:cstheme="minorHAnsi"/>
          <w:i/>
          <w:color w:val="C00000"/>
        </w:rPr>
        <w:t>practical problems</w:t>
      </w:r>
      <w:r>
        <w:rPr>
          <w:rFonts w:asciiTheme="minorHAnsi" w:hAnsiTheme="minorHAnsi" w:cstheme="minorHAnsi"/>
          <w:i/>
          <w:color w:val="C00000"/>
        </w:rPr>
        <w:t xml:space="preserve"> in order prior to finding the median.</w:t>
      </w:r>
    </w:p>
    <w:p w14:paraId="0F876027" w14:textId="5BF5DDB6" w:rsidR="00F8218B" w:rsidRDefault="00F8218B" w:rsidP="00F8218B">
      <w:pPr>
        <w:rPr>
          <w:rFonts w:asciiTheme="minorHAnsi" w:hAnsiTheme="minorHAnsi" w:cstheme="minorHAnsi"/>
          <w:i/>
          <w:color w:val="C00000"/>
        </w:rPr>
      </w:pPr>
      <w:r>
        <w:rPr>
          <w:rFonts w:asciiTheme="minorHAnsi" w:hAnsiTheme="minorHAnsi" w:cstheme="minorHAnsi"/>
          <w:i/>
          <w:color w:val="C00000"/>
        </w:rPr>
        <w:t>Students may have difficulty with stating that there is not a mode for this data set.  They may feel that there must be a mode if there is a question as</w:t>
      </w:r>
      <w:r w:rsidR="00531313">
        <w:rPr>
          <w:rFonts w:asciiTheme="minorHAnsi" w:hAnsiTheme="minorHAnsi" w:cstheme="minorHAnsi"/>
          <w:i/>
          <w:color w:val="C00000"/>
        </w:rPr>
        <w:t>king them to find mode</w:t>
      </w:r>
      <w:r>
        <w:rPr>
          <w:rFonts w:asciiTheme="minorHAnsi" w:hAnsiTheme="minorHAnsi" w:cstheme="minorHAnsi"/>
          <w:i/>
          <w:color w:val="C00000"/>
        </w:rPr>
        <w:t>.  Provide multiple opportunities to practice analyzing real life d</w:t>
      </w:r>
      <w:r w:rsidR="00B34AD2">
        <w:rPr>
          <w:rFonts w:asciiTheme="minorHAnsi" w:hAnsiTheme="minorHAnsi" w:cstheme="minorHAnsi"/>
          <w:i/>
          <w:color w:val="C00000"/>
        </w:rPr>
        <w:t>ata sets where there is no mode</w:t>
      </w:r>
      <w:r>
        <w:rPr>
          <w:rFonts w:asciiTheme="minorHAnsi" w:hAnsiTheme="minorHAnsi" w:cstheme="minorHAnsi"/>
          <w:i/>
          <w:color w:val="C00000"/>
        </w:rPr>
        <w:t xml:space="preserve"> to help the</w:t>
      </w:r>
      <w:r w:rsidR="00531313">
        <w:rPr>
          <w:rFonts w:asciiTheme="minorHAnsi" w:hAnsiTheme="minorHAnsi" w:cstheme="minorHAnsi"/>
          <w:i/>
          <w:color w:val="C00000"/>
        </w:rPr>
        <w:t>m see that it is possible for data to have no mode</w:t>
      </w:r>
      <w:r>
        <w:rPr>
          <w:rFonts w:asciiTheme="minorHAnsi" w:hAnsiTheme="minorHAnsi" w:cstheme="minorHAnsi"/>
          <w:i/>
          <w:color w:val="C00000"/>
        </w:rPr>
        <w:t>.</w:t>
      </w:r>
    </w:p>
    <w:p w14:paraId="57807F33" w14:textId="6EC8AB16" w:rsidR="00922B78" w:rsidRDefault="00F8218B" w:rsidP="00F8218B">
      <w:pPr>
        <w:rPr>
          <w:rFonts w:asciiTheme="minorHAnsi" w:hAnsiTheme="minorHAnsi" w:cstheme="minorHAnsi"/>
          <w:i/>
          <w:color w:val="C00000"/>
        </w:rPr>
      </w:pPr>
      <w:r>
        <w:rPr>
          <w:rFonts w:asciiTheme="minorHAnsi" w:hAnsiTheme="minorHAnsi" w:cstheme="minorHAnsi"/>
          <w:i/>
          <w:color w:val="C00000"/>
        </w:rPr>
        <w:t>In finding</w:t>
      </w:r>
      <w:r w:rsidR="00B34AD2">
        <w:rPr>
          <w:rFonts w:asciiTheme="minorHAnsi" w:hAnsiTheme="minorHAnsi" w:cstheme="minorHAnsi"/>
          <w:i/>
          <w:color w:val="C00000"/>
        </w:rPr>
        <w:t xml:space="preserve"> th</w:t>
      </w:r>
      <w:r>
        <w:rPr>
          <w:rFonts w:asciiTheme="minorHAnsi" w:hAnsiTheme="minorHAnsi" w:cstheme="minorHAnsi"/>
          <w:i/>
          <w:color w:val="C00000"/>
        </w:rPr>
        <w:t xml:space="preserve">e range, students may </w:t>
      </w:r>
      <w:r w:rsidR="00B34AD2">
        <w:rPr>
          <w:rFonts w:asciiTheme="minorHAnsi" w:hAnsiTheme="minorHAnsi" w:cstheme="minorHAnsi"/>
          <w:i/>
          <w:color w:val="C00000"/>
        </w:rPr>
        <w:t>not consider putting the data points in order first. They may simply see that the first value is less than the last value and use thos</w:t>
      </w:r>
      <w:r w:rsidR="00531313">
        <w:rPr>
          <w:rFonts w:asciiTheme="minorHAnsi" w:hAnsiTheme="minorHAnsi" w:cstheme="minorHAnsi"/>
          <w:i/>
          <w:color w:val="C00000"/>
        </w:rPr>
        <w:t>e data points to find the range</w:t>
      </w:r>
      <w:r w:rsidR="00B34AD2">
        <w:rPr>
          <w:rFonts w:asciiTheme="minorHAnsi" w:hAnsiTheme="minorHAnsi" w:cstheme="minorHAnsi"/>
          <w:i/>
          <w:color w:val="C00000"/>
        </w:rPr>
        <w:t>.  Provide multiple opportunities to find the range with data sets similar to these to help students see they must review all of the data points prior to finding the range.</w:t>
      </w:r>
    </w:p>
    <w:p w14:paraId="23586D4B" w14:textId="77777777" w:rsidR="00922B78" w:rsidRDefault="00922B78">
      <w:pPr>
        <w:rPr>
          <w:rFonts w:asciiTheme="minorHAnsi" w:hAnsiTheme="minorHAnsi" w:cstheme="minorHAnsi"/>
          <w:i/>
          <w:color w:val="C00000"/>
        </w:rPr>
      </w:pPr>
      <w:r>
        <w:rPr>
          <w:rFonts w:asciiTheme="minorHAnsi" w:hAnsiTheme="minorHAnsi" w:cstheme="minorHAnsi"/>
          <w:i/>
          <w:color w:val="C00000"/>
        </w:rPr>
        <w:br w:type="page"/>
      </w:r>
    </w:p>
    <w:p w14:paraId="41157224" w14:textId="77777777" w:rsidR="00F8218B" w:rsidRDefault="00F8218B" w:rsidP="00F8218B">
      <w:pPr>
        <w:rPr>
          <w:rFonts w:asciiTheme="minorHAnsi" w:hAnsiTheme="minorHAnsi" w:cstheme="minorHAnsi"/>
          <w:i/>
          <w:color w:val="C00000"/>
        </w:rPr>
      </w:pPr>
    </w:p>
    <w:p w14:paraId="626833EA" w14:textId="77777777" w:rsidR="00922B78" w:rsidRDefault="00B34AD2" w:rsidP="00922B78">
      <w:r>
        <w:t xml:space="preserve">2.  </w:t>
      </w:r>
      <w:r w:rsidR="00922B78">
        <w:t>Mr. Haley’s class created this line plot to show how many candy bars each student sold.</w:t>
      </w:r>
    </w:p>
    <w:p w14:paraId="529C88B3" w14:textId="631C837A" w:rsidR="00922B78" w:rsidRDefault="00803CB2" w:rsidP="00922B78">
      <w:pPr>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61312" behindDoc="0" locked="0" layoutInCell="1" allowOverlap="1" wp14:anchorId="031480E8" wp14:editId="080A255C">
                <wp:simplePos x="0" y="0"/>
                <wp:positionH relativeFrom="column">
                  <wp:posOffset>1533525</wp:posOffset>
                </wp:positionH>
                <wp:positionV relativeFrom="paragraph">
                  <wp:posOffset>2553335</wp:posOffset>
                </wp:positionV>
                <wp:extent cx="2466975" cy="295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466975" cy="295275"/>
                        </a:xfrm>
                        <a:prstGeom prst="rect">
                          <a:avLst/>
                        </a:prstGeom>
                        <a:solidFill>
                          <a:schemeClr val="lt1"/>
                        </a:solidFill>
                        <a:ln w="6350">
                          <a:noFill/>
                        </a:ln>
                      </wps:spPr>
                      <wps:txbx>
                        <w:txbxContent>
                          <w:p w14:paraId="08045259" w14:textId="513A0221" w:rsidR="00922B78" w:rsidRDefault="00922B78" w:rsidP="00922B78">
                            <w:r>
                              <w:t xml:space="preserve">Each </w:t>
                            </w:r>
                            <w:r>
                              <w:rPr>
                                <w:noProof/>
                                <w:lang w:val="en-US"/>
                              </w:rPr>
                              <w:drawing>
                                <wp:inline distT="0" distB="0" distL="0" distR="0" wp14:anchorId="7C836B3F" wp14:editId="4FE6C12F">
                                  <wp:extent cx="146050" cy="146050"/>
                                  <wp:effectExtent l="0" t="0" r="6350" b="6350"/>
                                  <wp:docPr id="5" name="Picture 5" descr="A dot to represent the number of candy bars s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6304" cy="146304"/>
                                          </a:xfrm>
                                          <a:prstGeom prst="rect">
                                            <a:avLst/>
                                          </a:prstGeom>
                                        </pic:spPr>
                                      </pic:pic>
                                    </a:graphicData>
                                  </a:graphic>
                                </wp:inline>
                              </w:drawing>
                            </w:r>
                            <w:r w:rsidR="00803CB2">
                              <w:t xml:space="preserve"> represents one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480E8" id="Text Box 2" o:spid="_x0000_s1027" type="#_x0000_t202" style="position:absolute;margin-left:120.75pt;margin-top:201.05pt;width:194.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exQwIAAIAEAAAOAAAAZHJzL2Uyb0RvYy54bWysVMGO2jAQvVfqP1i+l0AK7BIRVpQVVSW0&#10;uxJUezaODZFsj2sbEvr1HTvA0m1PVS9mPDN5nnlvhulDqxU5CudrMCUd9PqUCMOhqs2upN83y0/3&#10;lPjATMUUGFHSk/D0Yfbxw7SxhchhD6oSjiCI8UVjS7oPwRZZ5vleaOZ7YIXBoASnWcCr22WVYw2i&#10;a5Xl/f44a8BV1gEX3qP3sQvSWcKXUvDwLKUXgaiSYm0hnS6d23hmsykrdo7Zfc3PZbB/qEKz2uCj&#10;V6hHFhg5uPoPKF1zBx5k6HHQGUhZc5F6wG4G/XfdrPfMitQLkuPtlSb//2D50/HFkboqaU6JYRol&#10;2og2kC/Qkjyy01hfYNLaYlpo0Y0qX/wenbHpVjodf7EdgnHk+XTlNoJxdObD8XhyN6KEYyyfjHK0&#10;ET57+9o6H74K0CQaJXWoXaKUHVc+dKmXlPiYB1VXy1qpdInzIhbKkSNDpVVINSL4b1nKkKak48+j&#10;fgI2ED/vkJXBWmKvXU/RCu22Tcxc+91CdUIaHHRj5C1f1ljrivnwwhzODXaOuxCe8ZAK8C04W5Ts&#10;wf38mz/mo5wYpaTBOSyp/3FgTlCivhkUejIYDuPgpstwdJfjxd1GtrcRc9ALQAIGuHWWJzPmB3Ux&#10;pQP9iiszj69iiBmOb5c0XMxF6LYDV46L+Twl4ahaFlZmbXmEjoRHJTbtK3P2LFdAoZ/gMrGseKda&#10;lxu/NDA/BJB1kjTy3LF6ph/HPA3FeSXjHt3eU9bbH8fsFwAAAP//AwBQSwMEFAAGAAgAAAAhAFKg&#10;yB3iAAAACwEAAA8AAABkcnMvZG93bnJldi54bWxMj8tOwzAQRfdI/IM1SGwQtfNoWoU4FUI8JHY0&#10;FMTOjU0SEY+j2E3C3zOsYDkzR3fOLXaL7dlkRt85lBCtBDCDtdMdNhJeq4frLTAfFGrVOzQSvo2H&#10;XXl+VqhcuxlfzLQPDaMQ9LmS0IYw5Jz7ujVW+ZUbDNLt041WBRrHhutRzRRuex4LkXGrOqQPrRrM&#10;XWvqr/3JSvi4at6f/fJ4mJN1Mtw/TdXmTVdSXl4stzfAglnCHwy/+qQOJTkd3Qm1Z72EOI3WhEpI&#10;RRwBIyJLBLU70ibdZsDLgv/vUP4AAAD//wMAUEsBAi0AFAAGAAgAAAAhALaDOJL+AAAA4QEAABMA&#10;AAAAAAAAAAAAAAAAAAAAAFtDb250ZW50X1R5cGVzXS54bWxQSwECLQAUAAYACAAAACEAOP0h/9YA&#10;AACUAQAACwAAAAAAAAAAAAAAAAAvAQAAX3JlbHMvLnJlbHNQSwECLQAUAAYACAAAACEAeN4nsUMC&#10;AACABAAADgAAAAAAAAAAAAAAAAAuAgAAZHJzL2Uyb0RvYy54bWxQSwECLQAUAAYACAAAACEAUqDI&#10;HeIAAAALAQAADwAAAAAAAAAAAAAAAACdBAAAZHJzL2Rvd25yZXYueG1sUEsFBgAAAAAEAAQA8wAA&#10;AKwFAAAAAA==&#10;" fillcolor="white [3201]" stroked="f" strokeweight=".5pt">
                <v:textbox>
                  <w:txbxContent>
                    <w:p w14:paraId="08045259" w14:textId="513A0221" w:rsidR="00922B78" w:rsidRDefault="00922B78" w:rsidP="00922B78">
                      <w:r>
                        <w:t xml:space="preserve">Each </w:t>
                      </w:r>
                      <w:r>
                        <w:rPr>
                          <w:noProof/>
                          <w:lang w:val="en-US"/>
                        </w:rPr>
                        <w:drawing>
                          <wp:inline distT="0" distB="0" distL="0" distR="0" wp14:anchorId="7C836B3F" wp14:editId="4FE6C12F">
                            <wp:extent cx="146050" cy="146050"/>
                            <wp:effectExtent l="0" t="0" r="6350" b="6350"/>
                            <wp:docPr id="5" name="Picture 5" descr="A dot to represent the number of candy bars s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6304" cy="146304"/>
                                    </a:xfrm>
                                    <a:prstGeom prst="rect">
                                      <a:avLst/>
                                    </a:prstGeom>
                                  </pic:spPr>
                                </pic:pic>
                              </a:graphicData>
                            </a:graphic>
                          </wp:inline>
                        </w:drawing>
                      </w:r>
                      <w:r w:rsidR="00803CB2">
                        <w:t xml:space="preserve"> represents one student</w:t>
                      </w:r>
                    </w:p>
                  </w:txbxContent>
                </v:textbox>
              </v:shape>
            </w:pict>
          </mc:Fallback>
        </mc:AlternateContent>
      </w:r>
      <w:r w:rsidR="00922B78">
        <w:rPr>
          <w:rFonts w:asciiTheme="minorHAnsi" w:hAnsiTheme="minorHAnsi" w:cstheme="minorHAnsi"/>
        </w:rPr>
        <w:tab/>
      </w:r>
      <w:r w:rsidR="00922B78">
        <w:rPr>
          <w:noProof/>
          <w:lang w:val="en-US"/>
        </w:rPr>
        <w:drawing>
          <wp:inline distT="0" distB="0" distL="0" distR="0" wp14:anchorId="1599346B" wp14:editId="334410B5">
            <wp:extent cx="4524375" cy="2552700"/>
            <wp:effectExtent l="0" t="0" r="9525" b="0"/>
            <wp:docPr id="3" name="Picture 3" descr="A line graph titled candy bars. The horizontal axis is from zero to eight in labeled increments of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24375" cy="2552700"/>
                    </a:xfrm>
                    <a:prstGeom prst="rect">
                      <a:avLst/>
                    </a:prstGeom>
                  </pic:spPr>
                </pic:pic>
              </a:graphicData>
            </a:graphic>
          </wp:inline>
        </w:drawing>
      </w:r>
    </w:p>
    <w:p w14:paraId="5A351C0F" w14:textId="0C1029B4" w:rsidR="00922B78" w:rsidRDefault="00922B78" w:rsidP="00922B78">
      <w:pPr>
        <w:rPr>
          <w:rFonts w:asciiTheme="minorHAnsi" w:hAnsiTheme="minorHAnsi" w:cstheme="minorHAnsi"/>
        </w:rPr>
      </w:pPr>
    </w:p>
    <w:p w14:paraId="42824DE8" w14:textId="77777777" w:rsidR="00922B78" w:rsidRDefault="00922B78" w:rsidP="00922B78">
      <w:pPr>
        <w:rPr>
          <w:rFonts w:asciiTheme="minorHAnsi" w:hAnsiTheme="minorHAnsi" w:cstheme="minorHAnsi"/>
        </w:rPr>
      </w:pPr>
    </w:p>
    <w:p w14:paraId="1BF38AAF" w14:textId="77777777" w:rsidR="00922B78" w:rsidRPr="00F8218B" w:rsidRDefault="00922B78" w:rsidP="00922B78">
      <w:pPr>
        <w:pStyle w:val="ListParagraph"/>
        <w:numPr>
          <w:ilvl w:val="0"/>
          <w:numId w:val="16"/>
        </w:numPr>
        <w:rPr>
          <w:rFonts w:asciiTheme="minorHAnsi" w:hAnsiTheme="minorHAnsi" w:cstheme="minorHAnsi"/>
          <w:color w:val="auto"/>
        </w:rPr>
      </w:pPr>
      <w:r w:rsidRPr="00F8218B">
        <w:rPr>
          <w:rFonts w:asciiTheme="minorHAnsi" w:hAnsiTheme="minorHAnsi" w:cstheme="minorHAnsi"/>
          <w:color w:val="auto"/>
        </w:rPr>
        <w:t xml:space="preserve">What is the mean </w:t>
      </w:r>
      <w:r>
        <w:rPr>
          <w:rFonts w:asciiTheme="minorHAnsi" w:hAnsiTheme="minorHAnsi" w:cstheme="minorHAnsi"/>
          <w:color w:val="auto"/>
        </w:rPr>
        <w:t>number of candy bars</w:t>
      </w:r>
      <w:r w:rsidRPr="00F8218B">
        <w:rPr>
          <w:rFonts w:asciiTheme="minorHAnsi" w:hAnsiTheme="minorHAnsi" w:cstheme="minorHAnsi"/>
          <w:color w:val="auto"/>
        </w:rPr>
        <w:t xml:space="preserve"> </w:t>
      </w:r>
      <w:r>
        <w:rPr>
          <w:rFonts w:asciiTheme="minorHAnsi" w:hAnsiTheme="minorHAnsi" w:cstheme="minorHAnsi"/>
          <w:color w:val="auto"/>
        </w:rPr>
        <w:t>that Mr. Haley’s students sold</w:t>
      </w:r>
      <w:r w:rsidRPr="00F8218B">
        <w:rPr>
          <w:rFonts w:asciiTheme="minorHAnsi" w:hAnsiTheme="minorHAnsi" w:cstheme="minorHAnsi"/>
          <w:color w:val="auto"/>
        </w:rPr>
        <w:t>?</w:t>
      </w:r>
    </w:p>
    <w:p w14:paraId="691C2766" w14:textId="77777777" w:rsidR="00922B78" w:rsidRPr="00F8218B" w:rsidRDefault="00922B78" w:rsidP="00922B78">
      <w:pPr>
        <w:pStyle w:val="ListParagraph"/>
        <w:numPr>
          <w:ilvl w:val="0"/>
          <w:numId w:val="16"/>
        </w:numPr>
        <w:rPr>
          <w:rFonts w:asciiTheme="minorHAnsi" w:hAnsiTheme="minorHAnsi" w:cstheme="minorHAnsi"/>
          <w:color w:val="auto"/>
        </w:rPr>
      </w:pPr>
      <w:r w:rsidRPr="00F8218B">
        <w:rPr>
          <w:rFonts w:asciiTheme="minorHAnsi" w:hAnsiTheme="minorHAnsi" w:cstheme="minorHAnsi"/>
          <w:color w:val="auto"/>
        </w:rPr>
        <w:t xml:space="preserve">What is the median </w:t>
      </w:r>
      <w:r>
        <w:rPr>
          <w:rFonts w:asciiTheme="minorHAnsi" w:hAnsiTheme="minorHAnsi" w:cstheme="minorHAnsi"/>
          <w:color w:val="auto"/>
        </w:rPr>
        <w:t>number of candy bars that Mr. Haley’s students sold</w:t>
      </w:r>
      <w:r w:rsidRPr="00F8218B">
        <w:rPr>
          <w:rFonts w:asciiTheme="minorHAnsi" w:hAnsiTheme="minorHAnsi" w:cstheme="minorHAnsi"/>
          <w:color w:val="auto"/>
        </w:rPr>
        <w:t>?</w:t>
      </w:r>
    </w:p>
    <w:p w14:paraId="78206D5C" w14:textId="77777777" w:rsidR="00922B78" w:rsidRPr="00F8218B" w:rsidRDefault="00922B78" w:rsidP="00922B78">
      <w:pPr>
        <w:pStyle w:val="ListParagraph"/>
        <w:numPr>
          <w:ilvl w:val="0"/>
          <w:numId w:val="16"/>
        </w:numPr>
        <w:rPr>
          <w:rFonts w:asciiTheme="minorHAnsi" w:hAnsiTheme="minorHAnsi" w:cstheme="minorHAnsi"/>
          <w:color w:val="auto"/>
        </w:rPr>
      </w:pPr>
      <w:r w:rsidRPr="00F8218B">
        <w:rPr>
          <w:rFonts w:asciiTheme="minorHAnsi" w:hAnsiTheme="minorHAnsi" w:cstheme="minorHAnsi"/>
          <w:color w:val="auto"/>
        </w:rPr>
        <w:t>What is the mode of</w:t>
      </w:r>
      <w:r>
        <w:rPr>
          <w:rFonts w:asciiTheme="minorHAnsi" w:hAnsiTheme="minorHAnsi" w:cstheme="minorHAnsi"/>
          <w:color w:val="auto"/>
        </w:rPr>
        <w:t xml:space="preserve"> the</w:t>
      </w:r>
      <w:r w:rsidRPr="00F8218B">
        <w:rPr>
          <w:rFonts w:asciiTheme="minorHAnsi" w:hAnsiTheme="minorHAnsi" w:cstheme="minorHAnsi"/>
          <w:color w:val="auto"/>
        </w:rPr>
        <w:t xml:space="preserve"> </w:t>
      </w:r>
      <w:r>
        <w:rPr>
          <w:rFonts w:asciiTheme="minorHAnsi" w:hAnsiTheme="minorHAnsi" w:cstheme="minorHAnsi"/>
          <w:color w:val="auto"/>
        </w:rPr>
        <w:t>number of candy bars that Mr. Haley’s students sold</w:t>
      </w:r>
      <w:r w:rsidRPr="00F8218B">
        <w:rPr>
          <w:rFonts w:asciiTheme="minorHAnsi" w:hAnsiTheme="minorHAnsi" w:cstheme="minorHAnsi"/>
          <w:color w:val="auto"/>
        </w:rPr>
        <w:t>?</w:t>
      </w:r>
    </w:p>
    <w:p w14:paraId="0F10658D" w14:textId="77777777" w:rsidR="00922B78" w:rsidRPr="00F8218B" w:rsidRDefault="00922B78" w:rsidP="00922B78">
      <w:pPr>
        <w:pStyle w:val="ListParagraph"/>
        <w:numPr>
          <w:ilvl w:val="0"/>
          <w:numId w:val="16"/>
        </w:numPr>
        <w:rPr>
          <w:rFonts w:asciiTheme="minorHAnsi" w:hAnsiTheme="minorHAnsi" w:cstheme="minorHAnsi"/>
          <w:color w:val="auto"/>
        </w:rPr>
      </w:pPr>
      <w:r w:rsidRPr="00F8218B">
        <w:rPr>
          <w:rFonts w:asciiTheme="minorHAnsi" w:hAnsiTheme="minorHAnsi" w:cstheme="minorHAnsi"/>
          <w:color w:val="auto"/>
        </w:rPr>
        <w:t xml:space="preserve">What is the </w:t>
      </w:r>
      <w:r>
        <w:rPr>
          <w:rFonts w:asciiTheme="minorHAnsi" w:hAnsiTheme="minorHAnsi" w:cstheme="minorHAnsi"/>
          <w:color w:val="auto"/>
        </w:rPr>
        <w:t>range</w:t>
      </w:r>
      <w:r w:rsidRPr="00F8218B">
        <w:rPr>
          <w:rFonts w:asciiTheme="minorHAnsi" w:hAnsiTheme="minorHAnsi" w:cstheme="minorHAnsi"/>
          <w:color w:val="auto"/>
        </w:rPr>
        <w:t xml:space="preserve"> of </w:t>
      </w:r>
      <w:r>
        <w:rPr>
          <w:rFonts w:asciiTheme="minorHAnsi" w:hAnsiTheme="minorHAnsi" w:cstheme="minorHAnsi"/>
          <w:color w:val="auto"/>
        </w:rPr>
        <w:t>the number of candy bars that Mr. Haley’s students sold</w:t>
      </w:r>
      <w:r w:rsidRPr="00F8218B">
        <w:rPr>
          <w:rFonts w:asciiTheme="minorHAnsi" w:hAnsiTheme="minorHAnsi" w:cstheme="minorHAnsi"/>
          <w:color w:val="auto"/>
        </w:rPr>
        <w:t>?</w:t>
      </w:r>
    </w:p>
    <w:p w14:paraId="4A257814" w14:textId="64A0CDCE" w:rsidR="00531313" w:rsidRDefault="00531313" w:rsidP="00922B78">
      <w:pPr>
        <w:rPr>
          <w:rFonts w:asciiTheme="minorHAnsi" w:hAnsiTheme="minorHAnsi" w:cstheme="minorHAnsi"/>
          <w:i/>
          <w:color w:val="C00000"/>
        </w:rPr>
      </w:pPr>
    </w:p>
    <w:p w14:paraId="1F817E51" w14:textId="1A71BFB5" w:rsidR="00B34AD2" w:rsidRDefault="00B34AD2" w:rsidP="00B34AD2">
      <w:pPr>
        <w:rPr>
          <w:rFonts w:asciiTheme="minorHAnsi" w:hAnsiTheme="minorHAnsi" w:cstheme="minorHAnsi"/>
          <w:i/>
          <w:color w:val="C00000"/>
        </w:rPr>
      </w:pPr>
      <w:r>
        <w:rPr>
          <w:rFonts w:asciiTheme="minorHAnsi" w:hAnsiTheme="minorHAnsi" w:cstheme="minorHAnsi"/>
          <w:i/>
          <w:color w:val="C00000"/>
        </w:rPr>
        <w:t>A</w:t>
      </w:r>
      <w:r w:rsidR="00922B78">
        <w:rPr>
          <w:rFonts w:asciiTheme="minorHAnsi" w:hAnsiTheme="minorHAnsi" w:cstheme="minorHAnsi"/>
          <w:i/>
          <w:color w:val="C00000"/>
        </w:rPr>
        <w:t xml:space="preserve"> common</w:t>
      </w:r>
      <w:r>
        <w:rPr>
          <w:rFonts w:asciiTheme="minorHAnsi" w:hAnsiTheme="minorHAnsi" w:cstheme="minorHAnsi"/>
          <w:i/>
          <w:color w:val="C00000"/>
        </w:rPr>
        <w:t xml:space="preserve"> error students may make in finding the mean is inclu</w:t>
      </w:r>
      <w:r w:rsidR="00531313">
        <w:rPr>
          <w:rFonts w:asciiTheme="minorHAnsi" w:hAnsiTheme="minorHAnsi" w:cstheme="minorHAnsi"/>
          <w:i/>
          <w:color w:val="C00000"/>
        </w:rPr>
        <w:t>ding only one of the data points when values are repeated</w:t>
      </w:r>
      <w:r>
        <w:rPr>
          <w:rFonts w:asciiTheme="minorHAnsi" w:hAnsiTheme="minorHAnsi" w:cstheme="minorHAnsi"/>
          <w:i/>
          <w:color w:val="C00000"/>
        </w:rPr>
        <w:t xml:space="preserve">.  If </w:t>
      </w:r>
      <w:r w:rsidR="00531313">
        <w:rPr>
          <w:rFonts w:asciiTheme="minorHAnsi" w:hAnsiTheme="minorHAnsi" w:cstheme="minorHAnsi"/>
          <w:i/>
          <w:color w:val="C00000"/>
        </w:rPr>
        <w:t>students make</w:t>
      </w:r>
      <w:r>
        <w:rPr>
          <w:rFonts w:asciiTheme="minorHAnsi" w:hAnsiTheme="minorHAnsi" w:cstheme="minorHAnsi"/>
          <w:i/>
          <w:color w:val="C00000"/>
        </w:rPr>
        <w:t xml:space="preserve"> this</w:t>
      </w:r>
      <w:r w:rsidR="00153EAB">
        <w:rPr>
          <w:rFonts w:asciiTheme="minorHAnsi" w:hAnsiTheme="minorHAnsi" w:cstheme="minorHAnsi"/>
          <w:i/>
          <w:color w:val="C00000"/>
        </w:rPr>
        <w:t xml:space="preserve"> error and </w:t>
      </w:r>
      <w:r w:rsidR="00531313">
        <w:rPr>
          <w:rFonts w:asciiTheme="minorHAnsi" w:hAnsiTheme="minorHAnsi" w:cstheme="minorHAnsi"/>
          <w:i/>
          <w:color w:val="C00000"/>
        </w:rPr>
        <w:t>divide</w:t>
      </w:r>
      <w:r w:rsidR="00153EAB">
        <w:rPr>
          <w:rFonts w:asciiTheme="minorHAnsi" w:hAnsiTheme="minorHAnsi" w:cstheme="minorHAnsi"/>
          <w:i/>
          <w:color w:val="C00000"/>
        </w:rPr>
        <w:t xml:space="preserve"> by 8 </w:t>
      </w:r>
      <w:r>
        <w:rPr>
          <w:rFonts w:asciiTheme="minorHAnsi" w:hAnsiTheme="minorHAnsi" w:cstheme="minorHAnsi"/>
          <w:i/>
          <w:color w:val="C00000"/>
        </w:rPr>
        <w:t>to find the mean, they will have a</w:t>
      </w:r>
      <w:r w:rsidR="000C0928">
        <w:rPr>
          <w:rFonts w:asciiTheme="minorHAnsi" w:hAnsiTheme="minorHAnsi" w:cstheme="minorHAnsi"/>
          <w:i/>
          <w:color w:val="C00000"/>
        </w:rPr>
        <w:t xml:space="preserve"> skewed mean.  Provide </w:t>
      </w:r>
      <w:r>
        <w:rPr>
          <w:rFonts w:asciiTheme="minorHAnsi" w:hAnsiTheme="minorHAnsi" w:cstheme="minorHAnsi"/>
          <w:i/>
          <w:color w:val="C00000"/>
        </w:rPr>
        <w:t xml:space="preserve">opportunities for students to work with data sets where </w:t>
      </w:r>
      <w:r w:rsidR="00531313">
        <w:rPr>
          <w:rFonts w:asciiTheme="minorHAnsi" w:hAnsiTheme="minorHAnsi" w:cstheme="minorHAnsi"/>
          <w:i/>
          <w:color w:val="C00000"/>
        </w:rPr>
        <w:t>values are</w:t>
      </w:r>
      <w:r>
        <w:rPr>
          <w:rFonts w:asciiTheme="minorHAnsi" w:hAnsiTheme="minorHAnsi" w:cstheme="minorHAnsi"/>
          <w:i/>
          <w:color w:val="C00000"/>
        </w:rPr>
        <w:t xml:space="preserve"> repeated multiple times to help them see that they </w:t>
      </w:r>
      <w:r w:rsidR="00531313">
        <w:rPr>
          <w:rFonts w:asciiTheme="minorHAnsi" w:hAnsiTheme="minorHAnsi" w:cstheme="minorHAnsi"/>
          <w:i/>
          <w:color w:val="C00000"/>
        </w:rPr>
        <w:t xml:space="preserve">must include the value each time it is listed.  Using </w:t>
      </w:r>
      <w:r>
        <w:rPr>
          <w:rFonts w:asciiTheme="minorHAnsi" w:hAnsiTheme="minorHAnsi" w:cstheme="minorHAnsi"/>
          <w:i/>
          <w:color w:val="C00000"/>
        </w:rPr>
        <w:t xml:space="preserve">actual </w:t>
      </w:r>
      <w:r w:rsidR="00531313">
        <w:rPr>
          <w:rFonts w:asciiTheme="minorHAnsi" w:hAnsiTheme="minorHAnsi" w:cstheme="minorHAnsi"/>
          <w:i/>
          <w:color w:val="C00000"/>
        </w:rPr>
        <w:t xml:space="preserve">student </w:t>
      </w:r>
      <w:r>
        <w:rPr>
          <w:rFonts w:asciiTheme="minorHAnsi" w:hAnsiTheme="minorHAnsi" w:cstheme="minorHAnsi"/>
          <w:i/>
          <w:color w:val="C00000"/>
        </w:rPr>
        <w:t>grades as an example will help them to see the importance of including each value every time.</w:t>
      </w:r>
    </w:p>
    <w:p w14:paraId="45D7B494" w14:textId="55705EFB" w:rsidR="00B34AD2" w:rsidRDefault="00B34AD2" w:rsidP="00B34AD2">
      <w:pPr>
        <w:rPr>
          <w:rFonts w:asciiTheme="minorHAnsi" w:hAnsiTheme="minorHAnsi" w:cstheme="minorHAnsi"/>
          <w:i/>
          <w:color w:val="C00000"/>
        </w:rPr>
      </w:pPr>
      <w:r>
        <w:rPr>
          <w:rFonts w:asciiTheme="minorHAnsi" w:hAnsiTheme="minorHAnsi" w:cstheme="minorHAnsi"/>
          <w:i/>
          <w:color w:val="C00000"/>
        </w:rPr>
        <w:t xml:space="preserve">Students may have trouble in finding the median as this data set has an even number of data points.  Students may not remember to find the average of the two values in the “middle” or may have difficulty in performing the computation to do so.  To help students, </w:t>
      </w:r>
      <w:r w:rsidR="00531313">
        <w:rPr>
          <w:rFonts w:asciiTheme="minorHAnsi" w:hAnsiTheme="minorHAnsi" w:cstheme="minorHAnsi"/>
          <w:i/>
          <w:color w:val="C00000"/>
        </w:rPr>
        <w:t>ask questions like “How do you think we will find the middle of this data? Where would the middle of the data set lie?” A visual representation of a number line to find the middle of two numbers may help some students.</w:t>
      </w:r>
    </w:p>
    <w:p w14:paraId="7F3772B8" w14:textId="34E9FFA6" w:rsidR="00B34AD2" w:rsidRDefault="000C0928" w:rsidP="00B34AD2">
      <w:pPr>
        <w:rPr>
          <w:rFonts w:asciiTheme="minorHAnsi" w:hAnsiTheme="minorHAnsi" w:cstheme="minorHAnsi"/>
          <w:i/>
          <w:color w:val="C00000"/>
        </w:rPr>
      </w:pPr>
      <w:r>
        <w:rPr>
          <w:rFonts w:asciiTheme="minorHAnsi" w:hAnsiTheme="minorHAnsi" w:cstheme="minorHAnsi"/>
          <w:i/>
          <w:color w:val="C00000"/>
        </w:rPr>
        <w:t>In this data,</w:t>
      </w:r>
      <w:r w:rsidR="00B34AD2">
        <w:rPr>
          <w:rFonts w:asciiTheme="minorHAnsi" w:hAnsiTheme="minorHAnsi" w:cstheme="minorHAnsi"/>
          <w:i/>
          <w:color w:val="C00000"/>
        </w:rPr>
        <w:t xml:space="preserve"> there are two modes. </w:t>
      </w:r>
      <w:r w:rsidR="00531313">
        <w:rPr>
          <w:rFonts w:asciiTheme="minorHAnsi" w:hAnsiTheme="minorHAnsi" w:cstheme="minorHAnsi"/>
          <w:i/>
          <w:color w:val="C00000"/>
        </w:rPr>
        <w:t>Some students may only list one mode, thinking a set of data may only have one mode. Other students</w:t>
      </w:r>
      <w:r w:rsidR="00B34AD2">
        <w:rPr>
          <w:rFonts w:asciiTheme="minorHAnsi" w:hAnsiTheme="minorHAnsi" w:cstheme="minorHAnsi"/>
          <w:i/>
          <w:color w:val="C00000"/>
        </w:rPr>
        <w:t xml:space="preserve"> </w:t>
      </w:r>
      <w:r w:rsidR="00531313">
        <w:rPr>
          <w:rFonts w:asciiTheme="minorHAnsi" w:hAnsiTheme="minorHAnsi" w:cstheme="minorHAnsi"/>
          <w:i/>
          <w:color w:val="C00000"/>
        </w:rPr>
        <w:t>may</w:t>
      </w:r>
      <w:r w:rsidR="00B34AD2">
        <w:rPr>
          <w:rFonts w:asciiTheme="minorHAnsi" w:hAnsiTheme="minorHAnsi" w:cstheme="minorHAnsi"/>
          <w:i/>
          <w:color w:val="C00000"/>
        </w:rPr>
        <w:t xml:space="preserve"> feel frustration in trying to decide which</w:t>
      </w:r>
      <w:r>
        <w:rPr>
          <w:rFonts w:asciiTheme="minorHAnsi" w:hAnsiTheme="minorHAnsi" w:cstheme="minorHAnsi"/>
          <w:i/>
          <w:color w:val="C00000"/>
        </w:rPr>
        <w:t xml:space="preserve"> of the two</w:t>
      </w:r>
      <w:r w:rsidR="00B34AD2">
        <w:rPr>
          <w:rFonts w:asciiTheme="minorHAnsi" w:hAnsiTheme="minorHAnsi" w:cstheme="minorHAnsi"/>
          <w:i/>
          <w:color w:val="C00000"/>
        </w:rPr>
        <w:t xml:space="preserve"> data point</w:t>
      </w:r>
      <w:r>
        <w:rPr>
          <w:rFonts w:asciiTheme="minorHAnsi" w:hAnsiTheme="minorHAnsi" w:cstheme="minorHAnsi"/>
          <w:i/>
          <w:color w:val="C00000"/>
        </w:rPr>
        <w:t>s</w:t>
      </w:r>
      <w:r w:rsidR="00B34AD2">
        <w:rPr>
          <w:rFonts w:asciiTheme="minorHAnsi" w:hAnsiTheme="minorHAnsi" w:cstheme="minorHAnsi"/>
          <w:i/>
          <w:color w:val="C00000"/>
        </w:rPr>
        <w:t xml:space="preserve"> to nam</w:t>
      </w:r>
      <w:r w:rsidR="00153EAB">
        <w:rPr>
          <w:rFonts w:asciiTheme="minorHAnsi" w:hAnsiTheme="minorHAnsi" w:cstheme="minorHAnsi"/>
          <w:i/>
          <w:color w:val="C00000"/>
        </w:rPr>
        <w:t>e as the mode.  Provide</w:t>
      </w:r>
      <w:r w:rsidR="00B34AD2">
        <w:rPr>
          <w:rFonts w:asciiTheme="minorHAnsi" w:hAnsiTheme="minorHAnsi" w:cstheme="minorHAnsi"/>
          <w:i/>
          <w:color w:val="C00000"/>
        </w:rPr>
        <w:t xml:space="preserve"> opportunities to practice analyzing real life data sets where there are multiple modes to help them see that this is a possibility.</w:t>
      </w:r>
    </w:p>
    <w:p w14:paraId="0D38FEB3" w14:textId="4BFE8976" w:rsidR="00B34AD2" w:rsidRPr="00B34AD2" w:rsidRDefault="00B34AD2" w:rsidP="00B34AD2">
      <w:pPr>
        <w:rPr>
          <w:rFonts w:asciiTheme="minorHAnsi" w:hAnsiTheme="minorHAnsi" w:cstheme="minorHAnsi"/>
          <w:i/>
          <w:color w:val="C00000"/>
        </w:rPr>
      </w:pPr>
      <w:r>
        <w:rPr>
          <w:rFonts w:asciiTheme="minorHAnsi" w:hAnsiTheme="minorHAnsi" w:cstheme="minorHAnsi"/>
          <w:i/>
          <w:color w:val="C00000"/>
        </w:rPr>
        <w:t xml:space="preserve">In finding the range, students may be confused </w:t>
      </w:r>
      <w:r w:rsidR="00153EAB">
        <w:rPr>
          <w:rFonts w:asciiTheme="minorHAnsi" w:hAnsiTheme="minorHAnsi" w:cstheme="minorHAnsi"/>
          <w:i/>
          <w:color w:val="C00000"/>
        </w:rPr>
        <w:t xml:space="preserve">as to what value to use for the </w:t>
      </w:r>
      <w:r w:rsidR="00922B78">
        <w:rPr>
          <w:rFonts w:asciiTheme="minorHAnsi" w:hAnsiTheme="minorHAnsi" w:cstheme="minorHAnsi"/>
          <w:i/>
          <w:color w:val="C00000"/>
        </w:rPr>
        <w:t>lowest</w:t>
      </w:r>
      <w:r>
        <w:rPr>
          <w:rFonts w:asciiTheme="minorHAnsi" w:hAnsiTheme="minorHAnsi" w:cstheme="minorHAnsi"/>
          <w:i/>
          <w:color w:val="C00000"/>
        </w:rPr>
        <w:t xml:space="preserve"> possible number of </w:t>
      </w:r>
      <w:r w:rsidR="00922B78">
        <w:rPr>
          <w:rFonts w:asciiTheme="minorHAnsi" w:hAnsiTheme="minorHAnsi" w:cstheme="minorHAnsi"/>
          <w:i/>
          <w:color w:val="C00000"/>
        </w:rPr>
        <w:t>candy bars sold</w:t>
      </w:r>
      <w:r w:rsidR="00153EAB">
        <w:rPr>
          <w:rFonts w:asciiTheme="minorHAnsi" w:hAnsiTheme="minorHAnsi" w:cstheme="minorHAnsi"/>
          <w:i/>
          <w:color w:val="C00000"/>
        </w:rPr>
        <w:t xml:space="preserve"> </w:t>
      </w:r>
      <w:r>
        <w:rPr>
          <w:rFonts w:asciiTheme="minorHAnsi" w:hAnsiTheme="minorHAnsi" w:cstheme="minorHAnsi"/>
          <w:i/>
          <w:color w:val="C00000"/>
        </w:rPr>
        <w:t xml:space="preserve">in </w:t>
      </w:r>
      <w:r w:rsidR="00922B78">
        <w:rPr>
          <w:rFonts w:asciiTheme="minorHAnsi" w:hAnsiTheme="minorHAnsi" w:cstheme="minorHAnsi"/>
          <w:i/>
          <w:color w:val="C00000"/>
        </w:rPr>
        <w:t>the</w:t>
      </w:r>
      <w:r>
        <w:rPr>
          <w:rFonts w:asciiTheme="minorHAnsi" w:hAnsiTheme="minorHAnsi" w:cstheme="minorHAnsi"/>
          <w:i/>
          <w:color w:val="C00000"/>
        </w:rPr>
        <w:t xml:space="preserve"> data set</w:t>
      </w:r>
      <w:r w:rsidR="00922B78">
        <w:rPr>
          <w:rFonts w:asciiTheme="minorHAnsi" w:hAnsiTheme="minorHAnsi" w:cstheme="minorHAnsi"/>
          <w:i/>
          <w:color w:val="C00000"/>
        </w:rPr>
        <w:t xml:space="preserve">.  </w:t>
      </w:r>
      <w:r w:rsidR="00153EAB">
        <w:rPr>
          <w:rFonts w:asciiTheme="minorHAnsi" w:hAnsiTheme="minorHAnsi" w:cstheme="minorHAnsi"/>
          <w:i/>
          <w:color w:val="C00000"/>
        </w:rPr>
        <w:t xml:space="preserve">They may have the misconception that at least one candy bar must be sold. </w:t>
      </w:r>
      <w:r w:rsidR="00922B78">
        <w:rPr>
          <w:rFonts w:asciiTheme="minorHAnsi" w:hAnsiTheme="minorHAnsi" w:cstheme="minorHAnsi"/>
          <w:i/>
          <w:color w:val="C00000"/>
        </w:rPr>
        <w:t xml:space="preserve">This might indicate that a student </w:t>
      </w:r>
      <w:r w:rsidR="00153EAB">
        <w:rPr>
          <w:rFonts w:asciiTheme="minorHAnsi" w:hAnsiTheme="minorHAnsi" w:cstheme="minorHAnsi"/>
          <w:i/>
          <w:color w:val="C00000"/>
        </w:rPr>
        <w:t>believes the lowest value is 1</w:t>
      </w:r>
      <w:r w:rsidR="00922B78">
        <w:rPr>
          <w:rFonts w:asciiTheme="minorHAnsi" w:hAnsiTheme="minorHAnsi" w:cstheme="minorHAnsi"/>
          <w:i/>
          <w:color w:val="C00000"/>
        </w:rPr>
        <w:t xml:space="preserve"> and perform the calculation 8 – 1 to f</w:t>
      </w:r>
      <w:r w:rsidR="00153EAB">
        <w:rPr>
          <w:rFonts w:asciiTheme="minorHAnsi" w:hAnsiTheme="minorHAnsi" w:cstheme="minorHAnsi"/>
          <w:i/>
          <w:color w:val="C00000"/>
        </w:rPr>
        <w:t xml:space="preserve">ind the range.  Provide </w:t>
      </w:r>
      <w:r w:rsidR="00922B78">
        <w:rPr>
          <w:rFonts w:asciiTheme="minorHAnsi" w:hAnsiTheme="minorHAnsi" w:cstheme="minorHAnsi"/>
          <w:i/>
          <w:color w:val="C00000"/>
        </w:rPr>
        <w:t>opportunities</w:t>
      </w:r>
      <w:r w:rsidR="00153EAB">
        <w:rPr>
          <w:rFonts w:asciiTheme="minorHAnsi" w:hAnsiTheme="minorHAnsi" w:cstheme="minorHAnsi"/>
          <w:i/>
          <w:color w:val="C00000"/>
        </w:rPr>
        <w:t xml:space="preserve"> for students</w:t>
      </w:r>
      <w:r w:rsidR="00922B78">
        <w:rPr>
          <w:rFonts w:asciiTheme="minorHAnsi" w:hAnsiTheme="minorHAnsi" w:cstheme="minorHAnsi"/>
          <w:i/>
          <w:color w:val="C00000"/>
        </w:rPr>
        <w:t xml:space="preserve"> to find the range with data sets </w:t>
      </w:r>
      <w:r w:rsidR="00153EAB">
        <w:rPr>
          <w:rFonts w:asciiTheme="minorHAnsi" w:hAnsiTheme="minorHAnsi" w:cstheme="minorHAnsi"/>
          <w:i/>
          <w:color w:val="C00000"/>
        </w:rPr>
        <w:t>similar to these to promote understanding that a review</w:t>
      </w:r>
      <w:r w:rsidR="00922B78">
        <w:rPr>
          <w:rFonts w:asciiTheme="minorHAnsi" w:hAnsiTheme="minorHAnsi" w:cstheme="minorHAnsi"/>
          <w:i/>
          <w:color w:val="C00000"/>
        </w:rPr>
        <w:t xml:space="preserve"> </w:t>
      </w:r>
      <w:r w:rsidR="00153EAB">
        <w:rPr>
          <w:rFonts w:asciiTheme="minorHAnsi" w:hAnsiTheme="minorHAnsi" w:cstheme="minorHAnsi"/>
          <w:i/>
          <w:color w:val="C00000"/>
        </w:rPr>
        <w:t xml:space="preserve">of the </w:t>
      </w:r>
      <w:r w:rsidR="00922B78">
        <w:rPr>
          <w:rFonts w:asciiTheme="minorHAnsi" w:hAnsiTheme="minorHAnsi" w:cstheme="minorHAnsi"/>
          <w:i/>
          <w:color w:val="C00000"/>
        </w:rPr>
        <w:t>data points</w:t>
      </w:r>
      <w:r w:rsidR="00153EAB">
        <w:rPr>
          <w:rFonts w:asciiTheme="minorHAnsi" w:hAnsiTheme="minorHAnsi" w:cstheme="minorHAnsi"/>
          <w:i/>
          <w:color w:val="C00000"/>
        </w:rPr>
        <w:t xml:space="preserve"> should occur</w:t>
      </w:r>
      <w:r w:rsidR="00922B78">
        <w:rPr>
          <w:rFonts w:asciiTheme="minorHAnsi" w:hAnsiTheme="minorHAnsi" w:cstheme="minorHAnsi"/>
          <w:i/>
          <w:color w:val="C00000"/>
        </w:rPr>
        <w:t>.</w:t>
      </w:r>
    </w:p>
    <w:sectPr w:rsidR="00B34AD2" w:rsidRPr="00B34AD2" w:rsidSect="00762248">
      <w:footerReference w:type="default" r:id="rId33"/>
      <w:footerReference w:type="first" r:id="rId3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A6D0" w14:textId="77777777" w:rsidR="00DF0A24" w:rsidRDefault="00DF0A24" w:rsidP="00DF0A24">
      <w:pPr>
        <w:spacing w:after="0" w:line="240" w:lineRule="auto"/>
      </w:pPr>
      <w:r>
        <w:separator/>
      </w:r>
    </w:p>
  </w:endnote>
  <w:endnote w:type="continuationSeparator" w:id="0">
    <w:p w14:paraId="53DF7C5F" w14:textId="77777777" w:rsidR="00DF0A24" w:rsidRDefault="00DF0A24" w:rsidP="00DF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BAD7" w14:textId="77777777" w:rsidR="00DF0A24" w:rsidRDefault="00DF0A24" w:rsidP="00DF0A24">
    <w:pPr>
      <w:pStyle w:val="Footer"/>
      <w:tabs>
        <w:tab w:val="clear" w:pos="9360"/>
        <w:tab w:val="right" w:pos="10800"/>
      </w:tabs>
    </w:pPr>
    <w:r>
      <w:t>Virginia Department of Education</w:t>
    </w:r>
    <w:r>
      <w:tab/>
    </w:r>
    <w:r>
      <w:tab/>
      <w:t>August 2020</w:t>
    </w:r>
  </w:p>
  <w:p w14:paraId="167ADD6A" w14:textId="77777777" w:rsidR="00DF0A24" w:rsidRPr="00DF0A24" w:rsidRDefault="00DF0A24" w:rsidP="00DF0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ABE2" w14:textId="77777777" w:rsidR="00DF0A24" w:rsidRDefault="00DF0A24" w:rsidP="00DF0A24">
    <w:pPr>
      <w:pStyle w:val="Footer"/>
      <w:tabs>
        <w:tab w:val="clear" w:pos="9360"/>
        <w:tab w:val="right" w:pos="10800"/>
      </w:tabs>
    </w:pPr>
    <w:r>
      <w:t>Virginia Department of Education</w:t>
    </w:r>
    <w:r>
      <w:tab/>
    </w:r>
    <w:r>
      <w:tab/>
      <w:t>August 2020</w:t>
    </w:r>
  </w:p>
  <w:p w14:paraId="197376D1" w14:textId="1C229911" w:rsidR="00DF0A24" w:rsidRPr="00DF0A24" w:rsidRDefault="00DF0A24" w:rsidP="00DF0A24">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2C6A" w14:textId="77777777" w:rsidR="00DF0A24" w:rsidRDefault="00DF0A24" w:rsidP="00DF0A24">
      <w:pPr>
        <w:spacing w:after="0" w:line="240" w:lineRule="auto"/>
      </w:pPr>
      <w:r>
        <w:separator/>
      </w:r>
    </w:p>
  </w:footnote>
  <w:footnote w:type="continuationSeparator" w:id="0">
    <w:p w14:paraId="276B057F" w14:textId="77777777" w:rsidR="00DF0A24" w:rsidRDefault="00DF0A24" w:rsidP="00DF0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E4D"/>
    <w:multiLevelType w:val="hybridMultilevel"/>
    <w:tmpl w:val="A852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4F5C65"/>
    <w:multiLevelType w:val="hybridMultilevel"/>
    <w:tmpl w:val="597E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0E43"/>
    <w:multiLevelType w:val="multilevel"/>
    <w:tmpl w:val="343AF7D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3E47F6"/>
    <w:multiLevelType w:val="hybridMultilevel"/>
    <w:tmpl w:val="34F86B68"/>
    <w:lvl w:ilvl="0" w:tplc="04BE3BBE">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2127F"/>
    <w:multiLevelType w:val="hybridMultilevel"/>
    <w:tmpl w:val="9DA40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DF6663"/>
    <w:multiLevelType w:val="hybridMultilevel"/>
    <w:tmpl w:val="C0D09D22"/>
    <w:lvl w:ilvl="0" w:tplc="AA6A56A0">
      <w:start w:val="3"/>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859C8"/>
    <w:multiLevelType w:val="hybridMultilevel"/>
    <w:tmpl w:val="153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101B9"/>
    <w:multiLevelType w:val="multilevel"/>
    <w:tmpl w:val="82742EA8"/>
    <w:lvl w:ilvl="0">
      <w:start w:val="4"/>
      <w:numFmt w:val="decimal"/>
      <w:lvlText w:val="%1"/>
      <w:lvlJc w:val="left"/>
      <w:pPr>
        <w:ind w:left="375" w:hanging="375"/>
      </w:pPr>
      <w:rPr>
        <w:rFonts w:cs="Calibri" w:hint="default"/>
        <w:color w:val="000000"/>
      </w:rPr>
    </w:lvl>
    <w:lvl w:ilvl="1">
      <w:start w:val="4"/>
      <w:numFmt w:val="decimal"/>
      <w:lvlText w:val="%1.%2"/>
      <w:lvlJc w:val="left"/>
      <w:pPr>
        <w:ind w:left="375" w:hanging="375"/>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1080" w:hanging="108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440" w:hanging="144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800" w:hanging="1800"/>
      </w:pPr>
      <w:rPr>
        <w:rFonts w:cs="Calibri" w:hint="default"/>
        <w:color w:val="000000"/>
      </w:rPr>
    </w:lvl>
    <w:lvl w:ilvl="8">
      <w:start w:val="1"/>
      <w:numFmt w:val="decimal"/>
      <w:lvlText w:val="%1.%2.%3.%4.%5.%6.%7.%8.%9"/>
      <w:lvlJc w:val="left"/>
      <w:pPr>
        <w:ind w:left="2160" w:hanging="2160"/>
      </w:pPr>
      <w:rPr>
        <w:rFonts w:cs="Calibri" w:hint="default"/>
        <w:color w:val="000000"/>
      </w:rPr>
    </w:lvl>
  </w:abstractNum>
  <w:abstractNum w:abstractNumId="11" w15:restartNumberingAfterBreak="0">
    <w:nsid w:val="3D2612A3"/>
    <w:multiLevelType w:val="hybridMultilevel"/>
    <w:tmpl w:val="8AD804D8"/>
    <w:lvl w:ilvl="0" w:tplc="31640E94">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B42F67"/>
    <w:multiLevelType w:val="hybridMultilevel"/>
    <w:tmpl w:val="7B38A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05864"/>
    <w:multiLevelType w:val="hybridMultilevel"/>
    <w:tmpl w:val="43C4041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7"/>
  </w:num>
  <w:num w:numId="3">
    <w:abstractNumId w:val="4"/>
  </w:num>
  <w:num w:numId="4">
    <w:abstractNumId w:val="13"/>
  </w:num>
  <w:num w:numId="5">
    <w:abstractNumId w:val="16"/>
  </w:num>
  <w:num w:numId="6">
    <w:abstractNumId w:val="12"/>
  </w:num>
  <w:num w:numId="7">
    <w:abstractNumId w:val="1"/>
  </w:num>
  <w:num w:numId="8">
    <w:abstractNumId w:val="14"/>
  </w:num>
  <w:num w:numId="9">
    <w:abstractNumId w:val="0"/>
  </w:num>
  <w:num w:numId="10">
    <w:abstractNumId w:val="15"/>
  </w:num>
  <w:num w:numId="11">
    <w:abstractNumId w:val="9"/>
  </w:num>
  <w:num w:numId="12">
    <w:abstractNumId w:val="6"/>
  </w:num>
  <w:num w:numId="13">
    <w:abstractNumId w:val="10"/>
  </w:num>
  <w:num w:numId="14">
    <w:abstractNumId w:val="8"/>
  </w:num>
  <w:num w:numId="15">
    <w:abstractNumId w:val="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3A50"/>
    <w:rsid w:val="000416DC"/>
    <w:rsid w:val="000B59C0"/>
    <w:rsid w:val="000C0928"/>
    <w:rsid w:val="000F4413"/>
    <w:rsid w:val="00102430"/>
    <w:rsid w:val="00153EAB"/>
    <w:rsid w:val="001A09F5"/>
    <w:rsid w:val="00223549"/>
    <w:rsid w:val="002A3CCB"/>
    <w:rsid w:val="002B4D5C"/>
    <w:rsid w:val="003F0D0C"/>
    <w:rsid w:val="00401CC7"/>
    <w:rsid w:val="00437DBA"/>
    <w:rsid w:val="004445D1"/>
    <w:rsid w:val="00531313"/>
    <w:rsid w:val="00541CCA"/>
    <w:rsid w:val="005D790D"/>
    <w:rsid w:val="006072CB"/>
    <w:rsid w:val="00621DFE"/>
    <w:rsid w:val="0063015D"/>
    <w:rsid w:val="0072151A"/>
    <w:rsid w:val="00762248"/>
    <w:rsid w:val="007A0E11"/>
    <w:rsid w:val="007A3876"/>
    <w:rsid w:val="007D1F1E"/>
    <w:rsid w:val="00803CB2"/>
    <w:rsid w:val="008B6C4C"/>
    <w:rsid w:val="008F7DC9"/>
    <w:rsid w:val="00922B78"/>
    <w:rsid w:val="00A02F8F"/>
    <w:rsid w:val="00A2490F"/>
    <w:rsid w:val="00AD160F"/>
    <w:rsid w:val="00AD299A"/>
    <w:rsid w:val="00AE788F"/>
    <w:rsid w:val="00B34AD2"/>
    <w:rsid w:val="00B73079"/>
    <w:rsid w:val="00B941BD"/>
    <w:rsid w:val="00BC69EA"/>
    <w:rsid w:val="00BE3114"/>
    <w:rsid w:val="00C31808"/>
    <w:rsid w:val="00C67ED0"/>
    <w:rsid w:val="00CE21AF"/>
    <w:rsid w:val="00CF01A1"/>
    <w:rsid w:val="00D01C0E"/>
    <w:rsid w:val="00D64043"/>
    <w:rsid w:val="00D6501F"/>
    <w:rsid w:val="00DF0A24"/>
    <w:rsid w:val="00EB1EEF"/>
    <w:rsid w:val="00EF1C4C"/>
    <w:rsid w:val="00F8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A59C"/>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NormalHSSCF">
    <w:name w:val="NormalHSSCF"/>
    <w:rsid w:val="006072CB"/>
    <w:pPr>
      <w:spacing w:after="0" w:line="240" w:lineRule="auto"/>
    </w:pPr>
    <w:rPr>
      <w:rFonts w:ascii="Times New Roman" w:eastAsia="Times New Roman" w:hAnsi="Times New Roman" w:cs="Times New Roman"/>
      <w:sz w:val="20"/>
      <w:lang w:val="en-US"/>
    </w:rPr>
  </w:style>
  <w:style w:type="paragraph" w:customStyle="1" w:styleId="ColumnBullet">
    <w:name w:val="Column Bullet"/>
    <w:basedOn w:val="Normal"/>
    <w:rsid w:val="006072CB"/>
    <w:pPr>
      <w:numPr>
        <w:numId w:val="10"/>
      </w:numPr>
      <w:spacing w:after="240" w:line="240" w:lineRule="auto"/>
      <w:ind w:right="346"/>
    </w:pPr>
    <w:rPr>
      <w:rFonts w:ascii="Times New Roman" w:eastAsia="Times" w:hAnsi="Times New Roman" w:cs="Times New Roman"/>
      <w:sz w:val="24"/>
      <w:szCs w:val="20"/>
      <w:lang w:val="en-US"/>
    </w:rPr>
  </w:style>
  <w:style w:type="paragraph" w:styleId="Header">
    <w:name w:val="header"/>
    <w:basedOn w:val="Normal"/>
    <w:link w:val="HeaderChar"/>
    <w:uiPriority w:val="99"/>
    <w:unhideWhenUsed/>
    <w:rsid w:val="00DF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A24"/>
  </w:style>
  <w:style w:type="paragraph" w:styleId="Footer">
    <w:name w:val="footer"/>
    <w:basedOn w:val="Normal"/>
    <w:link w:val="FooterChar"/>
    <w:uiPriority w:val="99"/>
    <w:unhideWhenUsed/>
    <w:rsid w:val="00DF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A24"/>
  </w:style>
  <w:style w:type="character" w:styleId="UnresolvedMention">
    <w:name w:val="Unresolved Mention"/>
    <w:basedOn w:val="DefaultParagraphFont"/>
    <w:uiPriority w:val="99"/>
    <w:semiHidden/>
    <w:unhideWhenUsed/>
    <w:rsid w:val="00721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212/638037658939530000" TargetMode="External"/><Relationship Id="rId18" Type="http://schemas.openxmlformats.org/officeDocument/2006/relationships/hyperlink" Target="https://teacher.desmos.com/activitybuilder/custom/5d2f4dbba2ddb80f17d252bc" TargetMode="External"/><Relationship Id="rId26" Type="http://schemas.openxmlformats.org/officeDocument/2006/relationships/hyperlink" Target="https://www.doe.virginia.gov/home/showpublisheddocument/24566/638044714042630000" TargetMode="External"/><Relationship Id="rId3" Type="http://schemas.openxmlformats.org/officeDocument/2006/relationships/customXml" Target="../customXml/item3.xml"/><Relationship Id="rId21" Type="http://schemas.openxmlformats.org/officeDocument/2006/relationships/hyperlink" Target="https://www.doe.virginia.gov/home/showpublisheddocument/24962/638045381548100000"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oe.virginia.gov/home/showpublisheddocument/17210/638037658933270000" TargetMode="External"/><Relationship Id="rId17" Type="http://schemas.openxmlformats.org/officeDocument/2006/relationships/hyperlink" Target="https://www.youtube.com/watch?v=ikeGrC15NSU&amp;list=PLRTyI0-OTuVMJD5PhVewSJyuNzk0FtuLh&amp;index=17" TargetMode="External"/><Relationship Id="rId25" Type="http://schemas.openxmlformats.org/officeDocument/2006/relationships/hyperlink" Target="https://www.doe.virginia.gov/home/showpublisheddocument/24752/63804534562660000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wBsahYkr4S0&amp;list=PLRTyI0-OTuVMJD5PhVewSJyuNzk0FtuLh&amp;index=16" TargetMode="External"/><Relationship Id="rId20" Type="http://schemas.openxmlformats.org/officeDocument/2006/relationships/hyperlink" Target="https://www.doe.virginia.gov/home/showpublisheddocument/24958/638045381528270000" TargetMode="External"/><Relationship Id="rId29" Type="http://schemas.openxmlformats.org/officeDocument/2006/relationships/hyperlink" Target="https://www.doe.virginia.gov/home/showpublisheddocument/24602/638045335771470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2982/637982463836700000" TargetMode="External"/><Relationship Id="rId24" Type="http://schemas.openxmlformats.org/officeDocument/2006/relationships/hyperlink" Target="https://www.doe.virginia.gov/home/showpublisheddocument/24748/638045345615370000" TargetMode="External"/><Relationship Id="rId32"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doe.virginia.gov/home/showpublisheddocument/18656/638041054321730000" TargetMode="External"/><Relationship Id="rId23" Type="http://schemas.openxmlformats.org/officeDocument/2006/relationships/hyperlink" Target="https://www.doe.virginia.gov/home/showpublisheddocument/24744/638045345604730000" TargetMode="External"/><Relationship Id="rId28" Type="http://schemas.openxmlformats.org/officeDocument/2006/relationships/hyperlink" Target="https://www.doe.virginia.gov/home/showpublisheddocument/24586/63804471409920000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e.virginia.gov/home/showpublisheddocument/24954/638045381505770000" TargetMode="Externa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18654/638041054314870000" TargetMode="External"/><Relationship Id="rId22" Type="http://schemas.openxmlformats.org/officeDocument/2006/relationships/hyperlink" Target="https://www.doe.virginia.gov/home/showpublisheddocument/24704/638045345498800000" TargetMode="External"/><Relationship Id="rId27" Type="http://schemas.openxmlformats.org/officeDocument/2006/relationships/hyperlink" Target="https://www.doe.virginia.gov/home/showpublisheddocument/24582/638044714087300000" TargetMode="External"/><Relationship Id="rId30" Type="http://schemas.openxmlformats.org/officeDocument/2006/relationships/image" Target="media/image1.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CDE77-C0CF-453C-AA3D-58450BE9DC70}">
  <ds:schemaRefs>
    <ds:schemaRef ds:uri="http://schemas.microsoft.com/sharepoint/v3/contenttype/forms"/>
  </ds:schemaRefs>
</ds:datastoreItem>
</file>

<file path=customXml/itemProps2.xml><?xml version="1.0" encoding="utf-8"?>
<ds:datastoreItem xmlns:ds="http://schemas.openxmlformats.org/officeDocument/2006/customXml" ds:itemID="{D34F7B58-913F-47BE-92D6-FB5896D034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99222-e309-4490-8051-ec1bbe2edb92"/>
    <ds:schemaRef ds:uri="http://purl.org/dc/elements/1.1/"/>
    <ds:schemaRef ds:uri="http://schemas.microsoft.com/office/2006/metadata/properties"/>
    <ds:schemaRef ds:uri="3ecd86cc-451b-4e4f-ae64-4bfbab76d646"/>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18E0352-59DD-417B-A737-A2FB04BC9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Quick Check 5.17d</vt:lpstr>
    </vt:vector>
  </TitlesOfParts>
  <Company>Virginia Department of Education</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5.17d</dc:title>
  <dc:creator>Virginia Department of Education</dc:creator>
  <cp:lastModifiedBy>Vuiller, Matt (DOE)</cp:lastModifiedBy>
  <cp:revision>5</cp:revision>
  <dcterms:created xsi:type="dcterms:W3CDTF">2021-05-01T13:48:00Z</dcterms:created>
  <dcterms:modified xsi:type="dcterms:W3CDTF">2022-12-30T18:55:00Z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