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A128" w14:textId="77777777" w:rsidR="00B73079" w:rsidRPr="00EF1C4C" w:rsidRDefault="00B941BD" w:rsidP="00EF1C4C">
      <w:pPr>
        <w:pStyle w:val="Title"/>
      </w:pPr>
      <w:r w:rsidRPr="00EF1C4C">
        <w:t>Just In Time Quick Check</w:t>
      </w:r>
    </w:p>
    <w:p w14:paraId="7B7B68A0" w14:textId="1A5F7715" w:rsidR="00AD160F" w:rsidRPr="00EF1C4C" w:rsidRDefault="00412CE0" w:rsidP="00791888">
      <w:pPr>
        <w:pStyle w:val="Title"/>
        <w:spacing w:after="120" w:line="240" w:lineRule="auto"/>
      </w:pPr>
      <w:hyperlink r:id="rId12" w:history="1">
        <w:r w:rsidR="00B941BD" w:rsidRPr="008A38C3">
          <w:rPr>
            <w:rStyle w:val="Hyperlink"/>
          </w:rPr>
          <w:t xml:space="preserve">Standard of Learning (SOL) </w:t>
        </w:r>
        <w:r w:rsidR="008A38C3" w:rsidRPr="008A38C3">
          <w:rPr>
            <w:rStyle w:val="Hyperlink"/>
          </w:rPr>
          <w:t>5.16</w:t>
        </w:r>
        <w:r w:rsidR="00446944" w:rsidRPr="008A38C3">
          <w:rPr>
            <w:rStyle w:val="Hyperlink"/>
          </w:rPr>
          <w:t>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B348270" w14:textId="77777777" w:rsidTr="00791888">
        <w:trPr>
          <w:tblHeader/>
        </w:trPr>
        <w:tc>
          <w:tcPr>
            <w:tcW w:w="10800" w:type="dxa"/>
          </w:tcPr>
          <w:p w14:paraId="19430571" w14:textId="77777777" w:rsidR="00C67ED0" w:rsidRPr="00C67ED0" w:rsidRDefault="00B941BD" w:rsidP="00A55CC3">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14095B59" w14:textId="77777777" w:rsidTr="00791888">
        <w:tc>
          <w:tcPr>
            <w:tcW w:w="10800" w:type="dxa"/>
            <w:shd w:val="clear" w:color="auto" w:fill="D9D9D9"/>
          </w:tcPr>
          <w:p w14:paraId="18C33D1D" w14:textId="2A7BD1CA" w:rsidR="0076285D" w:rsidRPr="0076285D" w:rsidRDefault="00B941BD" w:rsidP="00A55CC3">
            <w:pPr>
              <w:pStyle w:val="Heading1"/>
              <w:spacing w:before="120"/>
              <w:outlineLvl w:val="0"/>
            </w:pPr>
            <w:r w:rsidRPr="00AD160F">
              <w:t xml:space="preserve">Standard of Learning (SOL) </w:t>
            </w:r>
            <w:r w:rsidR="008A38C3">
              <w:t>5.16</w:t>
            </w:r>
            <w:r w:rsidR="00446944">
              <w:t>b</w:t>
            </w:r>
          </w:p>
          <w:p w14:paraId="150C4D97" w14:textId="6A1EF2BB" w:rsidR="00B73079" w:rsidRPr="00A55CC3" w:rsidRDefault="00C67ED0" w:rsidP="00A55CC3">
            <w:pPr>
              <w:pStyle w:val="Heading1"/>
              <w:spacing w:after="120"/>
              <w:outlineLvl w:val="0"/>
              <w:rPr>
                <w:i/>
              </w:rPr>
            </w:pPr>
            <w:r w:rsidRPr="00A55CC3">
              <w:rPr>
                <w:i/>
                <w:sz w:val="22"/>
                <w:szCs w:val="22"/>
              </w:rPr>
              <w:t xml:space="preserve">The student, given a practical problem, will </w:t>
            </w:r>
            <w:r w:rsidR="00446944" w:rsidRPr="00A55CC3">
              <w:rPr>
                <w:i/>
                <w:sz w:val="22"/>
                <w:szCs w:val="22"/>
              </w:rPr>
              <w:t>interpret data represented in line plots and stem-and-leaf plots</w:t>
            </w:r>
            <w:r w:rsidR="00A55CC3" w:rsidRPr="00A55CC3">
              <w:rPr>
                <w:i/>
                <w:sz w:val="22"/>
                <w:szCs w:val="22"/>
              </w:rPr>
              <w:t>.</w:t>
            </w:r>
          </w:p>
        </w:tc>
      </w:tr>
      <w:tr w:rsidR="00B73079" w14:paraId="5EA6F618" w14:textId="77777777" w:rsidTr="00791888">
        <w:tc>
          <w:tcPr>
            <w:tcW w:w="10800" w:type="dxa"/>
            <w:shd w:val="clear" w:color="auto" w:fill="F2F2F2"/>
          </w:tcPr>
          <w:p w14:paraId="46020F5E" w14:textId="77777777" w:rsidR="00B73079" w:rsidRDefault="00B941BD" w:rsidP="00A55CC3">
            <w:pPr>
              <w:pStyle w:val="Heading1"/>
              <w:spacing w:before="120"/>
              <w:outlineLvl w:val="0"/>
            </w:pPr>
            <w:r>
              <w:t xml:space="preserve">Grade Level Skills:  </w:t>
            </w:r>
          </w:p>
          <w:p w14:paraId="58145F2A" w14:textId="16D66CE3" w:rsidR="00446944" w:rsidRPr="00446944" w:rsidRDefault="00446944" w:rsidP="00A55CC3">
            <w:pPr>
              <w:pStyle w:val="ListParagraph"/>
              <w:numPr>
                <w:ilvl w:val="0"/>
                <w:numId w:val="3"/>
              </w:numPr>
              <w:spacing w:before="0" w:line="240" w:lineRule="auto"/>
              <w:ind w:left="330" w:hanging="180"/>
              <w:rPr>
                <w:rFonts w:asciiTheme="minorHAnsi" w:hAnsiTheme="minorHAnsi" w:cstheme="minorHAnsi"/>
                <w:color w:val="auto"/>
              </w:rPr>
            </w:pPr>
            <w:r w:rsidRPr="00446944">
              <w:rPr>
                <w:rFonts w:asciiTheme="minorHAnsi" w:hAnsiTheme="minorHAnsi" w:cstheme="minorHAnsi"/>
                <w:color w:val="auto"/>
              </w:rPr>
              <w:t xml:space="preserve">Interpret data by making observations from line plots and stem-and-leaf plots, describing the characteristics of the data and describing the data as a whole.  One set of data will be represented on a graph. </w:t>
            </w:r>
          </w:p>
          <w:p w14:paraId="2093BC2E" w14:textId="3B1C0C85" w:rsidR="00B73079" w:rsidRPr="00C67ED0" w:rsidRDefault="00446944" w:rsidP="00A55CC3">
            <w:pPr>
              <w:pStyle w:val="ListParagraph"/>
              <w:numPr>
                <w:ilvl w:val="0"/>
                <w:numId w:val="3"/>
              </w:numPr>
              <w:spacing w:before="0" w:after="120" w:line="240" w:lineRule="auto"/>
              <w:ind w:left="331" w:hanging="187"/>
              <w:rPr>
                <w:rFonts w:asciiTheme="minorHAnsi" w:hAnsiTheme="minorHAnsi" w:cstheme="minorHAnsi"/>
                <w:sz w:val="20"/>
              </w:rPr>
            </w:pPr>
            <w:r w:rsidRPr="00446944">
              <w:rPr>
                <w:rFonts w:asciiTheme="minorHAnsi" w:hAnsiTheme="minorHAnsi" w:cstheme="minorHAnsi"/>
                <w:color w:val="auto"/>
              </w:rPr>
              <w:t xml:space="preserve">Interpret data by making inferences from line plots and stem-and-leaf plots. </w:t>
            </w:r>
          </w:p>
        </w:tc>
      </w:tr>
      <w:tr w:rsidR="00B73079" w14:paraId="5A8CFB13" w14:textId="77777777" w:rsidTr="00791888">
        <w:tc>
          <w:tcPr>
            <w:tcW w:w="10800" w:type="dxa"/>
          </w:tcPr>
          <w:p w14:paraId="798410FF" w14:textId="50163F72" w:rsidR="00B73079" w:rsidRDefault="00412CE0" w:rsidP="00A55CC3">
            <w:pPr>
              <w:spacing w:before="120" w:after="120"/>
            </w:pPr>
            <w:hyperlink w:anchor="bookmark=id.gjdgxs">
              <w:r w:rsidR="00A55CC3" w:rsidRPr="00C912C2">
                <w:rPr>
                  <w:b/>
                  <w:color w:val="0563C1"/>
                  <w:sz w:val="28"/>
                  <w:szCs w:val="28"/>
                  <w:u w:val="single"/>
                </w:rPr>
                <w:t>Just in Time Quick Check</w:t>
              </w:r>
            </w:hyperlink>
            <w:r w:rsidR="00A55CC3" w:rsidRPr="00C912C2">
              <w:rPr>
                <w:b/>
                <w:color w:val="0563C1"/>
                <w:sz w:val="28"/>
                <w:szCs w:val="28"/>
                <w:u w:val="single"/>
              </w:rPr>
              <w:t xml:space="preserve"> </w:t>
            </w:r>
          </w:p>
        </w:tc>
      </w:tr>
      <w:tr w:rsidR="00B73079" w14:paraId="24E14F43" w14:textId="77777777" w:rsidTr="00791888">
        <w:tc>
          <w:tcPr>
            <w:tcW w:w="10800" w:type="dxa"/>
          </w:tcPr>
          <w:p w14:paraId="5009D947" w14:textId="0E376B0A" w:rsidR="00B73079" w:rsidRDefault="00412CE0" w:rsidP="00A55CC3">
            <w:pPr>
              <w:spacing w:before="120" w:after="120"/>
              <w:rPr>
                <w:b/>
              </w:rPr>
            </w:pPr>
            <w:hyperlink w:anchor="teacher" w:history="1">
              <w:r w:rsidR="00A55CC3" w:rsidRPr="007F2D48">
                <w:rPr>
                  <w:rStyle w:val="Hyperlink"/>
                  <w:b/>
                  <w:sz w:val="28"/>
                  <w:szCs w:val="28"/>
                </w:rPr>
                <w:t>Just in Time Quick Check Teacher Notes</w:t>
              </w:r>
            </w:hyperlink>
          </w:p>
        </w:tc>
      </w:tr>
      <w:tr w:rsidR="00B73079" w14:paraId="261EBA24" w14:textId="77777777" w:rsidTr="00791888">
        <w:tc>
          <w:tcPr>
            <w:tcW w:w="10800" w:type="dxa"/>
          </w:tcPr>
          <w:p w14:paraId="72AA8857" w14:textId="77777777" w:rsidR="00B73079" w:rsidRDefault="00B941BD" w:rsidP="001530B8">
            <w:pPr>
              <w:pStyle w:val="Heading1"/>
              <w:spacing w:before="120"/>
              <w:outlineLvl w:val="0"/>
            </w:pPr>
            <w:r>
              <w:t xml:space="preserve">Supporting Resources: </w:t>
            </w:r>
          </w:p>
          <w:p w14:paraId="133D6AF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63E4FA4" w14:textId="7AB597AE" w:rsidR="00B73079" w:rsidRDefault="00412CE0">
            <w:pPr>
              <w:numPr>
                <w:ilvl w:val="1"/>
                <w:numId w:val="2"/>
              </w:numPr>
              <w:pBdr>
                <w:top w:val="nil"/>
                <w:left w:val="nil"/>
                <w:bottom w:val="nil"/>
                <w:right w:val="nil"/>
                <w:between w:val="nil"/>
              </w:pBdr>
              <w:ind w:left="1060" w:firstLine="0"/>
              <w:rPr>
                <w:color w:val="000000"/>
              </w:rPr>
            </w:pPr>
            <w:hyperlink r:id="rId13" w:history="1">
              <w:r w:rsidR="002B4D5C" w:rsidRPr="002B4D5C">
                <w:rPr>
                  <w:rStyle w:val="Hyperlink"/>
                </w:rPr>
                <w:t>Statistics: Learning about Our Class from Mystery Data</w:t>
              </w:r>
            </w:hyperlink>
            <w:r w:rsidR="001530B8">
              <w:rPr>
                <w:rStyle w:val="Hyperlink"/>
              </w:rPr>
              <w:t xml:space="preserve"> </w:t>
            </w:r>
            <w:r w:rsidR="001530B8" w:rsidRPr="001530B8">
              <w:rPr>
                <w:rStyle w:val="Hyperlink"/>
                <w:color w:val="auto"/>
              </w:rPr>
              <w:t xml:space="preserve">(Word) </w:t>
            </w:r>
            <w:r w:rsidR="001530B8" w:rsidRPr="001530B8">
              <w:rPr>
                <w:rStyle w:val="Hyperlink"/>
                <w:color w:val="auto"/>
                <w:u w:val="none"/>
              </w:rPr>
              <w:t>/</w:t>
            </w:r>
            <w:r w:rsidR="00D72C3B" w:rsidRPr="001530B8">
              <w:rPr>
                <w:rStyle w:val="Hyperlink"/>
                <w:color w:val="auto"/>
                <w:u w:val="none"/>
              </w:rPr>
              <w:t xml:space="preserve"> </w:t>
            </w:r>
            <w:hyperlink r:id="rId14" w:history="1">
              <w:r w:rsidR="00D72C3B" w:rsidRPr="00BD428F">
                <w:rPr>
                  <w:rStyle w:val="Hyperlink"/>
                </w:rPr>
                <w:t xml:space="preserve">PDF </w:t>
              </w:r>
              <w:r w:rsidR="001530B8">
                <w:rPr>
                  <w:rStyle w:val="Hyperlink"/>
                </w:rPr>
                <w:t>V</w:t>
              </w:r>
              <w:r w:rsidR="00D72C3B" w:rsidRPr="00BD428F">
                <w:rPr>
                  <w:rStyle w:val="Hyperlink"/>
                </w:rPr>
                <w:t>ersion</w:t>
              </w:r>
            </w:hyperlink>
          </w:p>
          <w:p w14:paraId="0F82175B"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411E145" w14:textId="77777777" w:rsidR="00F6604D" w:rsidRDefault="00412CE0" w:rsidP="00F6604D">
            <w:pPr>
              <w:numPr>
                <w:ilvl w:val="1"/>
                <w:numId w:val="2"/>
              </w:numPr>
              <w:pBdr>
                <w:top w:val="nil"/>
                <w:left w:val="nil"/>
                <w:bottom w:val="nil"/>
                <w:right w:val="nil"/>
                <w:between w:val="nil"/>
              </w:pBdr>
              <w:rPr>
                <w:color w:val="000000"/>
              </w:rPr>
            </w:pPr>
            <w:hyperlink r:id="rId15" w:history="1">
              <w:r w:rsidR="00F6604D" w:rsidRPr="002B4D5C">
                <w:rPr>
                  <w:rStyle w:val="Hyperlink"/>
                </w:rPr>
                <w:t>Data Organizers</w:t>
              </w:r>
            </w:hyperlink>
            <w:r w:rsidR="00F6604D">
              <w:rPr>
                <w:rStyle w:val="Hyperlink"/>
                <w:u w:val="none"/>
              </w:rPr>
              <w:t xml:space="preserve"> </w:t>
            </w:r>
            <w:r w:rsidR="00F6604D" w:rsidRPr="00D7398C">
              <w:rPr>
                <w:rStyle w:val="Hyperlink"/>
                <w:color w:val="auto"/>
                <w:u w:val="none"/>
              </w:rPr>
              <w:t xml:space="preserve">(Word) /  </w:t>
            </w:r>
            <w:hyperlink r:id="rId16" w:history="1">
              <w:r w:rsidR="00F6604D" w:rsidRPr="00177167">
                <w:rPr>
                  <w:rStyle w:val="Hyperlink"/>
                </w:rPr>
                <w:t>PDF version</w:t>
              </w:r>
            </w:hyperlink>
          </w:p>
          <w:p w14:paraId="1CFC10E6" w14:textId="77777777" w:rsidR="00F6604D" w:rsidRPr="00E7140C" w:rsidRDefault="00412CE0" w:rsidP="00F6604D">
            <w:pPr>
              <w:numPr>
                <w:ilvl w:val="1"/>
                <w:numId w:val="2"/>
              </w:numPr>
              <w:pBdr>
                <w:top w:val="nil"/>
                <w:left w:val="nil"/>
                <w:bottom w:val="nil"/>
                <w:right w:val="nil"/>
                <w:between w:val="nil"/>
              </w:pBdr>
              <w:rPr>
                <w:rStyle w:val="Hyperlink"/>
                <w:color w:val="000000"/>
                <w:u w:val="none"/>
              </w:rPr>
            </w:pPr>
            <w:hyperlink r:id="rId17" w:history="1">
              <w:r w:rsidR="00F6604D">
                <w:rPr>
                  <w:rStyle w:val="Hyperlink"/>
                </w:rPr>
                <w:t>Graph</w:t>
              </w:r>
              <w:r w:rsidR="00F6604D" w:rsidRPr="002B4D5C">
                <w:rPr>
                  <w:rStyle w:val="Hyperlink"/>
                </w:rPr>
                <w:t xml:space="preserve"> Match</w:t>
              </w:r>
            </w:hyperlink>
            <w:r w:rsidR="00F6604D">
              <w:rPr>
                <w:rStyle w:val="Hyperlink"/>
                <w:u w:val="none"/>
              </w:rPr>
              <w:t xml:space="preserve"> </w:t>
            </w:r>
            <w:r w:rsidR="00F6604D" w:rsidRPr="00D7398C">
              <w:rPr>
                <w:rStyle w:val="Hyperlink"/>
                <w:color w:val="auto"/>
                <w:u w:val="none"/>
              </w:rPr>
              <w:t xml:space="preserve">(Word) / </w:t>
            </w:r>
            <w:r w:rsidR="00F6604D">
              <w:rPr>
                <w:rStyle w:val="Hyperlink"/>
                <w:u w:val="none"/>
              </w:rPr>
              <w:t xml:space="preserve"> </w:t>
            </w:r>
            <w:hyperlink r:id="rId18" w:history="1">
              <w:r w:rsidR="00F6604D" w:rsidRPr="00177167">
                <w:rPr>
                  <w:rStyle w:val="Hyperlink"/>
                </w:rPr>
                <w:t>PDF version</w:t>
              </w:r>
            </w:hyperlink>
          </w:p>
          <w:p w14:paraId="0D211290" w14:textId="77777777" w:rsidR="00F6604D" w:rsidRPr="00E7140C" w:rsidRDefault="00412CE0" w:rsidP="00F6604D">
            <w:pPr>
              <w:numPr>
                <w:ilvl w:val="1"/>
                <w:numId w:val="2"/>
              </w:numPr>
              <w:pBdr>
                <w:top w:val="nil"/>
                <w:left w:val="nil"/>
                <w:bottom w:val="nil"/>
                <w:right w:val="nil"/>
                <w:between w:val="nil"/>
              </w:pBdr>
              <w:rPr>
                <w:color w:val="000000"/>
              </w:rPr>
            </w:pPr>
            <w:hyperlink r:id="rId19" w:history="1">
              <w:r w:rsidR="00F6604D" w:rsidRPr="00E7140C">
                <w:rPr>
                  <w:rStyle w:val="Hyperlink"/>
                </w:rPr>
                <w:t>Interpreting Graphs</w:t>
              </w:r>
            </w:hyperlink>
            <w:r w:rsidR="00F6604D" w:rsidRPr="00E7140C">
              <w:rPr>
                <w:rStyle w:val="Hyperlink"/>
                <w:u w:val="none"/>
              </w:rPr>
              <w:t xml:space="preserve"> </w:t>
            </w:r>
            <w:r w:rsidR="00F6604D" w:rsidRPr="00E7140C">
              <w:rPr>
                <w:rStyle w:val="Hyperlink"/>
                <w:color w:val="auto"/>
                <w:u w:val="none"/>
              </w:rPr>
              <w:t xml:space="preserve">(Word) / </w:t>
            </w:r>
            <w:r w:rsidR="00F6604D" w:rsidRPr="00E7140C">
              <w:rPr>
                <w:rStyle w:val="Hyperlink"/>
                <w:u w:val="none"/>
              </w:rPr>
              <w:t xml:space="preserve"> </w:t>
            </w:r>
            <w:hyperlink r:id="rId20" w:history="1">
              <w:r w:rsidR="00F6604D" w:rsidRPr="00E7140C">
                <w:rPr>
                  <w:rStyle w:val="Hyperlink"/>
                </w:rPr>
                <w:t>PDF version</w:t>
              </w:r>
            </w:hyperlink>
          </w:p>
          <w:p w14:paraId="48D1CAF8" w14:textId="77777777" w:rsidR="00F6604D" w:rsidRDefault="00412CE0" w:rsidP="00F6604D">
            <w:pPr>
              <w:numPr>
                <w:ilvl w:val="1"/>
                <w:numId w:val="2"/>
              </w:numPr>
              <w:pBdr>
                <w:top w:val="nil"/>
                <w:left w:val="nil"/>
                <w:bottom w:val="nil"/>
                <w:right w:val="nil"/>
                <w:between w:val="nil"/>
              </w:pBdr>
              <w:rPr>
                <w:color w:val="000000"/>
              </w:rPr>
            </w:pPr>
            <w:hyperlink r:id="rId21" w:history="1">
              <w:r w:rsidR="00F6604D" w:rsidRPr="00401CC7">
                <w:rPr>
                  <w:rStyle w:val="Hyperlink"/>
                </w:rPr>
                <w:t>Mystery Data</w:t>
              </w:r>
            </w:hyperlink>
            <w:r w:rsidR="00F6604D">
              <w:rPr>
                <w:rStyle w:val="Hyperlink"/>
                <w:u w:val="none"/>
              </w:rPr>
              <w:t xml:space="preserve"> </w:t>
            </w:r>
            <w:r w:rsidR="00F6604D" w:rsidRPr="00D7398C">
              <w:rPr>
                <w:rStyle w:val="Hyperlink"/>
                <w:color w:val="auto"/>
                <w:u w:val="none"/>
              </w:rPr>
              <w:t xml:space="preserve">(Word) / </w:t>
            </w:r>
            <w:r w:rsidR="00F6604D">
              <w:rPr>
                <w:rStyle w:val="Hyperlink"/>
                <w:u w:val="none"/>
              </w:rPr>
              <w:t xml:space="preserve"> </w:t>
            </w:r>
            <w:hyperlink r:id="rId22" w:history="1">
              <w:r w:rsidR="00F6604D" w:rsidRPr="00177167">
                <w:rPr>
                  <w:rStyle w:val="Hyperlink"/>
                </w:rPr>
                <w:t>PDF version</w:t>
              </w:r>
            </w:hyperlink>
          </w:p>
          <w:p w14:paraId="4406EC89" w14:textId="5738602E" w:rsidR="00B73079" w:rsidRDefault="007851DC">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3" w:history="1">
              <w:r w:rsidRPr="00430481">
                <w:rPr>
                  <w:rStyle w:val="Hyperlink"/>
                  <w:color w:val="0563C1"/>
                  <w:u w:color="0563C1"/>
                </w:rPr>
                <w:t>(Word)</w:t>
              </w:r>
            </w:hyperlink>
            <w:r w:rsidRPr="00430481">
              <w:rPr>
                <w:color w:val="0563C1"/>
              </w:rPr>
              <w:t xml:space="preserve"> </w:t>
            </w:r>
            <w:r w:rsidRPr="00430481">
              <w:t>|</w:t>
            </w:r>
            <w:r>
              <w:t xml:space="preserve"> </w:t>
            </w:r>
            <w:hyperlink r:id="rId24" w:history="1">
              <w:r w:rsidRPr="00430481">
                <w:rPr>
                  <w:rStyle w:val="Hyperlink"/>
                  <w:color w:val="0563C1"/>
                </w:rPr>
                <w:t>(PDF)</w:t>
              </w:r>
            </w:hyperlink>
          </w:p>
          <w:p w14:paraId="58AD0FBF" w14:textId="77777777" w:rsidR="0076285D" w:rsidRDefault="0076285D">
            <w:pPr>
              <w:numPr>
                <w:ilvl w:val="1"/>
                <w:numId w:val="2"/>
              </w:numPr>
              <w:pBdr>
                <w:top w:val="nil"/>
                <w:left w:val="nil"/>
                <w:bottom w:val="nil"/>
                <w:right w:val="nil"/>
                <w:between w:val="nil"/>
              </w:pBdr>
              <w:rPr>
                <w:color w:val="000000"/>
              </w:rPr>
            </w:pPr>
            <w:r>
              <w:rPr>
                <w:color w:val="000000"/>
              </w:rPr>
              <w:t>Line Plot</w:t>
            </w:r>
          </w:p>
          <w:p w14:paraId="371E7296" w14:textId="543B489C" w:rsidR="00B73079" w:rsidRPr="001530B8" w:rsidRDefault="00D64043" w:rsidP="001530B8">
            <w:pPr>
              <w:numPr>
                <w:ilvl w:val="1"/>
                <w:numId w:val="2"/>
              </w:numPr>
              <w:pBdr>
                <w:top w:val="nil"/>
                <w:left w:val="nil"/>
                <w:bottom w:val="nil"/>
                <w:right w:val="nil"/>
                <w:between w:val="nil"/>
              </w:pBdr>
              <w:spacing w:after="120"/>
              <w:rPr>
                <w:color w:val="000000"/>
              </w:rPr>
            </w:pPr>
            <w:r>
              <w:rPr>
                <w:color w:val="000000"/>
              </w:rPr>
              <w:t>Stem-and-Leaf Plot</w:t>
            </w:r>
          </w:p>
        </w:tc>
      </w:tr>
      <w:tr w:rsidR="00B73079" w14:paraId="7B47CC56" w14:textId="77777777" w:rsidTr="00791888">
        <w:tc>
          <w:tcPr>
            <w:tcW w:w="10800" w:type="dxa"/>
          </w:tcPr>
          <w:p w14:paraId="04F30D09" w14:textId="3CAB0F08" w:rsidR="003F4E8C" w:rsidRPr="00DE3659" w:rsidRDefault="00C9534F" w:rsidP="001530B8">
            <w:pPr>
              <w:spacing w:before="120" w:after="120"/>
            </w:pPr>
            <w:r w:rsidRPr="00412CE0">
              <w:rPr>
                <w:b/>
                <w:bCs/>
                <w:sz w:val="28"/>
                <w:szCs w:val="28"/>
              </w:rPr>
              <w:t>Supporting and Prerequisite SOL</w:t>
            </w:r>
            <w:r w:rsidR="00B941BD">
              <w:t xml:space="preserve">:  </w:t>
            </w:r>
            <w:hyperlink r:id="rId25" w:history="1">
              <w:r w:rsidRPr="00412CE0">
                <w:rPr>
                  <w:rStyle w:val="Hyperlink"/>
                </w:rPr>
                <w:t>5.16a</w:t>
              </w:r>
            </w:hyperlink>
            <w:r w:rsidRPr="00C9534F">
              <w:t xml:space="preserve">, </w:t>
            </w:r>
            <w:hyperlink r:id="rId26" w:history="1">
              <w:r w:rsidRPr="00412CE0">
                <w:rPr>
                  <w:rStyle w:val="Hyperlink"/>
                </w:rPr>
                <w:t>4.14b</w:t>
              </w:r>
            </w:hyperlink>
            <w:r w:rsidRPr="00C9534F">
              <w:t xml:space="preserve">, </w:t>
            </w:r>
            <w:hyperlink r:id="rId27" w:history="1">
              <w:r w:rsidRPr="00412CE0">
                <w:rPr>
                  <w:rStyle w:val="Hyperlink"/>
                </w:rPr>
                <w:t>3.15b</w:t>
              </w:r>
            </w:hyperlink>
          </w:p>
        </w:tc>
      </w:tr>
    </w:tbl>
    <w:p w14:paraId="0C76F6AE" w14:textId="77777777" w:rsidR="00B73079" w:rsidRDefault="00B73079"/>
    <w:p w14:paraId="4AE2395E" w14:textId="19F4F2FE" w:rsidR="00B73079" w:rsidRDefault="00B73079"/>
    <w:p w14:paraId="651AC0DB" w14:textId="20C623D8" w:rsidR="00A55CC3" w:rsidRDefault="00A55CC3"/>
    <w:p w14:paraId="6C59E74A" w14:textId="500AE935" w:rsidR="00791888" w:rsidRDefault="00791888"/>
    <w:p w14:paraId="4DA182AD" w14:textId="481EFA51" w:rsidR="00791888" w:rsidRDefault="00791888"/>
    <w:p w14:paraId="6775DC9A" w14:textId="2F9CDE5B" w:rsidR="00791888" w:rsidRDefault="00791888"/>
    <w:p w14:paraId="300B1DCE" w14:textId="493A7656" w:rsidR="00791888" w:rsidRDefault="00791888"/>
    <w:p w14:paraId="62DAA86B" w14:textId="77777777" w:rsidR="001530B8" w:rsidRDefault="001530B8"/>
    <w:p w14:paraId="247132BF" w14:textId="050474E7" w:rsidR="00A55CC3" w:rsidRDefault="00A55CC3"/>
    <w:p w14:paraId="17056763" w14:textId="77777777" w:rsidR="00A55CC3" w:rsidRDefault="00A55CC3"/>
    <w:p w14:paraId="49B374E2" w14:textId="7BD28690" w:rsidR="00B73079" w:rsidRDefault="00DC3C60" w:rsidP="00EF1C4C">
      <w:pPr>
        <w:pStyle w:val="Title"/>
      </w:pPr>
      <w:bookmarkStart w:id="0" w:name="bookmark=id.gjdgxs" w:colFirst="0" w:colLast="0"/>
      <w:bookmarkEnd w:id="0"/>
      <w:r>
        <w:lastRenderedPageBreak/>
        <w:t xml:space="preserve">SOL 5.16b - </w:t>
      </w:r>
      <w:r w:rsidR="00B941BD">
        <w:t>Just in Time Quick Check</w:t>
      </w:r>
    </w:p>
    <w:p w14:paraId="0497EB01" w14:textId="77777777" w:rsidR="00B73079" w:rsidRDefault="00B73079" w:rsidP="00AF0F2A">
      <w:pPr>
        <w:pBdr>
          <w:top w:val="nil"/>
          <w:left w:val="nil"/>
          <w:bottom w:val="nil"/>
          <w:right w:val="nil"/>
          <w:between w:val="nil"/>
        </w:pBdr>
        <w:spacing w:after="0" w:line="240" w:lineRule="auto"/>
        <w:rPr>
          <w:color w:val="000000"/>
        </w:rPr>
      </w:pPr>
    </w:p>
    <w:p w14:paraId="6D1AF282" w14:textId="797BEF47" w:rsidR="0043459F" w:rsidRDefault="0043459F" w:rsidP="00AF0F2A">
      <w:pPr>
        <w:pBdr>
          <w:top w:val="nil"/>
          <w:left w:val="nil"/>
          <w:bottom w:val="nil"/>
          <w:right w:val="nil"/>
          <w:between w:val="nil"/>
        </w:pBdr>
        <w:spacing w:after="0" w:line="240" w:lineRule="auto"/>
        <w:rPr>
          <w:color w:val="000000"/>
        </w:rPr>
      </w:pPr>
      <w:r>
        <w:rPr>
          <w:color w:val="000000"/>
        </w:rPr>
        <w:t>Use the line plot shown for questions 1 – 4.</w:t>
      </w:r>
    </w:p>
    <w:p w14:paraId="229771E7" w14:textId="77777777" w:rsidR="001530B8" w:rsidRDefault="001530B8" w:rsidP="00AF0F2A">
      <w:pPr>
        <w:pBdr>
          <w:top w:val="nil"/>
          <w:left w:val="nil"/>
          <w:bottom w:val="nil"/>
          <w:right w:val="nil"/>
          <w:between w:val="nil"/>
        </w:pBdr>
        <w:spacing w:after="0" w:line="240" w:lineRule="auto"/>
        <w:rPr>
          <w:color w:val="000000"/>
        </w:rPr>
      </w:pPr>
    </w:p>
    <w:p w14:paraId="531F443A" w14:textId="197D0AFB" w:rsidR="00183393" w:rsidRDefault="00B23F3C" w:rsidP="00AF0F2A">
      <w:pPr>
        <w:pBdr>
          <w:top w:val="nil"/>
          <w:left w:val="nil"/>
          <w:bottom w:val="nil"/>
          <w:right w:val="nil"/>
          <w:between w:val="nil"/>
        </w:pBdr>
        <w:spacing w:after="0" w:line="240" w:lineRule="auto"/>
        <w:rPr>
          <w:color w:val="000000"/>
        </w:rPr>
      </w:pPr>
      <w:r>
        <w:rPr>
          <w:color w:val="000000"/>
        </w:rPr>
        <w:t>Lenore</w:t>
      </w:r>
      <w:r w:rsidR="0076285D">
        <w:rPr>
          <w:color w:val="000000"/>
        </w:rPr>
        <w:t xml:space="preserve"> received one </w:t>
      </w:r>
      <w:r w:rsidR="00183393">
        <w:rPr>
          <w:color w:val="000000"/>
        </w:rPr>
        <w:t xml:space="preserve">grade </w:t>
      </w:r>
      <w:r w:rsidR="0076285D">
        <w:rPr>
          <w:color w:val="000000"/>
        </w:rPr>
        <w:t>per week during</w:t>
      </w:r>
      <w:r w:rsidR="00183393">
        <w:rPr>
          <w:color w:val="000000"/>
        </w:rPr>
        <w:t xml:space="preserve"> the first quarter of school</w:t>
      </w:r>
      <w:r w:rsidR="00A55CC3">
        <w:rPr>
          <w:color w:val="000000"/>
        </w:rPr>
        <w:t xml:space="preserve"> in her math class</w:t>
      </w:r>
      <w:r w:rsidR="0043459F">
        <w:rPr>
          <w:color w:val="000000"/>
        </w:rPr>
        <w:t xml:space="preserve">. Her grades are </w:t>
      </w:r>
      <w:r w:rsidR="00183393">
        <w:rPr>
          <w:color w:val="000000"/>
        </w:rPr>
        <w:t xml:space="preserve">displayed </w:t>
      </w:r>
      <w:r w:rsidR="00A55CC3">
        <w:rPr>
          <w:color w:val="000000"/>
        </w:rPr>
        <w:t>i</w:t>
      </w:r>
      <w:r w:rsidR="00183393">
        <w:rPr>
          <w:color w:val="000000"/>
        </w:rPr>
        <w:t>n the line plot below.</w:t>
      </w:r>
    </w:p>
    <w:p w14:paraId="71894E1E" w14:textId="73AAF21D" w:rsidR="00385189" w:rsidRDefault="00880CCD" w:rsidP="00183393">
      <w:pPr>
        <w:keepNext/>
        <w:pBdr>
          <w:top w:val="nil"/>
          <w:left w:val="nil"/>
          <w:bottom w:val="nil"/>
          <w:right w:val="nil"/>
          <w:between w:val="nil"/>
        </w:pBdr>
        <w:spacing w:after="0" w:line="240" w:lineRule="auto"/>
        <w:rPr>
          <w:b/>
        </w:rPr>
      </w:pPr>
      <w:r>
        <w:rPr>
          <w:noProof/>
          <w:lang w:val="en-US"/>
        </w:rPr>
        <w:drawing>
          <wp:inline distT="0" distB="0" distL="0" distR="0" wp14:anchorId="001738A0" wp14:editId="4A9BDD2B">
            <wp:extent cx="6610350" cy="2066925"/>
            <wp:effectExtent l="0" t="0" r="0" b="9525"/>
            <wp:docPr id="1" name="Picture 1" descr="A line plot titled Lenore's First Quarter Math Grades. Refer to the line plot on your screen.  Each X represents one math grade." title="A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10350" cy="2066925"/>
                    </a:xfrm>
                    <a:prstGeom prst="rect">
                      <a:avLst/>
                    </a:prstGeom>
                  </pic:spPr>
                </pic:pic>
              </a:graphicData>
            </a:graphic>
          </wp:inline>
        </w:drawing>
      </w:r>
    </w:p>
    <w:p w14:paraId="1D3619BE" w14:textId="681E61B7" w:rsidR="00B757A9" w:rsidRDefault="00B757A9" w:rsidP="00183393">
      <w:pPr>
        <w:keepNext/>
        <w:pBdr>
          <w:top w:val="nil"/>
          <w:left w:val="nil"/>
          <w:bottom w:val="nil"/>
          <w:right w:val="nil"/>
          <w:between w:val="nil"/>
        </w:pBdr>
        <w:spacing w:after="0" w:line="240" w:lineRule="auto"/>
        <w:rPr>
          <w:b/>
        </w:rPr>
      </w:pPr>
    </w:p>
    <w:p w14:paraId="382BED0F" w14:textId="5B61CC17" w:rsidR="009A0352" w:rsidRDefault="009A0352" w:rsidP="00183393">
      <w:pPr>
        <w:keepNext/>
        <w:pBdr>
          <w:top w:val="nil"/>
          <w:left w:val="nil"/>
          <w:bottom w:val="nil"/>
          <w:right w:val="nil"/>
          <w:between w:val="nil"/>
        </w:pBdr>
        <w:spacing w:after="0" w:line="240" w:lineRule="auto"/>
        <w:rPr>
          <w:b/>
        </w:rPr>
      </w:pPr>
    </w:p>
    <w:p w14:paraId="084A37DC" w14:textId="77777777" w:rsidR="009A0352" w:rsidRPr="00A82CEB" w:rsidRDefault="009A0352" w:rsidP="00183393">
      <w:pPr>
        <w:keepNext/>
        <w:pBdr>
          <w:top w:val="nil"/>
          <w:left w:val="nil"/>
          <w:bottom w:val="nil"/>
          <w:right w:val="nil"/>
          <w:between w:val="nil"/>
        </w:pBdr>
        <w:spacing w:after="0" w:line="240" w:lineRule="auto"/>
        <w:rPr>
          <w:b/>
        </w:rPr>
      </w:pPr>
    </w:p>
    <w:p w14:paraId="3B86C810" w14:textId="1358F861" w:rsidR="00DC03C8" w:rsidRDefault="00A55CC3">
      <w:pPr>
        <w:numPr>
          <w:ilvl w:val="0"/>
          <w:numId w:val="1"/>
        </w:numPr>
        <w:pBdr>
          <w:top w:val="nil"/>
          <w:left w:val="nil"/>
          <w:bottom w:val="nil"/>
          <w:right w:val="nil"/>
          <w:between w:val="nil"/>
        </w:pBdr>
        <w:spacing w:after="0" w:line="240" w:lineRule="auto"/>
        <w:rPr>
          <w:color w:val="000000"/>
        </w:rPr>
      </w:pPr>
      <w:r>
        <w:rPr>
          <w:color w:val="000000"/>
        </w:rPr>
        <w:t>According to this</w:t>
      </w:r>
      <w:r w:rsidR="007F2D48">
        <w:rPr>
          <w:color w:val="000000"/>
        </w:rPr>
        <w:t xml:space="preserve"> line plot</w:t>
      </w:r>
      <w:r w:rsidR="00DC03C8">
        <w:rPr>
          <w:color w:val="000000"/>
        </w:rPr>
        <w:t xml:space="preserve">, how many </w:t>
      </w:r>
      <w:r w:rsidR="00DC69A5">
        <w:rPr>
          <w:color w:val="000000"/>
        </w:rPr>
        <w:t xml:space="preserve">grades did </w:t>
      </w:r>
      <w:r w:rsidR="0076285D">
        <w:rPr>
          <w:color w:val="000000"/>
        </w:rPr>
        <w:t>Lenore</w:t>
      </w:r>
      <w:r w:rsidR="00DC69A5">
        <w:rPr>
          <w:color w:val="000000"/>
        </w:rPr>
        <w:t xml:space="preserve"> receive </w:t>
      </w:r>
      <w:r w:rsidR="0076285D">
        <w:rPr>
          <w:color w:val="000000"/>
        </w:rPr>
        <w:t>during</w:t>
      </w:r>
      <w:r w:rsidR="00DC69A5">
        <w:rPr>
          <w:color w:val="000000"/>
        </w:rPr>
        <w:t xml:space="preserve"> the first quarter</w:t>
      </w:r>
      <w:r w:rsidR="000F6DEC">
        <w:rPr>
          <w:color w:val="000000"/>
        </w:rPr>
        <w:t xml:space="preserve"> in her math class</w:t>
      </w:r>
      <w:r w:rsidR="00DC69A5">
        <w:rPr>
          <w:color w:val="000000"/>
        </w:rPr>
        <w:t>?</w:t>
      </w:r>
    </w:p>
    <w:p w14:paraId="1C2DFF20" w14:textId="547A5CBA" w:rsidR="00B757A9" w:rsidRDefault="00B757A9" w:rsidP="00DC69A5">
      <w:pPr>
        <w:pBdr>
          <w:top w:val="nil"/>
          <w:left w:val="nil"/>
          <w:bottom w:val="nil"/>
          <w:right w:val="nil"/>
          <w:between w:val="nil"/>
        </w:pBdr>
        <w:spacing w:after="0" w:line="240" w:lineRule="auto"/>
        <w:rPr>
          <w:color w:val="000000"/>
        </w:rPr>
      </w:pPr>
    </w:p>
    <w:p w14:paraId="75442E2C" w14:textId="53AC4FAF" w:rsidR="00A55CC3" w:rsidRDefault="00A55CC3" w:rsidP="00DC69A5">
      <w:pPr>
        <w:pBdr>
          <w:top w:val="nil"/>
          <w:left w:val="nil"/>
          <w:bottom w:val="nil"/>
          <w:right w:val="nil"/>
          <w:between w:val="nil"/>
        </w:pBdr>
        <w:spacing w:after="0" w:line="240" w:lineRule="auto"/>
        <w:rPr>
          <w:color w:val="000000"/>
        </w:rPr>
      </w:pPr>
    </w:p>
    <w:p w14:paraId="1479D69A" w14:textId="212A863F" w:rsidR="00A55CC3" w:rsidRDefault="00A55CC3" w:rsidP="00DC69A5">
      <w:pPr>
        <w:pBdr>
          <w:top w:val="nil"/>
          <w:left w:val="nil"/>
          <w:bottom w:val="nil"/>
          <w:right w:val="nil"/>
          <w:between w:val="nil"/>
        </w:pBdr>
        <w:spacing w:after="0" w:line="240" w:lineRule="auto"/>
        <w:rPr>
          <w:color w:val="000000"/>
        </w:rPr>
      </w:pPr>
    </w:p>
    <w:p w14:paraId="776CF07B" w14:textId="77777777" w:rsidR="00A55CC3" w:rsidRDefault="00A55CC3" w:rsidP="00DC69A5">
      <w:pPr>
        <w:pBdr>
          <w:top w:val="nil"/>
          <w:left w:val="nil"/>
          <w:bottom w:val="nil"/>
          <w:right w:val="nil"/>
          <w:between w:val="nil"/>
        </w:pBdr>
        <w:spacing w:after="0" w:line="240" w:lineRule="auto"/>
        <w:rPr>
          <w:color w:val="000000"/>
        </w:rPr>
      </w:pPr>
    </w:p>
    <w:p w14:paraId="2A92F72F" w14:textId="77777777" w:rsidR="00DC69A5" w:rsidRDefault="00DC69A5" w:rsidP="00DC69A5">
      <w:pPr>
        <w:numPr>
          <w:ilvl w:val="0"/>
          <w:numId w:val="1"/>
        </w:numPr>
        <w:pBdr>
          <w:top w:val="nil"/>
          <w:left w:val="nil"/>
          <w:bottom w:val="nil"/>
          <w:right w:val="nil"/>
          <w:between w:val="nil"/>
        </w:pBdr>
        <w:spacing w:after="0" w:line="240" w:lineRule="auto"/>
        <w:rPr>
          <w:color w:val="000000"/>
        </w:rPr>
      </w:pPr>
      <w:r>
        <w:rPr>
          <w:color w:val="000000"/>
        </w:rPr>
        <w:t>What grade did she receive the most often?</w:t>
      </w:r>
    </w:p>
    <w:p w14:paraId="5EF6B901" w14:textId="29529778" w:rsidR="00B757A9" w:rsidRDefault="00B757A9" w:rsidP="00DC69A5">
      <w:pPr>
        <w:pStyle w:val="ListParagraph"/>
        <w:spacing w:before="0"/>
        <w:rPr>
          <w:color w:val="000000"/>
        </w:rPr>
      </w:pPr>
    </w:p>
    <w:p w14:paraId="6089A8F0" w14:textId="35DD3ABE" w:rsidR="00A55CC3" w:rsidRDefault="00A55CC3" w:rsidP="00DC69A5">
      <w:pPr>
        <w:pStyle w:val="ListParagraph"/>
        <w:spacing w:before="0"/>
        <w:rPr>
          <w:color w:val="000000"/>
        </w:rPr>
      </w:pPr>
    </w:p>
    <w:p w14:paraId="032367DD" w14:textId="77777777" w:rsidR="00A55CC3" w:rsidRDefault="00A55CC3" w:rsidP="00DC69A5">
      <w:pPr>
        <w:pStyle w:val="ListParagraph"/>
        <w:spacing w:before="0"/>
        <w:rPr>
          <w:color w:val="000000"/>
        </w:rPr>
      </w:pPr>
    </w:p>
    <w:p w14:paraId="0381A9F7" w14:textId="77777777" w:rsidR="00A55CC3" w:rsidRDefault="00A55CC3" w:rsidP="00DC69A5">
      <w:pPr>
        <w:pStyle w:val="ListParagraph"/>
        <w:spacing w:before="0"/>
        <w:rPr>
          <w:color w:val="000000"/>
        </w:rPr>
      </w:pPr>
    </w:p>
    <w:p w14:paraId="1CB21A76" w14:textId="77777777" w:rsidR="004D15DC" w:rsidRDefault="004D15DC">
      <w:pPr>
        <w:numPr>
          <w:ilvl w:val="0"/>
          <w:numId w:val="1"/>
        </w:numPr>
        <w:pBdr>
          <w:top w:val="nil"/>
          <w:left w:val="nil"/>
          <w:bottom w:val="nil"/>
          <w:right w:val="nil"/>
          <w:between w:val="nil"/>
        </w:pBdr>
        <w:spacing w:after="0" w:line="240" w:lineRule="auto"/>
        <w:rPr>
          <w:color w:val="000000"/>
        </w:rPr>
      </w:pPr>
      <w:r>
        <w:rPr>
          <w:color w:val="000000"/>
        </w:rPr>
        <w:t>How many grades did Lenore receive that were greater than 80?</w:t>
      </w:r>
    </w:p>
    <w:p w14:paraId="7C082C4C" w14:textId="2062117E" w:rsidR="004D15DC" w:rsidRDefault="004D15DC" w:rsidP="00840879">
      <w:pPr>
        <w:pBdr>
          <w:top w:val="nil"/>
          <w:left w:val="nil"/>
          <w:bottom w:val="nil"/>
          <w:right w:val="nil"/>
          <w:between w:val="nil"/>
        </w:pBdr>
        <w:spacing w:after="0" w:line="240" w:lineRule="auto"/>
        <w:rPr>
          <w:color w:val="000000"/>
        </w:rPr>
      </w:pPr>
    </w:p>
    <w:p w14:paraId="6D45E16B" w14:textId="2CE5AD20" w:rsidR="00A55CC3" w:rsidRDefault="00A55CC3" w:rsidP="00840879">
      <w:pPr>
        <w:pBdr>
          <w:top w:val="nil"/>
          <w:left w:val="nil"/>
          <w:bottom w:val="nil"/>
          <w:right w:val="nil"/>
          <w:between w:val="nil"/>
        </w:pBdr>
        <w:spacing w:after="0" w:line="240" w:lineRule="auto"/>
        <w:rPr>
          <w:color w:val="000000"/>
        </w:rPr>
      </w:pPr>
    </w:p>
    <w:p w14:paraId="022F63CB" w14:textId="38ED6600" w:rsidR="00A55CC3" w:rsidRDefault="00A55CC3" w:rsidP="00840879">
      <w:pPr>
        <w:pBdr>
          <w:top w:val="nil"/>
          <w:left w:val="nil"/>
          <w:bottom w:val="nil"/>
          <w:right w:val="nil"/>
          <w:between w:val="nil"/>
        </w:pBdr>
        <w:spacing w:after="0" w:line="240" w:lineRule="auto"/>
        <w:rPr>
          <w:color w:val="000000"/>
        </w:rPr>
      </w:pPr>
    </w:p>
    <w:p w14:paraId="066ECE38" w14:textId="77777777" w:rsidR="00A55CC3" w:rsidRDefault="00A55CC3" w:rsidP="00840879">
      <w:pPr>
        <w:pBdr>
          <w:top w:val="nil"/>
          <w:left w:val="nil"/>
          <w:bottom w:val="nil"/>
          <w:right w:val="nil"/>
          <w:between w:val="nil"/>
        </w:pBdr>
        <w:spacing w:after="0" w:line="240" w:lineRule="auto"/>
        <w:rPr>
          <w:color w:val="000000"/>
        </w:rPr>
      </w:pPr>
    </w:p>
    <w:p w14:paraId="715A723B" w14:textId="77777777" w:rsidR="00A55CC3" w:rsidRDefault="00A55CC3" w:rsidP="00840879">
      <w:pPr>
        <w:pBdr>
          <w:top w:val="nil"/>
          <w:left w:val="nil"/>
          <w:bottom w:val="nil"/>
          <w:right w:val="nil"/>
          <w:between w:val="nil"/>
        </w:pBdr>
        <w:spacing w:after="0" w:line="240" w:lineRule="auto"/>
        <w:rPr>
          <w:color w:val="000000"/>
        </w:rPr>
      </w:pPr>
    </w:p>
    <w:p w14:paraId="43C13DEA" w14:textId="7DD5183E" w:rsidR="004D15DC" w:rsidRPr="004D15DC" w:rsidRDefault="0076285D">
      <w:pPr>
        <w:numPr>
          <w:ilvl w:val="0"/>
          <w:numId w:val="1"/>
        </w:numPr>
        <w:pBdr>
          <w:top w:val="nil"/>
          <w:left w:val="nil"/>
          <w:bottom w:val="nil"/>
          <w:right w:val="nil"/>
          <w:between w:val="nil"/>
        </w:pBdr>
        <w:spacing w:after="0" w:line="240" w:lineRule="auto"/>
        <w:rPr>
          <w:color w:val="000000"/>
        </w:rPr>
      </w:pPr>
      <w:r w:rsidRPr="004D15DC">
        <w:rPr>
          <w:color w:val="000000"/>
        </w:rPr>
        <w:t>What do you notice about</w:t>
      </w:r>
      <w:r w:rsidR="00DC69A5" w:rsidRPr="004D15DC">
        <w:rPr>
          <w:color w:val="000000"/>
        </w:rPr>
        <w:t xml:space="preserve"> the data point of 68 as compared to the others?</w:t>
      </w:r>
      <w:r w:rsidRPr="004D15DC">
        <w:rPr>
          <w:color w:val="000000"/>
        </w:rPr>
        <w:t xml:space="preserve"> What could be a reason for this?</w:t>
      </w:r>
    </w:p>
    <w:p w14:paraId="4079B3B9" w14:textId="3F864A6A" w:rsidR="00DC69A5" w:rsidRDefault="00DC69A5" w:rsidP="00DC69A5">
      <w:pPr>
        <w:pStyle w:val="ListParagraph"/>
        <w:rPr>
          <w:color w:val="000000"/>
        </w:rPr>
      </w:pPr>
    </w:p>
    <w:p w14:paraId="1DE1ADC9" w14:textId="33E683AA" w:rsidR="00A55CC3" w:rsidRDefault="00A55CC3">
      <w:pPr>
        <w:rPr>
          <w:rFonts w:ascii="Open Sans" w:eastAsia="Open Sans" w:hAnsi="Open Sans" w:cs="Open Sans"/>
          <w:color w:val="000000"/>
        </w:rPr>
      </w:pPr>
      <w:r>
        <w:rPr>
          <w:color w:val="000000"/>
        </w:rPr>
        <w:br w:type="page"/>
      </w:r>
    </w:p>
    <w:p w14:paraId="43626DB0" w14:textId="79329225" w:rsidR="0043459F" w:rsidRDefault="0043459F" w:rsidP="00DC69A5">
      <w:pPr>
        <w:pBdr>
          <w:top w:val="nil"/>
          <w:left w:val="nil"/>
          <w:bottom w:val="nil"/>
          <w:right w:val="nil"/>
          <w:between w:val="nil"/>
        </w:pBdr>
        <w:spacing w:after="0" w:line="240" w:lineRule="auto"/>
        <w:rPr>
          <w:color w:val="000000"/>
        </w:rPr>
      </w:pPr>
      <w:r>
        <w:rPr>
          <w:color w:val="000000"/>
        </w:rPr>
        <w:lastRenderedPageBreak/>
        <w:t>Use the stem-and-plot shown for questions 5 – 8.</w:t>
      </w:r>
    </w:p>
    <w:p w14:paraId="241D8157" w14:textId="77777777" w:rsidR="0041108F" w:rsidRDefault="0041108F" w:rsidP="00DC69A5">
      <w:pPr>
        <w:pBdr>
          <w:top w:val="nil"/>
          <w:left w:val="nil"/>
          <w:bottom w:val="nil"/>
          <w:right w:val="nil"/>
          <w:between w:val="nil"/>
        </w:pBdr>
        <w:spacing w:after="0" w:line="240" w:lineRule="auto"/>
        <w:rPr>
          <w:color w:val="000000"/>
        </w:rPr>
      </w:pPr>
    </w:p>
    <w:p w14:paraId="052FE614" w14:textId="25B9424E" w:rsidR="00DC69A5" w:rsidRDefault="0041108F" w:rsidP="00DC69A5">
      <w:pPr>
        <w:pBdr>
          <w:top w:val="nil"/>
          <w:left w:val="nil"/>
          <w:bottom w:val="nil"/>
          <w:right w:val="nil"/>
          <w:between w:val="nil"/>
        </w:pBdr>
        <w:spacing w:after="0" w:line="240" w:lineRule="auto"/>
        <w:rPr>
          <w:color w:val="000000"/>
        </w:rPr>
      </w:pPr>
      <w:r>
        <w:rPr>
          <w:color w:val="000000"/>
        </w:rPr>
        <w:t>Mrs. Yi</w:t>
      </w:r>
      <w:r w:rsidR="00DC69A5">
        <w:rPr>
          <w:color w:val="000000"/>
        </w:rPr>
        <w:t xml:space="preserve"> recorded the </w:t>
      </w:r>
      <w:r w:rsidR="00084BA0">
        <w:rPr>
          <w:color w:val="000000"/>
        </w:rPr>
        <w:t xml:space="preserve">total </w:t>
      </w:r>
      <w:r w:rsidR="00DC69A5">
        <w:rPr>
          <w:color w:val="000000"/>
        </w:rPr>
        <w:t>number of minutes each student</w:t>
      </w:r>
      <w:r w:rsidR="0043459F">
        <w:rPr>
          <w:color w:val="000000"/>
        </w:rPr>
        <w:t xml:space="preserve"> in her class</w:t>
      </w:r>
      <w:r w:rsidR="00DC69A5">
        <w:rPr>
          <w:color w:val="000000"/>
        </w:rPr>
        <w:t xml:space="preserve"> read </w:t>
      </w:r>
      <w:r w:rsidR="007F2D48">
        <w:rPr>
          <w:color w:val="000000"/>
        </w:rPr>
        <w:t>during a four-day period</w:t>
      </w:r>
      <w:r w:rsidR="00DC69A5">
        <w:rPr>
          <w:color w:val="000000"/>
        </w:rPr>
        <w:t xml:space="preserve">. The stem-and-leaf plot </w:t>
      </w:r>
      <w:r w:rsidR="0076285D">
        <w:rPr>
          <w:color w:val="000000"/>
        </w:rPr>
        <w:t>shows</w:t>
      </w:r>
      <w:r w:rsidR="00DC69A5">
        <w:rPr>
          <w:color w:val="000000"/>
        </w:rPr>
        <w:t xml:space="preserve"> the total </w:t>
      </w:r>
      <w:r w:rsidR="0076285D">
        <w:rPr>
          <w:color w:val="000000"/>
        </w:rPr>
        <w:t xml:space="preserve">number of </w:t>
      </w:r>
      <w:r w:rsidR="00DC69A5">
        <w:rPr>
          <w:color w:val="000000"/>
        </w:rPr>
        <w:t>minutes</w:t>
      </w:r>
      <w:r w:rsidR="0076285D">
        <w:rPr>
          <w:color w:val="000000"/>
        </w:rPr>
        <w:t xml:space="preserve"> </w:t>
      </w:r>
      <w:r w:rsidR="00DC69A5">
        <w:rPr>
          <w:color w:val="000000"/>
        </w:rPr>
        <w:t>each student</w:t>
      </w:r>
      <w:r>
        <w:rPr>
          <w:color w:val="000000"/>
        </w:rPr>
        <w:t xml:space="preserve"> read</w:t>
      </w:r>
      <w:r w:rsidR="0076285D">
        <w:rPr>
          <w:color w:val="000000"/>
        </w:rPr>
        <w:t xml:space="preserve"> during the </w:t>
      </w:r>
      <w:r w:rsidR="007F2D48">
        <w:rPr>
          <w:color w:val="000000"/>
        </w:rPr>
        <w:t>four-day period</w:t>
      </w:r>
      <w:r w:rsidR="00DC69A5">
        <w:rPr>
          <w:color w:val="000000"/>
        </w:rPr>
        <w:t>.</w:t>
      </w:r>
    </w:p>
    <w:p w14:paraId="199A35E1" w14:textId="77777777" w:rsidR="00DC69A5" w:rsidRDefault="00DC69A5" w:rsidP="00DC69A5">
      <w:pPr>
        <w:pBdr>
          <w:top w:val="nil"/>
          <w:left w:val="nil"/>
          <w:bottom w:val="nil"/>
          <w:right w:val="nil"/>
          <w:between w:val="nil"/>
        </w:pBdr>
        <w:spacing w:after="0" w:line="240" w:lineRule="auto"/>
        <w:rPr>
          <w:color w:val="000000"/>
        </w:rPr>
      </w:pPr>
    </w:p>
    <w:p w14:paraId="4C11BD72" w14:textId="6DCA46E0" w:rsidR="00DC69A5" w:rsidRPr="00A978E6" w:rsidRDefault="00A978E6" w:rsidP="00B340E1">
      <w:pPr>
        <w:pBdr>
          <w:top w:val="nil"/>
          <w:left w:val="nil"/>
          <w:bottom w:val="nil"/>
          <w:right w:val="nil"/>
          <w:between w:val="nil"/>
        </w:pBdr>
        <w:spacing w:after="0" w:line="240" w:lineRule="auto"/>
        <w:rPr>
          <w:b/>
          <w:color w:val="000000"/>
        </w:rPr>
      </w:pPr>
      <w:r>
        <w:rPr>
          <w:b/>
          <w:color w:val="000000"/>
        </w:rPr>
        <w:t xml:space="preserve">     </w:t>
      </w:r>
      <w:r w:rsidR="00DC69A5" w:rsidRPr="00A978E6">
        <w:rPr>
          <w:b/>
          <w:color w:val="000000"/>
        </w:rPr>
        <w:t>Minutes Read Per Student</w:t>
      </w:r>
    </w:p>
    <w:tbl>
      <w:tblPr>
        <w:tblStyle w:val="TableGrid"/>
        <w:tblW w:w="0" w:type="auto"/>
        <w:tblLook w:val="04A0" w:firstRow="1" w:lastRow="0" w:firstColumn="1" w:lastColumn="0" w:noHBand="0" w:noVBand="1"/>
        <w:tblDescription w:val="A stem-and-leaf plot titled Minutes Read Per Student.  Stem four, leaf zero, four.  Stem five, leaf two, four, eight.  Stem six. Stem seven, leaf five, eight, eight, nine, nine. Stem eight, leaf zero, zero, zero, zero, one, two, five, six.  Stem nine, leaf eight, nine."/>
      </w:tblPr>
      <w:tblGrid>
        <w:gridCol w:w="895"/>
        <w:gridCol w:w="2160"/>
      </w:tblGrid>
      <w:tr w:rsidR="00DC69A5" w14:paraId="1CF59F50" w14:textId="77777777" w:rsidTr="00DC69A5">
        <w:tc>
          <w:tcPr>
            <w:tcW w:w="895" w:type="dxa"/>
          </w:tcPr>
          <w:p w14:paraId="5F9DADE8" w14:textId="77777777" w:rsidR="00DC69A5" w:rsidRDefault="00DC69A5" w:rsidP="00DC69A5">
            <w:pPr>
              <w:jc w:val="center"/>
              <w:rPr>
                <w:color w:val="000000"/>
              </w:rPr>
            </w:pPr>
            <w:r>
              <w:rPr>
                <w:color w:val="000000"/>
              </w:rPr>
              <w:t>Stem</w:t>
            </w:r>
          </w:p>
        </w:tc>
        <w:tc>
          <w:tcPr>
            <w:tcW w:w="2160" w:type="dxa"/>
          </w:tcPr>
          <w:p w14:paraId="3F2581E9" w14:textId="77777777" w:rsidR="00DC69A5" w:rsidRDefault="00DC69A5" w:rsidP="00DC69A5">
            <w:pPr>
              <w:rPr>
                <w:color w:val="000000"/>
              </w:rPr>
            </w:pPr>
            <w:r>
              <w:rPr>
                <w:color w:val="000000"/>
              </w:rPr>
              <w:t>Leaf</w:t>
            </w:r>
          </w:p>
        </w:tc>
      </w:tr>
      <w:tr w:rsidR="00DC69A5" w14:paraId="56B12D24" w14:textId="77777777" w:rsidTr="00DC69A5">
        <w:tc>
          <w:tcPr>
            <w:tcW w:w="895" w:type="dxa"/>
          </w:tcPr>
          <w:p w14:paraId="15ED8779" w14:textId="77777777" w:rsidR="00DC69A5" w:rsidRDefault="00DC69A5" w:rsidP="00DC69A5">
            <w:pPr>
              <w:jc w:val="center"/>
              <w:rPr>
                <w:color w:val="000000"/>
              </w:rPr>
            </w:pPr>
            <w:r>
              <w:rPr>
                <w:color w:val="000000"/>
              </w:rPr>
              <w:t>4</w:t>
            </w:r>
          </w:p>
        </w:tc>
        <w:tc>
          <w:tcPr>
            <w:tcW w:w="2160" w:type="dxa"/>
          </w:tcPr>
          <w:p w14:paraId="5472E467" w14:textId="77777777" w:rsidR="00DC69A5" w:rsidRDefault="00DC69A5" w:rsidP="00DC69A5">
            <w:pPr>
              <w:rPr>
                <w:color w:val="000000"/>
              </w:rPr>
            </w:pPr>
            <w:r>
              <w:rPr>
                <w:color w:val="000000"/>
              </w:rPr>
              <w:t>0  4</w:t>
            </w:r>
          </w:p>
        </w:tc>
      </w:tr>
      <w:tr w:rsidR="00DC69A5" w14:paraId="5716C8E0" w14:textId="77777777" w:rsidTr="00DC69A5">
        <w:tc>
          <w:tcPr>
            <w:tcW w:w="895" w:type="dxa"/>
          </w:tcPr>
          <w:p w14:paraId="661DA33B" w14:textId="77777777" w:rsidR="00DC69A5" w:rsidRDefault="00DC69A5" w:rsidP="00DC69A5">
            <w:pPr>
              <w:jc w:val="center"/>
              <w:rPr>
                <w:color w:val="000000"/>
              </w:rPr>
            </w:pPr>
            <w:r>
              <w:rPr>
                <w:color w:val="000000"/>
              </w:rPr>
              <w:t>5</w:t>
            </w:r>
          </w:p>
        </w:tc>
        <w:tc>
          <w:tcPr>
            <w:tcW w:w="2160" w:type="dxa"/>
          </w:tcPr>
          <w:p w14:paraId="1A0BF084" w14:textId="77777777" w:rsidR="00DC69A5" w:rsidRDefault="00DC69A5" w:rsidP="00DC69A5">
            <w:pPr>
              <w:rPr>
                <w:color w:val="000000"/>
              </w:rPr>
            </w:pPr>
            <w:r>
              <w:rPr>
                <w:color w:val="000000"/>
              </w:rPr>
              <w:t>2  4  8</w:t>
            </w:r>
          </w:p>
        </w:tc>
      </w:tr>
      <w:tr w:rsidR="00DC69A5" w14:paraId="435DA470" w14:textId="77777777" w:rsidTr="00DC69A5">
        <w:tc>
          <w:tcPr>
            <w:tcW w:w="895" w:type="dxa"/>
          </w:tcPr>
          <w:p w14:paraId="202519CF" w14:textId="77777777" w:rsidR="00DC69A5" w:rsidRDefault="00DC69A5" w:rsidP="00DC69A5">
            <w:pPr>
              <w:jc w:val="center"/>
              <w:rPr>
                <w:color w:val="000000"/>
              </w:rPr>
            </w:pPr>
            <w:r>
              <w:rPr>
                <w:color w:val="000000"/>
              </w:rPr>
              <w:t>6</w:t>
            </w:r>
          </w:p>
        </w:tc>
        <w:tc>
          <w:tcPr>
            <w:tcW w:w="2160" w:type="dxa"/>
          </w:tcPr>
          <w:p w14:paraId="4A5BEB45" w14:textId="77777777" w:rsidR="00DC69A5" w:rsidRDefault="00DC69A5" w:rsidP="00DC69A5">
            <w:pPr>
              <w:rPr>
                <w:color w:val="000000"/>
              </w:rPr>
            </w:pPr>
          </w:p>
        </w:tc>
      </w:tr>
      <w:tr w:rsidR="00DC69A5" w14:paraId="435422C4" w14:textId="77777777" w:rsidTr="00DC69A5">
        <w:tc>
          <w:tcPr>
            <w:tcW w:w="895" w:type="dxa"/>
          </w:tcPr>
          <w:p w14:paraId="7A7A2584" w14:textId="77777777" w:rsidR="00DC69A5" w:rsidRDefault="00DC69A5" w:rsidP="00DC69A5">
            <w:pPr>
              <w:jc w:val="center"/>
              <w:rPr>
                <w:color w:val="000000"/>
              </w:rPr>
            </w:pPr>
            <w:r>
              <w:rPr>
                <w:color w:val="000000"/>
              </w:rPr>
              <w:t>7</w:t>
            </w:r>
          </w:p>
        </w:tc>
        <w:tc>
          <w:tcPr>
            <w:tcW w:w="2160" w:type="dxa"/>
          </w:tcPr>
          <w:p w14:paraId="3AFE2813" w14:textId="77777777" w:rsidR="00DC69A5" w:rsidRDefault="00DC69A5" w:rsidP="00DC69A5">
            <w:pPr>
              <w:rPr>
                <w:color w:val="000000"/>
              </w:rPr>
            </w:pPr>
            <w:r>
              <w:rPr>
                <w:color w:val="000000"/>
              </w:rPr>
              <w:t>5  8  8  9  9</w:t>
            </w:r>
          </w:p>
        </w:tc>
      </w:tr>
      <w:tr w:rsidR="00DC69A5" w14:paraId="27EC906D" w14:textId="77777777" w:rsidTr="00DC69A5">
        <w:tc>
          <w:tcPr>
            <w:tcW w:w="895" w:type="dxa"/>
          </w:tcPr>
          <w:p w14:paraId="0DC68615" w14:textId="77777777" w:rsidR="00DC69A5" w:rsidRDefault="00DC69A5" w:rsidP="00DC69A5">
            <w:pPr>
              <w:jc w:val="center"/>
              <w:rPr>
                <w:color w:val="000000"/>
              </w:rPr>
            </w:pPr>
            <w:r>
              <w:rPr>
                <w:color w:val="000000"/>
              </w:rPr>
              <w:t>8</w:t>
            </w:r>
          </w:p>
        </w:tc>
        <w:tc>
          <w:tcPr>
            <w:tcW w:w="2160" w:type="dxa"/>
          </w:tcPr>
          <w:p w14:paraId="1412950B" w14:textId="77777777" w:rsidR="00DC69A5" w:rsidRDefault="00DC69A5" w:rsidP="00DC69A5">
            <w:pPr>
              <w:rPr>
                <w:color w:val="000000"/>
              </w:rPr>
            </w:pPr>
            <w:r>
              <w:rPr>
                <w:color w:val="000000"/>
              </w:rPr>
              <w:t>0  0  0  0  1  2  5  6</w:t>
            </w:r>
          </w:p>
        </w:tc>
      </w:tr>
      <w:tr w:rsidR="00DC69A5" w14:paraId="418CF360" w14:textId="77777777" w:rsidTr="00DC69A5">
        <w:tc>
          <w:tcPr>
            <w:tcW w:w="895" w:type="dxa"/>
          </w:tcPr>
          <w:p w14:paraId="396D7FBD" w14:textId="77777777" w:rsidR="00DC69A5" w:rsidRDefault="00DC69A5" w:rsidP="00DC69A5">
            <w:pPr>
              <w:jc w:val="center"/>
              <w:rPr>
                <w:color w:val="000000"/>
              </w:rPr>
            </w:pPr>
            <w:r>
              <w:rPr>
                <w:color w:val="000000"/>
              </w:rPr>
              <w:t>9</w:t>
            </w:r>
          </w:p>
        </w:tc>
        <w:tc>
          <w:tcPr>
            <w:tcW w:w="2160" w:type="dxa"/>
          </w:tcPr>
          <w:p w14:paraId="38CA3CD8" w14:textId="77777777" w:rsidR="00DC69A5" w:rsidRDefault="00DC69A5" w:rsidP="00DC69A5">
            <w:pPr>
              <w:rPr>
                <w:color w:val="000000"/>
              </w:rPr>
            </w:pPr>
            <w:r>
              <w:rPr>
                <w:color w:val="000000"/>
              </w:rPr>
              <w:t>8  9</w:t>
            </w:r>
          </w:p>
        </w:tc>
      </w:tr>
    </w:tbl>
    <w:p w14:paraId="57617999" w14:textId="77777777" w:rsidR="00DC69A5" w:rsidRDefault="00DC69A5" w:rsidP="00DC69A5">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Description w:val="A key.   four slash one means forty-one."/>
      </w:tblPr>
      <w:tblGrid>
        <w:gridCol w:w="3055"/>
      </w:tblGrid>
      <w:tr w:rsidR="00DC69A5" w14:paraId="210A3B52" w14:textId="77777777" w:rsidTr="00DC69A5">
        <w:trPr>
          <w:trHeight w:val="260"/>
        </w:trPr>
        <w:tc>
          <w:tcPr>
            <w:tcW w:w="3055" w:type="dxa"/>
          </w:tcPr>
          <w:p w14:paraId="5182C69C" w14:textId="77777777" w:rsidR="00DC69A5" w:rsidRDefault="00DC69A5" w:rsidP="00DC69A5">
            <w:pPr>
              <w:rPr>
                <w:color w:val="000000"/>
              </w:rPr>
            </w:pPr>
            <w:r>
              <w:rPr>
                <w:color w:val="000000"/>
              </w:rPr>
              <w:t>KEY</w:t>
            </w:r>
          </w:p>
        </w:tc>
      </w:tr>
      <w:tr w:rsidR="00DC69A5" w14:paraId="2E7DE54A" w14:textId="77777777" w:rsidTr="00DC69A5">
        <w:tc>
          <w:tcPr>
            <w:tcW w:w="3055" w:type="dxa"/>
          </w:tcPr>
          <w:p w14:paraId="20927ACE" w14:textId="5BB6A87E" w:rsidR="00DC69A5" w:rsidRDefault="00DC69A5" w:rsidP="00DC69A5">
            <w:pPr>
              <w:rPr>
                <w:color w:val="000000"/>
              </w:rPr>
            </w:pPr>
            <w:r>
              <w:rPr>
                <w:noProof/>
                <w:color w:val="000000"/>
                <w:lang w:val="en-US"/>
              </w:rPr>
              <mc:AlternateContent>
                <mc:Choice Requires="wps">
                  <w:drawing>
                    <wp:anchor distT="0" distB="0" distL="114300" distR="114300" simplePos="0" relativeHeight="251659264" behindDoc="0" locked="0" layoutInCell="1" allowOverlap="1" wp14:anchorId="25F9FF58" wp14:editId="345C562E">
                      <wp:simplePos x="0" y="0"/>
                      <wp:positionH relativeFrom="column">
                        <wp:posOffset>109220</wp:posOffset>
                      </wp:positionH>
                      <wp:positionV relativeFrom="paragraph">
                        <wp:posOffset>24765</wp:posOffset>
                      </wp:positionV>
                      <wp:extent cx="0" cy="142875"/>
                      <wp:effectExtent l="0" t="0" r="19050" b="28575"/>
                      <wp:wrapNone/>
                      <wp:docPr id="2" name="Straight Connector 2" descr="A 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7EBC8" id="Straight Connector 2" o:spid="_x0000_s1026" alt="A straight line connect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" strokecolor="black [3213]" strokeweight=".5pt">
                      <v:stroke joinstyle="miter"/>
                    </v:line>
                  </w:pict>
                </mc:Fallback>
              </mc:AlternateContent>
            </w:r>
            <w:r>
              <w:rPr>
                <w:color w:val="000000"/>
              </w:rPr>
              <w:t>4   1 means 41</w:t>
            </w:r>
            <w:r w:rsidR="0041108F">
              <w:rPr>
                <w:color w:val="000000"/>
              </w:rPr>
              <w:t xml:space="preserve"> minutes</w:t>
            </w:r>
          </w:p>
        </w:tc>
      </w:tr>
    </w:tbl>
    <w:p w14:paraId="2ED2010E" w14:textId="77777777" w:rsidR="00DC69A5" w:rsidRDefault="00DC69A5" w:rsidP="00DC69A5">
      <w:pPr>
        <w:pBdr>
          <w:top w:val="nil"/>
          <w:left w:val="nil"/>
          <w:bottom w:val="nil"/>
          <w:right w:val="nil"/>
          <w:between w:val="nil"/>
        </w:pBdr>
        <w:spacing w:after="0" w:line="240" w:lineRule="auto"/>
        <w:rPr>
          <w:color w:val="000000"/>
        </w:rPr>
      </w:pPr>
    </w:p>
    <w:p w14:paraId="497F4044" w14:textId="5DB99574" w:rsidR="00DC69A5" w:rsidRDefault="0076285D" w:rsidP="00840879">
      <w:pPr>
        <w:numPr>
          <w:ilvl w:val="0"/>
          <w:numId w:val="1"/>
        </w:numPr>
        <w:pBdr>
          <w:top w:val="nil"/>
          <w:left w:val="nil"/>
          <w:bottom w:val="nil"/>
          <w:right w:val="nil"/>
          <w:between w:val="nil"/>
        </w:pBdr>
        <w:spacing w:after="0" w:line="240" w:lineRule="auto"/>
        <w:rPr>
          <w:color w:val="000000"/>
        </w:rPr>
      </w:pPr>
      <w:r>
        <w:rPr>
          <w:color w:val="000000"/>
        </w:rPr>
        <w:t xml:space="preserve"> </w:t>
      </w:r>
      <w:r w:rsidR="00B340E1">
        <w:rPr>
          <w:color w:val="000000"/>
        </w:rPr>
        <w:t>How many students are in Mrs. Yi’s class?</w:t>
      </w:r>
    </w:p>
    <w:p w14:paraId="33A75E08" w14:textId="36CF190C" w:rsidR="00A55CC3" w:rsidRDefault="00A55CC3" w:rsidP="00A55CC3">
      <w:pPr>
        <w:pBdr>
          <w:top w:val="nil"/>
          <w:left w:val="nil"/>
          <w:bottom w:val="nil"/>
          <w:right w:val="nil"/>
          <w:between w:val="nil"/>
        </w:pBdr>
        <w:spacing w:after="0" w:line="240" w:lineRule="auto"/>
        <w:ind w:left="360"/>
        <w:rPr>
          <w:color w:val="000000"/>
        </w:rPr>
      </w:pPr>
    </w:p>
    <w:p w14:paraId="4200A76B" w14:textId="3DD45F1E" w:rsidR="00A55CC3" w:rsidRDefault="00A55CC3" w:rsidP="00A55CC3">
      <w:pPr>
        <w:pBdr>
          <w:top w:val="nil"/>
          <w:left w:val="nil"/>
          <w:bottom w:val="nil"/>
          <w:right w:val="nil"/>
          <w:between w:val="nil"/>
        </w:pBdr>
        <w:spacing w:after="0" w:line="240" w:lineRule="auto"/>
        <w:ind w:left="360"/>
        <w:rPr>
          <w:color w:val="000000"/>
        </w:rPr>
      </w:pPr>
    </w:p>
    <w:p w14:paraId="1751DD9D" w14:textId="77777777" w:rsidR="00A55CC3" w:rsidRDefault="00A55CC3" w:rsidP="00A55CC3">
      <w:pPr>
        <w:pBdr>
          <w:top w:val="nil"/>
          <w:left w:val="nil"/>
          <w:bottom w:val="nil"/>
          <w:right w:val="nil"/>
          <w:between w:val="nil"/>
        </w:pBdr>
        <w:spacing w:after="0" w:line="240" w:lineRule="auto"/>
        <w:ind w:left="360"/>
        <w:rPr>
          <w:color w:val="000000"/>
        </w:rPr>
      </w:pPr>
    </w:p>
    <w:p w14:paraId="240BFBC9" w14:textId="77777777" w:rsidR="00A55CC3" w:rsidRDefault="00A55CC3" w:rsidP="00A55CC3">
      <w:pPr>
        <w:pBdr>
          <w:top w:val="nil"/>
          <w:left w:val="nil"/>
          <w:bottom w:val="nil"/>
          <w:right w:val="nil"/>
          <w:between w:val="nil"/>
        </w:pBdr>
        <w:spacing w:after="0" w:line="240" w:lineRule="auto"/>
        <w:ind w:left="360"/>
        <w:rPr>
          <w:color w:val="000000"/>
        </w:rPr>
      </w:pPr>
    </w:p>
    <w:p w14:paraId="31D143CD" w14:textId="594DA1AC" w:rsidR="00B340E1" w:rsidRPr="004D15DC" w:rsidRDefault="004D15DC" w:rsidP="00840879">
      <w:pPr>
        <w:numPr>
          <w:ilvl w:val="0"/>
          <w:numId w:val="1"/>
        </w:numPr>
        <w:pBdr>
          <w:top w:val="nil"/>
          <w:left w:val="nil"/>
          <w:bottom w:val="nil"/>
          <w:right w:val="nil"/>
          <w:between w:val="nil"/>
        </w:pBdr>
        <w:spacing w:after="0" w:line="240" w:lineRule="auto"/>
        <w:rPr>
          <w:color w:val="000000"/>
        </w:rPr>
      </w:pPr>
      <w:r w:rsidRPr="004D15DC">
        <w:rPr>
          <w:color w:val="000000"/>
        </w:rPr>
        <w:t>How many students read between 75 and 80 minutes?</w:t>
      </w:r>
    </w:p>
    <w:p w14:paraId="714C9250" w14:textId="219609E4" w:rsidR="00B757A9" w:rsidRDefault="00B757A9" w:rsidP="00B340E1">
      <w:pPr>
        <w:pBdr>
          <w:top w:val="nil"/>
          <w:left w:val="nil"/>
          <w:bottom w:val="nil"/>
          <w:right w:val="nil"/>
          <w:between w:val="nil"/>
        </w:pBdr>
        <w:spacing w:after="0" w:line="240" w:lineRule="auto"/>
        <w:rPr>
          <w:color w:val="000000"/>
        </w:rPr>
      </w:pPr>
    </w:p>
    <w:p w14:paraId="14062900" w14:textId="3006FE71" w:rsidR="00B757A9" w:rsidRDefault="00B757A9" w:rsidP="00B340E1">
      <w:pPr>
        <w:pBdr>
          <w:top w:val="nil"/>
          <w:left w:val="nil"/>
          <w:bottom w:val="nil"/>
          <w:right w:val="nil"/>
          <w:between w:val="nil"/>
        </w:pBdr>
        <w:spacing w:after="0" w:line="240" w:lineRule="auto"/>
        <w:rPr>
          <w:color w:val="000000"/>
        </w:rPr>
      </w:pPr>
    </w:p>
    <w:p w14:paraId="175BF50B" w14:textId="77777777" w:rsidR="00A55CC3" w:rsidRDefault="00A55CC3" w:rsidP="00B340E1">
      <w:pPr>
        <w:pBdr>
          <w:top w:val="nil"/>
          <w:left w:val="nil"/>
          <w:bottom w:val="nil"/>
          <w:right w:val="nil"/>
          <w:between w:val="nil"/>
        </w:pBdr>
        <w:spacing w:after="0" w:line="240" w:lineRule="auto"/>
        <w:rPr>
          <w:color w:val="000000"/>
        </w:rPr>
      </w:pPr>
    </w:p>
    <w:p w14:paraId="40408EEC" w14:textId="77777777" w:rsidR="00A55CC3" w:rsidRPr="00DC69A5" w:rsidRDefault="00A55CC3" w:rsidP="00B340E1">
      <w:pPr>
        <w:pBdr>
          <w:top w:val="nil"/>
          <w:left w:val="nil"/>
          <w:bottom w:val="nil"/>
          <w:right w:val="nil"/>
          <w:between w:val="nil"/>
        </w:pBdr>
        <w:spacing w:after="0" w:line="240" w:lineRule="auto"/>
        <w:rPr>
          <w:color w:val="000000"/>
        </w:rPr>
      </w:pPr>
    </w:p>
    <w:p w14:paraId="072478DB" w14:textId="341B2437" w:rsidR="00B340E1" w:rsidRPr="0043459F" w:rsidRDefault="0043459F" w:rsidP="008E1A43">
      <w:pPr>
        <w:numPr>
          <w:ilvl w:val="0"/>
          <w:numId w:val="1"/>
        </w:numPr>
        <w:pBdr>
          <w:top w:val="nil"/>
          <w:left w:val="nil"/>
          <w:bottom w:val="nil"/>
          <w:right w:val="nil"/>
          <w:between w:val="nil"/>
        </w:pBdr>
        <w:spacing w:after="0" w:line="240" w:lineRule="auto"/>
        <w:rPr>
          <w:color w:val="000000"/>
        </w:rPr>
      </w:pPr>
      <w:r w:rsidRPr="0043459F">
        <w:rPr>
          <w:color w:val="000000"/>
        </w:rPr>
        <w:t xml:space="preserve">What is the longest amount of time </w:t>
      </w:r>
      <w:r w:rsidR="00C4409E">
        <w:rPr>
          <w:color w:val="000000"/>
        </w:rPr>
        <w:t>a student</w:t>
      </w:r>
      <w:r w:rsidR="00534228">
        <w:rPr>
          <w:color w:val="000000"/>
        </w:rPr>
        <w:t xml:space="preserve"> spent</w:t>
      </w:r>
      <w:r w:rsidRPr="0043459F">
        <w:rPr>
          <w:color w:val="000000"/>
        </w:rPr>
        <w:t xml:space="preserve"> read</w:t>
      </w:r>
      <w:r w:rsidR="00534228">
        <w:rPr>
          <w:color w:val="000000"/>
        </w:rPr>
        <w:t>ing</w:t>
      </w:r>
      <w:r w:rsidRPr="0043459F">
        <w:rPr>
          <w:color w:val="000000"/>
        </w:rPr>
        <w:t xml:space="preserve"> during the four-day period?</w:t>
      </w:r>
    </w:p>
    <w:p w14:paraId="4A0B736C" w14:textId="07B7B7FF" w:rsidR="00B757A9" w:rsidRDefault="00B757A9" w:rsidP="00B07D73">
      <w:pPr>
        <w:pStyle w:val="ListParagraph"/>
        <w:spacing w:before="0"/>
        <w:rPr>
          <w:color w:val="000000"/>
        </w:rPr>
      </w:pPr>
    </w:p>
    <w:p w14:paraId="2E1A7752" w14:textId="48605BC8" w:rsidR="00A55CC3" w:rsidRDefault="00A55CC3" w:rsidP="00B07D73">
      <w:pPr>
        <w:pStyle w:val="ListParagraph"/>
        <w:spacing w:before="0"/>
        <w:rPr>
          <w:color w:val="000000"/>
        </w:rPr>
      </w:pPr>
    </w:p>
    <w:p w14:paraId="33ADDD13" w14:textId="77777777" w:rsidR="00A55CC3" w:rsidRDefault="00A55CC3" w:rsidP="00B07D73">
      <w:pPr>
        <w:pStyle w:val="ListParagraph"/>
        <w:spacing w:before="0"/>
        <w:rPr>
          <w:color w:val="000000"/>
        </w:rPr>
      </w:pPr>
    </w:p>
    <w:p w14:paraId="1D3D1612" w14:textId="523801CB" w:rsidR="00B73079" w:rsidRDefault="00A55CC3" w:rsidP="00840879">
      <w:pPr>
        <w:numPr>
          <w:ilvl w:val="0"/>
          <w:numId w:val="1"/>
        </w:numPr>
        <w:pBdr>
          <w:top w:val="nil"/>
          <w:left w:val="nil"/>
          <w:bottom w:val="nil"/>
          <w:right w:val="nil"/>
          <w:between w:val="nil"/>
        </w:pBdr>
        <w:spacing w:after="0" w:line="240" w:lineRule="auto"/>
        <w:rPr>
          <w:color w:val="000000"/>
        </w:rPr>
      </w:pPr>
      <w:bookmarkStart w:id="1" w:name="bookmark=id.30j0zll" w:colFirst="0" w:colLast="0"/>
      <w:bookmarkEnd w:id="1"/>
      <w:r>
        <w:rPr>
          <w:color w:val="000000"/>
        </w:rPr>
        <w:t>Based on the data in this</w:t>
      </w:r>
      <w:r w:rsidR="007F2D48">
        <w:rPr>
          <w:color w:val="000000"/>
        </w:rPr>
        <w:t xml:space="preserve"> stem-and-leaf plot</w:t>
      </w:r>
      <w:r w:rsidR="00B340E1">
        <w:rPr>
          <w:color w:val="000000"/>
        </w:rPr>
        <w:t>, what inference can you make about the approxi</w:t>
      </w:r>
      <w:r w:rsidR="00C4409E">
        <w:rPr>
          <w:color w:val="000000"/>
        </w:rPr>
        <w:t>mate number of minutes students</w:t>
      </w:r>
      <w:r w:rsidR="00B340E1">
        <w:rPr>
          <w:color w:val="000000"/>
        </w:rPr>
        <w:t xml:space="preserve"> read each night</w:t>
      </w:r>
      <w:r w:rsidR="00C4409E">
        <w:rPr>
          <w:color w:val="000000"/>
        </w:rPr>
        <w:t xml:space="preserve"> during the four-day perio</w:t>
      </w:r>
      <w:r w:rsidR="008976A0">
        <w:rPr>
          <w:color w:val="000000"/>
        </w:rPr>
        <w:t>d</w:t>
      </w:r>
      <w:r w:rsidR="00B340E1">
        <w:rPr>
          <w:color w:val="000000"/>
        </w:rPr>
        <w:t xml:space="preserve"> in Mrs. Yi’s class</w:t>
      </w:r>
    </w:p>
    <w:p w14:paraId="4B845FF8" w14:textId="14CDE6BD" w:rsidR="00B73079" w:rsidRPr="0011679D" w:rsidRDefault="00C4409E" w:rsidP="00840879">
      <w:pPr>
        <w:rPr>
          <w:color w:val="000000"/>
        </w:rPr>
      </w:pPr>
      <w:r>
        <w:rPr>
          <w:color w:val="000000"/>
        </w:rPr>
        <w:br w:type="page"/>
      </w:r>
    </w:p>
    <w:p w14:paraId="3062861C" w14:textId="123EDD5F" w:rsidR="00B73079" w:rsidRDefault="00DC3C60" w:rsidP="00EF1C4C">
      <w:pPr>
        <w:pStyle w:val="Title"/>
      </w:pPr>
      <w:bookmarkStart w:id="2" w:name="_heading=h.1fob9te" w:colFirst="0" w:colLast="0"/>
      <w:bookmarkStart w:id="3" w:name="teacher"/>
      <w:bookmarkEnd w:id="2"/>
      <w:r>
        <w:lastRenderedPageBreak/>
        <w:t xml:space="preserve">SOL 5.16b - </w:t>
      </w:r>
      <w:r w:rsidR="00B941BD">
        <w:t>Just i</w:t>
      </w:r>
      <w:bookmarkEnd w:id="3"/>
      <w:r w:rsidR="00B941BD">
        <w:t>n Time Quick Check Teacher Notes</w:t>
      </w:r>
    </w:p>
    <w:p w14:paraId="4EBFB1EB" w14:textId="5022B11D" w:rsidR="00B73079" w:rsidRDefault="008F00BB" w:rsidP="008F00BB">
      <w:pPr>
        <w:jc w:val="center"/>
      </w:pPr>
      <w:r w:rsidRPr="00D14436">
        <w:rPr>
          <w:b/>
          <w:color w:val="C00000"/>
        </w:rPr>
        <w:t>Common Error</w:t>
      </w:r>
      <w:r w:rsidR="007F2D48">
        <w:rPr>
          <w:b/>
          <w:color w:val="C00000"/>
        </w:rPr>
        <w:t>s</w:t>
      </w:r>
      <w:r w:rsidRPr="00D14436">
        <w:rPr>
          <w:b/>
          <w:color w:val="C00000"/>
        </w:rPr>
        <w:t>/Misconceptions and their Possible Indications</w:t>
      </w:r>
    </w:p>
    <w:p w14:paraId="39E871E5" w14:textId="2B00E00A" w:rsidR="0043459F" w:rsidRDefault="0043459F" w:rsidP="0043459F">
      <w:pPr>
        <w:pBdr>
          <w:top w:val="nil"/>
          <w:left w:val="nil"/>
          <w:bottom w:val="nil"/>
          <w:right w:val="nil"/>
          <w:between w:val="nil"/>
        </w:pBdr>
        <w:spacing w:after="0" w:line="240" w:lineRule="auto"/>
        <w:rPr>
          <w:color w:val="000000"/>
        </w:rPr>
      </w:pPr>
      <w:r>
        <w:rPr>
          <w:color w:val="000000"/>
        </w:rPr>
        <w:t>Use the line plot shown for questions 1 – 4.</w:t>
      </w:r>
    </w:p>
    <w:p w14:paraId="5B9FB68C" w14:textId="77777777" w:rsidR="00FD072E" w:rsidRDefault="00FD072E" w:rsidP="0043459F">
      <w:pPr>
        <w:pBdr>
          <w:top w:val="nil"/>
          <w:left w:val="nil"/>
          <w:bottom w:val="nil"/>
          <w:right w:val="nil"/>
          <w:between w:val="nil"/>
        </w:pBdr>
        <w:spacing w:after="0" w:line="240" w:lineRule="auto"/>
        <w:rPr>
          <w:color w:val="000000"/>
        </w:rPr>
      </w:pPr>
    </w:p>
    <w:p w14:paraId="2B1964BB" w14:textId="34E92C1D" w:rsidR="002D71CC" w:rsidRDefault="00B23F3C" w:rsidP="002D71CC">
      <w:pPr>
        <w:pBdr>
          <w:top w:val="nil"/>
          <w:left w:val="nil"/>
          <w:bottom w:val="nil"/>
          <w:right w:val="nil"/>
          <w:between w:val="nil"/>
        </w:pBdr>
        <w:spacing w:after="0" w:line="240" w:lineRule="auto"/>
        <w:rPr>
          <w:color w:val="000000"/>
        </w:rPr>
      </w:pPr>
      <w:r>
        <w:rPr>
          <w:color w:val="000000"/>
        </w:rPr>
        <w:t>Lenore</w:t>
      </w:r>
      <w:r w:rsidR="0076285D">
        <w:rPr>
          <w:color w:val="000000"/>
        </w:rPr>
        <w:t xml:space="preserve"> received one </w:t>
      </w:r>
      <w:r w:rsidR="002D71CC">
        <w:rPr>
          <w:color w:val="000000"/>
        </w:rPr>
        <w:t>grade</w:t>
      </w:r>
      <w:r w:rsidR="0076285D">
        <w:rPr>
          <w:color w:val="000000"/>
        </w:rPr>
        <w:t xml:space="preserve"> per week during</w:t>
      </w:r>
      <w:r w:rsidR="002D71CC">
        <w:rPr>
          <w:color w:val="000000"/>
        </w:rPr>
        <w:t xml:space="preserve"> the first quarter of school</w:t>
      </w:r>
      <w:r w:rsidR="007F2D48">
        <w:rPr>
          <w:color w:val="000000"/>
        </w:rPr>
        <w:t xml:space="preserve"> in her math class. Her grades are displayed i</w:t>
      </w:r>
      <w:r w:rsidR="002D71CC">
        <w:rPr>
          <w:color w:val="000000"/>
        </w:rPr>
        <w:t>n the line plot below.</w:t>
      </w:r>
    </w:p>
    <w:p w14:paraId="083A240B" w14:textId="1A47D478" w:rsidR="002D71CC" w:rsidRDefault="00A939CE" w:rsidP="002D71CC">
      <w:pPr>
        <w:keepNext/>
        <w:pBdr>
          <w:top w:val="nil"/>
          <w:left w:val="nil"/>
          <w:bottom w:val="nil"/>
          <w:right w:val="nil"/>
          <w:between w:val="nil"/>
        </w:pBdr>
        <w:spacing w:after="0" w:line="240" w:lineRule="auto"/>
      </w:pPr>
      <w:r>
        <w:rPr>
          <w:noProof/>
          <w:lang w:val="en-US"/>
        </w:rPr>
        <w:drawing>
          <wp:inline distT="0" distB="0" distL="0" distR="0" wp14:anchorId="50AEBB63" wp14:editId="5A579CDB">
            <wp:extent cx="6610350" cy="2066925"/>
            <wp:effectExtent l="0" t="0" r="0" b="9525"/>
            <wp:docPr id="8" name="Picture 8" descr="A line plot titled Lenore's First Quarter Math Grades. Refer to the line plot on your screen.  Each X represents one math grade." title="A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10350" cy="2066925"/>
                    </a:xfrm>
                    <a:prstGeom prst="rect">
                      <a:avLst/>
                    </a:prstGeom>
                  </pic:spPr>
                </pic:pic>
              </a:graphicData>
            </a:graphic>
          </wp:inline>
        </w:drawing>
      </w:r>
    </w:p>
    <w:p w14:paraId="20D1880B" w14:textId="3C750754" w:rsidR="009A0352" w:rsidRDefault="009A0352" w:rsidP="002D71CC">
      <w:pPr>
        <w:keepNext/>
        <w:pBdr>
          <w:top w:val="nil"/>
          <w:left w:val="nil"/>
          <w:bottom w:val="nil"/>
          <w:right w:val="nil"/>
          <w:between w:val="nil"/>
        </w:pBdr>
        <w:spacing w:after="0" w:line="240" w:lineRule="auto"/>
      </w:pPr>
    </w:p>
    <w:p w14:paraId="70A707CA" w14:textId="77777777" w:rsidR="009A0352" w:rsidRPr="00183393" w:rsidRDefault="009A0352" w:rsidP="002D71CC">
      <w:pPr>
        <w:keepNext/>
        <w:pBdr>
          <w:top w:val="nil"/>
          <w:left w:val="nil"/>
          <w:bottom w:val="nil"/>
          <w:right w:val="nil"/>
          <w:between w:val="nil"/>
        </w:pBdr>
        <w:spacing w:after="0" w:line="240" w:lineRule="auto"/>
      </w:pPr>
    </w:p>
    <w:p w14:paraId="39855FC3" w14:textId="5DCE6129" w:rsidR="002D71CC" w:rsidRDefault="007F2D48" w:rsidP="002D71CC">
      <w:pPr>
        <w:numPr>
          <w:ilvl w:val="0"/>
          <w:numId w:val="12"/>
        </w:numPr>
        <w:pBdr>
          <w:top w:val="nil"/>
          <w:left w:val="nil"/>
          <w:bottom w:val="nil"/>
          <w:right w:val="nil"/>
          <w:between w:val="nil"/>
        </w:pBdr>
        <w:spacing w:after="0" w:line="240" w:lineRule="auto"/>
        <w:rPr>
          <w:color w:val="000000"/>
        </w:rPr>
      </w:pPr>
      <w:r>
        <w:rPr>
          <w:color w:val="000000"/>
        </w:rPr>
        <w:t>According to this line plot</w:t>
      </w:r>
      <w:r w:rsidR="0076285D">
        <w:rPr>
          <w:color w:val="000000"/>
        </w:rPr>
        <w:t xml:space="preserve">, how many </w:t>
      </w:r>
      <w:r w:rsidR="002D71CC">
        <w:rPr>
          <w:color w:val="000000"/>
        </w:rPr>
        <w:t xml:space="preserve">grades </w:t>
      </w:r>
      <w:r w:rsidR="0076285D">
        <w:rPr>
          <w:color w:val="000000"/>
        </w:rPr>
        <w:t>did Lenore receive during</w:t>
      </w:r>
      <w:r w:rsidR="002D71CC">
        <w:rPr>
          <w:color w:val="000000"/>
        </w:rPr>
        <w:t xml:space="preserve"> the first quarter</w:t>
      </w:r>
      <w:r w:rsidR="000F6DEC">
        <w:rPr>
          <w:color w:val="000000"/>
        </w:rPr>
        <w:t xml:space="preserve"> in her math class</w:t>
      </w:r>
      <w:r w:rsidR="002D71CC">
        <w:rPr>
          <w:color w:val="000000"/>
        </w:rPr>
        <w:t>?</w:t>
      </w:r>
    </w:p>
    <w:p w14:paraId="4CB7844C" w14:textId="77777777" w:rsidR="002D71CC" w:rsidRDefault="002D71CC" w:rsidP="002A37EC">
      <w:pPr>
        <w:pBdr>
          <w:top w:val="nil"/>
          <w:left w:val="nil"/>
          <w:bottom w:val="nil"/>
          <w:right w:val="nil"/>
          <w:between w:val="nil"/>
        </w:pBdr>
        <w:spacing w:after="0" w:line="240" w:lineRule="auto"/>
        <w:ind w:left="360"/>
        <w:rPr>
          <w:color w:val="C00000"/>
        </w:rPr>
      </w:pPr>
    </w:p>
    <w:p w14:paraId="375B23E3" w14:textId="4CB5B62F" w:rsidR="007E4F03" w:rsidRPr="00D00427" w:rsidRDefault="001246E2" w:rsidP="002A37EC">
      <w:pPr>
        <w:pBdr>
          <w:top w:val="nil"/>
          <w:left w:val="nil"/>
          <w:bottom w:val="nil"/>
          <w:right w:val="nil"/>
          <w:between w:val="nil"/>
        </w:pBdr>
        <w:spacing w:after="0" w:line="240" w:lineRule="auto"/>
        <w:ind w:left="360"/>
        <w:rPr>
          <w:i/>
          <w:color w:val="C00000"/>
        </w:rPr>
      </w:pPr>
      <w:r w:rsidRPr="00D00427">
        <w:rPr>
          <w:i/>
          <w:color w:val="C00000"/>
        </w:rPr>
        <w:t>A common error some students may have is to use the highest grade received to answer the question.  This may indicate that a student interprets the highest grade as the total number of grades received</w:t>
      </w:r>
      <w:r w:rsidR="00D00427" w:rsidRPr="00D00427">
        <w:rPr>
          <w:i/>
          <w:color w:val="C00000"/>
        </w:rPr>
        <w:t xml:space="preserve"> instead of counting the number of </w:t>
      </w:r>
      <w:r w:rsidR="00FD072E">
        <w:rPr>
          <w:i/>
          <w:color w:val="C00000"/>
        </w:rPr>
        <w:t>X</w:t>
      </w:r>
      <w:r w:rsidR="00D00427" w:rsidRPr="00D00427">
        <w:rPr>
          <w:i/>
          <w:color w:val="C00000"/>
        </w:rPr>
        <w:t>’s in the line plot</w:t>
      </w:r>
      <w:r w:rsidRPr="00D00427">
        <w:rPr>
          <w:i/>
          <w:color w:val="C00000"/>
        </w:rPr>
        <w:t xml:space="preserve">.  </w:t>
      </w:r>
      <w:r w:rsidR="00FD072E">
        <w:rPr>
          <w:i/>
          <w:color w:val="C00000"/>
        </w:rPr>
        <w:t>Other students may only count 84 and 92 once each. Students would benefit from an explanation of</w:t>
      </w:r>
      <w:r w:rsidR="00D00427" w:rsidRPr="00D00427">
        <w:rPr>
          <w:i/>
          <w:color w:val="C00000"/>
        </w:rPr>
        <w:t xml:space="preserve"> what each </w:t>
      </w:r>
      <w:r w:rsidR="00FD072E">
        <w:rPr>
          <w:i/>
          <w:color w:val="C00000"/>
        </w:rPr>
        <w:t>X</w:t>
      </w:r>
      <w:r w:rsidR="00D00427" w:rsidRPr="00D00427">
        <w:rPr>
          <w:i/>
          <w:color w:val="C00000"/>
        </w:rPr>
        <w:t xml:space="preserve"> represents in the line plot</w:t>
      </w:r>
      <w:r w:rsidR="00FD072E">
        <w:rPr>
          <w:i/>
          <w:color w:val="C00000"/>
        </w:rPr>
        <w:t>, and what it means when an X appears multiple times with a number</w:t>
      </w:r>
      <w:r w:rsidR="00D00427" w:rsidRPr="00D00427">
        <w:rPr>
          <w:i/>
          <w:color w:val="C00000"/>
        </w:rPr>
        <w:t xml:space="preserve">.  Some students may </w:t>
      </w:r>
      <w:r w:rsidR="00FD072E">
        <w:rPr>
          <w:i/>
          <w:color w:val="C00000"/>
        </w:rPr>
        <w:t xml:space="preserve">also </w:t>
      </w:r>
      <w:r w:rsidR="00D00427" w:rsidRPr="00D00427">
        <w:rPr>
          <w:i/>
          <w:color w:val="C00000"/>
        </w:rPr>
        <w:t>benefit from organizing the data in another format</w:t>
      </w:r>
      <w:r w:rsidR="00FD072E">
        <w:rPr>
          <w:i/>
          <w:color w:val="C00000"/>
        </w:rPr>
        <w:t>, such as a table,</w:t>
      </w:r>
      <w:r w:rsidR="00D00427" w:rsidRPr="00D00427">
        <w:rPr>
          <w:i/>
          <w:color w:val="C00000"/>
        </w:rPr>
        <w:t xml:space="preserve"> in order to gain a better understanding</w:t>
      </w:r>
      <w:r w:rsidR="00FD072E">
        <w:rPr>
          <w:i/>
          <w:color w:val="C00000"/>
        </w:rPr>
        <w:t xml:space="preserve"> of the data if these</w:t>
      </w:r>
      <w:r w:rsidR="00D00427" w:rsidRPr="00D00427">
        <w:rPr>
          <w:i/>
          <w:color w:val="C00000"/>
        </w:rPr>
        <w:t xml:space="preserve"> common error</w:t>
      </w:r>
      <w:r w:rsidR="00FD072E">
        <w:rPr>
          <w:i/>
          <w:color w:val="C00000"/>
        </w:rPr>
        <w:t>s occur</w:t>
      </w:r>
      <w:r w:rsidR="00D00427" w:rsidRPr="00D00427">
        <w:rPr>
          <w:i/>
          <w:color w:val="C00000"/>
        </w:rPr>
        <w:t xml:space="preserve">. </w:t>
      </w:r>
    </w:p>
    <w:p w14:paraId="3E7C91DC" w14:textId="77777777" w:rsidR="007E4F03" w:rsidRPr="002A37EC" w:rsidRDefault="007E4F03" w:rsidP="002A37EC">
      <w:pPr>
        <w:pBdr>
          <w:top w:val="nil"/>
          <w:left w:val="nil"/>
          <w:bottom w:val="nil"/>
          <w:right w:val="nil"/>
          <w:between w:val="nil"/>
        </w:pBdr>
        <w:spacing w:after="0" w:line="240" w:lineRule="auto"/>
        <w:ind w:left="360"/>
        <w:rPr>
          <w:color w:val="C00000"/>
        </w:rPr>
      </w:pPr>
    </w:p>
    <w:p w14:paraId="4BF468F5" w14:textId="77777777" w:rsidR="002D71CC" w:rsidRDefault="002D71CC" w:rsidP="002D71CC">
      <w:pPr>
        <w:numPr>
          <w:ilvl w:val="0"/>
          <w:numId w:val="12"/>
        </w:numPr>
        <w:pBdr>
          <w:top w:val="nil"/>
          <w:left w:val="nil"/>
          <w:bottom w:val="nil"/>
          <w:right w:val="nil"/>
          <w:between w:val="nil"/>
        </w:pBdr>
        <w:spacing w:after="0" w:line="240" w:lineRule="auto"/>
        <w:rPr>
          <w:color w:val="000000"/>
        </w:rPr>
      </w:pPr>
      <w:r>
        <w:rPr>
          <w:color w:val="000000"/>
        </w:rPr>
        <w:t>What grade did she receive the most often?</w:t>
      </w:r>
    </w:p>
    <w:p w14:paraId="7A6B5624" w14:textId="77777777" w:rsidR="0031218E" w:rsidRDefault="0031218E" w:rsidP="0031218E">
      <w:pPr>
        <w:pBdr>
          <w:top w:val="nil"/>
          <w:left w:val="nil"/>
          <w:bottom w:val="nil"/>
          <w:right w:val="nil"/>
          <w:between w:val="nil"/>
        </w:pBdr>
        <w:spacing w:after="0" w:line="240" w:lineRule="auto"/>
        <w:rPr>
          <w:color w:val="000000"/>
        </w:rPr>
      </w:pPr>
    </w:p>
    <w:p w14:paraId="11DDA63A" w14:textId="77777777" w:rsidR="009D102E" w:rsidRPr="009D102E" w:rsidRDefault="009D102E" w:rsidP="0031218E">
      <w:pPr>
        <w:pBdr>
          <w:top w:val="nil"/>
          <w:left w:val="nil"/>
          <w:bottom w:val="nil"/>
          <w:right w:val="nil"/>
          <w:between w:val="nil"/>
        </w:pBdr>
        <w:spacing w:after="0" w:line="240" w:lineRule="auto"/>
        <w:ind w:left="360"/>
        <w:rPr>
          <w:i/>
          <w:color w:val="C00000"/>
        </w:rPr>
      </w:pPr>
      <w:r w:rsidRPr="009D102E">
        <w:rPr>
          <w:i/>
          <w:color w:val="C00000"/>
        </w:rPr>
        <w:t xml:space="preserve">Some students may think the answer is 84. If students make this error, they understand that the X represents that a grade is occurring more than once, but chose the first number that occurred multiple times. It is important to remind students they must read the entire line plot before answering the question. </w:t>
      </w:r>
    </w:p>
    <w:p w14:paraId="24B326C1" w14:textId="77777777" w:rsidR="009D102E" w:rsidRPr="009D102E" w:rsidRDefault="009D102E" w:rsidP="0031218E">
      <w:pPr>
        <w:pBdr>
          <w:top w:val="nil"/>
          <w:left w:val="nil"/>
          <w:bottom w:val="nil"/>
          <w:right w:val="nil"/>
          <w:between w:val="nil"/>
        </w:pBdr>
        <w:spacing w:after="0" w:line="240" w:lineRule="auto"/>
        <w:ind w:left="360"/>
        <w:rPr>
          <w:i/>
          <w:color w:val="C00000"/>
        </w:rPr>
      </w:pPr>
    </w:p>
    <w:p w14:paraId="122D93E1" w14:textId="57CAD045" w:rsidR="000F6DEC" w:rsidRPr="009D102E" w:rsidRDefault="009D102E" w:rsidP="0031218E">
      <w:pPr>
        <w:pBdr>
          <w:top w:val="nil"/>
          <w:left w:val="nil"/>
          <w:bottom w:val="nil"/>
          <w:right w:val="nil"/>
          <w:between w:val="nil"/>
        </w:pBdr>
        <w:spacing w:after="0" w:line="240" w:lineRule="auto"/>
        <w:ind w:left="360"/>
        <w:rPr>
          <w:i/>
          <w:color w:val="C00000"/>
          <w:highlight w:val="cyan"/>
        </w:rPr>
      </w:pPr>
      <w:r w:rsidRPr="009D102E">
        <w:rPr>
          <w:i/>
          <w:color w:val="C00000"/>
        </w:rPr>
        <w:t xml:space="preserve">Some students may answer 96 thinking of the highest number graphed on the line plot. If this misconception occurs, it may be helpful to have student create their own line plot with a small set of data.  Provide students with a data set that has numbers that repeat.  Ask questions </w:t>
      </w:r>
      <w:r>
        <w:rPr>
          <w:i/>
          <w:color w:val="C00000"/>
        </w:rPr>
        <w:t>like</w:t>
      </w:r>
      <w:r w:rsidRPr="009D102E">
        <w:rPr>
          <w:i/>
          <w:color w:val="C00000"/>
        </w:rPr>
        <w:t xml:space="preserve"> “How would you graph the number that occurs more than one time?”</w:t>
      </w:r>
    </w:p>
    <w:p w14:paraId="33F5E28E" w14:textId="77777777" w:rsidR="002D71CC" w:rsidRDefault="002D71CC" w:rsidP="002D71CC">
      <w:pPr>
        <w:pStyle w:val="ListParagraph"/>
        <w:spacing w:before="0"/>
        <w:rPr>
          <w:color w:val="000000"/>
        </w:rPr>
      </w:pPr>
    </w:p>
    <w:p w14:paraId="5BBE2E4D" w14:textId="77777777" w:rsidR="004D15DC" w:rsidRDefault="004D15DC" w:rsidP="004D15DC">
      <w:pPr>
        <w:numPr>
          <w:ilvl w:val="0"/>
          <w:numId w:val="12"/>
        </w:numPr>
        <w:pBdr>
          <w:top w:val="nil"/>
          <w:left w:val="nil"/>
          <w:bottom w:val="nil"/>
          <w:right w:val="nil"/>
          <w:between w:val="nil"/>
        </w:pBdr>
        <w:spacing w:after="0" w:line="240" w:lineRule="auto"/>
        <w:rPr>
          <w:color w:val="000000"/>
        </w:rPr>
      </w:pPr>
      <w:r>
        <w:rPr>
          <w:color w:val="000000"/>
        </w:rPr>
        <w:t>How many grades did Lenore receive that were greater than 80?</w:t>
      </w:r>
    </w:p>
    <w:p w14:paraId="2A033922" w14:textId="77777777" w:rsidR="004D15DC" w:rsidRDefault="004D15DC" w:rsidP="00840879">
      <w:pPr>
        <w:pBdr>
          <w:top w:val="nil"/>
          <w:left w:val="nil"/>
          <w:bottom w:val="nil"/>
          <w:right w:val="nil"/>
          <w:between w:val="nil"/>
        </w:pBdr>
        <w:spacing w:after="0" w:line="240" w:lineRule="auto"/>
        <w:rPr>
          <w:color w:val="000000"/>
        </w:rPr>
      </w:pPr>
    </w:p>
    <w:p w14:paraId="58B39C2D" w14:textId="041A1F62" w:rsidR="004D15DC" w:rsidRPr="00534228" w:rsidRDefault="000F6DEC" w:rsidP="00840879">
      <w:pPr>
        <w:pBdr>
          <w:top w:val="nil"/>
          <w:left w:val="nil"/>
          <w:bottom w:val="nil"/>
          <w:right w:val="nil"/>
          <w:between w:val="nil"/>
        </w:pBdr>
        <w:spacing w:after="0" w:line="240" w:lineRule="auto"/>
        <w:ind w:left="360"/>
        <w:rPr>
          <w:i/>
          <w:color w:val="C00000"/>
        </w:rPr>
      </w:pPr>
      <w:r w:rsidRPr="00534228">
        <w:rPr>
          <w:i/>
          <w:color w:val="C00000"/>
        </w:rPr>
        <w:t>A common misconception that some s</w:t>
      </w:r>
      <w:r w:rsidR="004D15DC" w:rsidRPr="00534228">
        <w:rPr>
          <w:i/>
          <w:color w:val="C00000"/>
        </w:rPr>
        <w:t>tudents may</w:t>
      </w:r>
      <w:r w:rsidRPr="00534228">
        <w:rPr>
          <w:i/>
          <w:color w:val="C00000"/>
        </w:rPr>
        <w:t xml:space="preserve"> make is to</w:t>
      </w:r>
      <w:r w:rsidR="004D15DC" w:rsidRPr="00534228">
        <w:rPr>
          <w:i/>
          <w:color w:val="C00000"/>
        </w:rPr>
        <w:t xml:space="preserve"> include the data point </w:t>
      </w:r>
      <w:r w:rsidRPr="00534228">
        <w:rPr>
          <w:i/>
          <w:color w:val="C00000"/>
        </w:rPr>
        <w:t xml:space="preserve">of </w:t>
      </w:r>
      <w:r w:rsidR="004D15DC" w:rsidRPr="00534228">
        <w:rPr>
          <w:i/>
          <w:color w:val="C00000"/>
        </w:rPr>
        <w:t>80</w:t>
      </w:r>
      <w:r w:rsidRPr="00534228">
        <w:rPr>
          <w:i/>
          <w:color w:val="C00000"/>
        </w:rPr>
        <w:t xml:space="preserve">.  This may indicate a student has incorrectly interpreted greater than as greater than or equal to 80.  </w:t>
      </w:r>
      <w:r w:rsidR="009D102E">
        <w:rPr>
          <w:i/>
          <w:color w:val="C00000"/>
        </w:rPr>
        <w:t>One</w:t>
      </w:r>
      <w:r w:rsidRPr="00534228">
        <w:rPr>
          <w:i/>
          <w:color w:val="C00000"/>
        </w:rPr>
        <w:t xml:space="preserve"> possible strategy</w:t>
      </w:r>
      <w:r w:rsidR="009D102E">
        <w:rPr>
          <w:i/>
          <w:color w:val="C00000"/>
        </w:rPr>
        <w:t xml:space="preserve"> to address this misconception is for </w:t>
      </w:r>
      <w:r w:rsidRPr="00534228">
        <w:rPr>
          <w:i/>
          <w:color w:val="C00000"/>
        </w:rPr>
        <w:t>student</w:t>
      </w:r>
      <w:r w:rsidR="009D102E">
        <w:rPr>
          <w:i/>
          <w:color w:val="C00000"/>
        </w:rPr>
        <w:t xml:space="preserve">s </w:t>
      </w:r>
      <w:r w:rsidRPr="00534228">
        <w:rPr>
          <w:i/>
          <w:color w:val="C00000"/>
        </w:rPr>
        <w:t xml:space="preserve">to draw a line through 80 on the line plot and include an arrow that points to the </w:t>
      </w:r>
      <w:r w:rsidR="009D102E">
        <w:rPr>
          <w:i/>
          <w:color w:val="C00000"/>
        </w:rPr>
        <w:t>right indicating numbers</w:t>
      </w:r>
      <w:r w:rsidR="00534228" w:rsidRPr="00534228">
        <w:rPr>
          <w:i/>
          <w:color w:val="C00000"/>
        </w:rPr>
        <w:t xml:space="preserve"> that are greater than 80.  If </w:t>
      </w:r>
      <w:r w:rsidR="009D102E">
        <w:rPr>
          <w:i/>
          <w:color w:val="C00000"/>
        </w:rPr>
        <w:t xml:space="preserve">a question asked greater than or equal to </w:t>
      </w:r>
      <w:r w:rsidR="00534228" w:rsidRPr="00534228">
        <w:rPr>
          <w:i/>
          <w:color w:val="C00000"/>
        </w:rPr>
        <w:t>80, then have the student circle the number 80</w:t>
      </w:r>
      <w:r w:rsidR="0041108F">
        <w:rPr>
          <w:i/>
          <w:color w:val="C00000"/>
        </w:rPr>
        <w:t xml:space="preserve"> and include an arrow that points to the right</w:t>
      </w:r>
      <w:r w:rsidR="00534228" w:rsidRPr="00534228">
        <w:rPr>
          <w:i/>
          <w:color w:val="C00000"/>
        </w:rPr>
        <w:t xml:space="preserve">. </w:t>
      </w:r>
      <w:r w:rsidR="0041108F">
        <w:rPr>
          <w:i/>
          <w:color w:val="C00000"/>
        </w:rPr>
        <w:t>Provide students the opportunity to practice with different scenarios of less than, less than or equal to, greater than, and greater than or equal to.  Ask questions like “How are the answers different? What makes the answer different? Why?”</w:t>
      </w:r>
    </w:p>
    <w:p w14:paraId="608E3D4F" w14:textId="3A198B5F" w:rsidR="0027594A" w:rsidRDefault="0027594A" w:rsidP="00840879">
      <w:pPr>
        <w:pBdr>
          <w:top w:val="nil"/>
          <w:left w:val="nil"/>
          <w:bottom w:val="nil"/>
          <w:right w:val="nil"/>
          <w:between w:val="nil"/>
        </w:pBdr>
        <w:spacing w:after="0" w:line="240" w:lineRule="auto"/>
        <w:ind w:left="360"/>
        <w:rPr>
          <w:color w:val="C00000"/>
        </w:rPr>
      </w:pPr>
    </w:p>
    <w:p w14:paraId="01048386" w14:textId="77777777" w:rsidR="0011679D" w:rsidRPr="00840879" w:rsidRDefault="0011679D" w:rsidP="00840879">
      <w:pPr>
        <w:pBdr>
          <w:top w:val="nil"/>
          <w:left w:val="nil"/>
          <w:bottom w:val="nil"/>
          <w:right w:val="nil"/>
          <w:between w:val="nil"/>
        </w:pBdr>
        <w:spacing w:after="0" w:line="240" w:lineRule="auto"/>
        <w:ind w:left="360"/>
        <w:rPr>
          <w:color w:val="C00000"/>
        </w:rPr>
      </w:pPr>
    </w:p>
    <w:p w14:paraId="7B013042" w14:textId="7D2BD47D" w:rsidR="002D71CC" w:rsidRDefault="001246E2" w:rsidP="002D71CC">
      <w:pPr>
        <w:numPr>
          <w:ilvl w:val="0"/>
          <w:numId w:val="12"/>
        </w:numPr>
        <w:pBdr>
          <w:top w:val="nil"/>
          <w:left w:val="nil"/>
          <w:bottom w:val="nil"/>
          <w:right w:val="nil"/>
          <w:between w:val="nil"/>
        </w:pBdr>
        <w:spacing w:after="0" w:line="240" w:lineRule="auto"/>
        <w:rPr>
          <w:color w:val="000000"/>
        </w:rPr>
      </w:pPr>
      <w:r>
        <w:rPr>
          <w:color w:val="000000"/>
        </w:rPr>
        <w:lastRenderedPageBreak/>
        <w:t xml:space="preserve">What </w:t>
      </w:r>
      <w:r w:rsidRPr="004D15DC">
        <w:rPr>
          <w:color w:val="000000"/>
        </w:rPr>
        <w:t>do you notice about the data point of 68 as compared to the others</w:t>
      </w:r>
      <w:r w:rsidR="002D71CC">
        <w:rPr>
          <w:color w:val="000000"/>
        </w:rPr>
        <w:t>?</w:t>
      </w:r>
      <w:r>
        <w:rPr>
          <w:color w:val="000000"/>
        </w:rPr>
        <w:t xml:space="preserve">  What could be a reason for this?</w:t>
      </w:r>
    </w:p>
    <w:p w14:paraId="77A5608A" w14:textId="77777777" w:rsidR="002D71CC" w:rsidRDefault="002D71CC" w:rsidP="0031218E">
      <w:pPr>
        <w:spacing w:after="0"/>
        <w:rPr>
          <w:color w:val="000000"/>
        </w:rPr>
      </w:pPr>
    </w:p>
    <w:p w14:paraId="1E75850C" w14:textId="33175A6F" w:rsidR="0031218E" w:rsidRPr="00534228" w:rsidRDefault="00D00427" w:rsidP="0031218E">
      <w:pPr>
        <w:ind w:left="360"/>
        <w:rPr>
          <w:i/>
          <w:color w:val="C00000"/>
        </w:rPr>
      </w:pPr>
      <w:r w:rsidRPr="00534228">
        <w:rPr>
          <w:i/>
          <w:color w:val="C00000"/>
        </w:rPr>
        <w:t>A common response some students may make is to state that 68 is the lowest grade received but withou</w:t>
      </w:r>
      <w:r w:rsidR="00DA237A">
        <w:rPr>
          <w:i/>
          <w:color w:val="C00000"/>
        </w:rPr>
        <w:t xml:space="preserve">t any reasonable explanation. </w:t>
      </w:r>
      <w:r w:rsidRPr="00534228">
        <w:rPr>
          <w:i/>
          <w:color w:val="C00000"/>
        </w:rPr>
        <w:t xml:space="preserve">This may indicate that some students do not see the grade of 68 as an outlier </w:t>
      </w:r>
      <w:r w:rsidR="00534228" w:rsidRPr="00534228">
        <w:rPr>
          <w:i/>
          <w:color w:val="C00000"/>
        </w:rPr>
        <w:t xml:space="preserve">and </w:t>
      </w:r>
      <w:r w:rsidR="00DA237A">
        <w:rPr>
          <w:i/>
          <w:color w:val="C00000"/>
        </w:rPr>
        <w:t xml:space="preserve">it </w:t>
      </w:r>
      <w:r w:rsidR="00534228" w:rsidRPr="00534228">
        <w:rPr>
          <w:i/>
          <w:color w:val="C00000"/>
        </w:rPr>
        <w:t xml:space="preserve">creates a spread in the data </w:t>
      </w:r>
      <w:r w:rsidRPr="00534228">
        <w:rPr>
          <w:i/>
          <w:color w:val="C00000"/>
        </w:rPr>
        <w:t>when compared to the over</w:t>
      </w:r>
      <w:r w:rsidR="000F6DEC" w:rsidRPr="00534228">
        <w:rPr>
          <w:i/>
          <w:color w:val="C00000"/>
        </w:rPr>
        <w:t xml:space="preserve">all grades received in her math class.  </w:t>
      </w:r>
      <w:r w:rsidR="00534228" w:rsidRPr="00534228">
        <w:rPr>
          <w:i/>
          <w:color w:val="C00000"/>
        </w:rPr>
        <w:t>Possible a</w:t>
      </w:r>
      <w:r w:rsidR="0031218E" w:rsidRPr="00534228">
        <w:rPr>
          <w:i/>
          <w:color w:val="C00000"/>
        </w:rPr>
        <w:t xml:space="preserve">nswers </w:t>
      </w:r>
      <w:r w:rsidR="00534228" w:rsidRPr="00534228">
        <w:rPr>
          <w:i/>
          <w:color w:val="C00000"/>
        </w:rPr>
        <w:t xml:space="preserve">for a reason might include </w:t>
      </w:r>
      <w:r w:rsidR="0031218E" w:rsidRPr="00534228">
        <w:rPr>
          <w:i/>
          <w:color w:val="C00000"/>
        </w:rPr>
        <w:t>not studying</w:t>
      </w:r>
      <w:r w:rsidR="00534228" w:rsidRPr="00534228">
        <w:rPr>
          <w:i/>
          <w:color w:val="C00000"/>
        </w:rPr>
        <w:t>, not spending enough time studying</w:t>
      </w:r>
      <w:r w:rsidR="0031218E" w:rsidRPr="00534228">
        <w:rPr>
          <w:i/>
          <w:color w:val="C00000"/>
        </w:rPr>
        <w:t xml:space="preserve">, </w:t>
      </w:r>
      <w:r w:rsidR="00534228" w:rsidRPr="00534228">
        <w:rPr>
          <w:i/>
          <w:color w:val="C00000"/>
        </w:rPr>
        <w:t xml:space="preserve">or </w:t>
      </w:r>
      <w:r w:rsidR="0031218E" w:rsidRPr="00534228">
        <w:rPr>
          <w:i/>
          <w:color w:val="C00000"/>
        </w:rPr>
        <w:t xml:space="preserve">not understanding the </w:t>
      </w:r>
      <w:r w:rsidR="00534228" w:rsidRPr="00534228">
        <w:rPr>
          <w:i/>
          <w:color w:val="C00000"/>
        </w:rPr>
        <w:t xml:space="preserve">content. </w:t>
      </w:r>
      <w:r w:rsidR="0031218E" w:rsidRPr="00534228">
        <w:rPr>
          <w:i/>
          <w:color w:val="C00000"/>
        </w:rPr>
        <w:t xml:space="preserve">Encourage </w:t>
      </w:r>
      <w:r w:rsidR="00534228" w:rsidRPr="00534228">
        <w:rPr>
          <w:i/>
          <w:color w:val="C00000"/>
        </w:rPr>
        <w:t>a student to elaborate on</w:t>
      </w:r>
      <w:r w:rsidR="0031218E" w:rsidRPr="00534228">
        <w:rPr>
          <w:i/>
          <w:color w:val="C00000"/>
        </w:rPr>
        <w:t xml:space="preserve"> their interpretation</w:t>
      </w:r>
      <w:r w:rsidR="00534228" w:rsidRPr="00534228">
        <w:rPr>
          <w:i/>
          <w:color w:val="C00000"/>
        </w:rPr>
        <w:t xml:space="preserve"> for why Lenore received a grade of 68</w:t>
      </w:r>
      <w:r w:rsidR="00E24F73">
        <w:rPr>
          <w:i/>
          <w:color w:val="C00000"/>
        </w:rPr>
        <w:t xml:space="preserve"> and what 68 means in relation to the other data points</w:t>
      </w:r>
      <w:r w:rsidR="0031218E" w:rsidRPr="00534228">
        <w:rPr>
          <w:i/>
          <w:color w:val="C00000"/>
        </w:rPr>
        <w:t>.</w:t>
      </w:r>
    </w:p>
    <w:p w14:paraId="50404B61" w14:textId="5A8A7B41" w:rsidR="007F2D48" w:rsidRDefault="007F2D48">
      <w:pPr>
        <w:rPr>
          <w:color w:val="000000"/>
        </w:rPr>
      </w:pPr>
    </w:p>
    <w:p w14:paraId="30A6ADB5" w14:textId="72FB881D" w:rsidR="0043459F" w:rsidRDefault="0043459F" w:rsidP="0043459F">
      <w:pPr>
        <w:pBdr>
          <w:top w:val="nil"/>
          <w:left w:val="nil"/>
          <w:bottom w:val="nil"/>
          <w:right w:val="nil"/>
          <w:between w:val="nil"/>
        </w:pBdr>
        <w:spacing w:after="0" w:line="240" w:lineRule="auto"/>
        <w:rPr>
          <w:color w:val="000000"/>
        </w:rPr>
      </w:pPr>
      <w:r>
        <w:rPr>
          <w:color w:val="000000"/>
        </w:rPr>
        <w:t>Use the stem-and-plot shown for questions 5 – 8.</w:t>
      </w:r>
    </w:p>
    <w:p w14:paraId="36A1BEB7" w14:textId="77777777" w:rsidR="00C4409E" w:rsidRDefault="00C4409E" w:rsidP="0043459F">
      <w:pPr>
        <w:pBdr>
          <w:top w:val="nil"/>
          <w:left w:val="nil"/>
          <w:bottom w:val="nil"/>
          <w:right w:val="nil"/>
          <w:between w:val="nil"/>
        </w:pBdr>
        <w:spacing w:after="0" w:line="240" w:lineRule="auto"/>
        <w:rPr>
          <w:color w:val="000000"/>
        </w:rPr>
      </w:pPr>
    </w:p>
    <w:p w14:paraId="004861D4" w14:textId="28B64180" w:rsidR="002D71CC" w:rsidRDefault="00C4409E" w:rsidP="002D71CC">
      <w:pPr>
        <w:pBdr>
          <w:top w:val="nil"/>
          <w:left w:val="nil"/>
          <w:bottom w:val="nil"/>
          <w:right w:val="nil"/>
          <w:between w:val="nil"/>
        </w:pBdr>
        <w:spacing w:after="0" w:line="240" w:lineRule="auto"/>
        <w:rPr>
          <w:color w:val="000000"/>
        </w:rPr>
      </w:pPr>
      <w:r>
        <w:rPr>
          <w:color w:val="000000"/>
        </w:rPr>
        <w:t>Mrs. Yi</w:t>
      </w:r>
      <w:r w:rsidR="002D71CC">
        <w:rPr>
          <w:color w:val="000000"/>
        </w:rPr>
        <w:t xml:space="preserve"> recorded the </w:t>
      </w:r>
      <w:r w:rsidR="00084BA0">
        <w:rPr>
          <w:color w:val="000000"/>
        </w:rPr>
        <w:t xml:space="preserve">total </w:t>
      </w:r>
      <w:r w:rsidR="002D71CC">
        <w:rPr>
          <w:color w:val="000000"/>
        </w:rPr>
        <w:t xml:space="preserve">number of minutes each student </w:t>
      </w:r>
      <w:r w:rsidR="0043459F">
        <w:rPr>
          <w:color w:val="000000"/>
        </w:rPr>
        <w:t xml:space="preserve">in her class </w:t>
      </w:r>
      <w:r w:rsidR="002D71CC">
        <w:rPr>
          <w:color w:val="000000"/>
        </w:rPr>
        <w:t xml:space="preserve">read </w:t>
      </w:r>
      <w:r w:rsidR="007F2D48">
        <w:rPr>
          <w:color w:val="000000"/>
        </w:rPr>
        <w:t>during a four-day period.</w:t>
      </w:r>
      <w:r w:rsidR="002D71CC">
        <w:rPr>
          <w:color w:val="000000"/>
        </w:rPr>
        <w:t xml:space="preserve"> </w:t>
      </w:r>
      <w:r w:rsidR="007F2D48">
        <w:rPr>
          <w:color w:val="000000"/>
        </w:rPr>
        <w:t>The stem-and-leaf plot shows the total numbe</w:t>
      </w:r>
      <w:r>
        <w:rPr>
          <w:color w:val="000000"/>
        </w:rPr>
        <w:t>r of minutes each student read</w:t>
      </w:r>
      <w:r w:rsidR="007F2D48">
        <w:rPr>
          <w:color w:val="000000"/>
        </w:rPr>
        <w:t xml:space="preserve"> during the four-day period.</w:t>
      </w:r>
    </w:p>
    <w:p w14:paraId="06DFFDBB" w14:textId="77777777" w:rsidR="007F2D48" w:rsidRDefault="007F2D48" w:rsidP="002D71CC">
      <w:pPr>
        <w:pBdr>
          <w:top w:val="nil"/>
          <w:left w:val="nil"/>
          <w:bottom w:val="nil"/>
          <w:right w:val="nil"/>
          <w:between w:val="nil"/>
        </w:pBdr>
        <w:spacing w:after="0" w:line="240" w:lineRule="auto"/>
        <w:rPr>
          <w:color w:val="000000"/>
        </w:rPr>
      </w:pPr>
    </w:p>
    <w:p w14:paraId="73DDC406" w14:textId="2A4665E8" w:rsidR="002D71CC" w:rsidRPr="00A978E6" w:rsidRDefault="00A978E6" w:rsidP="002D71CC">
      <w:pPr>
        <w:pBdr>
          <w:top w:val="nil"/>
          <w:left w:val="nil"/>
          <w:bottom w:val="nil"/>
          <w:right w:val="nil"/>
          <w:between w:val="nil"/>
        </w:pBdr>
        <w:spacing w:after="0" w:line="240" w:lineRule="auto"/>
        <w:rPr>
          <w:b/>
          <w:color w:val="000000"/>
        </w:rPr>
      </w:pPr>
      <w:r>
        <w:rPr>
          <w:b/>
          <w:color w:val="000000"/>
        </w:rPr>
        <w:t xml:space="preserve">      </w:t>
      </w:r>
      <w:r w:rsidR="002D71CC" w:rsidRPr="00A978E6">
        <w:rPr>
          <w:b/>
          <w:color w:val="000000"/>
        </w:rPr>
        <w:t>Minutes Read Per Student</w:t>
      </w:r>
    </w:p>
    <w:tbl>
      <w:tblPr>
        <w:tblStyle w:val="TableGrid"/>
        <w:tblW w:w="0" w:type="auto"/>
        <w:tblLook w:val="04A0" w:firstRow="1" w:lastRow="0" w:firstColumn="1" w:lastColumn="0" w:noHBand="0" w:noVBand="1"/>
        <w:tblDescription w:val="A stem-and-leaf plot titled Minutes Read Per Student.  Stem four, leaf zero, four.  Stem five, leaf two, four, eight.  Stem six. Stem seven, leaf five, eight, eight, nine, nine. Stem eight, leaf zero, zero, zero, zero, one, two, five, six.  Stem nine, leaf eight, nine."/>
      </w:tblPr>
      <w:tblGrid>
        <w:gridCol w:w="895"/>
        <w:gridCol w:w="2160"/>
      </w:tblGrid>
      <w:tr w:rsidR="002D71CC" w14:paraId="5022E591" w14:textId="77777777" w:rsidTr="007B2E79">
        <w:tc>
          <w:tcPr>
            <w:tcW w:w="895" w:type="dxa"/>
          </w:tcPr>
          <w:p w14:paraId="1DB61B5C" w14:textId="77777777" w:rsidR="002D71CC" w:rsidRDefault="002D71CC" w:rsidP="007B2E79">
            <w:pPr>
              <w:jc w:val="center"/>
              <w:rPr>
                <w:color w:val="000000"/>
              </w:rPr>
            </w:pPr>
            <w:r>
              <w:rPr>
                <w:color w:val="000000"/>
              </w:rPr>
              <w:t>Stem</w:t>
            </w:r>
          </w:p>
        </w:tc>
        <w:tc>
          <w:tcPr>
            <w:tcW w:w="2160" w:type="dxa"/>
          </w:tcPr>
          <w:p w14:paraId="6E445FFA" w14:textId="77777777" w:rsidR="002D71CC" w:rsidRDefault="002D71CC" w:rsidP="007B2E79">
            <w:pPr>
              <w:rPr>
                <w:color w:val="000000"/>
              </w:rPr>
            </w:pPr>
            <w:r>
              <w:rPr>
                <w:color w:val="000000"/>
              </w:rPr>
              <w:t>Leaf</w:t>
            </w:r>
          </w:p>
        </w:tc>
      </w:tr>
      <w:tr w:rsidR="002D71CC" w14:paraId="6D4E1A24" w14:textId="77777777" w:rsidTr="007B2E79">
        <w:tc>
          <w:tcPr>
            <w:tcW w:w="895" w:type="dxa"/>
          </w:tcPr>
          <w:p w14:paraId="65CDCD4E" w14:textId="77777777" w:rsidR="002D71CC" w:rsidRDefault="002D71CC" w:rsidP="007B2E79">
            <w:pPr>
              <w:jc w:val="center"/>
              <w:rPr>
                <w:color w:val="000000"/>
              </w:rPr>
            </w:pPr>
            <w:r>
              <w:rPr>
                <w:color w:val="000000"/>
              </w:rPr>
              <w:t>4</w:t>
            </w:r>
          </w:p>
        </w:tc>
        <w:tc>
          <w:tcPr>
            <w:tcW w:w="2160" w:type="dxa"/>
          </w:tcPr>
          <w:p w14:paraId="234A1D2D" w14:textId="77777777" w:rsidR="002D71CC" w:rsidRDefault="002D71CC" w:rsidP="007B2E79">
            <w:pPr>
              <w:rPr>
                <w:color w:val="000000"/>
              </w:rPr>
            </w:pPr>
            <w:r>
              <w:rPr>
                <w:color w:val="000000"/>
              </w:rPr>
              <w:t>0  4</w:t>
            </w:r>
          </w:p>
        </w:tc>
      </w:tr>
      <w:tr w:rsidR="002D71CC" w14:paraId="672BEE7A" w14:textId="77777777" w:rsidTr="007B2E79">
        <w:tc>
          <w:tcPr>
            <w:tcW w:w="895" w:type="dxa"/>
          </w:tcPr>
          <w:p w14:paraId="684DCC44" w14:textId="77777777" w:rsidR="002D71CC" w:rsidRDefault="002D71CC" w:rsidP="007B2E79">
            <w:pPr>
              <w:jc w:val="center"/>
              <w:rPr>
                <w:color w:val="000000"/>
              </w:rPr>
            </w:pPr>
            <w:r>
              <w:rPr>
                <w:color w:val="000000"/>
              </w:rPr>
              <w:t>5</w:t>
            </w:r>
          </w:p>
        </w:tc>
        <w:tc>
          <w:tcPr>
            <w:tcW w:w="2160" w:type="dxa"/>
          </w:tcPr>
          <w:p w14:paraId="0BA229D8" w14:textId="77777777" w:rsidR="002D71CC" w:rsidRDefault="002D71CC" w:rsidP="007B2E79">
            <w:pPr>
              <w:rPr>
                <w:color w:val="000000"/>
              </w:rPr>
            </w:pPr>
            <w:r>
              <w:rPr>
                <w:color w:val="000000"/>
              </w:rPr>
              <w:t>2  4  8</w:t>
            </w:r>
          </w:p>
        </w:tc>
      </w:tr>
      <w:tr w:rsidR="002D71CC" w14:paraId="1FBCB76B" w14:textId="77777777" w:rsidTr="007B2E79">
        <w:tc>
          <w:tcPr>
            <w:tcW w:w="895" w:type="dxa"/>
          </w:tcPr>
          <w:p w14:paraId="1B68A234" w14:textId="77777777" w:rsidR="002D71CC" w:rsidRDefault="002D71CC" w:rsidP="007B2E79">
            <w:pPr>
              <w:jc w:val="center"/>
              <w:rPr>
                <w:color w:val="000000"/>
              </w:rPr>
            </w:pPr>
            <w:r>
              <w:rPr>
                <w:color w:val="000000"/>
              </w:rPr>
              <w:t>6</w:t>
            </w:r>
          </w:p>
        </w:tc>
        <w:tc>
          <w:tcPr>
            <w:tcW w:w="2160" w:type="dxa"/>
          </w:tcPr>
          <w:p w14:paraId="18235D3D" w14:textId="77777777" w:rsidR="002D71CC" w:rsidRDefault="002D71CC" w:rsidP="007B2E79">
            <w:pPr>
              <w:rPr>
                <w:color w:val="000000"/>
              </w:rPr>
            </w:pPr>
          </w:p>
        </w:tc>
      </w:tr>
      <w:tr w:rsidR="002D71CC" w14:paraId="4753F46D" w14:textId="77777777" w:rsidTr="007B2E79">
        <w:tc>
          <w:tcPr>
            <w:tcW w:w="895" w:type="dxa"/>
          </w:tcPr>
          <w:p w14:paraId="25D53793" w14:textId="77777777" w:rsidR="002D71CC" w:rsidRDefault="002D71CC" w:rsidP="007B2E79">
            <w:pPr>
              <w:jc w:val="center"/>
              <w:rPr>
                <w:color w:val="000000"/>
              </w:rPr>
            </w:pPr>
            <w:r>
              <w:rPr>
                <w:color w:val="000000"/>
              </w:rPr>
              <w:t>7</w:t>
            </w:r>
          </w:p>
        </w:tc>
        <w:tc>
          <w:tcPr>
            <w:tcW w:w="2160" w:type="dxa"/>
          </w:tcPr>
          <w:p w14:paraId="7FC1C29D" w14:textId="77777777" w:rsidR="002D71CC" w:rsidRDefault="002D71CC" w:rsidP="007B2E79">
            <w:pPr>
              <w:rPr>
                <w:color w:val="000000"/>
              </w:rPr>
            </w:pPr>
            <w:r>
              <w:rPr>
                <w:color w:val="000000"/>
              </w:rPr>
              <w:t>5  8  8  9  9</w:t>
            </w:r>
          </w:p>
        </w:tc>
      </w:tr>
      <w:tr w:rsidR="002D71CC" w14:paraId="09165746" w14:textId="77777777" w:rsidTr="007B2E79">
        <w:tc>
          <w:tcPr>
            <w:tcW w:w="895" w:type="dxa"/>
          </w:tcPr>
          <w:p w14:paraId="7AD4C8F2" w14:textId="77777777" w:rsidR="002D71CC" w:rsidRDefault="002D71CC" w:rsidP="007B2E79">
            <w:pPr>
              <w:jc w:val="center"/>
              <w:rPr>
                <w:color w:val="000000"/>
              </w:rPr>
            </w:pPr>
            <w:r>
              <w:rPr>
                <w:color w:val="000000"/>
              </w:rPr>
              <w:t>8</w:t>
            </w:r>
          </w:p>
        </w:tc>
        <w:tc>
          <w:tcPr>
            <w:tcW w:w="2160" w:type="dxa"/>
          </w:tcPr>
          <w:p w14:paraId="502DD377" w14:textId="77777777" w:rsidR="002D71CC" w:rsidRDefault="002D71CC" w:rsidP="007B2E79">
            <w:pPr>
              <w:rPr>
                <w:color w:val="000000"/>
              </w:rPr>
            </w:pPr>
            <w:r>
              <w:rPr>
                <w:color w:val="000000"/>
              </w:rPr>
              <w:t>0  0  0  0  1  2  5  6</w:t>
            </w:r>
          </w:p>
        </w:tc>
      </w:tr>
      <w:tr w:rsidR="002D71CC" w14:paraId="7475FD31" w14:textId="77777777" w:rsidTr="007B2E79">
        <w:tc>
          <w:tcPr>
            <w:tcW w:w="895" w:type="dxa"/>
          </w:tcPr>
          <w:p w14:paraId="391EC024" w14:textId="77777777" w:rsidR="002D71CC" w:rsidRDefault="002D71CC" w:rsidP="007B2E79">
            <w:pPr>
              <w:jc w:val="center"/>
              <w:rPr>
                <w:color w:val="000000"/>
              </w:rPr>
            </w:pPr>
            <w:r>
              <w:rPr>
                <w:color w:val="000000"/>
              </w:rPr>
              <w:t>9</w:t>
            </w:r>
          </w:p>
        </w:tc>
        <w:tc>
          <w:tcPr>
            <w:tcW w:w="2160" w:type="dxa"/>
          </w:tcPr>
          <w:p w14:paraId="6BBE0941" w14:textId="77777777" w:rsidR="002D71CC" w:rsidRDefault="002D71CC" w:rsidP="007B2E79">
            <w:pPr>
              <w:rPr>
                <w:color w:val="000000"/>
              </w:rPr>
            </w:pPr>
            <w:r>
              <w:rPr>
                <w:color w:val="000000"/>
              </w:rPr>
              <w:t>8  9</w:t>
            </w:r>
          </w:p>
        </w:tc>
      </w:tr>
    </w:tbl>
    <w:p w14:paraId="6D7F474B" w14:textId="77777777" w:rsidR="002D71CC" w:rsidRDefault="002D71CC" w:rsidP="002D71CC">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Description w:val="A key.   four slash one means forty-one."/>
      </w:tblPr>
      <w:tblGrid>
        <w:gridCol w:w="3055"/>
      </w:tblGrid>
      <w:tr w:rsidR="002D71CC" w14:paraId="7598F26B" w14:textId="77777777" w:rsidTr="007B2E79">
        <w:trPr>
          <w:trHeight w:val="260"/>
        </w:trPr>
        <w:tc>
          <w:tcPr>
            <w:tcW w:w="3055" w:type="dxa"/>
          </w:tcPr>
          <w:p w14:paraId="46DF0A3F" w14:textId="77777777" w:rsidR="002D71CC" w:rsidRDefault="002D71CC" w:rsidP="007B2E79">
            <w:pPr>
              <w:rPr>
                <w:color w:val="000000"/>
              </w:rPr>
            </w:pPr>
            <w:r>
              <w:rPr>
                <w:color w:val="000000"/>
              </w:rPr>
              <w:t>KEY</w:t>
            </w:r>
          </w:p>
        </w:tc>
      </w:tr>
      <w:tr w:rsidR="002D71CC" w14:paraId="0F592CC2" w14:textId="77777777" w:rsidTr="007B2E79">
        <w:tc>
          <w:tcPr>
            <w:tcW w:w="3055" w:type="dxa"/>
          </w:tcPr>
          <w:p w14:paraId="0798E36B" w14:textId="1CA0CAAE" w:rsidR="002D71CC" w:rsidRPr="00840879" w:rsidRDefault="002D71CC">
            <w:pPr>
              <w:rPr>
                <w:color w:val="000000"/>
              </w:rPr>
            </w:pPr>
            <w:r>
              <w:rPr>
                <w:noProof/>
                <w:lang w:val="en-US"/>
              </w:rPr>
              <mc:AlternateContent>
                <mc:Choice Requires="wps">
                  <w:drawing>
                    <wp:anchor distT="0" distB="0" distL="114300" distR="114300" simplePos="0" relativeHeight="251661312" behindDoc="0" locked="0" layoutInCell="1" allowOverlap="1" wp14:anchorId="1FE84560" wp14:editId="68AC483E">
                      <wp:simplePos x="0" y="0"/>
                      <wp:positionH relativeFrom="column">
                        <wp:posOffset>109220</wp:posOffset>
                      </wp:positionH>
                      <wp:positionV relativeFrom="paragraph">
                        <wp:posOffset>24765</wp:posOffset>
                      </wp:positionV>
                      <wp:extent cx="0" cy="142875"/>
                      <wp:effectExtent l="0" t="0" r="19050" b="28575"/>
                      <wp:wrapNone/>
                      <wp:docPr id="3" name="Straight Connector 3" descr="A 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B5D8D" id="Straight Connector 3" o:spid="_x0000_s1026" alt="A straight line connecter"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" strokecolor="black [3213]" strokeweight=".5pt">
                      <v:stroke joinstyle="miter"/>
                    </v:line>
                  </w:pict>
                </mc:Fallback>
              </mc:AlternateContent>
            </w:r>
            <w:r w:rsidR="007F131A">
              <w:rPr>
                <w:color w:val="000000"/>
              </w:rPr>
              <w:t>4</w:t>
            </w:r>
            <w:r w:rsidRPr="00840879">
              <w:rPr>
                <w:color w:val="000000"/>
              </w:rPr>
              <w:t xml:space="preserve">  1 means 41</w:t>
            </w:r>
            <w:r w:rsidR="00C4409E">
              <w:rPr>
                <w:color w:val="000000"/>
              </w:rPr>
              <w:t xml:space="preserve"> minutes</w:t>
            </w:r>
          </w:p>
        </w:tc>
      </w:tr>
    </w:tbl>
    <w:p w14:paraId="6B16BA62" w14:textId="77777777" w:rsidR="002D71CC" w:rsidRDefault="002D71CC" w:rsidP="002D71CC">
      <w:pPr>
        <w:pBdr>
          <w:top w:val="nil"/>
          <w:left w:val="nil"/>
          <w:bottom w:val="nil"/>
          <w:right w:val="nil"/>
          <w:between w:val="nil"/>
        </w:pBdr>
        <w:spacing w:after="0" w:line="240" w:lineRule="auto"/>
        <w:rPr>
          <w:color w:val="000000"/>
        </w:rPr>
      </w:pPr>
    </w:p>
    <w:p w14:paraId="61F92C5F" w14:textId="66CFA428" w:rsidR="002D71CC" w:rsidRPr="00C4409E" w:rsidRDefault="002D71CC" w:rsidP="00840879">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C4409E">
        <w:rPr>
          <w:rFonts w:asciiTheme="minorHAnsi" w:hAnsiTheme="minorHAnsi" w:cstheme="minorHAnsi"/>
          <w:color w:val="000000"/>
        </w:rPr>
        <w:t>How many students are in Mrs. Yi’s class?</w:t>
      </w:r>
    </w:p>
    <w:p w14:paraId="2F283292" w14:textId="77777777" w:rsidR="00A35785" w:rsidRDefault="00A35785" w:rsidP="00A35785">
      <w:pPr>
        <w:pBdr>
          <w:top w:val="nil"/>
          <w:left w:val="nil"/>
          <w:bottom w:val="nil"/>
          <w:right w:val="nil"/>
          <w:between w:val="nil"/>
        </w:pBdr>
        <w:spacing w:after="0" w:line="240" w:lineRule="auto"/>
        <w:rPr>
          <w:color w:val="000000"/>
        </w:rPr>
      </w:pPr>
    </w:p>
    <w:p w14:paraId="3428E0C2" w14:textId="6CF0B1E5" w:rsidR="00A35785" w:rsidRPr="001246E2" w:rsidRDefault="00A35785" w:rsidP="00A35785">
      <w:pPr>
        <w:pBdr>
          <w:top w:val="nil"/>
          <w:left w:val="nil"/>
          <w:bottom w:val="nil"/>
          <w:right w:val="nil"/>
          <w:between w:val="nil"/>
        </w:pBdr>
        <w:spacing w:after="0" w:line="240" w:lineRule="auto"/>
        <w:ind w:left="360"/>
        <w:rPr>
          <w:i/>
          <w:color w:val="C00000"/>
        </w:rPr>
      </w:pPr>
      <w:r w:rsidRPr="001246E2">
        <w:rPr>
          <w:i/>
          <w:color w:val="C00000"/>
        </w:rPr>
        <w:t xml:space="preserve">Students may answer based on a number in the stem-and-leaf plot or the key rather than counting the leaves. Similar to the X’s in the line plot, </w:t>
      </w:r>
      <w:r w:rsidR="00ED5B88" w:rsidRPr="001246E2">
        <w:rPr>
          <w:i/>
          <w:color w:val="C00000"/>
        </w:rPr>
        <w:t>students</w:t>
      </w:r>
      <w:r w:rsidRPr="001246E2">
        <w:rPr>
          <w:i/>
          <w:color w:val="C00000"/>
        </w:rPr>
        <w:t xml:space="preserve"> need to know what each leaf stands for in order to interpret the data.</w:t>
      </w:r>
      <w:r w:rsidR="007F131A" w:rsidRPr="001246E2">
        <w:rPr>
          <w:i/>
          <w:color w:val="C00000"/>
        </w:rPr>
        <w:t xml:space="preserve"> As students begin using stem-and-leaf plots, ensure that students have p</w:t>
      </w:r>
      <w:r w:rsidR="00C4409E">
        <w:rPr>
          <w:i/>
          <w:color w:val="C00000"/>
        </w:rPr>
        <w:t>ractice creating them</w:t>
      </w:r>
      <w:r w:rsidR="007F131A" w:rsidRPr="001246E2">
        <w:rPr>
          <w:i/>
          <w:color w:val="C00000"/>
        </w:rPr>
        <w:t xml:space="preserve"> so they can see the connection </w:t>
      </w:r>
      <w:r w:rsidR="008976A0">
        <w:rPr>
          <w:i/>
          <w:color w:val="C00000"/>
        </w:rPr>
        <w:t>as shown in</w:t>
      </w:r>
      <w:r w:rsidR="007F131A" w:rsidRPr="001246E2">
        <w:rPr>
          <w:i/>
          <w:color w:val="C00000"/>
        </w:rPr>
        <w:t xml:space="preserve"> the key.</w:t>
      </w:r>
      <w:r w:rsidR="00C4409E">
        <w:rPr>
          <w:i/>
          <w:color w:val="C00000"/>
        </w:rPr>
        <w:t xml:space="preserve"> It is also helpful to have students practice</w:t>
      </w:r>
      <w:r w:rsidR="007F131A" w:rsidRPr="001246E2">
        <w:rPr>
          <w:i/>
          <w:color w:val="C00000"/>
        </w:rPr>
        <w:t xml:space="preserve"> list</w:t>
      </w:r>
      <w:r w:rsidR="00C4409E">
        <w:rPr>
          <w:i/>
          <w:color w:val="C00000"/>
        </w:rPr>
        <w:t>ing</w:t>
      </w:r>
      <w:r w:rsidR="007F131A" w:rsidRPr="001246E2">
        <w:rPr>
          <w:i/>
          <w:color w:val="C00000"/>
        </w:rPr>
        <w:t xml:space="preserve"> all data points</w:t>
      </w:r>
      <w:r w:rsidR="00C4409E">
        <w:rPr>
          <w:i/>
          <w:color w:val="C00000"/>
        </w:rPr>
        <w:t xml:space="preserve"> from a stem-and-leaf plot</w:t>
      </w:r>
      <w:r w:rsidR="007F131A" w:rsidRPr="001246E2">
        <w:rPr>
          <w:i/>
          <w:color w:val="C00000"/>
        </w:rPr>
        <w:t xml:space="preserve"> in </w:t>
      </w:r>
      <w:r w:rsidR="00C4409E">
        <w:rPr>
          <w:i/>
          <w:color w:val="C00000"/>
        </w:rPr>
        <w:t>ascending or descending order</w:t>
      </w:r>
      <w:r w:rsidR="007F131A" w:rsidRPr="001246E2">
        <w:rPr>
          <w:i/>
          <w:color w:val="C00000"/>
        </w:rPr>
        <w:t>.</w:t>
      </w:r>
    </w:p>
    <w:p w14:paraId="1F434486" w14:textId="77777777" w:rsidR="002D71CC" w:rsidRPr="00DC69A5" w:rsidRDefault="002D71CC" w:rsidP="002D71CC">
      <w:pPr>
        <w:pBdr>
          <w:top w:val="nil"/>
          <w:left w:val="nil"/>
          <w:bottom w:val="nil"/>
          <w:right w:val="nil"/>
          <w:between w:val="nil"/>
        </w:pBdr>
        <w:spacing w:after="0" w:line="240" w:lineRule="auto"/>
        <w:rPr>
          <w:color w:val="000000"/>
        </w:rPr>
      </w:pPr>
    </w:p>
    <w:p w14:paraId="4EF3167C" w14:textId="77777777" w:rsidR="0027594A" w:rsidRDefault="0027594A" w:rsidP="00840879">
      <w:pPr>
        <w:numPr>
          <w:ilvl w:val="0"/>
          <w:numId w:val="12"/>
        </w:numPr>
        <w:pBdr>
          <w:top w:val="nil"/>
          <w:left w:val="nil"/>
          <w:bottom w:val="nil"/>
          <w:right w:val="nil"/>
          <w:between w:val="nil"/>
        </w:pBdr>
        <w:spacing w:after="0" w:line="240" w:lineRule="auto"/>
        <w:rPr>
          <w:color w:val="000000"/>
        </w:rPr>
      </w:pPr>
      <w:r w:rsidRPr="00CA25A6">
        <w:rPr>
          <w:color w:val="000000"/>
        </w:rPr>
        <w:t>How many students read between 75 and 80 minutes?</w:t>
      </w:r>
    </w:p>
    <w:p w14:paraId="7D0DFD62" w14:textId="77777777" w:rsidR="0027594A" w:rsidRDefault="0027594A" w:rsidP="00840879">
      <w:pPr>
        <w:pBdr>
          <w:top w:val="nil"/>
          <w:left w:val="nil"/>
          <w:bottom w:val="nil"/>
          <w:right w:val="nil"/>
          <w:between w:val="nil"/>
        </w:pBdr>
        <w:spacing w:after="0" w:line="240" w:lineRule="auto"/>
        <w:rPr>
          <w:color w:val="000000"/>
        </w:rPr>
      </w:pPr>
    </w:p>
    <w:p w14:paraId="5D28BA97" w14:textId="1F0C0962" w:rsidR="001246E2" w:rsidRPr="001246E2" w:rsidRDefault="00932843" w:rsidP="00840879">
      <w:pPr>
        <w:pBdr>
          <w:top w:val="nil"/>
          <w:left w:val="nil"/>
          <w:bottom w:val="nil"/>
          <w:right w:val="nil"/>
          <w:between w:val="nil"/>
        </w:pBdr>
        <w:spacing w:after="0" w:line="240" w:lineRule="auto"/>
        <w:ind w:left="360"/>
        <w:rPr>
          <w:i/>
          <w:color w:val="C00000"/>
        </w:rPr>
      </w:pPr>
      <w:r w:rsidRPr="001246E2">
        <w:rPr>
          <w:i/>
          <w:color w:val="C00000"/>
        </w:rPr>
        <w:t>A common misconception that some students may have is to include</w:t>
      </w:r>
      <w:r w:rsidR="00C4409E">
        <w:rPr>
          <w:i/>
          <w:color w:val="C00000"/>
        </w:rPr>
        <w:t xml:space="preserve"> students who</w:t>
      </w:r>
      <w:r w:rsidR="001246E2" w:rsidRPr="001246E2">
        <w:rPr>
          <w:i/>
          <w:color w:val="C00000"/>
        </w:rPr>
        <w:t xml:space="preserve"> read</w:t>
      </w:r>
      <w:r w:rsidRPr="001246E2">
        <w:rPr>
          <w:i/>
          <w:color w:val="C00000"/>
        </w:rPr>
        <w:t xml:space="preserve"> </w:t>
      </w:r>
      <w:r w:rsidR="00C4409E">
        <w:rPr>
          <w:i/>
          <w:color w:val="C00000"/>
        </w:rPr>
        <w:t xml:space="preserve">exactly </w:t>
      </w:r>
      <w:r w:rsidRPr="001246E2">
        <w:rPr>
          <w:i/>
          <w:color w:val="C00000"/>
        </w:rPr>
        <w:t>75</w:t>
      </w:r>
      <w:r w:rsidR="001246E2" w:rsidRPr="001246E2">
        <w:rPr>
          <w:i/>
          <w:color w:val="C00000"/>
        </w:rPr>
        <w:t xml:space="preserve"> and 80 minutes.  This may indicate that a student does not understand the meaning of </w:t>
      </w:r>
      <w:r w:rsidR="00C4409E">
        <w:rPr>
          <w:i/>
          <w:color w:val="C00000"/>
        </w:rPr>
        <w:t>“</w:t>
      </w:r>
      <w:r w:rsidR="001246E2" w:rsidRPr="001246E2">
        <w:rPr>
          <w:i/>
          <w:color w:val="C00000"/>
        </w:rPr>
        <w:t>between</w:t>
      </w:r>
      <w:r w:rsidR="00C4409E">
        <w:rPr>
          <w:i/>
          <w:color w:val="C00000"/>
        </w:rPr>
        <w:t>”</w:t>
      </w:r>
      <w:r w:rsidR="001246E2" w:rsidRPr="001246E2">
        <w:rPr>
          <w:i/>
          <w:color w:val="C00000"/>
        </w:rPr>
        <w:t xml:space="preserve"> two numbers.  </w:t>
      </w:r>
      <w:r w:rsidR="00D60645">
        <w:rPr>
          <w:i/>
          <w:color w:val="C00000"/>
        </w:rPr>
        <w:t>Students with this misconception may benefit from using a number line.  Have students shade “less than” “between” and “greater than” a given number on a number line.  This will provide them a visual representation of the vocabulary terms.  Be sure to</w:t>
      </w:r>
      <w:r w:rsidR="00E24F73">
        <w:rPr>
          <w:i/>
          <w:color w:val="C00000"/>
        </w:rPr>
        <w:t xml:space="preserve"> also</w:t>
      </w:r>
      <w:r w:rsidR="00D60645">
        <w:rPr>
          <w:i/>
          <w:color w:val="C00000"/>
        </w:rPr>
        <w:t xml:space="preserve"> include practice with “greater than or equal to” and “less than or equal to.” Using the Word Wall cards as an anchor chart will also benefit some students.</w:t>
      </w:r>
    </w:p>
    <w:p w14:paraId="37F9F442" w14:textId="77777777" w:rsidR="001246E2" w:rsidRDefault="001246E2" w:rsidP="00840879">
      <w:pPr>
        <w:pBdr>
          <w:top w:val="nil"/>
          <w:left w:val="nil"/>
          <w:bottom w:val="nil"/>
          <w:right w:val="nil"/>
          <w:between w:val="nil"/>
        </w:pBdr>
        <w:spacing w:after="0" w:line="240" w:lineRule="auto"/>
        <w:ind w:left="360"/>
        <w:rPr>
          <w:color w:val="C00000"/>
        </w:rPr>
      </w:pPr>
    </w:p>
    <w:p w14:paraId="6F20732F" w14:textId="27FA89F2" w:rsidR="007F131A" w:rsidRDefault="007F131A" w:rsidP="00840879">
      <w:pPr>
        <w:pBdr>
          <w:top w:val="nil"/>
          <w:left w:val="nil"/>
          <w:bottom w:val="nil"/>
          <w:right w:val="nil"/>
          <w:between w:val="nil"/>
        </w:pBdr>
        <w:spacing w:after="0" w:line="240" w:lineRule="auto"/>
        <w:ind w:left="360"/>
        <w:rPr>
          <w:color w:val="C00000"/>
        </w:rPr>
      </w:pPr>
    </w:p>
    <w:p w14:paraId="518AD3FE" w14:textId="55F3A844" w:rsidR="00D60645" w:rsidRDefault="00D60645" w:rsidP="00840879">
      <w:pPr>
        <w:pBdr>
          <w:top w:val="nil"/>
          <w:left w:val="nil"/>
          <w:bottom w:val="nil"/>
          <w:right w:val="nil"/>
          <w:between w:val="nil"/>
        </w:pBdr>
        <w:spacing w:after="0" w:line="240" w:lineRule="auto"/>
        <w:ind w:left="360"/>
        <w:rPr>
          <w:color w:val="C00000"/>
        </w:rPr>
      </w:pPr>
    </w:p>
    <w:p w14:paraId="7F8B0F3E" w14:textId="14D4B5DC" w:rsidR="00D60645" w:rsidRDefault="00D60645" w:rsidP="00840879">
      <w:pPr>
        <w:pBdr>
          <w:top w:val="nil"/>
          <w:left w:val="nil"/>
          <w:bottom w:val="nil"/>
          <w:right w:val="nil"/>
          <w:between w:val="nil"/>
        </w:pBdr>
        <w:spacing w:after="0" w:line="240" w:lineRule="auto"/>
        <w:ind w:left="360"/>
        <w:rPr>
          <w:color w:val="C00000"/>
        </w:rPr>
      </w:pPr>
    </w:p>
    <w:p w14:paraId="3F5187F9" w14:textId="735559F8" w:rsidR="00D60645" w:rsidRDefault="00D60645" w:rsidP="00840879">
      <w:pPr>
        <w:pBdr>
          <w:top w:val="nil"/>
          <w:left w:val="nil"/>
          <w:bottom w:val="nil"/>
          <w:right w:val="nil"/>
          <w:between w:val="nil"/>
        </w:pBdr>
        <w:spacing w:after="0" w:line="240" w:lineRule="auto"/>
        <w:ind w:left="360"/>
        <w:rPr>
          <w:color w:val="C00000"/>
        </w:rPr>
      </w:pPr>
    </w:p>
    <w:p w14:paraId="2C6969F1" w14:textId="77777777" w:rsidR="000337F1" w:rsidRDefault="000337F1" w:rsidP="00840879">
      <w:pPr>
        <w:pBdr>
          <w:top w:val="nil"/>
          <w:left w:val="nil"/>
          <w:bottom w:val="nil"/>
          <w:right w:val="nil"/>
          <w:between w:val="nil"/>
        </w:pBdr>
        <w:spacing w:after="0" w:line="240" w:lineRule="auto"/>
        <w:ind w:left="360"/>
        <w:rPr>
          <w:color w:val="C00000"/>
        </w:rPr>
      </w:pPr>
    </w:p>
    <w:p w14:paraId="0D1C2EBA" w14:textId="77777777" w:rsidR="00D60645" w:rsidRPr="00840879" w:rsidRDefault="00D60645" w:rsidP="00840879">
      <w:pPr>
        <w:pBdr>
          <w:top w:val="nil"/>
          <w:left w:val="nil"/>
          <w:bottom w:val="nil"/>
          <w:right w:val="nil"/>
          <w:between w:val="nil"/>
        </w:pBdr>
        <w:spacing w:after="0" w:line="240" w:lineRule="auto"/>
        <w:ind w:left="360"/>
        <w:rPr>
          <w:color w:val="C00000"/>
        </w:rPr>
      </w:pPr>
    </w:p>
    <w:p w14:paraId="72A89E8B" w14:textId="0B0C563F" w:rsidR="002D71CC" w:rsidRPr="000337F1" w:rsidRDefault="0043459F" w:rsidP="000337F1">
      <w:pPr>
        <w:numPr>
          <w:ilvl w:val="0"/>
          <w:numId w:val="12"/>
        </w:numPr>
        <w:pBdr>
          <w:top w:val="nil"/>
          <w:left w:val="nil"/>
          <w:bottom w:val="nil"/>
          <w:right w:val="nil"/>
          <w:between w:val="nil"/>
        </w:pBdr>
        <w:spacing w:after="0" w:line="240" w:lineRule="auto"/>
        <w:rPr>
          <w:color w:val="000000"/>
        </w:rPr>
      </w:pPr>
      <w:r w:rsidRPr="000337F1">
        <w:rPr>
          <w:color w:val="000000"/>
        </w:rPr>
        <w:lastRenderedPageBreak/>
        <w:t xml:space="preserve">What is the longest amount of time a </w:t>
      </w:r>
      <w:r w:rsidR="00C4409E" w:rsidRPr="000337F1">
        <w:rPr>
          <w:color w:val="000000"/>
        </w:rPr>
        <w:t>student</w:t>
      </w:r>
      <w:r w:rsidRPr="000337F1">
        <w:rPr>
          <w:color w:val="000000"/>
        </w:rPr>
        <w:t xml:space="preserve"> </w:t>
      </w:r>
      <w:r w:rsidR="00534228" w:rsidRPr="000337F1">
        <w:rPr>
          <w:color w:val="000000"/>
        </w:rPr>
        <w:t xml:space="preserve">spent </w:t>
      </w:r>
      <w:r w:rsidRPr="000337F1">
        <w:rPr>
          <w:color w:val="000000"/>
        </w:rPr>
        <w:t>read</w:t>
      </w:r>
      <w:r w:rsidR="00534228" w:rsidRPr="000337F1">
        <w:rPr>
          <w:color w:val="000000"/>
        </w:rPr>
        <w:t>ing</w:t>
      </w:r>
      <w:r w:rsidR="002D71CC" w:rsidRPr="000337F1">
        <w:rPr>
          <w:color w:val="000000"/>
        </w:rPr>
        <w:t xml:space="preserve"> </w:t>
      </w:r>
      <w:r w:rsidRPr="000337F1">
        <w:rPr>
          <w:color w:val="000000"/>
        </w:rPr>
        <w:t>during the four-day period?</w:t>
      </w:r>
    </w:p>
    <w:p w14:paraId="49D740D8" w14:textId="77777777" w:rsidR="00BC0576" w:rsidRDefault="00BC0576" w:rsidP="00BC0576">
      <w:pPr>
        <w:pBdr>
          <w:top w:val="nil"/>
          <w:left w:val="nil"/>
          <w:bottom w:val="nil"/>
          <w:right w:val="nil"/>
          <w:between w:val="nil"/>
        </w:pBdr>
        <w:spacing w:after="0" w:line="240" w:lineRule="auto"/>
        <w:rPr>
          <w:color w:val="000000"/>
        </w:rPr>
      </w:pPr>
    </w:p>
    <w:p w14:paraId="1B9FDF4B" w14:textId="2133D7A6" w:rsidR="00D60645" w:rsidRDefault="00534228" w:rsidP="00BC0576">
      <w:pPr>
        <w:pBdr>
          <w:top w:val="nil"/>
          <w:left w:val="nil"/>
          <w:bottom w:val="nil"/>
          <w:right w:val="nil"/>
          <w:between w:val="nil"/>
        </w:pBdr>
        <w:spacing w:after="0" w:line="240" w:lineRule="auto"/>
        <w:ind w:left="360"/>
        <w:rPr>
          <w:i/>
          <w:color w:val="C00000"/>
        </w:rPr>
      </w:pPr>
      <w:r>
        <w:rPr>
          <w:i/>
          <w:color w:val="C00000"/>
        </w:rPr>
        <w:t>A common misconception some s</w:t>
      </w:r>
      <w:r w:rsidR="00BC0576" w:rsidRPr="001246E2">
        <w:rPr>
          <w:i/>
          <w:color w:val="C00000"/>
        </w:rPr>
        <w:t xml:space="preserve">tudents may </w:t>
      </w:r>
      <w:r>
        <w:rPr>
          <w:i/>
          <w:color w:val="C00000"/>
        </w:rPr>
        <w:t xml:space="preserve">have is to state that </w:t>
      </w:r>
      <w:r w:rsidR="00BC0576" w:rsidRPr="001246E2">
        <w:rPr>
          <w:i/>
          <w:color w:val="C00000"/>
        </w:rPr>
        <w:t>86</w:t>
      </w:r>
      <w:r w:rsidR="00D409F1">
        <w:rPr>
          <w:i/>
          <w:color w:val="C00000"/>
        </w:rPr>
        <w:t xml:space="preserve"> is the longest amount of time-spent</w:t>
      </w:r>
      <w:r>
        <w:rPr>
          <w:i/>
          <w:color w:val="C00000"/>
        </w:rPr>
        <w:t xml:space="preserve"> reading.</w:t>
      </w:r>
      <w:r w:rsidR="00BC0576" w:rsidRPr="001246E2">
        <w:rPr>
          <w:i/>
          <w:color w:val="C00000"/>
        </w:rPr>
        <w:t xml:space="preserve"> </w:t>
      </w:r>
      <w:r w:rsidR="00D409F1">
        <w:rPr>
          <w:i/>
          <w:color w:val="C00000"/>
        </w:rPr>
        <w:t>This might indicate that a student based their decision on the</w:t>
      </w:r>
      <w:r w:rsidR="00BC0576" w:rsidRPr="001246E2">
        <w:rPr>
          <w:i/>
          <w:color w:val="C00000"/>
        </w:rPr>
        <w:t xml:space="preserve"> data point </w:t>
      </w:r>
      <w:r w:rsidR="00D409F1">
        <w:rPr>
          <w:i/>
          <w:color w:val="C00000"/>
        </w:rPr>
        <w:t xml:space="preserve">that </w:t>
      </w:r>
      <w:r w:rsidR="00084BA0">
        <w:rPr>
          <w:i/>
          <w:color w:val="C00000"/>
        </w:rPr>
        <w:t>is</w:t>
      </w:r>
      <w:r w:rsidR="00D60645">
        <w:rPr>
          <w:i/>
          <w:color w:val="C00000"/>
        </w:rPr>
        <w:t xml:space="preserve"> </w:t>
      </w:r>
      <w:r w:rsidR="00BC0576" w:rsidRPr="001246E2">
        <w:rPr>
          <w:i/>
          <w:color w:val="C00000"/>
        </w:rPr>
        <w:t>the fa</w:t>
      </w:r>
      <w:r w:rsidR="00D409F1">
        <w:rPr>
          <w:i/>
          <w:color w:val="C00000"/>
        </w:rPr>
        <w:t>rthest</w:t>
      </w:r>
      <w:r w:rsidR="00084BA0">
        <w:rPr>
          <w:i/>
          <w:color w:val="C00000"/>
        </w:rPr>
        <w:t xml:space="preserve"> away</w:t>
      </w:r>
      <w:r w:rsidR="00D409F1">
        <w:rPr>
          <w:i/>
          <w:color w:val="C00000"/>
        </w:rPr>
        <w:t xml:space="preserve"> </w:t>
      </w:r>
      <w:r w:rsidR="00D60645">
        <w:rPr>
          <w:i/>
          <w:color w:val="C00000"/>
        </w:rPr>
        <w:t xml:space="preserve">from the stem. </w:t>
      </w:r>
    </w:p>
    <w:p w14:paraId="1CF3CBBB" w14:textId="20BAF89A" w:rsidR="00D60645" w:rsidRDefault="00D60645" w:rsidP="00BC0576">
      <w:pPr>
        <w:pBdr>
          <w:top w:val="nil"/>
          <w:left w:val="nil"/>
          <w:bottom w:val="nil"/>
          <w:right w:val="nil"/>
          <w:between w:val="nil"/>
        </w:pBdr>
        <w:spacing w:after="0" w:line="240" w:lineRule="auto"/>
        <w:ind w:left="360"/>
        <w:rPr>
          <w:i/>
          <w:color w:val="C00000"/>
        </w:rPr>
      </w:pPr>
      <w:r>
        <w:rPr>
          <w:i/>
          <w:color w:val="C00000"/>
        </w:rPr>
        <w:t>Some students may answer “9” as the longest amount of time, thinking of the largest stem or the largest leaf. These students have not conceptualized what the stem and leave</w:t>
      </w:r>
      <w:r w:rsidR="00E24F73">
        <w:rPr>
          <w:i/>
          <w:color w:val="C00000"/>
        </w:rPr>
        <w:t>s</w:t>
      </w:r>
      <w:r>
        <w:rPr>
          <w:i/>
          <w:color w:val="C00000"/>
        </w:rPr>
        <w:t xml:space="preserve"> are representing in the plot. Students may benefit from experiences of creating their own stem-and-leaf plot given a set of data. Once they understand the concept </w:t>
      </w:r>
      <w:r w:rsidR="00E24F73">
        <w:rPr>
          <w:i/>
          <w:color w:val="C00000"/>
        </w:rPr>
        <w:t>that</w:t>
      </w:r>
      <w:r>
        <w:rPr>
          <w:i/>
          <w:color w:val="C00000"/>
        </w:rPr>
        <w:t xml:space="preserve"> each leaf represents a data point, they will then be able to interpret and think about</w:t>
      </w:r>
      <w:r w:rsidR="009D3007">
        <w:rPr>
          <w:i/>
          <w:color w:val="C00000"/>
        </w:rPr>
        <w:t xml:space="preserve"> the largest data point.</w:t>
      </w:r>
    </w:p>
    <w:p w14:paraId="53459552" w14:textId="77777777" w:rsidR="002D71CC" w:rsidRDefault="002D71CC" w:rsidP="00BF19ED">
      <w:pPr>
        <w:pStyle w:val="ListParagraph"/>
        <w:spacing w:before="0"/>
        <w:rPr>
          <w:color w:val="000000"/>
        </w:rPr>
      </w:pPr>
    </w:p>
    <w:p w14:paraId="2F7E539D" w14:textId="6DC5DBB4" w:rsidR="00B73079" w:rsidRDefault="0043459F" w:rsidP="00840879">
      <w:pPr>
        <w:numPr>
          <w:ilvl w:val="0"/>
          <w:numId w:val="12"/>
        </w:numPr>
        <w:pBdr>
          <w:top w:val="nil"/>
          <w:left w:val="nil"/>
          <w:bottom w:val="nil"/>
          <w:right w:val="nil"/>
          <w:between w:val="nil"/>
        </w:pBdr>
        <w:spacing w:after="0" w:line="240" w:lineRule="auto"/>
        <w:rPr>
          <w:color w:val="000000"/>
        </w:rPr>
      </w:pPr>
      <w:r>
        <w:rPr>
          <w:color w:val="000000"/>
        </w:rPr>
        <w:t>Based on the data in this stem-and-leaf plot</w:t>
      </w:r>
      <w:r w:rsidR="002D71CC" w:rsidRPr="002D71CC">
        <w:rPr>
          <w:color w:val="000000"/>
        </w:rPr>
        <w:t>, what inference can you make about the approximate number of minutes students read each night</w:t>
      </w:r>
      <w:r w:rsidR="008976A0">
        <w:rPr>
          <w:color w:val="000000"/>
        </w:rPr>
        <w:t xml:space="preserve"> during the four-day period</w:t>
      </w:r>
      <w:r w:rsidR="002D71CC" w:rsidRPr="002D71CC">
        <w:rPr>
          <w:color w:val="000000"/>
        </w:rPr>
        <w:t xml:space="preserve"> in Mrs. Yi’s class?</w:t>
      </w:r>
    </w:p>
    <w:p w14:paraId="1C5A8C4C" w14:textId="77777777" w:rsidR="00BF19ED" w:rsidRDefault="00BF19ED" w:rsidP="00BF19ED">
      <w:pPr>
        <w:pBdr>
          <w:top w:val="nil"/>
          <w:left w:val="nil"/>
          <w:bottom w:val="nil"/>
          <w:right w:val="nil"/>
          <w:between w:val="nil"/>
        </w:pBdr>
        <w:spacing w:after="0" w:line="240" w:lineRule="auto"/>
        <w:rPr>
          <w:color w:val="000000"/>
        </w:rPr>
      </w:pPr>
    </w:p>
    <w:p w14:paraId="767EC2C0" w14:textId="7E71EECC" w:rsidR="008976A0" w:rsidRDefault="00084BA0" w:rsidP="00BF19ED">
      <w:pPr>
        <w:pBdr>
          <w:top w:val="nil"/>
          <w:left w:val="nil"/>
          <w:bottom w:val="nil"/>
          <w:right w:val="nil"/>
          <w:between w:val="nil"/>
        </w:pBdr>
        <w:spacing w:after="0" w:line="240" w:lineRule="auto"/>
        <w:ind w:left="360"/>
        <w:rPr>
          <w:i/>
          <w:color w:val="C00000"/>
        </w:rPr>
      </w:pPr>
      <w:r>
        <w:rPr>
          <w:i/>
          <w:color w:val="C00000"/>
        </w:rPr>
        <w:t xml:space="preserve">A common error some students may make is to </w:t>
      </w:r>
      <w:r w:rsidR="008E397D">
        <w:rPr>
          <w:i/>
          <w:color w:val="C00000"/>
        </w:rPr>
        <w:t>answer</w:t>
      </w:r>
      <w:r>
        <w:rPr>
          <w:i/>
          <w:color w:val="C00000"/>
        </w:rPr>
        <w:t xml:space="preserve"> 80 minutes as the number of minutes expected to read</w:t>
      </w:r>
      <w:r w:rsidR="00E24F73">
        <w:rPr>
          <w:i/>
          <w:color w:val="C00000"/>
        </w:rPr>
        <w:t xml:space="preserve"> each night</w:t>
      </w:r>
      <w:r w:rsidR="009D3007">
        <w:rPr>
          <w:i/>
          <w:color w:val="C00000"/>
        </w:rPr>
        <w:t xml:space="preserve"> since 80 occurs most frequently in the stem-and-leaf plot.</w:t>
      </w:r>
      <w:r w:rsidR="008976A0">
        <w:rPr>
          <w:i/>
          <w:color w:val="C00000"/>
        </w:rPr>
        <w:t xml:space="preserve"> It would be beneficial to discuss with students</w:t>
      </w:r>
      <w:r w:rsidR="008976A0" w:rsidRPr="001246E2">
        <w:rPr>
          <w:i/>
          <w:color w:val="C00000"/>
        </w:rPr>
        <w:t xml:space="preserve"> </w:t>
      </w:r>
      <w:r w:rsidR="008976A0">
        <w:rPr>
          <w:i/>
          <w:color w:val="C00000"/>
        </w:rPr>
        <w:t>the number of</w:t>
      </w:r>
      <w:r w:rsidR="008976A0" w:rsidRPr="001246E2">
        <w:rPr>
          <w:i/>
          <w:color w:val="C00000"/>
        </w:rPr>
        <w:t xml:space="preserve"> days </w:t>
      </w:r>
      <w:r w:rsidR="008976A0">
        <w:rPr>
          <w:i/>
          <w:color w:val="C00000"/>
        </w:rPr>
        <w:t xml:space="preserve">that </w:t>
      </w:r>
      <w:r w:rsidR="008976A0" w:rsidRPr="001246E2">
        <w:rPr>
          <w:i/>
          <w:color w:val="C00000"/>
        </w:rPr>
        <w:t xml:space="preserve">were involved and that each leaf </w:t>
      </w:r>
      <w:r w:rsidR="008976A0">
        <w:rPr>
          <w:i/>
          <w:color w:val="C00000"/>
        </w:rPr>
        <w:t>represents</w:t>
      </w:r>
      <w:r w:rsidR="008976A0" w:rsidRPr="001246E2">
        <w:rPr>
          <w:i/>
          <w:color w:val="C00000"/>
        </w:rPr>
        <w:t xml:space="preserve"> the total number of minutes each student read </w:t>
      </w:r>
      <w:r w:rsidR="008E397D">
        <w:rPr>
          <w:i/>
          <w:color w:val="C00000"/>
        </w:rPr>
        <w:t>during the</w:t>
      </w:r>
      <w:r w:rsidR="008976A0">
        <w:rPr>
          <w:i/>
          <w:color w:val="C00000"/>
        </w:rPr>
        <w:t xml:space="preserve"> four days</w:t>
      </w:r>
      <w:r w:rsidR="008976A0" w:rsidRPr="001246E2">
        <w:rPr>
          <w:i/>
          <w:color w:val="C00000"/>
        </w:rPr>
        <w:t>.</w:t>
      </w:r>
      <w:r w:rsidR="008976A0">
        <w:rPr>
          <w:i/>
          <w:color w:val="C00000"/>
        </w:rPr>
        <w:t xml:space="preserve"> </w:t>
      </w:r>
      <w:r w:rsidR="008E397D">
        <w:rPr>
          <w:i/>
          <w:color w:val="C00000"/>
        </w:rPr>
        <w:t>One strategy that may benefit some students is have students write “Day 1,” “Day 2,” “Day 3,” and “Day 4” when determining the approximate number of minutes that a student read each night during the four-day period. Ask questions like “If a student read xx minutes total for four days, how could we determine how many minutes the student read each night?” Have students discuss different strategies on how they would approach solving this problem.</w:t>
      </w:r>
    </w:p>
    <w:p w14:paraId="0AC0B55B" w14:textId="77777777" w:rsidR="008976A0" w:rsidRDefault="008976A0" w:rsidP="00BF19ED">
      <w:pPr>
        <w:pBdr>
          <w:top w:val="nil"/>
          <w:left w:val="nil"/>
          <w:bottom w:val="nil"/>
          <w:right w:val="nil"/>
          <w:between w:val="nil"/>
        </w:pBdr>
        <w:spacing w:after="0" w:line="240" w:lineRule="auto"/>
        <w:ind w:left="360"/>
        <w:rPr>
          <w:i/>
          <w:color w:val="C00000"/>
        </w:rPr>
      </w:pPr>
    </w:p>
    <w:sectPr w:rsidR="008976A0" w:rsidSect="00791888">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C47B" w14:textId="77777777" w:rsidR="00A55CC3" w:rsidRDefault="00A55CC3" w:rsidP="00A55CC3">
      <w:pPr>
        <w:spacing w:after="0" w:line="240" w:lineRule="auto"/>
      </w:pPr>
      <w:r>
        <w:separator/>
      </w:r>
    </w:p>
  </w:endnote>
  <w:endnote w:type="continuationSeparator" w:id="0">
    <w:p w14:paraId="0881570D" w14:textId="77777777" w:rsidR="00A55CC3" w:rsidRDefault="00A55CC3" w:rsidP="00A5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2393" w14:textId="77777777" w:rsidR="00A55CC3" w:rsidRDefault="00A55CC3" w:rsidP="00A55CC3">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0273" w14:textId="77777777" w:rsidR="00791888" w:rsidRDefault="00791888" w:rsidP="00791888">
    <w:pPr>
      <w:pStyle w:val="Footer"/>
      <w:tabs>
        <w:tab w:val="clear" w:pos="9360"/>
        <w:tab w:val="right" w:pos="10800"/>
      </w:tabs>
      <w:spacing w:after="120"/>
    </w:pPr>
    <w:r>
      <w:t>Virginia Department of Education</w:t>
    </w:r>
    <w:r>
      <w:tab/>
    </w:r>
    <w:r>
      <w:tab/>
      <w:t>August 2020</w:t>
    </w:r>
  </w:p>
  <w:p w14:paraId="6657D948" w14:textId="77777777" w:rsidR="00791888" w:rsidRDefault="00791888" w:rsidP="00791888">
    <w:pPr>
      <w:pStyle w:val="Foote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62E38778" w14:textId="77777777" w:rsidR="00791888" w:rsidRDefault="0079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7A54" w14:textId="77777777" w:rsidR="00A55CC3" w:rsidRDefault="00A55CC3" w:rsidP="00A55CC3">
      <w:pPr>
        <w:spacing w:after="0" w:line="240" w:lineRule="auto"/>
      </w:pPr>
      <w:r>
        <w:separator/>
      </w:r>
    </w:p>
  </w:footnote>
  <w:footnote w:type="continuationSeparator" w:id="0">
    <w:p w14:paraId="6066F608" w14:textId="77777777" w:rsidR="00A55CC3" w:rsidRDefault="00A55CC3" w:rsidP="00A5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CC0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AA0D22"/>
    <w:multiLevelType w:val="hybridMultilevel"/>
    <w:tmpl w:val="4586B13C"/>
    <w:lvl w:ilvl="0" w:tplc="9668AA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C1F2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4"/>
  </w:num>
  <w:num w:numId="4">
    <w:abstractNumId w:val="8"/>
  </w:num>
  <w:num w:numId="5">
    <w:abstractNumId w:val="12"/>
  </w:num>
  <w:num w:numId="6">
    <w:abstractNumId w:val="6"/>
  </w:num>
  <w:num w:numId="7">
    <w:abstractNumId w:val="2"/>
  </w:num>
  <w:num w:numId="8">
    <w:abstractNumId w:val="10"/>
  </w:num>
  <w:num w:numId="9">
    <w:abstractNumId w:val="0"/>
  </w:num>
  <w:num w:numId="10">
    <w:abstractNumId w:val="11"/>
  </w:num>
  <w:num w:numId="11">
    <w:abstractNumId w:val="7"/>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37F1"/>
    <w:rsid w:val="00084BA0"/>
    <w:rsid w:val="000F6DEC"/>
    <w:rsid w:val="0011679D"/>
    <w:rsid w:val="001246E2"/>
    <w:rsid w:val="001530B8"/>
    <w:rsid w:val="00183393"/>
    <w:rsid w:val="0026431C"/>
    <w:rsid w:val="0027594A"/>
    <w:rsid w:val="002A37EC"/>
    <w:rsid w:val="002A3CCB"/>
    <w:rsid w:val="002B4D5C"/>
    <w:rsid w:val="002D71CC"/>
    <w:rsid w:val="0031218E"/>
    <w:rsid w:val="00361FDC"/>
    <w:rsid w:val="00385189"/>
    <w:rsid w:val="003C3DCC"/>
    <w:rsid w:val="003D0746"/>
    <w:rsid w:val="003D70F3"/>
    <w:rsid w:val="003F4E8C"/>
    <w:rsid w:val="00401CC7"/>
    <w:rsid w:val="0041108F"/>
    <w:rsid w:val="00412CE0"/>
    <w:rsid w:val="0043459F"/>
    <w:rsid w:val="00446944"/>
    <w:rsid w:val="004D15DC"/>
    <w:rsid w:val="004E5FBA"/>
    <w:rsid w:val="00534228"/>
    <w:rsid w:val="0063015D"/>
    <w:rsid w:val="00731362"/>
    <w:rsid w:val="0076285D"/>
    <w:rsid w:val="007851DC"/>
    <w:rsid w:val="00791888"/>
    <w:rsid w:val="007B1337"/>
    <w:rsid w:val="007D1F1E"/>
    <w:rsid w:val="007E4F03"/>
    <w:rsid w:val="007F0E64"/>
    <w:rsid w:val="007F131A"/>
    <w:rsid w:val="007F2D48"/>
    <w:rsid w:val="00840879"/>
    <w:rsid w:val="00880CCD"/>
    <w:rsid w:val="008976A0"/>
    <w:rsid w:val="008A38C3"/>
    <w:rsid w:val="008B3692"/>
    <w:rsid w:val="008E397D"/>
    <w:rsid w:val="008F00BB"/>
    <w:rsid w:val="00914F8D"/>
    <w:rsid w:val="00932843"/>
    <w:rsid w:val="009A0352"/>
    <w:rsid w:val="009D102E"/>
    <w:rsid w:val="009D3007"/>
    <w:rsid w:val="00A02F8F"/>
    <w:rsid w:val="00A2490F"/>
    <w:rsid w:val="00A35785"/>
    <w:rsid w:val="00A55CC3"/>
    <w:rsid w:val="00A82CEB"/>
    <w:rsid w:val="00A939CE"/>
    <w:rsid w:val="00A978E6"/>
    <w:rsid w:val="00AD160F"/>
    <w:rsid w:val="00AD299A"/>
    <w:rsid w:val="00AE6941"/>
    <w:rsid w:val="00AF0F2A"/>
    <w:rsid w:val="00B07D73"/>
    <w:rsid w:val="00B23F3C"/>
    <w:rsid w:val="00B340E1"/>
    <w:rsid w:val="00B44601"/>
    <w:rsid w:val="00B6518D"/>
    <w:rsid w:val="00B73079"/>
    <w:rsid w:val="00B757A9"/>
    <w:rsid w:val="00B92DCD"/>
    <w:rsid w:val="00B941BD"/>
    <w:rsid w:val="00BC0576"/>
    <w:rsid w:val="00BC69EA"/>
    <w:rsid w:val="00BD428F"/>
    <w:rsid w:val="00BF19ED"/>
    <w:rsid w:val="00C4409E"/>
    <w:rsid w:val="00C67ED0"/>
    <w:rsid w:val="00C9534F"/>
    <w:rsid w:val="00D00427"/>
    <w:rsid w:val="00D01C0E"/>
    <w:rsid w:val="00D409F1"/>
    <w:rsid w:val="00D60645"/>
    <w:rsid w:val="00D64043"/>
    <w:rsid w:val="00D72C3B"/>
    <w:rsid w:val="00DA237A"/>
    <w:rsid w:val="00DA5820"/>
    <w:rsid w:val="00DC03C8"/>
    <w:rsid w:val="00DC3C60"/>
    <w:rsid w:val="00DC69A5"/>
    <w:rsid w:val="00DE3659"/>
    <w:rsid w:val="00DF48B6"/>
    <w:rsid w:val="00E24F73"/>
    <w:rsid w:val="00ED5B88"/>
    <w:rsid w:val="00EF1C4C"/>
    <w:rsid w:val="00F6604D"/>
    <w:rsid w:val="00FD072E"/>
    <w:rsid w:val="00F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090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NormalHSSCF">
    <w:name w:val="NormalHSSCF"/>
    <w:rsid w:val="00446944"/>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446944"/>
    <w:pPr>
      <w:numPr>
        <w:numId w:val="10"/>
      </w:numPr>
      <w:spacing w:after="240" w:line="240" w:lineRule="auto"/>
      <w:ind w:right="346"/>
    </w:pPr>
    <w:rPr>
      <w:rFonts w:ascii="Times New Roman" w:eastAsia="Times" w:hAnsi="Times New Roman" w:cs="Times New Roman"/>
      <w:sz w:val="24"/>
      <w:szCs w:val="20"/>
      <w:lang w:val="en-US"/>
    </w:rPr>
  </w:style>
  <w:style w:type="paragraph" w:styleId="Caption">
    <w:name w:val="caption"/>
    <w:basedOn w:val="Normal"/>
    <w:next w:val="Normal"/>
    <w:uiPriority w:val="35"/>
    <w:unhideWhenUsed/>
    <w:qFormat/>
    <w:rsid w:val="00183393"/>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6285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6285D"/>
    <w:rPr>
      <w:rFonts w:ascii="Times New Roman" w:hAnsi="Times New Roman" w:cs="Times New Roman"/>
      <w:b/>
      <w:bCs/>
      <w:sz w:val="20"/>
      <w:szCs w:val="20"/>
    </w:rPr>
  </w:style>
  <w:style w:type="paragraph" w:styleId="Header">
    <w:name w:val="header"/>
    <w:basedOn w:val="Normal"/>
    <w:link w:val="HeaderChar"/>
    <w:uiPriority w:val="99"/>
    <w:unhideWhenUsed/>
    <w:rsid w:val="00A5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3"/>
  </w:style>
  <w:style w:type="paragraph" w:styleId="Footer">
    <w:name w:val="footer"/>
    <w:basedOn w:val="Normal"/>
    <w:link w:val="FooterChar"/>
    <w:uiPriority w:val="99"/>
    <w:unhideWhenUsed/>
    <w:rsid w:val="00A5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3"/>
  </w:style>
  <w:style w:type="character" w:styleId="UnresolvedMention">
    <w:name w:val="Unresolved Mention"/>
    <w:basedOn w:val="DefaultParagraphFont"/>
    <w:uiPriority w:val="99"/>
    <w:semiHidden/>
    <w:unhideWhenUsed/>
    <w:rsid w:val="0041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17206/638037658921370000" TargetMode="External"/><Relationship Id="rId18" Type="http://schemas.openxmlformats.org/officeDocument/2006/relationships/hyperlink" Target="https://www.doe.virginia.gov/home/showpublisheddocument/30690/638046513835200000" TargetMode="External"/><Relationship Id="rId26" Type="http://schemas.openxmlformats.org/officeDocument/2006/relationships/hyperlink" Target="https://www.doe.virginia.gov/home/showpublisheddocument/24832/63804537500497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30704/638046513875030000" TargetMode="External"/><Relationship Id="rId7" Type="http://schemas.openxmlformats.org/officeDocument/2006/relationships/styles" Target="styles.xml"/><Relationship Id="rId12" Type="http://schemas.openxmlformats.org/officeDocument/2006/relationships/hyperlink" Target="https://www.doe.virginia.gov/home/showpublisheddocument/2982/637982463836700000" TargetMode="External"/><Relationship Id="rId17" Type="http://schemas.openxmlformats.org/officeDocument/2006/relationships/hyperlink" Target="https://www.doe.virginia.gov/home/showpublisheddocument/30688/638046513830030000" TargetMode="External"/><Relationship Id="rId25" Type="http://schemas.openxmlformats.org/officeDocument/2006/relationships/hyperlink" Target="https://www.doe.virginia.gov/home/showpublisheddocument/24942/6380453814093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682/638046513815970000" TargetMode="External"/><Relationship Id="rId20" Type="http://schemas.openxmlformats.org/officeDocument/2006/relationships/hyperlink" Target="https://www.doe.virginia.gov/home/showpublisheddocument/30696/63804651385050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18656/63804105432173000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virginia.gov/home/showpublisheddocument/30680/638046513807070000" TargetMode="External"/><Relationship Id="rId23" Type="http://schemas.openxmlformats.org/officeDocument/2006/relationships/hyperlink" Target="https://www.doe.virginia.gov/home/showpublisheddocument/18654/638041054314870000"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www.doe.virginia.gov/home/showpublisheddocument/30698/6380465138558300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208/638037658927970000" TargetMode="External"/><Relationship Id="rId22" Type="http://schemas.openxmlformats.org/officeDocument/2006/relationships/hyperlink" Target="https://www.doe.virginia.gov/home/showpublisheddocument/30706/638046513880670000" TargetMode="External"/><Relationship Id="rId27" Type="http://schemas.openxmlformats.org/officeDocument/2006/relationships/hyperlink" Target="https://www.doe.virginia.gov/home/showpublisheddocument/24674/6380453403504000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C5FF4-7534-4108-9778-68424AE4706F}">
  <ds:schemaRefs>
    <ds:schemaRef ds:uri="http://schemas.openxmlformats.org/officeDocument/2006/bibliography"/>
  </ds:schemaRefs>
</ds:datastoreItem>
</file>

<file path=customXml/itemProps2.xml><?xml version="1.0" encoding="utf-8"?>
<ds:datastoreItem xmlns:ds="http://schemas.openxmlformats.org/officeDocument/2006/customXml" ds:itemID="{F285105F-72B0-4795-9143-BEFD8C44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1147AE6-E23B-4CBF-AECD-21F94A38F085}">
  <ds:schemaRefs>
    <ds:schemaRef ds:uri="http://purl.org/dc/terms/"/>
    <ds:schemaRef ds:uri="http://purl.org/dc/elements/1.1/"/>
    <ds:schemaRef ds:uri="http://purl.org/dc/dcmitype/"/>
    <ds:schemaRef ds:uri="http://www.w3.org/XML/1998/namespace"/>
    <ds:schemaRef ds:uri="3ecd86cc-451b-4e4f-ae64-4bfbab76d646"/>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a499222-e309-4490-8051-ec1bbe2edb92"/>
  </ds:schemaRefs>
</ds:datastoreItem>
</file>

<file path=customXml/itemProps5.xml><?xml version="1.0" encoding="utf-8"?>
<ds:datastoreItem xmlns:ds="http://schemas.openxmlformats.org/officeDocument/2006/customXml" ds:itemID="{1348E7F5-F2C9-41E8-AED8-BB7D523DF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Quick Check 5.16b</vt:lpstr>
    </vt:vector>
  </TitlesOfParts>
  <Company>Virginia Department of Education</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5.16b</dc:title>
  <dc:creator>Virginia Department of Education</dc:creator>
  <cp:lastModifiedBy>Vuiller, Matt (DOE)</cp:lastModifiedBy>
  <cp:revision>5</cp:revision>
  <dcterms:created xsi:type="dcterms:W3CDTF">2020-09-11T18:41:00Z</dcterms:created>
  <dcterms:modified xsi:type="dcterms:W3CDTF">2022-12-30T18:44:00Z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