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F7E7" w14:textId="77777777" w:rsidR="00B73079" w:rsidRPr="00EF1C4C" w:rsidRDefault="00B941BD" w:rsidP="00EF1C4C">
      <w:pPr>
        <w:pStyle w:val="Title"/>
      </w:pPr>
      <w:r w:rsidRPr="00EF1C4C">
        <w:t>Just In Time Quick Check</w:t>
      </w:r>
    </w:p>
    <w:p w14:paraId="33761337" w14:textId="3F16B017" w:rsidR="00B73079" w:rsidRPr="005C3155" w:rsidRDefault="000E3274" w:rsidP="005C3155">
      <w:pPr>
        <w:pStyle w:val="Title"/>
        <w:spacing w:after="120"/>
      </w:pPr>
      <w:hyperlink r:id="rId9" w:history="1">
        <w:r w:rsidR="00B941BD" w:rsidRPr="00431C0E">
          <w:rPr>
            <w:rStyle w:val="Hyperlink"/>
          </w:rPr>
          <w:t xml:space="preserve">Standard of Learning (SOL) </w:t>
        </w:r>
        <w:r w:rsidR="00431C0E" w:rsidRPr="00431C0E">
          <w:rPr>
            <w:rStyle w:val="Hyperlink"/>
          </w:rPr>
          <w:t>5.6b</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00D7D39" w14:textId="77777777" w:rsidTr="00D570DD">
        <w:trPr>
          <w:tblHeader/>
        </w:trPr>
        <w:tc>
          <w:tcPr>
            <w:tcW w:w="9350" w:type="dxa"/>
          </w:tcPr>
          <w:p w14:paraId="53CBE498" w14:textId="77777777" w:rsidR="00B73079" w:rsidRDefault="00B941BD" w:rsidP="00431C0E">
            <w:pPr>
              <w:jc w:val="center"/>
              <w:rPr>
                <w:i/>
                <w:sz w:val="28"/>
                <w:szCs w:val="28"/>
              </w:rPr>
            </w:pPr>
            <w:r w:rsidRPr="00EF1C4C">
              <w:rPr>
                <w:rStyle w:val="TitleChar"/>
              </w:rPr>
              <w:t>Strand:</w:t>
            </w:r>
            <w:r>
              <w:rPr>
                <w:b/>
                <w:sz w:val="28"/>
                <w:szCs w:val="28"/>
              </w:rPr>
              <w:t xml:space="preserve"> </w:t>
            </w:r>
            <w:r w:rsidR="00431C0E">
              <w:rPr>
                <w:sz w:val="28"/>
                <w:szCs w:val="28"/>
              </w:rPr>
              <w:t xml:space="preserve">Computation and Estimation </w:t>
            </w:r>
          </w:p>
        </w:tc>
      </w:tr>
      <w:tr w:rsidR="00B73079" w14:paraId="00BF6300" w14:textId="77777777" w:rsidTr="00D570DD">
        <w:tc>
          <w:tcPr>
            <w:tcW w:w="9350" w:type="dxa"/>
            <w:shd w:val="clear" w:color="auto" w:fill="D9D9D9"/>
          </w:tcPr>
          <w:p w14:paraId="3089E407" w14:textId="77777777" w:rsidR="00B73079" w:rsidRPr="00AD160F" w:rsidRDefault="00B941BD" w:rsidP="00D570DD">
            <w:pPr>
              <w:pStyle w:val="Heading1"/>
              <w:spacing w:before="120"/>
              <w:outlineLvl w:val="0"/>
            </w:pPr>
            <w:r w:rsidRPr="00AD160F">
              <w:t>Standard of Learning (SOL</w:t>
            </w:r>
            <w:r w:rsidR="00F62455">
              <w:t>) 5.6b</w:t>
            </w:r>
          </w:p>
          <w:p w14:paraId="34FD9EBC" w14:textId="77777777" w:rsidR="00B73079" w:rsidRPr="00E1303E" w:rsidRDefault="00F62455" w:rsidP="00D570DD">
            <w:pPr>
              <w:spacing w:after="120"/>
              <w:rPr>
                <w:b/>
                <w:i/>
              </w:rPr>
            </w:pPr>
            <w:r w:rsidRPr="00E1303E">
              <w:rPr>
                <w:b/>
                <w:i/>
              </w:rPr>
              <w:t>The student will solve single-step practical problems involving multiplication of a whole number, limited to 12 or less, and a</w:t>
            </w:r>
            <w:r w:rsidR="00D570DD" w:rsidRPr="00E1303E">
              <w:rPr>
                <w:b/>
                <w:i/>
              </w:rPr>
              <w:t xml:space="preserve"> proper fraction, with models. </w:t>
            </w:r>
            <w:r w:rsidR="009529DB" w:rsidRPr="00E1303E">
              <w:rPr>
                <w:b/>
                <w:i/>
                <w:sz w:val="20"/>
              </w:rPr>
              <w:t xml:space="preserve"> </w:t>
            </w:r>
          </w:p>
        </w:tc>
      </w:tr>
      <w:tr w:rsidR="00B73079" w14:paraId="780ED577" w14:textId="77777777" w:rsidTr="00D570DD">
        <w:tc>
          <w:tcPr>
            <w:tcW w:w="9350" w:type="dxa"/>
            <w:shd w:val="clear" w:color="auto" w:fill="F2F2F2"/>
          </w:tcPr>
          <w:p w14:paraId="49459C2A" w14:textId="77777777" w:rsidR="00B73079" w:rsidRDefault="00B941BD" w:rsidP="003F59F8">
            <w:pPr>
              <w:pStyle w:val="Heading1"/>
              <w:spacing w:before="120"/>
              <w:outlineLvl w:val="0"/>
            </w:pPr>
            <w:r>
              <w:t xml:space="preserve">Grade Level Skills:  </w:t>
            </w:r>
          </w:p>
          <w:p w14:paraId="0E84D4B3" w14:textId="77777777" w:rsidR="00B73079" w:rsidRDefault="00F62455" w:rsidP="00D570DD">
            <w:pPr>
              <w:numPr>
                <w:ilvl w:val="0"/>
                <w:numId w:val="3"/>
              </w:numPr>
              <w:pBdr>
                <w:top w:val="nil"/>
                <w:left w:val="nil"/>
                <w:bottom w:val="nil"/>
                <w:right w:val="nil"/>
                <w:between w:val="nil"/>
              </w:pBdr>
              <w:rPr>
                <w:color w:val="000000"/>
              </w:rPr>
            </w:pPr>
            <w:r>
              <w:rPr>
                <w:color w:val="000000"/>
              </w:rPr>
              <w:t xml:space="preserve">Solve single-step practical problems involving multiplication of a whole numbers, limited to 12 or less, and a proper fraction (e.g.,6 ×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3</m:t>
                  </m:r>
                </m:den>
              </m:f>
            </m:oMath>
            <w:r>
              <w:rPr>
                <w:color w:val="000000"/>
              </w:rPr>
              <w:t xml:space="preserv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4</m:t>
                  </m:r>
                </m:den>
              </m:f>
            </m:oMath>
            <w:r>
              <w:rPr>
                <w:color w:val="000000"/>
              </w:rPr>
              <w:t xml:space="preserve"> × 8, 9 ×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3</m:t>
                  </m:r>
                </m:den>
              </m:f>
            </m:oMath>
            <w:r>
              <w:rPr>
                <w:color w:val="000000"/>
              </w:rPr>
              <w:t xml:space="preserve">), with models. The denominator will be a factor </w:t>
            </w:r>
            <w:r w:rsidR="00D570DD">
              <w:rPr>
                <w:color w:val="000000"/>
              </w:rPr>
              <w:t>of the whole number and answers</w:t>
            </w:r>
            <w:r>
              <w:rPr>
                <w:color w:val="000000"/>
              </w:rPr>
              <w:t xml:space="preserve"> should be expressed in simplest form. </w:t>
            </w:r>
          </w:p>
          <w:p w14:paraId="18E08303" w14:textId="77777777" w:rsidR="00F62455" w:rsidRPr="00D570DD" w:rsidRDefault="00F62455" w:rsidP="00D570DD">
            <w:pPr>
              <w:numPr>
                <w:ilvl w:val="0"/>
                <w:numId w:val="3"/>
              </w:numPr>
              <w:pBdr>
                <w:top w:val="nil"/>
                <w:left w:val="nil"/>
                <w:bottom w:val="nil"/>
                <w:right w:val="nil"/>
                <w:between w:val="nil"/>
              </w:pBdr>
              <w:spacing w:after="120"/>
              <w:rPr>
                <w:color w:val="000000"/>
              </w:rPr>
            </w:pPr>
            <w:r>
              <w:rPr>
                <w:color w:val="000000"/>
              </w:rPr>
              <w:t xml:space="preserve">Apply the inverse property of multiplication in models. (For example, use a visual fraction model to represent </w:t>
            </w:r>
            <m:oMath>
              <m:f>
                <m:fPr>
                  <m:ctrlPr>
                    <w:rPr>
                      <w:rFonts w:ascii="Cambria Math" w:hAnsi="Cambria Math"/>
                      <w:color w:val="000000"/>
                    </w:rPr>
                  </m:ctrlPr>
                </m:fPr>
                <m:num>
                  <m:r>
                    <w:rPr>
                      <w:rFonts w:ascii="Cambria Math" w:hAnsi="Cambria Math"/>
                      <w:color w:val="000000"/>
                    </w:rPr>
                    <m:t>4</m:t>
                  </m:r>
                </m:num>
                <m:den>
                  <m:r>
                    <w:rPr>
                      <w:rFonts w:ascii="Cambria Math" w:hAnsi="Cambria Math"/>
                      <w:color w:val="000000"/>
                    </w:rPr>
                    <m:t>4</m:t>
                  </m:r>
                </m:den>
              </m:f>
            </m:oMath>
            <w:r>
              <w:rPr>
                <w:color w:val="000000"/>
              </w:rPr>
              <w:t xml:space="preserve"> or 1 as the product of 4 </w:t>
            </w:r>
            <w:r w:rsidR="00E36F17">
              <w:rPr>
                <w:color w:val="000000"/>
              </w:rPr>
              <w:t xml:space="preserv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4</m:t>
                  </m:r>
                </m:den>
              </m:f>
            </m:oMath>
            <w:r>
              <w:rPr>
                <w:color w:val="000000"/>
              </w:rPr>
              <w:t>.</w:t>
            </w:r>
          </w:p>
        </w:tc>
      </w:tr>
      <w:tr w:rsidR="00B73079" w14:paraId="294863EB" w14:textId="77777777" w:rsidTr="00D570DD">
        <w:tc>
          <w:tcPr>
            <w:tcW w:w="9350" w:type="dxa"/>
          </w:tcPr>
          <w:p w14:paraId="6C202C17" w14:textId="77777777" w:rsidR="00B73079" w:rsidRDefault="000E3274" w:rsidP="005C3155">
            <w:pPr>
              <w:spacing w:before="120" w:after="120"/>
            </w:pPr>
            <w:hyperlink w:anchor="check" w:history="1">
              <w:r w:rsidR="00B941BD" w:rsidRPr="00D570DD">
                <w:rPr>
                  <w:rStyle w:val="Hyperlink"/>
                  <w:b/>
                  <w:sz w:val="28"/>
                  <w:szCs w:val="28"/>
                </w:rPr>
                <w:t>Just in Time Quick Check</w:t>
              </w:r>
            </w:hyperlink>
            <w:r w:rsidR="00B941BD" w:rsidRPr="00D570DD">
              <w:rPr>
                <w:b/>
                <w:color w:val="0563C1"/>
                <w:sz w:val="28"/>
                <w:szCs w:val="28"/>
                <w:u w:val="single"/>
              </w:rPr>
              <w:t xml:space="preserve"> </w:t>
            </w:r>
          </w:p>
        </w:tc>
      </w:tr>
      <w:tr w:rsidR="00B73079" w14:paraId="55F8118C" w14:textId="77777777" w:rsidTr="00D570DD">
        <w:tc>
          <w:tcPr>
            <w:tcW w:w="9350" w:type="dxa"/>
          </w:tcPr>
          <w:p w14:paraId="592E080F" w14:textId="77777777" w:rsidR="00B73079" w:rsidRDefault="000E3274" w:rsidP="005C3155">
            <w:pPr>
              <w:spacing w:before="120" w:after="120"/>
              <w:rPr>
                <w:b/>
              </w:rPr>
            </w:pPr>
            <w:hyperlink w:anchor="teacher" w:history="1">
              <w:r w:rsidR="00B941BD" w:rsidRPr="00D570DD">
                <w:rPr>
                  <w:rStyle w:val="Hyperlink"/>
                  <w:b/>
                  <w:sz w:val="28"/>
                  <w:szCs w:val="28"/>
                </w:rPr>
                <w:t>Just in Time Quick Check Teacher Notes</w:t>
              </w:r>
            </w:hyperlink>
          </w:p>
        </w:tc>
      </w:tr>
      <w:tr w:rsidR="00B73079" w14:paraId="6F8C9DA7" w14:textId="77777777" w:rsidTr="00D570DD">
        <w:tc>
          <w:tcPr>
            <w:tcW w:w="9350" w:type="dxa"/>
          </w:tcPr>
          <w:p w14:paraId="28C6097E" w14:textId="77777777" w:rsidR="00B73079" w:rsidRDefault="00B941BD" w:rsidP="003F59F8">
            <w:pPr>
              <w:pStyle w:val="Heading1"/>
              <w:spacing w:before="120"/>
              <w:outlineLvl w:val="0"/>
            </w:pPr>
            <w:r>
              <w:t xml:space="preserve">Supporting Resources: </w:t>
            </w:r>
          </w:p>
          <w:p w14:paraId="5066F440"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8B50E0C" w14:textId="02158471" w:rsidR="006F6C35" w:rsidRDefault="000E3274">
            <w:pPr>
              <w:numPr>
                <w:ilvl w:val="1"/>
                <w:numId w:val="2"/>
              </w:numPr>
              <w:pBdr>
                <w:top w:val="nil"/>
                <w:left w:val="nil"/>
                <w:bottom w:val="nil"/>
                <w:right w:val="nil"/>
                <w:between w:val="nil"/>
              </w:pBdr>
              <w:ind w:left="1060" w:firstLine="0"/>
              <w:rPr>
                <w:color w:val="000000"/>
              </w:rPr>
            </w:pPr>
            <w:hyperlink r:id="rId10" w:history="1">
              <w:r w:rsidR="00A62208" w:rsidRPr="00A62208">
                <w:rPr>
                  <w:rStyle w:val="Hyperlink"/>
                </w:rPr>
                <w:t>5.6ab – Enough Room: Adding and Subtracting Fractions</w:t>
              </w:r>
            </w:hyperlink>
            <w:r w:rsidR="006F6C35">
              <w:rPr>
                <w:color w:val="000000"/>
              </w:rPr>
              <w:t xml:space="preserve"> (W</w:t>
            </w:r>
            <w:r w:rsidR="00A62208">
              <w:rPr>
                <w:color w:val="000000"/>
              </w:rPr>
              <w:t>ord)/</w:t>
            </w:r>
            <w:hyperlink r:id="rId11" w:history="1">
              <w:r w:rsidR="00A62208" w:rsidRPr="00A62208">
                <w:rPr>
                  <w:rStyle w:val="Hyperlink"/>
                </w:rPr>
                <w:t>PDF Version</w:t>
              </w:r>
            </w:hyperlink>
          </w:p>
          <w:p w14:paraId="74E8B12E" w14:textId="6E229D32" w:rsidR="006F6C35" w:rsidRDefault="000E3274">
            <w:pPr>
              <w:numPr>
                <w:ilvl w:val="1"/>
                <w:numId w:val="2"/>
              </w:numPr>
              <w:pBdr>
                <w:top w:val="nil"/>
                <w:left w:val="nil"/>
                <w:bottom w:val="nil"/>
                <w:right w:val="nil"/>
                <w:between w:val="nil"/>
              </w:pBdr>
              <w:ind w:left="1060" w:firstLine="0"/>
              <w:rPr>
                <w:color w:val="000000"/>
              </w:rPr>
            </w:pPr>
            <w:hyperlink r:id="rId12" w:history="1">
              <w:r w:rsidR="006F6C35" w:rsidRPr="006F6C35">
                <w:rPr>
                  <w:rStyle w:val="Hyperlink"/>
                </w:rPr>
                <w:t>5.6b – Multiplying Fractions and Whole Number</w:t>
              </w:r>
            </w:hyperlink>
            <w:r w:rsidR="006F6C35">
              <w:rPr>
                <w:color w:val="000000"/>
              </w:rPr>
              <w:t xml:space="preserve"> (Word)/</w:t>
            </w:r>
            <w:hyperlink r:id="rId13" w:history="1">
              <w:r w:rsidR="006F6C35" w:rsidRPr="006F6C35">
                <w:rPr>
                  <w:rStyle w:val="Hyperlink"/>
                </w:rPr>
                <w:t>PDF Version</w:t>
              </w:r>
            </w:hyperlink>
          </w:p>
          <w:p w14:paraId="1DE23536" w14:textId="37189141" w:rsidR="00B73079" w:rsidRDefault="000E3274">
            <w:pPr>
              <w:numPr>
                <w:ilvl w:val="1"/>
                <w:numId w:val="2"/>
              </w:numPr>
              <w:pBdr>
                <w:top w:val="nil"/>
                <w:left w:val="nil"/>
                <w:bottom w:val="nil"/>
                <w:right w:val="nil"/>
                <w:between w:val="nil"/>
              </w:pBdr>
              <w:ind w:left="1060" w:firstLine="0"/>
              <w:rPr>
                <w:color w:val="000000"/>
              </w:rPr>
            </w:pPr>
            <w:hyperlink r:id="rId14" w:history="1">
              <w:r w:rsidR="006F6C35" w:rsidRPr="006F6C35">
                <w:rPr>
                  <w:rStyle w:val="Hyperlink"/>
                </w:rPr>
                <w:t>5.6b – Multiplying Fractions with Proper Fractions</w:t>
              </w:r>
            </w:hyperlink>
            <w:r w:rsidR="006F6C35">
              <w:rPr>
                <w:color w:val="000000"/>
              </w:rPr>
              <w:t xml:space="preserve"> (Word)/</w:t>
            </w:r>
            <w:hyperlink r:id="rId15" w:history="1">
              <w:r w:rsidR="006F6C35" w:rsidRPr="006F6C35">
                <w:rPr>
                  <w:rStyle w:val="Hyperlink"/>
                </w:rPr>
                <w:t>PDF Version</w:t>
              </w:r>
            </w:hyperlink>
          </w:p>
          <w:p w14:paraId="0A202A11"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0EFA92AA" w14:textId="25F712D3" w:rsidR="00B73079" w:rsidRDefault="000E3274">
            <w:pPr>
              <w:numPr>
                <w:ilvl w:val="1"/>
                <w:numId w:val="2"/>
              </w:numPr>
              <w:pBdr>
                <w:top w:val="nil"/>
                <w:left w:val="nil"/>
                <w:bottom w:val="nil"/>
                <w:right w:val="nil"/>
                <w:between w:val="nil"/>
              </w:pBdr>
              <w:rPr>
                <w:color w:val="000000"/>
              </w:rPr>
            </w:pPr>
            <w:hyperlink r:id="rId16" w:history="1">
              <w:r w:rsidR="006F6C35" w:rsidRPr="006F6C35">
                <w:rPr>
                  <w:rStyle w:val="Hyperlink"/>
                </w:rPr>
                <w:t>5.6b – Multiplying Fractions by Whole Number</w:t>
              </w:r>
            </w:hyperlink>
            <w:r w:rsidR="006F6C35">
              <w:rPr>
                <w:color w:val="000000"/>
              </w:rPr>
              <w:t xml:space="preserve"> (Word)/</w:t>
            </w:r>
            <w:hyperlink r:id="rId17" w:history="1">
              <w:r w:rsidR="006F6C35" w:rsidRPr="006F6C35">
                <w:rPr>
                  <w:rStyle w:val="Hyperlink"/>
                </w:rPr>
                <w:t>PDF Version</w:t>
              </w:r>
            </w:hyperlink>
          </w:p>
          <w:p w14:paraId="3DD937FC"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5145892D" w14:textId="1C186863" w:rsidR="00B73079" w:rsidRDefault="000E3274">
            <w:pPr>
              <w:numPr>
                <w:ilvl w:val="1"/>
                <w:numId w:val="2"/>
              </w:numPr>
              <w:pBdr>
                <w:top w:val="nil"/>
                <w:left w:val="nil"/>
                <w:bottom w:val="nil"/>
                <w:right w:val="nil"/>
                <w:between w:val="nil"/>
              </w:pBdr>
              <w:rPr>
                <w:color w:val="000000"/>
              </w:rPr>
            </w:pPr>
            <w:hyperlink r:id="rId18" w:history="1">
              <w:r w:rsidR="002C32C2" w:rsidRPr="002C32C2">
                <w:rPr>
                  <w:rStyle w:val="Hyperlink"/>
                </w:rPr>
                <w:t>SOL 5.6b</w:t>
              </w:r>
            </w:hyperlink>
            <w:r w:rsidR="002C32C2">
              <w:rPr>
                <w:color w:val="000000"/>
              </w:rPr>
              <w:t xml:space="preserve"> (Word)/</w:t>
            </w:r>
            <w:hyperlink r:id="rId19" w:history="1">
              <w:r w:rsidR="002C32C2" w:rsidRPr="002C32C2">
                <w:rPr>
                  <w:rStyle w:val="Hyperlink"/>
                </w:rPr>
                <w:t>PDF Version</w:t>
              </w:r>
            </w:hyperlink>
            <w:r w:rsidR="002C32C2">
              <w:rPr>
                <w:color w:val="000000"/>
              </w:rPr>
              <w:t xml:space="preserve"> </w:t>
            </w:r>
          </w:p>
          <w:p w14:paraId="73AC59E3"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60151CD" w14:textId="1D0A158D" w:rsidR="00B73079" w:rsidRDefault="000E3274">
            <w:pPr>
              <w:numPr>
                <w:ilvl w:val="1"/>
                <w:numId w:val="2"/>
              </w:numPr>
              <w:pBdr>
                <w:top w:val="nil"/>
                <w:left w:val="nil"/>
                <w:bottom w:val="nil"/>
                <w:right w:val="nil"/>
                <w:between w:val="nil"/>
              </w:pBdr>
              <w:rPr>
                <w:color w:val="000000"/>
              </w:rPr>
            </w:pPr>
            <w:hyperlink r:id="rId20" w:history="1">
              <w:r w:rsidR="002C32C2" w:rsidRPr="002C32C2">
                <w:rPr>
                  <w:rStyle w:val="Hyperlink"/>
                </w:rPr>
                <w:t>Problem Solving – Strategies for Finding the Hidden Question</w:t>
              </w:r>
            </w:hyperlink>
            <w:r w:rsidR="002C32C2">
              <w:rPr>
                <w:color w:val="000000"/>
              </w:rPr>
              <w:t xml:space="preserve"> (Word)/</w:t>
            </w:r>
            <w:hyperlink r:id="rId21" w:history="1">
              <w:r w:rsidR="002C32C2" w:rsidRPr="002C32C2">
                <w:rPr>
                  <w:rStyle w:val="Hyperlink"/>
                </w:rPr>
                <w:t>PDF Version</w:t>
              </w:r>
            </w:hyperlink>
          </w:p>
          <w:p w14:paraId="6BABF485" w14:textId="115907A5" w:rsidR="00B73079" w:rsidRDefault="00BC51A4">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2" w:history="1">
              <w:r w:rsidRPr="00430481">
                <w:rPr>
                  <w:rStyle w:val="Hyperlink"/>
                  <w:color w:val="0563C1"/>
                  <w:u w:color="0563C1"/>
                </w:rPr>
                <w:t>(Word)</w:t>
              </w:r>
            </w:hyperlink>
            <w:r w:rsidRPr="00430481">
              <w:rPr>
                <w:color w:val="0563C1"/>
              </w:rPr>
              <w:t xml:space="preserve"> </w:t>
            </w:r>
            <w:r w:rsidRPr="00430481">
              <w:t>|</w:t>
            </w:r>
            <w:r>
              <w:t xml:space="preserve"> </w:t>
            </w:r>
            <w:hyperlink r:id="rId23" w:history="1">
              <w:r w:rsidRPr="00430481">
                <w:rPr>
                  <w:rStyle w:val="Hyperlink"/>
                  <w:color w:val="0563C1"/>
                </w:rPr>
                <w:t>(PDF)</w:t>
              </w:r>
            </w:hyperlink>
          </w:p>
          <w:p w14:paraId="3ED0845C" w14:textId="77777777" w:rsidR="00B73079" w:rsidRDefault="002C32C2">
            <w:pPr>
              <w:numPr>
                <w:ilvl w:val="1"/>
                <w:numId w:val="2"/>
              </w:numPr>
              <w:pBdr>
                <w:top w:val="nil"/>
                <w:left w:val="nil"/>
                <w:bottom w:val="nil"/>
                <w:right w:val="nil"/>
                <w:between w:val="nil"/>
              </w:pBdr>
              <w:rPr>
                <w:color w:val="000000"/>
              </w:rPr>
            </w:pPr>
            <w:r>
              <w:rPr>
                <w:color w:val="000000"/>
              </w:rPr>
              <w:t>U</w:t>
            </w:r>
            <w:r w:rsidR="00EA09B9">
              <w:rPr>
                <w:color w:val="000000"/>
              </w:rPr>
              <w:t xml:space="preserve">nit Fraction Multiplication </w:t>
            </w:r>
          </w:p>
          <w:p w14:paraId="60728294" w14:textId="77777777" w:rsidR="00B73079" w:rsidRDefault="00EA09B9">
            <w:pPr>
              <w:numPr>
                <w:ilvl w:val="0"/>
                <w:numId w:val="2"/>
              </w:numPr>
              <w:pBdr>
                <w:top w:val="nil"/>
                <w:left w:val="nil"/>
                <w:bottom w:val="nil"/>
                <w:right w:val="nil"/>
                <w:between w:val="nil"/>
              </w:pBdr>
              <w:rPr>
                <w:color w:val="000000"/>
              </w:rPr>
            </w:pPr>
            <w:r>
              <w:rPr>
                <w:color w:val="000000"/>
              </w:rPr>
              <w:t xml:space="preserve">Desmos Resource </w:t>
            </w:r>
          </w:p>
          <w:p w14:paraId="24085AB5" w14:textId="77777777" w:rsidR="00B73079" w:rsidRDefault="000E3274" w:rsidP="003F59F8">
            <w:pPr>
              <w:numPr>
                <w:ilvl w:val="1"/>
                <w:numId w:val="2"/>
              </w:numPr>
              <w:pBdr>
                <w:top w:val="nil"/>
                <w:left w:val="nil"/>
                <w:bottom w:val="nil"/>
                <w:right w:val="nil"/>
                <w:between w:val="nil"/>
              </w:pBdr>
              <w:spacing w:after="120"/>
            </w:pPr>
            <w:hyperlink r:id="rId24" w:history="1">
              <w:r w:rsidR="00EA09B9" w:rsidRPr="00EA09B9">
                <w:rPr>
                  <w:rStyle w:val="Hyperlink"/>
                </w:rPr>
                <w:t>Multiplying Fractions</w:t>
              </w:r>
            </w:hyperlink>
            <w:r w:rsidR="00EA09B9">
              <w:rPr>
                <w:color w:val="000000"/>
              </w:rPr>
              <w:t xml:space="preserve"> - </w:t>
            </w:r>
            <w:r w:rsidR="00EA09B9" w:rsidRPr="00EA09B9">
              <w:rPr>
                <w:color w:val="000000"/>
              </w:rPr>
              <w:t>In this activity</w:t>
            </w:r>
            <w:r w:rsidR="003F59F8">
              <w:rPr>
                <w:color w:val="000000"/>
              </w:rPr>
              <w:t>,</w:t>
            </w:r>
            <w:r w:rsidR="00EA09B9" w:rsidRPr="00EA09B9">
              <w:rPr>
                <w:color w:val="000000"/>
              </w:rPr>
              <w:t xml:space="preserve"> students explore contexts and models that build an understanding of fraction multiplication (whole number multiplied by a proper fraction).</w:t>
            </w:r>
            <w:r w:rsidR="00EA09B9">
              <w:rPr>
                <w:color w:val="000000"/>
              </w:rPr>
              <w:t xml:space="preserve"> </w:t>
            </w:r>
          </w:p>
        </w:tc>
      </w:tr>
      <w:tr w:rsidR="00B73079" w14:paraId="25358F8E" w14:textId="77777777" w:rsidTr="00D570DD">
        <w:tc>
          <w:tcPr>
            <w:tcW w:w="9350" w:type="dxa"/>
          </w:tcPr>
          <w:p w14:paraId="00890FF3" w14:textId="2A86D5D0" w:rsidR="00B73079" w:rsidRDefault="001A5D8A" w:rsidP="00D570DD">
            <w:pPr>
              <w:spacing w:before="120" w:after="120"/>
            </w:pPr>
            <w:r w:rsidRPr="000E3274">
              <w:rPr>
                <w:b/>
                <w:bCs/>
                <w:sz w:val="28"/>
                <w:szCs w:val="28"/>
              </w:rPr>
              <w:t>Supporting and Prerequisite SOL</w:t>
            </w:r>
            <w:r w:rsidR="00B941BD" w:rsidRPr="003F59F8">
              <w:rPr>
                <w:b/>
                <w:sz w:val="28"/>
                <w:szCs w:val="28"/>
              </w:rPr>
              <w:t>:</w:t>
            </w:r>
            <w:r w:rsidR="00B941BD">
              <w:t xml:space="preserve">  </w:t>
            </w:r>
            <w:hyperlink r:id="rId25" w:history="1">
              <w:r w:rsidRPr="000E3274">
                <w:rPr>
                  <w:rStyle w:val="Hyperlink"/>
                </w:rPr>
                <w:t>5.4</w:t>
              </w:r>
            </w:hyperlink>
            <w:r w:rsidRPr="001A5D8A">
              <w:t xml:space="preserve">, </w:t>
            </w:r>
            <w:hyperlink r:id="rId26" w:history="1">
              <w:r w:rsidRPr="000E3274">
                <w:rPr>
                  <w:rStyle w:val="Hyperlink"/>
                </w:rPr>
                <w:t>5.6a</w:t>
              </w:r>
            </w:hyperlink>
            <w:r w:rsidRPr="001A5D8A">
              <w:t xml:space="preserve">, </w:t>
            </w:r>
            <w:hyperlink r:id="rId27" w:history="1">
              <w:r w:rsidRPr="000E3274">
                <w:rPr>
                  <w:rStyle w:val="Hyperlink"/>
                </w:rPr>
                <w:t>4.5a</w:t>
              </w:r>
            </w:hyperlink>
            <w:r w:rsidRPr="001A5D8A">
              <w:t xml:space="preserve">, </w:t>
            </w:r>
            <w:hyperlink r:id="rId28" w:history="1">
              <w:r w:rsidRPr="000E3274">
                <w:rPr>
                  <w:rStyle w:val="Hyperlink"/>
                </w:rPr>
                <w:t>4.5b</w:t>
              </w:r>
            </w:hyperlink>
            <w:r w:rsidRPr="001A5D8A">
              <w:t xml:space="preserve">, </w:t>
            </w:r>
            <w:hyperlink r:id="rId29" w:history="1">
              <w:r w:rsidRPr="000E3274">
                <w:rPr>
                  <w:rStyle w:val="Hyperlink"/>
                </w:rPr>
                <w:t>4.5c</w:t>
              </w:r>
            </w:hyperlink>
            <w:r w:rsidRPr="001A5D8A">
              <w:t xml:space="preserve">, </w:t>
            </w:r>
            <w:hyperlink r:id="rId30" w:history="1">
              <w:r w:rsidRPr="000E3274">
                <w:rPr>
                  <w:rStyle w:val="Hyperlink"/>
                </w:rPr>
                <w:t>3.5</w:t>
              </w:r>
            </w:hyperlink>
          </w:p>
        </w:tc>
      </w:tr>
    </w:tbl>
    <w:p w14:paraId="12D10FDC" w14:textId="77777777" w:rsidR="00B73079" w:rsidRDefault="00B941BD">
      <w:r>
        <w:br w:type="page"/>
      </w:r>
    </w:p>
    <w:p w14:paraId="795A1EA8" w14:textId="77777777" w:rsidR="00B73079" w:rsidRDefault="00B73079"/>
    <w:p w14:paraId="11571047" w14:textId="77777777" w:rsidR="00B73079" w:rsidRPr="00DA04E4" w:rsidRDefault="00D05E7C" w:rsidP="00DA04E4">
      <w:pPr>
        <w:pStyle w:val="Title"/>
      </w:pPr>
      <w:bookmarkStart w:id="0" w:name="check"/>
      <w:r>
        <w:t xml:space="preserve">SOL 5.6b - </w:t>
      </w:r>
      <w:r w:rsidR="00B941BD">
        <w:t>Just in Time Quick Check</w:t>
      </w:r>
      <w:bookmarkEnd w:id="0"/>
    </w:p>
    <w:p w14:paraId="54182B9D" w14:textId="77777777" w:rsidR="0071536F" w:rsidRPr="00AE2C26" w:rsidRDefault="00AE2C26" w:rsidP="005138C5">
      <w:pPr>
        <w:numPr>
          <w:ilvl w:val="0"/>
          <w:numId w:val="10"/>
        </w:numPr>
        <w:pBdr>
          <w:top w:val="nil"/>
          <w:left w:val="nil"/>
          <w:bottom w:val="nil"/>
          <w:right w:val="nil"/>
          <w:between w:val="nil"/>
        </w:pBdr>
        <w:spacing w:after="0" w:line="240" w:lineRule="auto"/>
        <w:ind w:left="270"/>
        <w:rPr>
          <w:color w:val="000000"/>
        </w:rPr>
      </w:pPr>
      <w:r w:rsidRPr="00AE2C26">
        <w:rPr>
          <w:color w:val="000000"/>
        </w:rPr>
        <w:t xml:space="preserve">Sally walked two-thirds of a mile for 9 days in a row.  </w:t>
      </w:r>
      <w:r>
        <w:rPr>
          <w:color w:val="000000"/>
        </w:rPr>
        <w:t>U</w:t>
      </w:r>
      <w:r w:rsidR="00DA04E4">
        <w:rPr>
          <w:color w:val="000000"/>
        </w:rPr>
        <w:t>se the model below to determine</w:t>
      </w:r>
      <w:r>
        <w:rPr>
          <w:color w:val="000000"/>
        </w:rPr>
        <w:t xml:space="preserve"> how far </w:t>
      </w:r>
      <w:r w:rsidRPr="00AE2C26">
        <w:rPr>
          <w:color w:val="000000"/>
        </w:rPr>
        <w:t>she walk</w:t>
      </w:r>
      <w:r>
        <w:rPr>
          <w:color w:val="000000"/>
        </w:rPr>
        <w:t>ed</w:t>
      </w:r>
      <w:r w:rsidRPr="00AE2C26">
        <w:rPr>
          <w:color w:val="000000"/>
        </w:rPr>
        <w:t xml:space="preserve"> in 9 days?  </w:t>
      </w:r>
    </w:p>
    <w:p w14:paraId="3E4E0C3D" w14:textId="77777777" w:rsidR="00227231" w:rsidRDefault="00227231" w:rsidP="00DA04E4">
      <w:pPr>
        <w:pStyle w:val="ListParagraph"/>
        <w:pBdr>
          <w:top w:val="nil"/>
          <w:left w:val="nil"/>
          <w:bottom w:val="nil"/>
          <w:right w:val="nil"/>
          <w:between w:val="nil"/>
        </w:pBdr>
        <w:spacing w:line="240" w:lineRule="auto"/>
        <w:rPr>
          <w:color w:val="000000"/>
        </w:rPr>
      </w:pPr>
      <w:r>
        <w:rPr>
          <w:noProof/>
          <w:lang w:val="en-US"/>
        </w:rPr>
        <w:drawing>
          <wp:inline distT="0" distB="0" distL="0" distR="0" wp14:anchorId="51091F7F" wp14:editId="660A2619">
            <wp:extent cx="1451794" cy="1400175"/>
            <wp:effectExtent l="0" t="0" r="0" b="0"/>
            <wp:docPr id="1" name="Picture 1" descr="9 squares arranged in a 3 by 3 array. " title="Model of 2/3 of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51794" cy="1400175"/>
                    </a:xfrm>
                    <a:prstGeom prst="rect">
                      <a:avLst/>
                    </a:prstGeom>
                  </pic:spPr>
                </pic:pic>
              </a:graphicData>
            </a:graphic>
          </wp:inline>
        </w:drawing>
      </w:r>
    </w:p>
    <w:p w14:paraId="533850B5" w14:textId="77777777" w:rsidR="00227231" w:rsidRDefault="00227231" w:rsidP="00227231">
      <w:pPr>
        <w:pBdr>
          <w:top w:val="nil"/>
          <w:left w:val="nil"/>
          <w:bottom w:val="nil"/>
          <w:right w:val="nil"/>
          <w:between w:val="nil"/>
        </w:pBdr>
        <w:spacing w:after="0" w:line="240" w:lineRule="auto"/>
        <w:rPr>
          <w:color w:val="000000"/>
        </w:rPr>
      </w:pPr>
    </w:p>
    <w:p w14:paraId="327D13B6" w14:textId="77777777" w:rsidR="00691A6E" w:rsidRDefault="00586861" w:rsidP="005138C5">
      <w:pPr>
        <w:numPr>
          <w:ilvl w:val="0"/>
          <w:numId w:val="10"/>
        </w:numPr>
        <w:pBdr>
          <w:top w:val="nil"/>
          <w:left w:val="nil"/>
          <w:bottom w:val="nil"/>
          <w:right w:val="nil"/>
          <w:between w:val="nil"/>
        </w:pBdr>
        <w:spacing w:after="0" w:line="240" w:lineRule="auto"/>
        <w:ind w:left="270"/>
        <w:rPr>
          <w:color w:val="000000"/>
        </w:rPr>
      </w:pPr>
      <w:r>
        <w:rPr>
          <w:color w:val="000000"/>
        </w:rPr>
        <w:t xml:space="preserve">Each morning the dog eats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Pr>
          <w:color w:val="000000"/>
        </w:rPr>
        <w:t xml:space="preserve"> a can of dog food for breakfast.  </w:t>
      </w:r>
      <w:r w:rsidR="00691A6E">
        <w:rPr>
          <w:color w:val="000000"/>
        </w:rPr>
        <w:t xml:space="preserve">This model represents how much the dog eats each morning. </w:t>
      </w:r>
    </w:p>
    <w:p w14:paraId="0369EC70" w14:textId="77777777" w:rsidR="005C3155" w:rsidRDefault="00691A6E" w:rsidP="005C3155">
      <w:pPr>
        <w:pBdr>
          <w:top w:val="nil"/>
          <w:left w:val="nil"/>
          <w:bottom w:val="nil"/>
          <w:right w:val="nil"/>
          <w:between w:val="nil"/>
        </w:pBdr>
        <w:spacing w:line="240" w:lineRule="auto"/>
        <w:ind w:left="360"/>
        <w:rPr>
          <w:color w:val="000000"/>
        </w:rPr>
      </w:pPr>
      <w:r>
        <w:rPr>
          <w:noProof/>
          <w:lang w:val="en-US"/>
        </w:rPr>
        <w:drawing>
          <wp:inline distT="0" distB="0" distL="0" distR="0" wp14:anchorId="2E647A8E" wp14:editId="5FBE5B85">
            <wp:extent cx="713740" cy="914400"/>
            <wp:effectExtent l="0" t="0" r="0" b="0"/>
            <wp:docPr id="2" name="Picture 2" descr="Rectangle divided into four equal parts.  Three-fourth is shaded. " title="fraction model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13740" cy="914400"/>
                    </a:xfrm>
                    <a:prstGeom prst="rect">
                      <a:avLst/>
                    </a:prstGeom>
                  </pic:spPr>
                </pic:pic>
              </a:graphicData>
            </a:graphic>
          </wp:inline>
        </w:drawing>
      </w:r>
    </w:p>
    <w:p w14:paraId="11A02476" w14:textId="77777777" w:rsidR="002E0FF6" w:rsidRDefault="00691A6E" w:rsidP="005138C5">
      <w:pPr>
        <w:pBdr>
          <w:top w:val="nil"/>
          <w:left w:val="nil"/>
          <w:bottom w:val="nil"/>
          <w:right w:val="nil"/>
          <w:between w:val="nil"/>
        </w:pBdr>
        <w:spacing w:line="240" w:lineRule="auto"/>
        <w:ind w:left="270"/>
        <w:rPr>
          <w:color w:val="000000"/>
        </w:rPr>
      </w:pPr>
      <w:r w:rsidRPr="005C3155">
        <w:rPr>
          <w:color w:val="000000"/>
        </w:rPr>
        <w:t>How many cans of dog f</w:t>
      </w:r>
      <w:r w:rsidR="00BE0631">
        <w:rPr>
          <w:color w:val="000000"/>
        </w:rPr>
        <w:t>ood are needed in order</w:t>
      </w:r>
      <w:r w:rsidRPr="005C3155">
        <w:rPr>
          <w:color w:val="000000"/>
        </w:rPr>
        <w:t xml:space="preserve"> to </w:t>
      </w:r>
      <w:r w:rsidR="00BE0631">
        <w:rPr>
          <w:color w:val="000000"/>
        </w:rPr>
        <w:t>have enough</w:t>
      </w:r>
      <w:r w:rsidR="005224AD" w:rsidRPr="005C3155">
        <w:rPr>
          <w:color w:val="000000"/>
        </w:rPr>
        <w:t xml:space="preserve"> food to </w:t>
      </w:r>
      <w:r w:rsidRPr="005C3155">
        <w:rPr>
          <w:color w:val="000000"/>
        </w:rPr>
        <w:t>feed the dog for 8 days?</w:t>
      </w:r>
    </w:p>
    <w:p w14:paraId="47A376F1" w14:textId="77777777" w:rsidR="009F5896" w:rsidRDefault="009F5896" w:rsidP="00691A6E">
      <w:pPr>
        <w:pBdr>
          <w:top w:val="nil"/>
          <w:left w:val="nil"/>
          <w:bottom w:val="nil"/>
          <w:right w:val="nil"/>
          <w:between w:val="nil"/>
        </w:pBdr>
        <w:spacing w:after="0" w:line="240" w:lineRule="auto"/>
        <w:rPr>
          <w:color w:val="000000"/>
        </w:rPr>
      </w:pPr>
    </w:p>
    <w:p w14:paraId="6516DE9B" w14:textId="77777777" w:rsidR="002E0FF6" w:rsidRDefault="005224AD" w:rsidP="005138C5">
      <w:pPr>
        <w:numPr>
          <w:ilvl w:val="0"/>
          <w:numId w:val="10"/>
        </w:numPr>
        <w:pBdr>
          <w:top w:val="nil"/>
          <w:left w:val="nil"/>
          <w:bottom w:val="nil"/>
          <w:right w:val="nil"/>
          <w:between w:val="nil"/>
        </w:pBdr>
        <w:spacing w:after="0" w:line="240" w:lineRule="auto"/>
        <w:ind w:left="270" w:hanging="270"/>
        <w:rPr>
          <w:color w:val="000000"/>
        </w:rPr>
      </w:pPr>
      <w:r>
        <w:rPr>
          <w:color w:val="000000"/>
        </w:rPr>
        <w:t xml:space="preserve">Which </w:t>
      </w:r>
      <w:r w:rsidR="00DD0251">
        <w:rPr>
          <w:color w:val="000000"/>
        </w:rPr>
        <w:t>of the following problems has</w:t>
      </w:r>
      <w:r>
        <w:rPr>
          <w:color w:val="000000"/>
        </w:rPr>
        <w:t xml:space="preserve"> a product of </w:t>
      </w:r>
      <w:r w:rsidR="009F5896">
        <w:rPr>
          <w:color w:val="000000"/>
        </w:rPr>
        <w:t xml:space="preserve">exactly </w:t>
      </w:r>
      <w:r>
        <w:rPr>
          <w:color w:val="000000"/>
        </w:rPr>
        <w:t xml:space="preserve">1? </w:t>
      </w:r>
      <w:r w:rsidR="00BB3563">
        <w:rPr>
          <w:color w:val="000000"/>
        </w:rPr>
        <w:t>Circle</w:t>
      </w:r>
      <w:r>
        <w:rPr>
          <w:color w:val="000000"/>
        </w:rPr>
        <w:t xml:space="preserve"> all correct answers. </w:t>
      </w:r>
    </w:p>
    <w:p w14:paraId="3966BF18" w14:textId="77777777" w:rsidR="00D3667B" w:rsidRDefault="00145B3C" w:rsidP="00D3667B">
      <w:pPr>
        <w:pBdr>
          <w:top w:val="nil"/>
          <w:left w:val="nil"/>
          <w:bottom w:val="nil"/>
          <w:right w:val="nil"/>
          <w:between w:val="nil"/>
        </w:pBdr>
        <w:spacing w:line="240" w:lineRule="auto"/>
        <w:rPr>
          <w:color w:val="000000"/>
        </w:rPr>
      </w:pPr>
      <w:r>
        <w:rPr>
          <w:noProof/>
          <w:lang w:val="en-US"/>
        </w:rPr>
        <w:drawing>
          <wp:inline distT="0" distB="0" distL="0" distR="0" wp14:anchorId="24C9F787" wp14:editId="7329B355">
            <wp:extent cx="2066925" cy="1409267"/>
            <wp:effectExtent l="0" t="0" r="0" b="635"/>
            <wp:docPr id="6" name="Picture 6" descr="7 circles each divided into seven equal parts.  Each circle has 1/7 shaded. " title="7 time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068143" cy="1410097"/>
                    </a:xfrm>
                    <a:prstGeom prst="rect">
                      <a:avLst/>
                    </a:prstGeom>
                  </pic:spPr>
                </pic:pic>
              </a:graphicData>
            </a:graphic>
          </wp:inline>
        </w:drawing>
      </w:r>
      <w:r>
        <w:rPr>
          <w:noProof/>
          <w:lang w:val="en-US"/>
        </w:rPr>
        <w:drawing>
          <wp:inline distT="0" distB="0" distL="0" distR="0" wp14:anchorId="21D1B40C" wp14:editId="04F5070E">
            <wp:extent cx="2000250" cy="1354715"/>
            <wp:effectExtent l="0" t="0" r="0" b="0"/>
            <wp:docPr id="7" name="Picture 7" descr="5 circles, each divided into five equal parts.  Each circle has 2/5 shaded. " title="5  times 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005648" cy="1358371"/>
                    </a:xfrm>
                    <a:prstGeom prst="rect">
                      <a:avLst/>
                    </a:prstGeom>
                  </pic:spPr>
                </pic:pic>
              </a:graphicData>
            </a:graphic>
          </wp:inline>
        </w:drawing>
      </w:r>
      <w:r w:rsidR="005224AD">
        <w:rPr>
          <w:noProof/>
          <w:lang w:val="en-US"/>
        </w:rPr>
        <w:drawing>
          <wp:inline distT="0" distB="0" distL="0" distR="0" wp14:anchorId="471C5DA1" wp14:editId="2640D683">
            <wp:extent cx="1981200" cy="1440039"/>
            <wp:effectExtent l="0" t="0" r="0" b="8255"/>
            <wp:docPr id="5" name="Picture 5" descr="3 circles each divided into three equal parts.  Each circle has 1/3 shaded. " title="3 times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984954" cy="1442768"/>
                    </a:xfrm>
                    <a:prstGeom prst="rect">
                      <a:avLst/>
                    </a:prstGeom>
                  </pic:spPr>
                </pic:pic>
              </a:graphicData>
            </a:graphic>
          </wp:inline>
        </w:drawing>
      </w:r>
    </w:p>
    <w:p w14:paraId="35BDCCF1" w14:textId="77777777" w:rsidR="00D570DD" w:rsidRDefault="00B612A2" w:rsidP="00D3667B">
      <w:pPr>
        <w:pBdr>
          <w:top w:val="nil"/>
          <w:left w:val="nil"/>
          <w:bottom w:val="nil"/>
          <w:right w:val="nil"/>
          <w:between w:val="nil"/>
        </w:pBdr>
        <w:spacing w:line="240" w:lineRule="auto"/>
        <w:rPr>
          <w:color w:val="000000"/>
        </w:rPr>
      </w:pPr>
      <w:r>
        <w:rPr>
          <w:color w:val="000000"/>
        </w:rPr>
        <w:br w:type="page"/>
      </w:r>
    </w:p>
    <w:p w14:paraId="4D6C0F7E" w14:textId="77777777" w:rsidR="00D37DBF" w:rsidRPr="00D3667B" w:rsidRDefault="00B247C5" w:rsidP="005138C5">
      <w:pPr>
        <w:numPr>
          <w:ilvl w:val="0"/>
          <w:numId w:val="10"/>
        </w:numPr>
        <w:pBdr>
          <w:top w:val="nil"/>
          <w:left w:val="nil"/>
          <w:bottom w:val="nil"/>
          <w:right w:val="nil"/>
          <w:between w:val="nil"/>
        </w:pBdr>
        <w:spacing w:after="0" w:line="240" w:lineRule="auto"/>
        <w:ind w:left="270" w:hanging="270"/>
        <w:rPr>
          <w:color w:val="000000"/>
        </w:rPr>
      </w:pPr>
      <w:r>
        <w:rPr>
          <w:color w:val="000000"/>
        </w:rPr>
        <w:lastRenderedPageBreak/>
        <w:t xml:space="preserve">A container of popcorn was purchased for a party.  </w:t>
      </w:r>
      <w:r w:rsidR="001562C0" w:rsidRPr="001562C0">
        <w:rPr>
          <w:color w:val="000000"/>
        </w:rPr>
        <w:t xml:space="preserve">The container held </w:t>
      </w:r>
      <w:r>
        <w:rPr>
          <w:color w:val="000000"/>
        </w:rPr>
        <w:t xml:space="preserve">exactly </w:t>
      </w:r>
      <w:r w:rsidR="001562C0" w:rsidRPr="001562C0">
        <w:rPr>
          <w:color w:val="000000"/>
        </w:rPr>
        <w:t>12 c</w:t>
      </w:r>
      <w:r w:rsidR="007F788A">
        <w:rPr>
          <w:color w:val="000000"/>
        </w:rPr>
        <w:t xml:space="preserve">ups of popcorn. </w:t>
      </w:r>
      <w:r w:rsidR="001562C0">
        <w:rPr>
          <w:color w:val="000000"/>
        </w:rPr>
        <w:t xml:space="preserve">The model below represents one cup of popcorn.  </w:t>
      </w:r>
    </w:p>
    <w:p w14:paraId="459B3BBA" w14:textId="77777777" w:rsidR="00D37DBF" w:rsidRPr="005C3155" w:rsidRDefault="0071536F" w:rsidP="005C3155">
      <w:pPr>
        <w:pStyle w:val="ListParagraph"/>
        <w:pBdr>
          <w:top w:val="nil"/>
          <w:left w:val="nil"/>
          <w:bottom w:val="nil"/>
          <w:right w:val="nil"/>
          <w:between w:val="nil"/>
        </w:pBdr>
        <w:spacing w:line="240" w:lineRule="auto"/>
        <w:rPr>
          <w:color w:val="000000"/>
        </w:rPr>
      </w:pPr>
      <w:r>
        <w:rPr>
          <w:noProof/>
          <w:lang w:val="en-US"/>
        </w:rPr>
        <w:drawing>
          <wp:inline distT="0" distB="0" distL="0" distR="0" wp14:anchorId="20721E15" wp14:editId="54F8D1D6">
            <wp:extent cx="695325" cy="723900"/>
            <wp:effectExtent l="0" t="0" r="9525" b="0"/>
            <wp:docPr id="8" name="Picture 8" descr="Square models represents one cup of popcorn" title="one 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inline>
        </w:drawing>
      </w:r>
    </w:p>
    <w:p w14:paraId="6F4F1813" w14:textId="77777777" w:rsidR="00D37DBF" w:rsidRDefault="00D37DBF" w:rsidP="00D37DBF">
      <w:pPr>
        <w:pBdr>
          <w:top w:val="nil"/>
          <w:left w:val="nil"/>
          <w:bottom w:val="nil"/>
          <w:right w:val="nil"/>
          <w:between w:val="nil"/>
        </w:pBdr>
        <w:spacing w:after="0" w:line="240" w:lineRule="auto"/>
        <w:rPr>
          <w:color w:val="000000"/>
        </w:rPr>
      </w:pPr>
    </w:p>
    <w:p w14:paraId="485B7202" w14:textId="77777777" w:rsidR="00D37DBF" w:rsidRPr="005C3155" w:rsidRDefault="005C3155" w:rsidP="005138C5">
      <w:pPr>
        <w:pBdr>
          <w:top w:val="nil"/>
          <w:left w:val="nil"/>
          <w:bottom w:val="nil"/>
          <w:right w:val="nil"/>
          <w:between w:val="nil"/>
        </w:pBdr>
        <w:spacing w:line="240" w:lineRule="auto"/>
        <w:ind w:left="270"/>
        <w:rPr>
          <w:color w:val="000000"/>
        </w:rPr>
      </w:pPr>
      <w:r>
        <w:rPr>
          <w:color w:val="000000"/>
        </w:rPr>
        <w:t>If the children at the party</w:t>
      </w:r>
      <w:r w:rsidR="005E266A" w:rsidRPr="005C3155">
        <w:rPr>
          <w:color w:val="000000"/>
        </w:rPr>
        <w:t xml:space="preserve"> ate exactly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sidR="007F788A" w:rsidRPr="005C3155">
        <w:rPr>
          <w:color w:val="000000"/>
        </w:rPr>
        <w:t xml:space="preserve"> of the total amount of popcorn, h</w:t>
      </w:r>
      <w:r w:rsidR="00D37DBF" w:rsidRPr="005C3155">
        <w:rPr>
          <w:color w:val="000000"/>
        </w:rPr>
        <w:t>ow m</w:t>
      </w:r>
      <w:r w:rsidR="00DA04E4">
        <w:rPr>
          <w:color w:val="000000"/>
        </w:rPr>
        <w:t>any cups of popcorn did the children eat</w:t>
      </w:r>
      <w:r w:rsidR="00D37DBF" w:rsidRPr="005C3155">
        <w:rPr>
          <w:color w:val="000000"/>
        </w:rPr>
        <w:t xml:space="preserve">? </w:t>
      </w:r>
    </w:p>
    <w:p w14:paraId="7731A026" w14:textId="77777777" w:rsidR="00B73079" w:rsidRPr="00483B71" w:rsidRDefault="007F788A" w:rsidP="00483B71">
      <w:pPr>
        <w:pStyle w:val="ListParagraph"/>
        <w:pBdr>
          <w:top w:val="nil"/>
          <w:left w:val="nil"/>
          <w:bottom w:val="nil"/>
          <w:right w:val="nil"/>
          <w:between w:val="nil"/>
        </w:pBdr>
        <w:spacing w:line="240" w:lineRule="auto"/>
        <w:rPr>
          <w:color w:val="000000"/>
        </w:rPr>
      </w:pPr>
      <w:r>
        <w:rPr>
          <w:noProof/>
          <w:lang w:val="en-US"/>
        </w:rPr>
        <w:drawing>
          <wp:inline distT="0" distB="0" distL="0" distR="0" wp14:anchorId="6896E026" wp14:editId="7F21F0BC">
            <wp:extent cx="2486025" cy="2009775"/>
            <wp:effectExtent l="0" t="0" r="9525" b="9525"/>
            <wp:docPr id="9" name="Picture 9" descr="12 squares of equal size, arranged into three equal rows with four squares in each row. " title="12 cups of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486025" cy="2009775"/>
                    </a:xfrm>
                    <a:prstGeom prst="rect">
                      <a:avLst/>
                    </a:prstGeom>
                  </pic:spPr>
                </pic:pic>
              </a:graphicData>
            </a:graphic>
          </wp:inline>
        </w:drawing>
      </w:r>
      <w:r w:rsidR="007D1F1E">
        <w:rPr>
          <w:b/>
        </w:rPr>
        <w:br w:type="page"/>
      </w:r>
    </w:p>
    <w:p w14:paraId="45D9C173" w14:textId="77777777" w:rsidR="00B73079" w:rsidRDefault="00B73079">
      <w:pPr>
        <w:jc w:val="center"/>
        <w:rPr>
          <w:b/>
        </w:rPr>
      </w:pPr>
    </w:p>
    <w:p w14:paraId="4DDF2521" w14:textId="77777777" w:rsidR="00B247C5" w:rsidRPr="00AE2C26" w:rsidRDefault="00D05E7C" w:rsidP="00D3667B">
      <w:pPr>
        <w:pStyle w:val="Title"/>
      </w:pPr>
      <w:bookmarkStart w:id="1" w:name="_heading=h.1fob9te" w:colFirst="0" w:colLast="0"/>
      <w:bookmarkStart w:id="2" w:name="teacher"/>
      <w:bookmarkEnd w:id="1"/>
      <w:r>
        <w:t xml:space="preserve">SOL 5.6b - </w:t>
      </w:r>
      <w:r w:rsidR="00B941BD">
        <w:t>Just in Time Quick Check Teacher Notes</w:t>
      </w:r>
      <w:bookmarkEnd w:id="2"/>
    </w:p>
    <w:p w14:paraId="04A0405A" w14:textId="77777777" w:rsidR="00AE2C26" w:rsidRPr="00BE0631" w:rsidRDefault="00AE2C26" w:rsidP="005138C5">
      <w:pPr>
        <w:pStyle w:val="ListParagraph"/>
        <w:numPr>
          <w:ilvl w:val="6"/>
          <w:numId w:val="1"/>
        </w:numPr>
        <w:pBdr>
          <w:top w:val="nil"/>
          <w:left w:val="nil"/>
          <w:bottom w:val="nil"/>
          <w:right w:val="nil"/>
          <w:between w:val="nil"/>
        </w:pBdr>
        <w:spacing w:line="240" w:lineRule="auto"/>
        <w:ind w:left="360"/>
        <w:rPr>
          <w:rFonts w:asciiTheme="minorHAnsi" w:hAnsiTheme="minorHAnsi" w:cstheme="minorHAnsi"/>
          <w:color w:val="000000"/>
        </w:rPr>
      </w:pPr>
      <w:r w:rsidRPr="00BE0631">
        <w:rPr>
          <w:rFonts w:asciiTheme="minorHAnsi" w:hAnsiTheme="minorHAnsi" w:cstheme="minorHAnsi"/>
          <w:color w:val="000000"/>
        </w:rPr>
        <w:t>Sally walked two-thirds of a mile for 9 days in a row.  U</w:t>
      </w:r>
      <w:r w:rsidR="0017226F" w:rsidRPr="00BE0631">
        <w:rPr>
          <w:rFonts w:asciiTheme="minorHAnsi" w:hAnsiTheme="minorHAnsi" w:cstheme="minorHAnsi"/>
          <w:color w:val="000000"/>
        </w:rPr>
        <w:t>se the model below to determine</w:t>
      </w:r>
      <w:r w:rsidRPr="00BE0631">
        <w:rPr>
          <w:rFonts w:asciiTheme="minorHAnsi" w:hAnsiTheme="minorHAnsi" w:cstheme="minorHAnsi"/>
          <w:color w:val="000000"/>
        </w:rPr>
        <w:t xml:space="preserve"> how far she walked</w:t>
      </w:r>
      <w:r w:rsidR="005138C5">
        <w:rPr>
          <w:rFonts w:asciiTheme="minorHAnsi" w:hAnsiTheme="minorHAnsi" w:cstheme="minorHAnsi"/>
          <w:color w:val="000000"/>
        </w:rPr>
        <w:t xml:space="preserve"> in 9 days.</w:t>
      </w:r>
    </w:p>
    <w:p w14:paraId="12D17C9D" w14:textId="77777777" w:rsidR="00B247C5" w:rsidRPr="00BE0631" w:rsidRDefault="00B247C5" w:rsidP="00AE2C26">
      <w:pPr>
        <w:pBdr>
          <w:top w:val="nil"/>
          <w:left w:val="nil"/>
          <w:bottom w:val="nil"/>
          <w:right w:val="nil"/>
          <w:between w:val="nil"/>
        </w:pBdr>
        <w:spacing w:after="0" w:line="240" w:lineRule="auto"/>
        <w:ind w:left="360"/>
        <w:rPr>
          <w:rFonts w:asciiTheme="minorHAnsi" w:hAnsiTheme="minorHAnsi" w:cstheme="minorHAnsi"/>
          <w:color w:val="000000"/>
        </w:rPr>
      </w:pPr>
    </w:p>
    <w:p w14:paraId="09A64431" w14:textId="77777777" w:rsidR="00B247C5" w:rsidRDefault="00B247C5" w:rsidP="00B247C5">
      <w:pPr>
        <w:pBdr>
          <w:top w:val="nil"/>
          <w:left w:val="nil"/>
          <w:bottom w:val="nil"/>
          <w:right w:val="nil"/>
          <w:between w:val="nil"/>
        </w:pBdr>
        <w:spacing w:after="0" w:line="240" w:lineRule="auto"/>
        <w:rPr>
          <w:color w:val="000000"/>
        </w:rPr>
      </w:pPr>
      <w:r>
        <w:rPr>
          <w:noProof/>
          <w:lang w:val="en-US"/>
        </w:rPr>
        <w:drawing>
          <wp:inline distT="0" distB="0" distL="0" distR="0" wp14:anchorId="541D61D1" wp14:editId="063E8325">
            <wp:extent cx="1451794" cy="1400175"/>
            <wp:effectExtent l="0" t="0" r="0" b="0"/>
            <wp:docPr id="10" name="Picture 10" descr="9 squares arranged in a 3 by 3 array. " title="Model of 2/3 of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51794" cy="1400175"/>
                    </a:xfrm>
                    <a:prstGeom prst="rect">
                      <a:avLst/>
                    </a:prstGeom>
                  </pic:spPr>
                </pic:pic>
              </a:graphicData>
            </a:graphic>
          </wp:inline>
        </w:drawing>
      </w:r>
    </w:p>
    <w:p w14:paraId="4A92C545" w14:textId="77777777" w:rsidR="008E60A7" w:rsidRPr="0017226F" w:rsidRDefault="00AE2C26" w:rsidP="0017226F">
      <w:pPr>
        <w:pBdr>
          <w:top w:val="nil"/>
          <w:left w:val="nil"/>
          <w:bottom w:val="nil"/>
          <w:right w:val="nil"/>
          <w:between w:val="nil"/>
        </w:pBdr>
        <w:spacing w:before="120" w:after="120" w:line="276" w:lineRule="auto"/>
        <w:ind w:left="288"/>
        <w:rPr>
          <w:i/>
          <w:color w:val="C00000"/>
        </w:rPr>
      </w:pPr>
      <w:r w:rsidRPr="0017226F">
        <w:rPr>
          <w:i/>
          <w:color w:val="C00000"/>
        </w:rPr>
        <w:t>One</w:t>
      </w:r>
      <w:r w:rsidR="0074121C" w:rsidRPr="0017226F">
        <w:rPr>
          <w:i/>
          <w:color w:val="C00000"/>
        </w:rPr>
        <w:t xml:space="preserve"> common misconception </w:t>
      </w:r>
      <w:r w:rsidRPr="0017226F">
        <w:rPr>
          <w:i/>
          <w:color w:val="C00000"/>
        </w:rPr>
        <w:t>when multiplying a fraction by a whole number is that</w:t>
      </w:r>
      <w:r w:rsidR="0074121C" w:rsidRPr="0017226F">
        <w:rPr>
          <w:i/>
          <w:color w:val="C00000"/>
        </w:rPr>
        <w:t xml:space="preserve"> students may multiply both the numerator and denominator by the whole number</w:t>
      </w:r>
      <w:r w:rsidR="006F03CA" w:rsidRPr="0017226F">
        <w:rPr>
          <w:i/>
          <w:color w:val="C00000"/>
        </w:rPr>
        <w:t xml:space="preserve"> or add the denominators</w:t>
      </w:r>
      <w:r w:rsidR="00653A2F" w:rsidRPr="0017226F">
        <w:rPr>
          <w:i/>
          <w:color w:val="C00000"/>
        </w:rPr>
        <w:t xml:space="preserve"> through</w:t>
      </w:r>
      <w:r w:rsidR="006F03CA" w:rsidRPr="0017226F">
        <w:rPr>
          <w:i/>
          <w:color w:val="C00000"/>
        </w:rPr>
        <w:t xml:space="preserve"> repeated addition</w:t>
      </w:r>
      <w:r w:rsidR="0074121C" w:rsidRPr="0017226F">
        <w:rPr>
          <w:i/>
          <w:color w:val="C00000"/>
        </w:rPr>
        <w:t xml:space="preserve">.  </w:t>
      </w:r>
      <w:r w:rsidR="00DE648D" w:rsidRPr="0017226F">
        <w:rPr>
          <w:i/>
          <w:color w:val="C00000"/>
        </w:rPr>
        <w:t>If</w:t>
      </w:r>
      <w:r w:rsidR="0074121C" w:rsidRPr="0017226F">
        <w:rPr>
          <w:i/>
          <w:color w:val="C00000"/>
        </w:rPr>
        <w:t xml:space="preserve"> students get</w:t>
      </w:r>
      <w:r w:rsidR="00DE648D" w:rsidRPr="0017226F">
        <w:rPr>
          <w:i/>
          <w:color w:val="C00000"/>
        </w:rPr>
        <w:t xml:space="preserve"> an</w:t>
      </w:r>
      <w:r w:rsidR="0074121C" w:rsidRPr="0017226F">
        <w:rPr>
          <w:i/>
          <w:color w:val="C00000"/>
        </w:rPr>
        <w:t xml:space="preserve"> answer</w:t>
      </w:r>
      <w:r w:rsidR="00DE648D" w:rsidRPr="0017226F">
        <w:rPr>
          <w:i/>
          <w:color w:val="C00000"/>
        </w:rPr>
        <w:t xml:space="preserve"> of </w:t>
      </w:r>
      <w:r w:rsidR="0074121C" w:rsidRPr="0017226F">
        <w:rPr>
          <w:i/>
          <w:color w:val="C00000"/>
        </w:rPr>
        <w:t xml:space="preserve"> </w:t>
      </w:r>
      <m:oMath>
        <m:f>
          <m:fPr>
            <m:ctrlPr>
              <w:rPr>
                <w:rFonts w:ascii="Cambria Math" w:hAnsi="Cambria Math"/>
                <w:i/>
                <w:color w:val="C00000"/>
              </w:rPr>
            </m:ctrlPr>
          </m:fPr>
          <m:num>
            <m:r>
              <w:rPr>
                <w:rFonts w:ascii="Cambria Math" w:hAnsi="Cambria Math"/>
                <w:color w:val="C00000"/>
              </w:rPr>
              <m:t>18</m:t>
            </m:r>
          </m:num>
          <m:den>
            <m:r>
              <w:rPr>
                <w:rFonts w:ascii="Cambria Math" w:hAnsi="Cambria Math"/>
                <w:color w:val="C00000"/>
              </w:rPr>
              <m:t>27</m:t>
            </m:r>
          </m:den>
        </m:f>
      </m:oMath>
      <w:r w:rsidR="00DE648D" w:rsidRPr="0017226F">
        <w:rPr>
          <w:i/>
          <w:color w:val="C00000"/>
        </w:rPr>
        <w:t xml:space="preserve"> </w:t>
      </w:r>
      <w:r w:rsidR="000108AF" w:rsidRPr="0017226F">
        <w:rPr>
          <w:i/>
          <w:color w:val="C00000"/>
        </w:rPr>
        <w:t xml:space="preserve">, then these </w:t>
      </w:r>
      <w:r w:rsidR="0074121C" w:rsidRPr="0017226F">
        <w:rPr>
          <w:i/>
          <w:color w:val="C00000"/>
        </w:rPr>
        <w:t>students will nee</w:t>
      </w:r>
      <w:r w:rsidR="000108AF" w:rsidRPr="0017226F">
        <w:rPr>
          <w:i/>
          <w:color w:val="C00000"/>
        </w:rPr>
        <w:t>d additional support</w:t>
      </w:r>
      <w:r w:rsidR="0054589F" w:rsidRPr="0017226F">
        <w:rPr>
          <w:i/>
          <w:color w:val="C00000"/>
        </w:rPr>
        <w:t xml:space="preserve"> representing</w:t>
      </w:r>
      <w:r w:rsidR="0074121C" w:rsidRPr="0017226F">
        <w:rPr>
          <w:i/>
          <w:color w:val="C00000"/>
        </w:rPr>
        <w:t xml:space="preserve"> multiplication of fractions </w:t>
      </w:r>
      <w:r w:rsidR="0054589F" w:rsidRPr="0017226F">
        <w:rPr>
          <w:i/>
          <w:color w:val="C00000"/>
        </w:rPr>
        <w:t>through models such as f</w:t>
      </w:r>
      <w:r w:rsidR="0074121C" w:rsidRPr="0017226F">
        <w:rPr>
          <w:i/>
          <w:color w:val="C00000"/>
        </w:rPr>
        <w:t xml:space="preserve">raction strips, pattern blocks, repeated addition, or area models.  Refer to the Grade 5 Curriculum Framework for additional models when representing multiplication of fractions. </w:t>
      </w:r>
    </w:p>
    <w:p w14:paraId="7BA6CE1E" w14:textId="77777777" w:rsidR="00B247C5" w:rsidRPr="0017226F" w:rsidRDefault="008E60A7" w:rsidP="0017226F">
      <w:pPr>
        <w:pBdr>
          <w:top w:val="nil"/>
          <w:left w:val="nil"/>
          <w:bottom w:val="nil"/>
          <w:right w:val="nil"/>
          <w:between w:val="nil"/>
        </w:pBdr>
        <w:spacing w:before="120" w:after="120" w:line="276" w:lineRule="auto"/>
        <w:ind w:left="288"/>
        <w:rPr>
          <w:i/>
          <w:color w:val="C00000"/>
        </w:rPr>
      </w:pPr>
      <w:r w:rsidRPr="0017226F">
        <w:rPr>
          <w:i/>
          <w:color w:val="C00000"/>
        </w:rPr>
        <w:t xml:space="preserve">There are several different strategies to use when solving this problem.  </w:t>
      </w:r>
      <w:r w:rsidR="0054589F" w:rsidRPr="0017226F">
        <w:rPr>
          <w:i/>
          <w:color w:val="C00000"/>
        </w:rPr>
        <w:t xml:space="preserve">Some students may use the </w:t>
      </w:r>
      <w:r w:rsidR="006F2A0C" w:rsidRPr="0017226F">
        <w:rPr>
          <w:i/>
          <w:color w:val="C00000"/>
        </w:rPr>
        <w:t xml:space="preserve">given model </w:t>
      </w:r>
      <w:r w:rsidRPr="0017226F">
        <w:rPr>
          <w:i/>
          <w:color w:val="C00000"/>
        </w:rPr>
        <w:t xml:space="preserve">to solve the problem by circling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oMath>
      <w:r w:rsidRPr="0017226F">
        <w:rPr>
          <w:i/>
          <w:color w:val="C00000"/>
        </w:rPr>
        <w:t xml:space="preserve"> of the nine circles.</w:t>
      </w:r>
      <w:r w:rsidR="0054589F" w:rsidRPr="0017226F">
        <w:rPr>
          <w:i/>
          <w:color w:val="C00000"/>
        </w:rPr>
        <w:t xml:space="preserve"> </w:t>
      </w:r>
      <w:r w:rsidRPr="0017226F">
        <w:rPr>
          <w:i/>
          <w:color w:val="C00000"/>
        </w:rPr>
        <w:t xml:space="preserve"> Other stude</w:t>
      </w:r>
      <w:r w:rsidR="0017226F" w:rsidRPr="0017226F">
        <w:rPr>
          <w:i/>
          <w:color w:val="C00000"/>
        </w:rPr>
        <w:t>nts may use repeated addition to</w:t>
      </w:r>
      <w:r w:rsidR="00AE2C26" w:rsidRPr="0017226F">
        <w:rPr>
          <w:i/>
          <w:color w:val="C00000"/>
        </w:rPr>
        <w:t xml:space="preserve"> solve this problem</w:t>
      </w:r>
      <w:r w:rsidRPr="0017226F">
        <w:rPr>
          <w:i/>
          <w:color w:val="C00000"/>
        </w:rPr>
        <w:t xml:space="preserve">.  Through class discussions the strategies should be connected in order </w:t>
      </w:r>
      <w:r w:rsidR="006F2A0C" w:rsidRPr="0017226F">
        <w:rPr>
          <w:i/>
          <w:color w:val="C00000"/>
        </w:rPr>
        <w:t xml:space="preserve">for students to apply this skill when multiplying fractions. </w:t>
      </w:r>
      <w:r w:rsidR="0050475E" w:rsidRPr="0017226F">
        <w:rPr>
          <w:i/>
          <w:color w:val="C00000"/>
        </w:rPr>
        <w:t xml:space="preserve"> S</w:t>
      </w:r>
      <w:r w:rsidRPr="0017226F">
        <w:rPr>
          <w:i/>
          <w:color w:val="C00000"/>
        </w:rPr>
        <w:t>tudents</w:t>
      </w:r>
      <w:r w:rsidR="00DD0251" w:rsidRPr="0017226F">
        <w:rPr>
          <w:i/>
          <w:color w:val="C00000"/>
        </w:rPr>
        <w:t xml:space="preserve"> should identify</w:t>
      </w:r>
      <w:r w:rsidRPr="0017226F">
        <w:rPr>
          <w:i/>
          <w:color w:val="C00000"/>
        </w:rPr>
        <w:t xml:space="preserve"> that w</w:t>
      </w:r>
      <w:r w:rsidR="00DD0251" w:rsidRPr="0017226F">
        <w:rPr>
          <w:i/>
          <w:color w:val="C00000"/>
        </w:rPr>
        <w:t>hen multiplying a</w:t>
      </w:r>
      <w:r w:rsidR="009548F4" w:rsidRPr="0017226F">
        <w:rPr>
          <w:i/>
          <w:color w:val="C00000"/>
        </w:rPr>
        <w:t xml:space="preserve"> fraction by a whole number, </w:t>
      </w:r>
      <w:r w:rsidR="00AE2C26" w:rsidRPr="0017226F">
        <w:rPr>
          <w:i/>
          <w:color w:val="C00000"/>
        </w:rPr>
        <w:t>they a</w:t>
      </w:r>
      <w:r w:rsidR="00483B71">
        <w:rPr>
          <w:i/>
          <w:color w:val="C00000"/>
        </w:rPr>
        <w:t>re</w:t>
      </w:r>
      <w:r w:rsidR="00AE2C26" w:rsidRPr="0017226F">
        <w:rPr>
          <w:i/>
          <w:color w:val="C00000"/>
        </w:rPr>
        <w:t xml:space="preserve"> finding</w:t>
      </w:r>
      <w:r w:rsidRPr="0017226F">
        <w:rPr>
          <w:i/>
          <w:color w:val="C00000"/>
        </w:rPr>
        <w:t xml:space="preserve"> a part</w:t>
      </w:r>
      <w:r w:rsidR="0054589F" w:rsidRPr="0017226F">
        <w:rPr>
          <w:i/>
          <w:color w:val="C00000"/>
        </w:rPr>
        <w:t xml:space="preserve"> of t</w:t>
      </w:r>
      <w:r w:rsidR="006F2A0C" w:rsidRPr="0017226F">
        <w:rPr>
          <w:i/>
          <w:color w:val="C00000"/>
        </w:rPr>
        <w:t xml:space="preserve">he whole </w:t>
      </w:r>
      <w:r w:rsidR="009548F4" w:rsidRPr="0017226F">
        <w:rPr>
          <w:i/>
          <w:color w:val="C00000"/>
        </w:rPr>
        <w:t>and the product will be smaller than the whole number.</w:t>
      </w:r>
    </w:p>
    <w:p w14:paraId="493E3DDF" w14:textId="77777777" w:rsidR="00B247C5" w:rsidRPr="00BE0631" w:rsidRDefault="00B247C5" w:rsidP="00BE0631">
      <w:pPr>
        <w:pStyle w:val="ListParagraph"/>
        <w:numPr>
          <w:ilvl w:val="6"/>
          <w:numId w:val="1"/>
        </w:numPr>
        <w:pBdr>
          <w:top w:val="nil"/>
          <w:left w:val="nil"/>
          <w:bottom w:val="nil"/>
          <w:right w:val="nil"/>
          <w:between w:val="nil"/>
        </w:pBdr>
        <w:spacing w:line="240" w:lineRule="auto"/>
        <w:ind w:left="360"/>
        <w:rPr>
          <w:rFonts w:asciiTheme="minorHAnsi" w:hAnsiTheme="minorHAnsi" w:cstheme="minorHAnsi"/>
          <w:color w:val="000000"/>
        </w:rPr>
      </w:pPr>
      <w:r w:rsidRPr="00BE0631">
        <w:rPr>
          <w:rFonts w:asciiTheme="minorHAnsi" w:hAnsiTheme="minorHAnsi" w:cstheme="minorHAnsi"/>
          <w:color w:val="000000"/>
        </w:rPr>
        <w:t xml:space="preserve">Each morning the dog eats </w:t>
      </w:r>
      <m:oMath>
        <m:f>
          <m:fPr>
            <m:ctrlPr>
              <w:rPr>
                <w:rFonts w:ascii="Cambria Math" w:hAnsi="Cambria Math" w:cstheme="minorHAnsi"/>
                <w:color w:val="000000"/>
              </w:rPr>
            </m:ctrlPr>
          </m:fPr>
          <m:num>
            <m:r>
              <w:rPr>
                <w:rFonts w:ascii="Cambria Math" w:hAnsi="Cambria Math" w:cstheme="minorHAnsi"/>
                <w:color w:val="000000"/>
              </w:rPr>
              <m:t>3</m:t>
            </m:r>
          </m:num>
          <m:den>
            <m:r>
              <w:rPr>
                <w:rFonts w:ascii="Cambria Math" w:hAnsi="Cambria Math" w:cstheme="minorHAnsi"/>
                <w:color w:val="000000"/>
              </w:rPr>
              <m:t>4</m:t>
            </m:r>
          </m:den>
        </m:f>
      </m:oMath>
      <w:r w:rsidRPr="00BE0631">
        <w:rPr>
          <w:rFonts w:asciiTheme="minorHAnsi" w:hAnsiTheme="minorHAnsi" w:cstheme="minorHAnsi"/>
          <w:color w:val="000000"/>
        </w:rPr>
        <w:t xml:space="preserve"> a can of dog food for breakfast.  This model represents how much the dog eats each morning. </w:t>
      </w:r>
    </w:p>
    <w:p w14:paraId="73D88048" w14:textId="77777777" w:rsidR="00B247C5" w:rsidRDefault="00B247C5" w:rsidP="00B247C5">
      <w:pPr>
        <w:pBdr>
          <w:top w:val="nil"/>
          <w:left w:val="nil"/>
          <w:bottom w:val="nil"/>
          <w:right w:val="nil"/>
          <w:between w:val="nil"/>
        </w:pBdr>
        <w:spacing w:after="0" w:line="240" w:lineRule="auto"/>
        <w:rPr>
          <w:color w:val="000000"/>
        </w:rPr>
      </w:pPr>
      <w:r>
        <w:rPr>
          <w:noProof/>
          <w:lang w:val="en-US"/>
        </w:rPr>
        <w:drawing>
          <wp:inline distT="0" distB="0" distL="0" distR="0" wp14:anchorId="2739CB5B" wp14:editId="6F3B1C46">
            <wp:extent cx="713740" cy="914400"/>
            <wp:effectExtent l="0" t="0" r="0" b="0"/>
            <wp:docPr id="11" name="Picture 11" descr="Rectangle divided into four equal parts.  Three-fourth is shaded. " title="fraction model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13740" cy="914400"/>
                    </a:xfrm>
                    <a:prstGeom prst="rect">
                      <a:avLst/>
                    </a:prstGeom>
                  </pic:spPr>
                </pic:pic>
              </a:graphicData>
            </a:graphic>
          </wp:inline>
        </w:drawing>
      </w:r>
    </w:p>
    <w:p w14:paraId="53BE360D" w14:textId="77777777" w:rsidR="00483B71" w:rsidRPr="00483B71" w:rsidRDefault="0071536F" w:rsidP="00B612A2">
      <w:pPr>
        <w:pBdr>
          <w:top w:val="nil"/>
          <w:left w:val="nil"/>
          <w:bottom w:val="nil"/>
          <w:right w:val="nil"/>
          <w:between w:val="nil"/>
        </w:pBdr>
        <w:spacing w:after="0" w:line="240" w:lineRule="auto"/>
        <w:ind w:left="360" w:hanging="360"/>
        <w:rPr>
          <w:color w:val="000000"/>
        </w:rPr>
      </w:pPr>
      <w:r>
        <w:rPr>
          <w:color w:val="000000"/>
        </w:rPr>
        <w:t xml:space="preserve">      </w:t>
      </w:r>
      <w:r w:rsidR="00B247C5">
        <w:rPr>
          <w:color w:val="000000"/>
        </w:rPr>
        <w:t>How many cans</w:t>
      </w:r>
      <w:r w:rsidR="00483B71">
        <w:rPr>
          <w:color w:val="000000"/>
        </w:rPr>
        <w:t xml:space="preserve"> of dog food are needed in order to have enough</w:t>
      </w:r>
      <w:r w:rsidR="00B247C5">
        <w:rPr>
          <w:color w:val="000000"/>
        </w:rPr>
        <w:t xml:space="preserve"> food to feed</w:t>
      </w:r>
      <w:r w:rsidR="00B612A2">
        <w:rPr>
          <w:color w:val="000000"/>
        </w:rPr>
        <w:t xml:space="preserve"> the dog for 8 days?</w:t>
      </w:r>
    </w:p>
    <w:p w14:paraId="432C8024" w14:textId="77777777" w:rsidR="000E73BA" w:rsidRPr="00483B71" w:rsidRDefault="00E75DEB" w:rsidP="00483B71">
      <w:pPr>
        <w:pBdr>
          <w:top w:val="nil"/>
          <w:left w:val="nil"/>
          <w:bottom w:val="nil"/>
          <w:right w:val="nil"/>
          <w:between w:val="nil"/>
        </w:pBdr>
        <w:spacing w:before="120" w:after="0" w:line="276" w:lineRule="auto"/>
        <w:ind w:left="360"/>
        <w:rPr>
          <w:i/>
          <w:color w:val="C00000"/>
        </w:rPr>
      </w:pPr>
      <w:r w:rsidRPr="00483B71">
        <w:rPr>
          <w:i/>
          <w:color w:val="C00000"/>
        </w:rPr>
        <w:t xml:space="preserve">Some students may answer that 8 cans of dog food are needed.  This misconception may indicate that the student may have difficulty multiplying the fraction by 8.  </w:t>
      </w:r>
      <w:r w:rsidR="000E73BA" w:rsidRPr="00483B71">
        <w:rPr>
          <w:i/>
          <w:color w:val="C00000"/>
        </w:rPr>
        <w:t xml:space="preserve">When multiplying a whole number by a fraction, it is important for students to recognize that it is the same as multiplication of whole numbers.  </w:t>
      </w:r>
      <w:r w:rsidR="00786E41" w:rsidRPr="00483B71">
        <w:rPr>
          <w:i/>
          <w:color w:val="C00000"/>
        </w:rPr>
        <w:t xml:space="preserve">Just like 8 x 4 can be thought of as 8 groups of 4, </w:t>
      </w:r>
      <w:r w:rsidR="000E73BA" w:rsidRPr="00483B71">
        <w:rPr>
          <w:i/>
          <w:color w:val="C00000"/>
        </w:rPr>
        <w:t xml:space="preserve">8 ×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000E73BA" w:rsidRPr="00483B71">
        <w:rPr>
          <w:i/>
          <w:color w:val="C00000"/>
        </w:rPr>
        <w:t xml:space="preserve"> is the same as 8 groups of</w:t>
      </w:r>
      <w:r w:rsidR="00483B71">
        <w:rPr>
          <w:i/>
          <w:color w:val="C00000"/>
        </w:rPr>
        <w:t xml:space="preserve"> </w:t>
      </w:r>
      <w:r w:rsidR="000E73BA" w:rsidRPr="00483B71">
        <w:rPr>
          <w:i/>
          <w:color w:val="C00000"/>
        </w:rPr>
        <w:t xml:space="preserv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000E73BA" w:rsidRPr="00483B71">
        <w:rPr>
          <w:i/>
          <w:color w:val="C00000"/>
        </w:rPr>
        <w:t xml:space="preserve">. </w:t>
      </w:r>
    </w:p>
    <w:p w14:paraId="1D3CC2BE" w14:textId="77777777" w:rsidR="009548F4" w:rsidRPr="00483B71" w:rsidRDefault="009548F4" w:rsidP="00483B71">
      <w:pPr>
        <w:spacing w:before="120" w:after="0" w:line="276" w:lineRule="auto"/>
        <w:ind w:left="360"/>
        <w:rPr>
          <w:i/>
          <w:color w:val="C00000"/>
        </w:rPr>
      </w:pPr>
      <w:r w:rsidRPr="00483B71">
        <w:rPr>
          <w:i/>
          <w:color w:val="C00000"/>
        </w:rPr>
        <w:br w:type="page"/>
      </w:r>
    </w:p>
    <w:p w14:paraId="3F07A873" w14:textId="77777777" w:rsidR="000E73BA" w:rsidRPr="000E73BA" w:rsidRDefault="000E73BA" w:rsidP="00B247C5">
      <w:pPr>
        <w:pBdr>
          <w:top w:val="nil"/>
          <w:left w:val="nil"/>
          <w:bottom w:val="nil"/>
          <w:right w:val="nil"/>
          <w:between w:val="nil"/>
        </w:pBdr>
        <w:spacing w:after="0" w:line="240" w:lineRule="auto"/>
        <w:rPr>
          <w:i/>
          <w:color w:val="FF0000"/>
        </w:rPr>
      </w:pPr>
    </w:p>
    <w:p w14:paraId="23D60AD0" w14:textId="77777777" w:rsidR="00B247C5" w:rsidRPr="00BE0631" w:rsidRDefault="00B247C5" w:rsidP="00BE0631">
      <w:pPr>
        <w:pStyle w:val="ListParagraph"/>
        <w:numPr>
          <w:ilvl w:val="6"/>
          <w:numId w:val="1"/>
        </w:numPr>
        <w:pBdr>
          <w:top w:val="nil"/>
          <w:left w:val="nil"/>
          <w:bottom w:val="nil"/>
          <w:right w:val="nil"/>
          <w:between w:val="nil"/>
        </w:pBdr>
        <w:spacing w:line="240" w:lineRule="auto"/>
        <w:ind w:left="360"/>
        <w:rPr>
          <w:rFonts w:asciiTheme="minorHAnsi" w:hAnsiTheme="minorHAnsi" w:cstheme="minorHAnsi"/>
          <w:color w:val="000000"/>
        </w:rPr>
      </w:pPr>
      <w:r w:rsidRPr="00BE0631">
        <w:rPr>
          <w:rFonts w:asciiTheme="minorHAnsi" w:hAnsiTheme="minorHAnsi" w:cstheme="minorHAnsi"/>
          <w:color w:val="000000"/>
        </w:rPr>
        <w:t xml:space="preserve">Which </w:t>
      </w:r>
      <w:r w:rsidR="00DD0251" w:rsidRPr="00BE0631">
        <w:rPr>
          <w:rFonts w:asciiTheme="minorHAnsi" w:hAnsiTheme="minorHAnsi" w:cstheme="minorHAnsi"/>
          <w:color w:val="000000"/>
        </w:rPr>
        <w:t>of the following problems has</w:t>
      </w:r>
      <w:r w:rsidRPr="00BE0631">
        <w:rPr>
          <w:rFonts w:asciiTheme="minorHAnsi" w:hAnsiTheme="minorHAnsi" w:cstheme="minorHAnsi"/>
          <w:color w:val="000000"/>
        </w:rPr>
        <w:t xml:space="preserve"> a product of exactly 1? </w:t>
      </w:r>
      <w:r w:rsidR="00BB3563" w:rsidRPr="00BE0631">
        <w:rPr>
          <w:rFonts w:asciiTheme="minorHAnsi" w:hAnsiTheme="minorHAnsi" w:cstheme="minorHAnsi"/>
          <w:color w:val="000000"/>
        </w:rPr>
        <w:t>Circle</w:t>
      </w:r>
      <w:r w:rsidRPr="00BE0631">
        <w:rPr>
          <w:rFonts w:asciiTheme="minorHAnsi" w:hAnsiTheme="minorHAnsi" w:cstheme="minorHAnsi"/>
          <w:color w:val="000000"/>
        </w:rPr>
        <w:t xml:space="preserve"> all correct answers. </w:t>
      </w:r>
    </w:p>
    <w:p w14:paraId="65698887" w14:textId="77777777" w:rsidR="00B247C5" w:rsidRDefault="00B247C5" w:rsidP="00BE0631">
      <w:pPr>
        <w:pStyle w:val="ListParagraph"/>
        <w:pBdr>
          <w:top w:val="nil"/>
          <w:left w:val="nil"/>
          <w:bottom w:val="nil"/>
          <w:right w:val="nil"/>
          <w:between w:val="nil"/>
        </w:pBdr>
        <w:spacing w:line="240" w:lineRule="auto"/>
        <w:ind w:left="360"/>
        <w:rPr>
          <w:color w:val="000000"/>
        </w:rPr>
      </w:pPr>
      <w:r>
        <w:rPr>
          <w:noProof/>
          <w:lang w:val="en-US"/>
        </w:rPr>
        <w:drawing>
          <wp:inline distT="0" distB="0" distL="0" distR="0" wp14:anchorId="49B8AECD" wp14:editId="4D16D499">
            <wp:extent cx="2038350" cy="1389783"/>
            <wp:effectExtent l="0" t="0" r="0" b="1270"/>
            <wp:docPr id="12" name="Picture 12" descr="7 circles each divided into seven equal parts.  Each circle has 1/7 shaded. " title="7 time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043024" cy="1392970"/>
                    </a:xfrm>
                    <a:prstGeom prst="rect">
                      <a:avLst/>
                    </a:prstGeom>
                  </pic:spPr>
                </pic:pic>
              </a:graphicData>
            </a:graphic>
          </wp:inline>
        </w:drawing>
      </w:r>
      <w:r>
        <w:rPr>
          <w:noProof/>
          <w:lang w:val="en-US"/>
        </w:rPr>
        <w:drawing>
          <wp:inline distT="0" distB="0" distL="0" distR="0" wp14:anchorId="7FE6E185" wp14:editId="5766B9C1">
            <wp:extent cx="1982990" cy="1343025"/>
            <wp:effectExtent l="0" t="0" r="0" b="0"/>
            <wp:docPr id="13" name="Picture 13" descr="5 circles, each divided into five equal parts.  Each circle has 2/5 shaded. " title="5  times 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985719" cy="1344873"/>
                    </a:xfrm>
                    <a:prstGeom prst="rect">
                      <a:avLst/>
                    </a:prstGeom>
                  </pic:spPr>
                </pic:pic>
              </a:graphicData>
            </a:graphic>
          </wp:inline>
        </w:drawing>
      </w:r>
      <w:r>
        <w:rPr>
          <w:noProof/>
          <w:lang w:val="en-US"/>
        </w:rPr>
        <w:drawing>
          <wp:inline distT="0" distB="0" distL="0" distR="0" wp14:anchorId="1AF1067E" wp14:editId="2B92E066">
            <wp:extent cx="1952564" cy="1419225"/>
            <wp:effectExtent l="0" t="0" r="0" b="0"/>
            <wp:docPr id="14" name="Picture 14" descr="3 circles each divided into three equal parts.  Each circle has 1/3 shaded. " title="3 times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959463" cy="1424240"/>
                    </a:xfrm>
                    <a:prstGeom prst="rect">
                      <a:avLst/>
                    </a:prstGeom>
                  </pic:spPr>
                </pic:pic>
              </a:graphicData>
            </a:graphic>
          </wp:inline>
        </w:drawing>
      </w:r>
      <w:r w:rsidR="00B612A2">
        <w:rPr>
          <w:color w:val="000000"/>
        </w:rPr>
        <w:t xml:space="preserve"> </w:t>
      </w:r>
    </w:p>
    <w:p w14:paraId="1CA7A160" w14:textId="77777777" w:rsidR="0071536F" w:rsidRPr="00BE0631" w:rsidRDefault="004F074E" w:rsidP="00BE0631">
      <w:pPr>
        <w:pBdr>
          <w:top w:val="nil"/>
          <w:left w:val="nil"/>
          <w:bottom w:val="nil"/>
          <w:right w:val="nil"/>
          <w:between w:val="nil"/>
        </w:pBdr>
        <w:spacing w:before="120" w:after="120" w:line="276" w:lineRule="auto"/>
        <w:ind w:left="360"/>
        <w:rPr>
          <w:i/>
          <w:color w:val="C00000"/>
        </w:rPr>
      </w:pPr>
      <w:r w:rsidRPr="00DA04E4">
        <w:rPr>
          <w:i/>
          <w:color w:val="C00000"/>
        </w:rPr>
        <w:t>Students should be able to apply the inverse property</w:t>
      </w:r>
      <w:r w:rsidR="00BE0631">
        <w:rPr>
          <w:i/>
          <w:color w:val="C00000"/>
        </w:rPr>
        <w:t xml:space="preserve"> of multiplication by recognizing</w:t>
      </w:r>
      <w:r w:rsidRPr="00DA04E4">
        <w:rPr>
          <w:i/>
          <w:color w:val="C00000"/>
        </w:rPr>
        <w:t xml:space="preserve"> that every number has a multiplicative inverse and the product of the</w:t>
      </w:r>
      <w:r w:rsidR="00BE0631">
        <w:rPr>
          <w:i/>
          <w:color w:val="C00000"/>
        </w:rPr>
        <w:t xml:space="preserve"> number and its</w:t>
      </w:r>
      <w:r w:rsidRPr="00DA04E4">
        <w:rPr>
          <w:i/>
          <w:color w:val="C00000"/>
        </w:rPr>
        <w:t xml:space="preserve"> multiplicative</w:t>
      </w:r>
      <w:r w:rsidR="00BE0631">
        <w:rPr>
          <w:i/>
          <w:color w:val="C00000"/>
        </w:rPr>
        <w:t xml:space="preserve"> inverse is 1.  If students are</w:t>
      </w:r>
      <w:r w:rsidRPr="00DA04E4">
        <w:rPr>
          <w:i/>
          <w:color w:val="C00000"/>
        </w:rPr>
        <w:t xml:space="preserve"> unable to identify the two problems that h</w:t>
      </w:r>
      <w:r w:rsidR="00CF62E5" w:rsidRPr="00DA04E4">
        <w:rPr>
          <w:i/>
          <w:color w:val="C00000"/>
        </w:rPr>
        <w:t>ave a product of 1, then these students will need</w:t>
      </w:r>
      <w:r w:rsidRPr="00DA04E4">
        <w:rPr>
          <w:i/>
          <w:color w:val="C00000"/>
        </w:rPr>
        <w:t xml:space="preserve"> </w:t>
      </w:r>
      <w:r w:rsidR="00CF62E5" w:rsidRPr="00DA04E4">
        <w:rPr>
          <w:i/>
          <w:color w:val="C00000"/>
        </w:rPr>
        <w:t>additional practice modeling mult</w:t>
      </w:r>
      <w:r w:rsidR="00BE0631">
        <w:rPr>
          <w:i/>
          <w:color w:val="C00000"/>
        </w:rPr>
        <w:t>iplication of fractions with a focus</w:t>
      </w:r>
      <w:r w:rsidR="00CF62E5" w:rsidRPr="00DA04E4">
        <w:rPr>
          <w:i/>
          <w:color w:val="C00000"/>
        </w:rPr>
        <w:t xml:space="preserve"> on applying the inverse property of multiplication.  An activity to help develop a greater understanding is to explore </w:t>
      </w:r>
      <w:r w:rsidR="00F8757E" w:rsidRPr="00DA04E4">
        <w:rPr>
          <w:i/>
          <w:color w:val="C00000"/>
        </w:rPr>
        <w:t xml:space="preserve">models such as </w:t>
      </w:r>
      <w:r w:rsidR="00CF62E5" w:rsidRPr="00DA04E4">
        <w:rPr>
          <w:i/>
          <w:color w:val="C00000"/>
        </w:rPr>
        <w:t>fraction strips or fractions circles</w:t>
      </w:r>
      <w:r w:rsidR="00BE0631">
        <w:rPr>
          <w:i/>
          <w:color w:val="C00000"/>
        </w:rPr>
        <w:t>,</w:t>
      </w:r>
      <w:r w:rsidR="00CF62E5" w:rsidRPr="00DA04E4">
        <w:rPr>
          <w:i/>
          <w:color w:val="C00000"/>
        </w:rPr>
        <w:t xml:space="preserve"> identifying the number of unit fractions needed to equal a whole,</w:t>
      </w:r>
      <w:r w:rsidR="00BE0631">
        <w:rPr>
          <w:i/>
          <w:color w:val="C00000"/>
        </w:rPr>
        <w:t xml:space="preserve"> and</w:t>
      </w:r>
      <w:r w:rsidR="00CF62E5" w:rsidRPr="00DA04E4">
        <w:rPr>
          <w:i/>
          <w:color w:val="C00000"/>
        </w:rPr>
        <w:t xml:space="preserve"> then connecting this model to a number sentence.  </w:t>
      </w:r>
    </w:p>
    <w:p w14:paraId="65E69CCA" w14:textId="77777777" w:rsidR="00B247C5" w:rsidRPr="00BE0631" w:rsidRDefault="00B247C5" w:rsidP="00B247C5">
      <w:pPr>
        <w:pStyle w:val="ListParagraph"/>
        <w:numPr>
          <w:ilvl w:val="6"/>
          <w:numId w:val="1"/>
        </w:numPr>
        <w:pBdr>
          <w:top w:val="nil"/>
          <w:left w:val="nil"/>
          <w:bottom w:val="nil"/>
          <w:right w:val="nil"/>
          <w:between w:val="nil"/>
        </w:pBdr>
        <w:spacing w:line="240" w:lineRule="auto"/>
        <w:ind w:left="360"/>
        <w:rPr>
          <w:rFonts w:asciiTheme="minorHAnsi" w:hAnsiTheme="minorHAnsi" w:cstheme="minorHAnsi"/>
          <w:color w:val="000000"/>
        </w:rPr>
      </w:pPr>
      <w:r w:rsidRPr="00BE0631">
        <w:rPr>
          <w:rFonts w:asciiTheme="minorHAnsi" w:hAnsiTheme="minorHAnsi" w:cstheme="minorHAnsi"/>
          <w:color w:val="000000"/>
        </w:rPr>
        <w:t xml:space="preserve">A container of popcorn was purchased for a party.  The container held exactly 12 cups of popcorn. The model below represents one cup of popcorn.  </w:t>
      </w:r>
    </w:p>
    <w:p w14:paraId="5B19E512" w14:textId="77777777" w:rsidR="00B247C5" w:rsidRDefault="0071536F" w:rsidP="00B247C5">
      <w:pPr>
        <w:pBdr>
          <w:top w:val="nil"/>
          <w:left w:val="nil"/>
          <w:bottom w:val="nil"/>
          <w:right w:val="nil"/>
          <w:between w:val="nil"/>
        </w:pBdr>
        <w:spacing w:after="0" w:line="240" w:lineRule="auto"/>
        <w:rPr>
          <w:color w:val="000000"/>
        </w:rPr>
      </w:pPr>
      <w:r>
        <w:rPr>
          <w:noProof/>
          <w:lang w:val="en-US"/>
        </w:rPr>
        <w:drawing>
          <wp:inline distT="0" distB="0" distL="0" distR="0" wp14:anchorId="3CB76D9D" wp14:editId="63F50197">
            <wp:extent cx="695325" cy="723900"/>
            <wp:effectExtent l="0" t="0" r="9525" b="0"/>
            <wp:docPr id="15" name="Picture 15" descr="Square models represents one cup of popcorn" title="one 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inline>
        </w:drawing>
      </w:r>
    </w:p>
    <w:p w14:paraId="0B75CEC4" w14:textId="77777777" w:rsidR="00B247C5" w:rsidRDefault="00B247C5" w:rsidP="00BE0631">
      <w:pPr>
        <w:pBdr>
          <w:top w:val="nil"/>
          <w:left w:val="nil"/>
          <w:bottom w:val="nil"/>
          <w:right w:val="nil"/>
          <w:between w:val="nil"/>
        </w:pBdr>
        <w:spacing w:after="0" w:line="240" w:lineRule="auto"/>
        <w:ind w:left="360"/>
        <w:rPr>
          <w:color w:val="000000"/>
        </w:rPr>
      </w:pPr>
      <w:r>
        <w:rPr>
          <w:color w:val="000000"/>
        </w:rPr>
        <w:t>If t</w:t>
      </w:r>
      <w:r w:rsidR="00DA04E4">
        <w:rPr>
          <w:color w:val="000000"/>
        </w:rPr>
        <w:t>he children at the party</w:t>
      </w:r>
      <w:r>
        <w:rPr>
          <w:color w:val="000000"/>
        </w:rPr>
        <w:t xml:space="preserve"> </w:t>
      </w:r>
      <w:r w:rsidRPr="001562C0">
        <w:rPr>
          <w:color w:val="000000"/>
        </w:rPr>
        <w:t>ate</w:t>
      </w:r>
      <w:r w:rsidR="005E266A">
        <w:rPr>
          <w:color w:val="000000"/>
        </w:rPr>
        <w:t xml:space="preserve"> exactly </w:t>
      </w:r>
      <w:r w:rsidRPr="001562C0">
        <w:rPr>
          <w:color w:val="000000"/>
        </w:rPr>
        <w:t xml:space="preserve">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sidRPr="001562C0">
        <w:rPr>
          <w:color w:val="000000"/>
        </w:rPr>
        <w:t xml:space="preserve"> of the total amount</w:t>
      </w:r>
      <w:r>
        <w:rPr>
          <w:color w:val="000000"/>
        </w:rPr>
        <w:t xml:space="preserve"> of popcorn, how m</w:t>
      </w:r>
      <w:r w:rsidR="00DA04E4">
        <w:rPr>
          <w:color w:val="000000"/>
        </w:rPr>
        <w:t>any cups of popcorn did the children eat</w:t>
      </w:r>
      <w:r>
        <w:rPr>
          <w:color w:val="000000"/>
        </w:rPr>
        <w:t xml:space="preserve">? </w:t>
      </w:r>
    </w:p>
    <w:p w14:paraId="4189E5E8" w14:textId="77777777" w:rsidR="00B247C5" w:rsidRDefault="0071536F" w:rsidP="00B247C5">
      <w:pPr>
        <w:pBdr>
          <w:top w:val="nil"/>
          <w:left w:val="nil"/>
          <w:bottom w:val="nil"/>
          <w:right w:val="nil"/>
          <w:between w:val="nil"/>
        </w:pBdr>
        <w:spacing w:after="0" w:line="240" w:lineRule="auto"/>
        <w:rPr>
          <w:color w:val="000000"/>
        </w:rPr>
      </w:pPr>
      <w:r>
        <w:rPr>
          <w:noProof/>
          <w:lang w:val="en-US"/>
        </w:rPr>
        <w:drawing>
          <wp:inline distT="0" distB="0" distL="0" distR="0" wp14:anchorId="494AEABA" wp14:editId="5A1BB87C">
            <wp:extent cx="2486025" cy="2009775"/>
            <wp:effectExtent l="0" t="0" r="9525" b="9525"/>
            <wp:docPr id="16" name="Picture 16" descr="12 squares of equal size, arranged into three equal rows with four squares in each row. " title="12 cups of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486025" cy="2009775"/>
                    </a:xfrm>
                    <a:prstGeom prst="rect">
                      <a:avLst/>
                    </a:prstGeom>
                  </pic:spPr>
                </pic:pic>
              </a:graphicData>
            </a:graphic>
          </wp:inline>
        </w:drawing>
      </w:r>
    </w:p>
    <w:p w14:paraId="6245D1AB" w14:textId="77777777" w:rsidR="00F02E95" w:rsidRPr="005138C5" w:rsidRDefault="00EC6D32" w:rsidP="005138C5">
      <w:pPr>
        <w:pBdr>
          <w:top w:val="nil"/>
          <w:left w:val="nil"/>
          <w:bottom w:val="nil"/>
          <w:right w:val="nil"/>
          <w:between w:val="nil"/>
        </w:pBdr>
        <w:spacing w:before="120" w:after="0" w:line="276" w:lineRule="auto"/>
        <w:rPr>
          <w:i/>
          <w:color w:val="C00000"/>
        </w:rPr>
      </w:pPr>
      <w:r w:rsidRPr="005138C5">
        <w:rPr>
          <w:i/>
          <w:color w:val="C00000"/>
        </w:rPr>
        <w:t>Some s</w:t>
      </w:r>
      <w:r w:rsidR="005E266A" w:rsidRPr="005138C5">
        <w:rPr>
          <w:i/>
          <w:color w:val="C00000"/>
        </w:rPr>
        <w:t>tudents</w:t>
      </w:r>
      <w:r w:rsidRPr="005138C5">
        <w:rPr>
          <w:i/>
          <w:color w:val="C00000"/>
        </w:rPr>
        <w:t xml:space="preserve"> </w:t>
      </w:r>
      <w:r w:rsidR="00F77D56" w:rsidRPr="005138C5">
        <w:rPr>
          <w:i/>
          <w:color w:val="C00000"/>
        </w:rPr>
        <w:t xml:space="preserve">have a difficult time </w:t>
      </w:r>
      <w:r w:rsidRPr="005138C5">
        <w:rPr>
          <w:i/>
          <w:color w:val="C00000"/>
        </w:rPr>
        <w:t>identifying</w:t>
      </w:r>
      <w:r w:rsidR="00B360C7" w:rsidRPr="005138C5">
        <w:rPr>
          <w:i/>
          <w:color w:val="C00000"/>
        </w:rPr>
        <w:t xml:space="preserve"> </w:t>
      </w:r>
      <w:r w:rsidR="005138C5">
        <w:rPr>
          <w:i/>
          <w:color w:val="C00000"/>
        </w:rPr>
        <w:t>groups of a unit fraction using</w:t>
      </w:r>
      <w:r w:rsidR="00C30200" w:rsidRPr="005138C5">
        <w:rPr>
          <w:i/>
          <w:color w:val="C00000"/>
        </w:rPr>
        <w:t xml:space="preserve"> a set model. </w:t>
      </w:r>
      <w:r w:rsidR="00B360C7" w:rsidRPr="005138C5">
        <w:rPr>
          <w:i/>
          <w:color w:val="C00000"/>
        </w:rPr>
        <w:t xml:space="preserve">If students are unable to identify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B360C7" w:rsidRPr="005138C5">
        <w:rPr>
          <w:i/>
          <w:color w:val="C00000"/>
        </w:rPr>
        <w:t xml:space="preserve"> of 12, then they will have a difficult time appl</w:t>
      </w:r>
      <w:r w:rsidR="005138C5">
        <w:rPr>
          <w:i/>
          <w:color w:val="C00000"/>
        </w:rPr>
        <w:t>ying this concept to identify</w:t>
      </w:r>
      <w:r w:rsidR="00B360C7" w:rsidRPr="005138C5">
        <w:rPr>
          <w:i/>
          <w:color w:val="C00000"/>
        </w:rPr>
        <w:t xml:space="preserve"> the product of three groups of</w:t>
      </w:r>
      <w:r w:rsidR="005138C5">
        <w:rPr>
          <w:i/>
          <w:color w:val="C00000"/>
        </w:rPr>
        <w:t xml:space="preserve"> </w:t>
      </w:r>
      <w:r w:rsidR="00B360C7" w:rsidRPr="005138C5">
        <w:rPr>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B360C7" w:rsidRPr="005138C5">
        <w:rPr>
          <w:i/>
          <w:color w:val="C00000"/>
        </w:rPr>
        <w:t xml:space="preserve"> x 12.  </w:t>
      </w:r>
      <w:r w:rsidR="00C30200" w:rsidRPr="005138C5">
        <w:rPr>
          <w:i/>
          <w:color w:val="C00000"/>
        </w:rPr>
        <w:t xml:space="preserve">Exploring </w:t>
      </w:r>
      <w:r w:rsidRPr="005138C5">
        <w:rPr>
          <w:i/>
          <w:color w:val="C00000"/>
        </w:rPr>
        <w:t>and using models to multiply</w:t>
      </w:r>
      <w:r w:rsidR="00C30200" w:rsidRPr="005138C5">
        <w:rPr>
          <w:i/>
          <w:color w:val="C00000"/>
        </w:rPr>
        <w:t xml:space="preserve"> a unit fraction by a whole number </w:t>
      </w:r>
      <w:r w:rsidRPr="005138C5">
        <w:rPr>
          <w:i/>
          <w:color w:val="C00000"/>
        </w:rPr>
        <w:t>will be necessary in order to connect this concept</w:t>
      </w:r>
      <w:r w:rsidR="00C30200" w:rsidRPr="005138C5">
        <w:rPr>
          <w:i/>
          <w:color w:val="C00000"/>
        </w:rPr>
        <w:t xml:space="preserve"> </w:t>
      </w:r>
      <w:r w:rsidRPr="005138C5">
        <w:rPr>
          <w:i/>
          <w:color w:val="C00000"/>
        </w:rPr>
        <w:t xml:space="preserve">to other fractions of the same </w:t>
      </w:r>
      <w:r w:rsidR="00C30200" w:rsidRPr="005138C5">
        <w:rPr>
          <w:i/>
          <w:color w:val="C00000"/>
        </w:rPr>
        <w:t>denominator</w:t>
      </w:r>
      <w:r w:rsidRPr="005138C5">
        <w:rPr>
          <w:i/>
          <w:color w:val="C00000"/>
        </w:rPr>
        <w:t xml:space="preserve">. </w:t>
      </w:r>
      <w:r w:rsidR="00C30200" w:rsidRPr="005138C5">
        <w:rPr>
          <w:i/>
          <w:color w:val="C00000"/>
        </w:rPr>
        <w:t xml:space="preserve"> </w:t>
      </w:r>
    </w:p>
    <w:p w14:paraId="2B89658A" w14:textId="77777777" w:rsidR="00B73079" w:rsidRPr="005138C5" w:rsidRDefault="00F02E95" w:rsidP="005138C5">
      <w:pPr>
        <w:pBdr>
          <w:top w:val="nil"/>
          <w:left w:val="nil"/>
          <w:bottom w:val="nil"/>
          <w:right w:val="nil"/>
          <w:between w:val="nil"/>
        </w:pBdr>
        <w:spacing w:before="120" w:after="0" w:line="276" w:lineRule="auto"/>
        <w:rPr>
          <w:i/>
          <w:color w:val="C00000"/>
        </w:rPr>
      </w:pPr>
      <w:r w:rsidRPr="005138C5">
        <w:rPr>
          <w:i/>
          <w:color w:val="C00000"/>
        </w:rPr>
        <w:t>There are several different strategies that students can use when solving this problem</w:t>
      </w:r>
      <w:r w:rsidR="005138C5">
        <w:rPr>
          <w:i/>
          <w:color w:val="C00000"/>
        </w:rPr>
        <w:t xml:space="preserve">. </w:t>
      </w:r>
      <w:r w:rsidRPr="005138C5">
        <w:rPr>
          <w:i/>
          <w:color w:val="C00000"/>
        </w:rPr>
        <w:t xml:space="preserve">Did the students recognize the problem as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Pr="005138C5">
        <w:rPr>
          <w:i/>
          <w:color w:val="C00000"/>
        </w:rPr>
        <w:t xml:space="preserve"> of 12 or 12 groups of</w:t>
      </w:r>
      <w:r w:rsidR="005138C5">
        <w:rPr>
          <w:i/>
          <w:color w:val="C00000"/>
        </w:rPr>
        <w:t xml:space="preserve"> </w:t>
      </w:r>
      <w:r w:rsidRPr="005138C5">
        <w:rPr>
          <w:i/>
          <w:color w:val="C00000"/>
        </w:rPr>
        <w:t xml:space="preserv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Pr="005138C5">
        <w:rPr>
          <w:i/>
          <w:color w:val="C00000"/>
        </w:rPr>
        <w:t>?  Discussing the commutative property of multiplication will be beneficial when discussing the strategies used to solve this problem.</w:t>
      </w:r>
      <w:r w:rsidR="005138C5" w:rsidRPr="005138C5">
        <w:rPr>
          <w:i/>
          <w:color w:val="C00000"/>
        </w:rPr>
        <w:t xml:space="preserve"> It is important to</w:t>
      </w:r>
      <w:r w:rsidR="005138C5">
        <w:rPr>
          <w:i/>
          <w:color w:val="C00000"/>
        </w:rPr>
        <w:t xml:space="preserve"> first</w:t>
      </w:r>
      <w:r w:rsidR="005138C5" w:rsidRPr="005138C5">
        <w:rPr>
          <w:i/>
          <w:color w:val="C00000"/>
        </w:rPr>
        <w:t xml:space="preserve"> identify the strategies and the number sentence studen</w:t>
      </w:r>
      <w:r w:rsidR="005138C5">
        <w:rPr>
          <w:i/>
          <w:color w:val="C00000"/>
        </w:rPr>
        <w:t>ts used to determine the nature of the error or misconception.</w:t>
      </w:r>
    </w:p>
    <w:sectPr w:rsidR="00B73079" w:rsidRPr="005138C5" w:rsidSect="003F59F8">
      <w:footerReference w:type="default" r:id="rId38"/>
      <w:footerReference w:type="first" r:id="rId3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33A5" w14:textId="77777777" w:rsidR="0087550B" w:rsidRDefault="0087550B" w:rsidP="0087550B">
      <w:pPr>
        <w:spacing w:after="0" w:line="240" w:lineRule="auto"/>
      </w:pPr>
      <w:r>
        <w:separator/>
      </w:r>
    </w:p>
  </w:endnote>
  <w:endnote w:type="continuationSeparator" w:id="0">
    <w:p w14:paraId="706A4AC1" w14:textId="77777777" w:rsidR="0087550B" w:rsidRDefault="0087550B" w:rsidP="0087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8DE" w14:textId="77777777" w:rsidR="00D05E7C" w:rsidRDefault="00D05E7C" w:rsidP="00D05E7C">
    <w:pPr>
      <w:pStyle w:val="Footer"/>
      <w:tabs>
        <w:tab w:val="clear" w:pos="9360"/>
        <w:tab w:val="right" w:pos="10800"/>
      </w:tabs>
    </w:pPr>
    <w:r>
      <w:t>Virginia Department of Education</w:t>
    </w:r>
    <w:r>
      <w:tab/>
    </w:r>
    <w:r>
      <w:tab/>
      <w:t>August 2020</w:t>
    </w:r>
  </w:p>
  <w:p w14:paraId="17925E41" w14:textId="77777777" w:rsidR="0087550B" w:rsidRDefault="0087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4EBB" w14:textId="77777777" w:rsidR="003F59F8" w:rsidRDefault="003F59F8" w:rsidP="003F59F8">
    <w:pPr>
      <w:pStyle w:val="Footer"/>
      <w:tabs>
        <w:tab w:val="clear" w:pos="9360"/>
        <w:tab w:val="right" w:pos="10800"/>
      </w:tabs>
    </w:pPr>
    <w:r>
      <w:t>Virginia Department of Education</w:t>
    </w:r>
    <w:r>
      <w:tab/>
    </w:r>
    <w:r>
      <w:tab/>
      <w:t>August 2020</w:t>
    </w:r>
  </w:p>
  <w:p w14:paraId="0F0E4729" w14:textId="77777777" w:rsidR="003F59F8" w:rsidRPr="00DF0A24" w:rsidRDefault="003F59F8" w:rsidP="003F59F8">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61DB" w14:textId="77777777" w:rsidR="0087550B" w:rsidRDefault="0087550B" w:rsidP="0087550B">
      <w:pPr>
        <w:spacing w:after="0" w:line="240" w:lineRule="auto"/>
      </w:pPr>
      <w:r>
        <w:separator/>
      </w:r>
    </w:p>
  </w:footnote>
  <w:footnote w:type="continuationSeparator" w:id="0">
    <w:p w14:paraId="260CB4E5" w14:textId="77777777" w:rsidR="0087550B" w:rsidRDefault="0087550B" w:rsidP="00875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E70A11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CB3A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D81E78"/>
    <w:multiLevelType w:val="hybridMultilevel"/>
    <w:tmpl w:val="09BCE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EB7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46358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7"/>
  </w:num>
  <w:num w:numId="5">
    <w:abstractNumId w:val="9"/>
  </w:num>
  <w:num w:numId="6">
    <w:abstractNumId w:val="4"/>
  </w:num>
  <w:num w:numId="7">
    <w:abstractNumId w:val="0"/>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08AF"/>
    <w:rsid w:val="000E3274"/>
    <w:rsid w:val="000E73BA"/>
    <w:rsid w:val="00145B3C"/>
    <w:rsid w:val="001562C0"/>
    <w:rsid w:val="0017226F"/>
    <w:rsid w:val="001A5D8A"/>
    <w:rsid w:val="00227231"/>
    <w:rsid w:val="002A3CCB"/>
    <w:rsid w:val="002C32C2"/>
    <w:rsid w:val="002E0FF6"/>
    <w:rsid w:val="003F59F8"/>
    <w:rsid w:val="00431C0E"/>
    <w:rsid w:val="00483B71"/>
    <w:rsid w:val="004F074E"/>
    <w:rsid w:val="004F6200"/>
    <w:rsid w:val="0050475E"/>
    <w:rsid w:val="005138C5"/>
    <w:rsid w:val="005224AD"/>
    <w:rsid w:val="0054589F"/>
    <w:rsid w:val="00586861"/>
    <w:rsid w:val="005C3155"/>
    <w:rsid w:val="005E266A"/>
    <w:rsid w:val="0063015D"/>
    <w:rsid w:val="00650CB8"/>
    <w:rsid w:val="00653A2F"/>
    <w:rsid w:val="00691A6E"/>
    <w:rsid w:val="006F03CA"/>
    <w:rsid w:val="006F2A0C"/>
    <w:rsid w:val="006F6C35"/>
    <w:rsid w:val="0071536F"/>
    <w:rsid w:val="0074121C"/>
    <w:rsid w:val="00786E41"/>
    <w:rsid w:val="007D1F1E"/>
    <w:rsid w:val="007D2D7F"/>
    <w:rsid w:val="007F788A"/>
    <w:rsid w:val="008058D3"/>
    <w:rsid w:val="0087550B"/>
    <w:rsid w:val="0088000F"/>
    <w:rsid w:val="008E60A7"/>
    <w:rsid w:val="009529DB"/>
    <w:rsid w:val="009548F4"/>
    <w:rsid w:val="009B0AE4"/>
    <w:rsid w:val="009F5896"/>
    <w:rsid w:val="00A02F8F"/>
    <w:rsid w:val="00A2490F"/>
    <w:rsid w:val="00A62208"/>
    <w:rsid w:val="00AB44C2"/>
    <w:rsid w:val="00AC1AF9"/>
    <w:rsid w:val="00AD160F"/>
    <w:rsid w:val="00AD299A"/>
    <w:rsid w:val="00AE2C26"/>
    <w:rsid w:val="00AF3008"/>
    <w:rsid w:val="00B247C5"/>
    <w:rsid w:val="00B3413B"/>
    <w:rsid w:val="00B360C7"/>
    <w:rsid w:val="00B612A2"/>
    <w:rsid w:val="00B73079"/>
    <w:rsid w:val="00B941BD"/>
    <w:rsid w:val="00BB3563"/>
    <w:rsid w:val="00BC51A4"/>
    <w:rsid w:val="00BC69EA"/>
    <w:rsid w:val="00BE0631"/>
    <w:rsid w:val="00C30200"/>
    <w:rsid w:val="00CB1B5C"/>
    <w:rsid w:val="00CF62E5"/>
    <w:rsid w:val="00D01C0E"/>
    <w:rsid w:val="00D05E7C"/>
    <w:rsid w:val="00D12DAA"/>
    <w:rsid w:val="00D3667B"/>
    <w:rsid w:val="00D37DBF"/>
    <w:rsid w:val="00D570DD"/>
    <w:rsid w:val="00DA04E4"/>
    <w:rsid w:val="00DD0251"/>
    <w:rsid w:val="00DE648D"/>
    <w:rsid w:val="00E05F8F"/>
    <w:rsid w:val="00E1303E"/>
    <w:rsid w:val="00E36F17"/>
    <w:rsid w:val="00E75DEB"/>
    <w:rsid w:val="00EA09B9"/>
    <w:rsid w:val="00EC6D32"/>
    <w:rsid w:val="00EF1C4C"/>
    <w:rsid w:val="00F02E95"/>
    <w:rsid w:val="00F57C4F"/>
    <w:rsid w:val="00F62455"/>
    <w:rsid w:val="00F77D56"/>
    <w:rsid w:val="00F8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5D2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7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50B"/>
  </w:style>
  <w:style w:type="paragraph" w:styleId="Footer">
    <w:name w:val="footer"/>
    <w:basedOn w:val="Normal"/>
    <w:link w:val="FooterChar"/>
    <w:uiPriority w:val="99"/>
    <w:unhideWhenUsed/>
    <w:rsid w:val="0087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50B"/>
  </w:style>
  <w:style w:type="character" w:styleId="UnresolvedMention">
    <w:name w:val="Unresolved Mention"/>
    <w:basedOn w:val="DefaultParagraphFont"/>
    <w:uiPriority w:val="99"/>
    <w:semiHidden/>
    <w:unhideWhenUsed/>
    <w:rsid w:val="000E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164/638037654681330000" TargetMode="External"/><Relationship Id="rId18" Type="http://schemas.openxmlformats.org/officeDocument/2006/relationships/hyperlink" Target="https://www.doe.virginia.gov/home/showpublisheddocument/31504/638047050239570000" TargetMode="External"/><Relationship Id="rId26" Type="http://schemas.openxmlformats.org/officeDocument/2006/relationships/hyperlink" Target="https://www.doe.virginia.gov/home/showpublisheddocument/24882/638045377547800000" TargetMode="External"/><Relationship Id="rId39" Type="http://schemas.openxmlformats.org/officeDocument/2006/relationships/footer" Target="footer2.xml"/><Relationship Id="rId21" Type="http://schemas.openxmlformats.org/officeDocument/2006/relationships/hyperlink" Target="https://www.doe.virginia.gov/home/showpublisheddocument/30262/638046483872130000" TargetMode="External"/><Relationship Id="rId34"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17674/638039371993070000" TargetMode="External"/><Relationship Id="rId20" Type="http://schemas.openxmlformats.org/officeDocument/2006/relationships/hyperlink" Target="https://www.doe.virginia.gov/home/showpublisheddocument/30260/638046483867130000" TargetMode="External"/><Relationship Id="rId29" Type="http://schemas.openxmlformats.org/officeDocument/2006/relationships/hyperlink" Target="https://www.doe.virginia.gov/home/showpublisheddocument/24786/638045371479430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60/638037654667730000" TargetMode="External"/><Relationship Id="rId24" Type="http://schemas.openxmlformats.org/officeDocument/2006/relationships/hyperlink" Target="https://teacher.desmos.com/activitybuilder/custom/5d129987293c3b676a80efd3"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17168/638037654696630000" TargetMode="External"/><Relationship Id="rId23" Type="http://schemas.openxmlformats.org/officeDocument/2006/relationships/hyperlink" Target="https://www.doe.virginia.gov/home/showpublisheddocument/18656/638041054321730000" TargetMode="External"/><Relationship Id="rId28" Type="http://schemas.openxmlformats.org/officeDocument/2006/relationships/hyperlink" Target="https://www.doe.virginia.gov/home/showpublisheddocument/24780/638045371463970000" TargetMode="External"/><Relationship Id="rId36" Type="http://schemas.openxmlformats.org/officeDocument/2006/relationships/image" Target="media/image6.png"/><Relationship Id="rId10" Type="http://schemas.openxmlformats.org/officeDocument/2006/relationships/hyperlink" Target="https://www.doe.virginia.gov/home/showpublisheddocument/17158/638037654661630000" TargetMode="External"/><Relationship Id="rId19" Type="http://schemas.openxmlformats.org/officeDocument/2006/relationships/hyperlink" Target="https://www.doe.virginia.gov/home/showpublisheddocument/31506/638047050244270000"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7166/638037654689300000" TargetMode="External"/><Relationship Id="rId22" Type="http://schemas.openxmlformats.org/officeDocument/2006/relationships/hyperlink" Target="https://www.doe.virginia.gov/home/showpublisheddocument/18654/638041054314870000" TargetMode="External"/><Relationship Id="rId27" Type="http://schemas.openxmlformats.org/officeDocument/2006/relationships/hyperlink" Target="https://www.doe.virginia.gov/home/showpublisheddocument/24756/638045345639730000" TargetMode="External"/><Relationship Id="rId30" Type="http://schemas.openxmlformats.org/officeDocument/2006/relationships/hyperlink" Target="https://www.doe.virginia.gov/home/showpublisheddocument/24612/638045335797730000" TargetMode="Externa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7162/638037654674470000" TargetMode="External"/><Relationship Id="rId17" Type="http://schemas.openxmlformats.org/officeDocument/2006/relationships/hyperlink" Target="https://www.doe.virginia.gov/home/showpublisheddocument/17676/638039371998100000" TargetMode="External"/><Relationship Id="rId25" Type="http://schemas.openxmlformats.org/officeDocument/2006/relationships/hyperlink" Target="https://www.doe.virginia.gov/home/showpublisheddocument/24870/638045377520470000" TargetMode="External"/><Relationship Id="rId33" Type="http://schemas.openxmlformats.org/officeDocument/2006/relationships/image" Target="media/image3.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CBAFF4-9EE2-479C-A082-D1CA4AC3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5.6b Quick Check</vt:lpstr>
    </vt:vector>
  </TitlesOfParts>
  <Company>Virginia Department of Education</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5.6b Quick Check</dc:title>
  <dc:creator>Virginia Department of Education</dc:creator>
  <cp:lastModifiedBy>Vuiller, Matt (DOE)</cp:lastModifiedBy>
  <cp:revision>5</cp:revision>
  <dcterms:created xsi:type="dcterms:W3CDTF">2020-11-13T12:37:00Z</dcterms:created>
  <dcterms:modified xsi:type="dcterms:W3CDTF">2022-12-30T18:29:00Z</dcterms:modified>
</cp:coreProperties>
</file>