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A377" w14:textId="77777777" w:rsidR="00B73079" w:rsidRPr="00EF1C4C" w:rsidRDefault="00B941BD" w:rsidP="00EF1C4C">
      <w:pPr>
        <w:pStyle w:val="Title"/>
      </w:pPr>
      <w:r w:rsidRPr="00EF1C4C">
        <w:t>Just In Time Quick Check</w:t>
      </w:r>
    </w:p>
    <w:p w14:paraId="545BF3EE" w14:textId="5CC5FD0B" w:rsidR="00B73079" w:rsidRPr="00F56835" w:rsidRDefault="00973395" w:rsidP="00F56835">
      <w:pPr>
        <w:pStyle w:val="Title"/>
        <w:spacing w:after="120"/>
      </w:pPr>
      <w:hyperlink r:id="rId8" w:history="1">
        <w:r w:rsidR="00B4387F" w:rsidRPr="00B4387F">
          <w:rPr>
            <w:rStyle w:val="Hyperlink"/>
          </w:rPr>
          <w:t>Standard of Learning (SOL) 5.6a</w:t>
        </w:r>
      </w:hyperlink>
      <w:r w:rsidR="00B941BD" w:rsidRPr="00EF1C4C">
        <w:t xml:space="preserve"> </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95"/>
      </w:tblGrid>
      <w:tr w:rsidR="00B73079" w14:paraId="1D2800C8" w14:textId="77777777" w:rsidTr="00FD2D4B">
        <w:trPr>
          <w:tblHeader/>
        </w:trPr>
        <w:tc>
          <w:tcPr>
            <w:tcW w:w="10795" w:type="dxa"/>
          </w:tcPr>
          <w:p w14:paraId="66A9DA49" w14:textId="77777777" w:rsidR="00B73079" w:rsidRDefault="00B941BD" w:rsidP="00B4387F">
            <w:pPr>
              <w:jc w:val="center"/>
              <w:rPr>
                <w:i/>
                <w:sz w:val="28"/>
                <w:szCs w:val="28"/>
              </w:rPr>
            </w:pPr>
            <w:r w:rsidRPr="00EF1C4C">
              <w:rPr>
                <w:rStyle w:val="TitleChar"/>
              </w:rPr>
              <w:t>Strand:</w:t>
            </w:r>
            <w:r>
              <w:rPr>
                <w:b/>
                <w:sz w:val="28"/>
                <w:szCs w:val="28"/>
              </w:rPr>
              <w:t xml:space="preserve"> </w:t>
            </w:r>
            <w:r w:rsidR="00B4387F">
              <w:rPr>
                <w:sz w:val="28"/>
                <w:szCs w:val="28"/>
              </w:rPr>
              <w:t>Computation and Estimation</w:t>
            </w:r>
          </w:p>
        </w:tc>
      </w:tr>
      <w:tr w:rsidR="00B73079" w14:paraId="3787855C" w14:textId="77777777" w:rsidTr="00FD2D4B">
        <w:tc>
          <w:tcPr>
            <w:tcW w:w="10795" w:type="dxa"/>
            <w:shd w:val="clear" w:color="auto" w:fill="D9D9D9"/>
          </w:tcPr>
          <w:p w14:paraId="22B2BF77" w14:textId="77777777" w:rsidR="00B73079" w:rsidRPr="00AD160F" w:rsidRDefault="00B4387F" w:rsidP="00FD2D4B">
            <w:pPr>
              <w:pStyle w:val="Heading1"/>
              <w:spacing w:before="120"/>
              <w:outlineLvl w:val="0"/>
            </w:pPr>
            <w:r>
              <w:t>Standard of Learning (SOL) 5.6a</w:t>
            </w:r>
          </w:p>
          <w:p w14:paraId="3E6804A8" w14:textId="77777777" w:rsidR="00B73079" w:rsidRPr="00FD2D4B" w:rsidRDefault="00B4387F" w:rsidP="00FD2D4B">
            <w:pPr>
              <w:spacing w:after="120"/>
              <w:rPr>
                <w:b/>
                <w:i/>
              </w:rPr>
            </w:pPr>
            <w:r w:rsidRPr="00FD2D4B">
              <w:rPr>
                <w:b/>
                <w:i/>
              </w:rPr>
              <w:t xml:space="preserve">The student will solve single-step and multistep practical problems involving addition and subtraction with fractions and mixed numbers. </w:t>
            </w:r>
          </w:p>
        </w:tc>
      </w:tr>
      <w:tr w:rsidR="00B73079" w14:paraId="4B59B658" w14:textId="77777777" w:rsidTr="00FD2D4B">
        <w:tc>
          <w:tcPr>
            <w:tcW w:w="10795" w:type="dxa"/>
            <w:shd w:val="clear" w:color="auto" w:fill="F2F2F2"/>
          </w:tcPr>
          <w:p w14:paraId="6513FC93" w14:textId="77777777" w:rsidR="00B73079" w:rsidRDefault="00B941BD" w:rsidP="00685B69">
            <w:pPr>
              <w:pStyle w:val="Heading1"/>
              <w:spacing w:before="120"/>
              <w:outlineLvl w:val="0"/>
            </w:pPr>
            <w:r>
              <w:t xml:space="preserve">Grade Level Skills:  </w:t>
            </w:r>
          </w:p>
          <w:p w14:paraId="4ACD91A8" w14:textId="77777777" w:rsidR="00B4387F" w:rsidRPr="00FD2D4B" w:rsidRDefault="00B4387F" w:rsidP="00FD2D4B">
            <w:pPr>
              <w:numPr>
                <w:ilvl w:val="0"/>
                <w:numId w:val="3"/>
              </w:numPr>
              <w:pBdr>
                <w:top w:val="nil"/>
                <w:left w:val="nil"/>
                <w:bottom w:val="nil"/>
                <w:right w:val="nil"/>
                <w:between w:val="nil"/>
              </w:pBdr>
              <w:spacing w:after="120"/>
              <w:rPr>
                <w:color w:val="000000"/>
              </w:rPr>
            </w:pPr>
            <w:r>
              <w:rPr>
                <w:color w:val="000000"/>
              </w:rPr>
              <w:t xml:space="preserve">Solve single-step and multistep practical problems involving addition and subtraction with fractions (proper or improper) having like and unlike denominators and/or mixed numbers. </w:t>
            </w:r>
            <w:r w:rsidR="00DB7F94">
              <w:rPr>
                <w:color w:val="000000"/>
              </w:rPr>
              <w:t xml:space="preserve">Denominators in the problems should be limited to 12 or less </w:t>
            </w:r>
            <w:r>
              <w:rPr>
                <w:color w:val="000000"/>
              </w:rPr>
              <w:t xml:space="preserve">(e.g., </w:t>
            </w:r>
            <m:oMath>
              <m:f>
                <m:fPr>
                  <m:ctrlPr>
                    <w:rPr>
                      <w:rFonts w:ascii="Cambria Math" w:hAnsi="Cambria Math"/>
                      <w:color w:val="000000"/>
                    </w:rPr>
                  </m:ctrlPr>
                </m:fPr>
                <m:num>
                  <m:r>
                    <w:rPr>
                      <w:rFonts w:ascii="Cambria Math" w:hAnsi="Cambria Math"/>
                      <w:color w:val="000000"/>
                    </w:rPr>
                    <m:t>5</m:t>
                  </m:r>
                </m:num>
                <m:den>
                  <m:r>
                    <w:rPr>
                      <w:rFonts w:ascii="Cambria Math" w:hAnsi="Cambria Math"/>
                      <w:color w:val="000000"/>
                    </w:rPr>
                    <m:t>8</m:t>
                  </m:r>
                </m:den>
              </m:f>
            </m:oMath>
            <w:r>
              <w:rPr>
                <w:color w:val="000000"/>
              </w:rPr>
              <w:t xml:space="preserve"> </w:t>
            </w:r>
            <w:r w:rsidR="005A02B1">
              <w:rPr>
                <w:color w:val="000000"/>
              </w:rPr>
              <w:t>+</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4</m:t>
                  </m:r>
                </m:den>
              </m:f>
            </m:oMath>
            <w:r>
              <w:rPr>
                <w:color w:val="000000"/>
              </w:rPr>
              <w:t xml:space="preserve">, </w:t>
            </w:r>
            <m:oMath>
              <m:f>
                <m:fPr>
                  <m:ctrlPr>
                    <w:rPr>
                      <w:rFonts w:ascii="Cambria Math" w:hAnsi="Cambria Math"/>
                      <w:color w:val="000000"/>
                    </w:rPr>
                  </m:ctrlPr>
                </m:fPr>
                <m:num>
                  <m:r>
                    <w:rPr>
                      <w:rFonts w:ascii="Cambria Math" w:hAnsi="Cambria Math"/>
                      <w:color w:val="000000"/>
                    </w:rPr>
                    <m:t>5</m:t>
                  </m:r>
                </m:num>
                <m:den>
                  <m:r>
                    <w:rPr>
                      <w:rFonts w:ascii="Cambria Math" w:hAnsi="Cambria Math"/>
                      <w:color w:val="000000"/>
                    </w:rPr>
                    <m:t>6</m:t>
                  </m:r>
                </m:den>
              </m:f>
            </m:oMath>
            <w:r>
              <w:rPr>
                <w:color w:val="000000"/>
              </w:rPr>
              <w:t xml:space="preserve"> - </w:t>
            </w:r>
            <m:oMath>
              <m:f>
                <m:fPr>
                  <m:ctrlPr>
                    <w:rPr>
                      <w:rFonts w:ascii="Cambria Math" w:hAnsi="Cambria Math"/>
                      <w:color w:val="000000"/>
                    </w:rPr>
                  </m:ctrlPr>
                </m:fPr>
                <m:num>
                  <m:r>
                    <w:rPr>
                      <w:rFonts w:ascii="Cambria Math" w:hAnsi="Cambria Math"/>
                      <w:color w:val="000000"/>
                    </w:rPr>
                    <m:t>2</m:t>
                  </m:r>
                </m:num>
                <m:den>
                  <m:r>
                    <w:rPr>
                      <w:rFonts w:ascii="Cambria Math" w:hAnsi="Cambria Math"/>
                      <w:color w:val="000000"/>
                    </w:rPr>
                    <m:t>3</m:t>
                  </m:r>
                </m:den>
              </m:f>
            </m:oMath>
            <w:r>
              <w:rPr>
                <w:color w:val="000000"/>
              </w:rPr>
              <w:t xml:space="preserve">, </w:t>
            </w:r>
            <m:oMath>
              <m:r>
                <w:rPr>
                  <w:rFonts w:ascii="Cambria Math" w:hAnsi="Cambria Math"/>
                  <w:color w:val="000000"/>
                </w:rPr>
                <m:t>3</m:t>
              </m:r>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4</m:t>
                  </m:r>
                </m:den>
              </m:f>
            </m:oMath>
            <w:r>
              <w:rPr>
                <w:color w:val="000000"/>
              </w:rPr>
              <w:t xml:space="preserve"> </w:t>
            </w:r>
            <w:r w:rsidR="005A02B1">
              <w:rPr>
                <w:color w:val="000000"/>
              </w:rPr>
              <w:t>+</w:t>
            </w:r>
            <m:oMath>
              <m:r>
                <w:rPr>
                  <w:rFonts w:ascii="Cambria Math" w:hAnsi="Cambria Math"/>
                  <w:color w:val="000000"/>
                </w:rPr>
                <m:t>2</m:t>
              </m:r>
              <m:f>
                <m:fPr>
                  <m:ctrlPr>
                    <w:rPr>
                      <w:rFonts w:ascii="Cambria Math" w:hAnsi="Cambria Math"/>
                      <w:color w:val="000000"/>
                    </w:rPr>
                  </m:ctrlPr>
                </m:fPr>
                <m:num>
                  <m:r>
                    <w:rPr>
                      <w:rFonts w:ascii="Cambria Math" w:hAnsi="Cambria Math"/>
                      <w:color w:val="000000"/>
                    </w:rPr>
                    <m:t>5</m:t>
                  </m:r>
                </m:num>
                <m:den>
                  <m:r>
                    <w:rPr>
                      <w:rFonts w:ascii="Cambria Math" w:hAnsi="Cambria Math"/>
                      <w:color w:val="000000"/>
                    </w:rPr>
                    <m:t>12</m:t>
                  </m:r>
                </m:den>
              </m:f>
            </m:oMath>
            <w:r>
              <w:rPr>
                <w:color w:val="000000"/>
              </w:rPr>
              <w:t xml:space="preserve">) and answers should be expressed in simplest form. </w:t>
            </w:r>
          </w:p>
        </w:tc>
      </w:tr>
      <w:tr w:rsidR="00B73079" w14:paraId="7E83105A" w14:textId="77777777" w:rsidTr="00FD2D4B">
        <w:tc>
          <w:tcPr>
            <w:tcW w:w="10795" w:type="dxa"/>
          </w:tcPr>
          <w:p w14:paraId="4BB51F6A" w14:textId="77777777" w:rsidR="00B73079" w:rsidRDefault="00973395" w:rsidP="00F56835">
            <w:pPr>
              <w:spacing w:before="120" w:after="120"/>
            </w:pPr>
            <w:hyperlink w:anchor="check" w:history="1">
              <w:r w:rsidR="00B941BD" w:rsidRPr="00FD2D4B">
                <w:rPr>
                  <w:rStyle w:val="Hyperlink"/>
                  <w:b/>
                  <w:sz w:val="28"/>
                  <w:szCs w:val="28"/>
                </w:rPr>
                <w:t xml:space="preserve">Just in Time Quick Check </w:t>
              </w:r>
            </w:hyperlink>
          </w:p>
        </w:tc>
      </w:tr>
      <w:tr w:rsidR="00B73079" w14:paraId="6A0AA402" w14:textId="77777777" w:rsidTr="00FD2D4B">
        <w:tc>
          <w:tcPr>
            <w:tcW w:w="10795" w:type="dxa"/>
          </w:tcPr>
          <w:p w14:paraId="05174DA7" w14:textId="77777777" w:rsidR="00B73079" w:rsidRDefault="00973395" w:rsidP="00F56835">
            <w:pPr>
              <w:spacing w:before="120" w:after="120"/>
              <w:rPr>
                <w:b/>
              </w:rPr>
            </w:pPr>
            <w:hyperlink w:anchor="teacher" w:history="1">
              <w:r w:rsidR="00B941BD" w:rsidRPr="00FD2D4B">
                <w:rPr>
                  <w:rStyle w:val="Hyperlink"/>
                  <w:b/>
                  <w:sz w:val="28"/>
                  <w:szCs w:val="28"/>
                </w:rPr>
                <w:t>Just in Time Quick Check Teacher Notes</w:t>
              </w:r>
            </w:hyperlink>
          </w:p>
        </w:tc>
      </w:tr>
      <w:tr w:rsidR="00B73079" w14:paraId="00A653FC" w14:textId="77777777" w:rsidTr="00FD2D4B">
        <w:tc>
          <w:tcPr>
            <w:tcW w:w="10795" w:type="dxa"/>
          </w:tcPr>
          <w:p w14:paraId="3542BE3D" w14:textId="77777777" w:rsidR="00B73079" w:rsidRDefault="00B941BD" w:rsidP="00FD2D4B">
            <w:pPr>
              <w:pStyle w:val="Heading1"/>
              <w:spacing w:before="120"/>
              <w:outlineLvl w:val="0"/>
            </w:pPr>
            <w:r>
              <w:t xml:space="preserve">Supporting Resources: </w:t>
            </w:r>
          </w:p>
          <w:p w14:paraId="5C88F802"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0D9F5A5E" w14:textId="3BB646ED" w:rsidR="00B73079" w:rsidRDefault="00973395">
            <w:pPr>
              <w:numPr>
                <w:ilvl w:val="1"/>
                <w:numId w:val="2"/>
              </w:numPr>
              <w:pBdr>
                <w:top w:val="nil"/>
                <w:left w:val="nil"/>
                <w:bottom w:val="nil"/>
                <w:right w:val="nil"/>
                <w:between w:val="nil"/>
              </w:pBdr>
              <w:ind w:left="1060" w:firstLine="0"/>
              <w:rPr>
                <w:color w:val="000000"/>
              </w:rPr>
            </w:pPr>
            <w:hyperlink r:id="rId9" w:history="1">
              <w:r w:rsidR="00B4387F" w:rsidRPr="00B4387F">
                <w:rPr>
                  <w:rStyle w:val="Hyperlink"/>
                </w:rPr>
                <w:t>5.6ab – Enough Room: Adding and Subtracting Fractions</w:t>
              </w:r>
            </w:hyperlink>
            <w:r w:rsidR="00B4387F">
              <w:rPr>
                <w:color w:val="000000"/>
              </w:rPr>
              <w:t xml:space="preserve"> (Word)/</w:t>
            </w:r>
            <w:hyperlink r:id="rId10" w:history="1">
              <w:r w:rsidR="00B4387F" w:rsidRPr="00B4387F">
                <w:rPr>
                  <w:rStyle w:val="Hyperlink"/>
                </w:rPr>
                <w:t>PDF Version</w:t>
              </w:r>
            </w:hyperlink>
            <w:r w:rsidR="00B4387F">
              <w:rPr>
                <w:color w:val="000000"/>
              </w:rPr>
              <w:t xml:space="preserve"> </w:t>
            </w:r>
          </w:p>
          <w:p w14:paraId="355A825E"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6C482F28" w14:textId="6B018F48" w:rsidR="00B73079" w:rsidRDefault="00973395">
            <w:pPr>
              <w:numPr>
                <w:ilvl w:val="1"/>
                <w:numId w:val="2"/>
              </w:numPr>
              <w:pBdr>
                <w:top w:val="nil"/>
                <w:left w:val="nil"/>
                <w:bottom w:val="nil"/>
                <w:right w:val="nil"/>
                <w:between w:val="nil"/>
              </w:pBdr>
              <w:rPr>
                <w:color w:val="000000"/>
              </w:rPr>
            </w:pPr>
            <w:hyperlink r:id="rId11" w:history="1">
              <w:r w:rsidR="0046431A" w:rsidRPr="0046431A">
                <w:rPr>
                  <w:rStyle w:val="Hyperlink"/>
                </w:rPr>
                <w:t>Adding and Subtracting Fractions – Using Pattern Blocks</w:t>
              </w:r>
            </w:hyperlink>
            <w:r w:rsidR="0046431A">
              <w:rPr>
                <w:color w:val="000000"/>
              </w:rPr>
              <w:t xml:space="preserve"> (Word)/</w:t>
            </w:r>
            <w:hyperlink r:id="rId12" w:history="1">
              <w:r w:rsidR="0046431A" w:rsidRPr="0046431A">
                <w:rPr>
                  <w:rStyle w:val="Hyperlink"/>
                </w:rPr>
                <w:t>PDF Version</w:t>
              </w:r>
            </w:hyperlink>
          </w:p>
          <w:p w14:paraId="2845F7A9" w14:textId="065A4C94" w:rsidR="00B73079" w:rsidRDefault="00273007">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3" w:history="1">
              <w:r w:rsidRPr="00430481">
                <w:rPr>
                  <w:rStyle w:val="Hyperlink"/>
                  <w:color w:val="0563C1"/>
                  <w:u w:color="0563C1"/>
                </w:rPr>
                <w:t>(Word)</w:t>
              </w:r>
            </w:hyperlink>
            <w:r w:rsidRPr="00430481">
              <w:rPr>
                <w:color w:val="0563C1"/>
              </w:rPr>
              <w:t xml:space="preserve"> </w:t>
            </w:r>
            <w:r w:rsidRPr="00430481">
              <w:t>|</w:t>
            </w:r>
            <w:r>
              <w:t xml:space="preserve"> </w:t>
            </w:r>
            <w:hyperlink r:id="rId14" w:history="1">
              <w:r w:rsidRPr="00430481">
                <w:rPr>
                  <w:rStyle w:val="Hyperlink"/>
                  <w:color w:val="0563C1"/>
                </w:rPr>
                <w:t>(PDF)</w:t>
              </w:r>
            </w:hyperlink>
          </w:p>
          <w:p w14:paraId="1F3AD80D" w14:textId="77777777" w:rsidR="00B73079" w:rsidRDefault="0046431A">
            <w:pPr>
              <w:numPr>
                <w:ilvl w:val="1"/>
                <w:numId w:val="2"/>
              </w:numPr>
              <w:pBdr>
                <w:top w:val="nil"/>
                <w:left w:val="nil"/>
                <w:bottom w:val="nil"/>
                <w:right w:val="nil"/>
                <w:between w:val="nil"/>
              </w:pBdr>
              <w:rPr>
                <w:color w:val="000000"/>
              </w:rPr>
            </w:pPr>
            <w:r>
              <w:rPr>
                <w:color w:val="000000"/>
              </w:rPr>
              <w:t xml:space="preserve">Fraction: Addition </w:t>
            </w:r>
          </w:p>
          <w:p w14:paraId="2F7F3368" w14:textId="77777777" w:rsidR="0046431A" w:rsidRDefault="0046431A">
            <w:pPr>
              <w:numPr>
                <w:ilvl w:val="1"/>
                <w:numId w:val="2"/>
              </w:numPr>
              <w:pBdr>
                <w:top w:val="nil"/>
                <w:left w:val="nil"/>
                <w:bottom w:val="nil"/>
                <w:right w:val="nil"/>
                <w:between w:val="nil"/>
              </w:pBdr>
              <w:rPr>
                <w:color w:val="000000"/>
              </w:rPr>
            </w:pPr>
            <w:r>
              <w:rPr>
                <w:color w:val="000000"/>
              </w:rPr>
              <w:t xml:space="preserve">Fraction: Subtraction </w:t>
            </w:r>
          </w:p>
          <w:p w14:paraId="3DE3D79A" w14:textId="77777777" w:rsidR="0046431A" w:rsidRDefault="0046431A">
            <w:pPr>
              <w:numPr>
                <w:ilvl w:val="1"/>
                <w:numId w:val="2"/>
              </w:numPr>
              <w:pBdr>
                <w:top w:val="nil"/>
                <w:left w:val="nil"/>
                <w:bottom w:val="nil"/>
                <w:right w:val="nil"/>
                <w:between w:val="nil"/>
              </w:pBdr>
              <w:rPr>
                <w:color w:val="000000"/>
              </w:rPr>
            </w:pPr>
            <w:r>
              <w:rPr>
                <w:color w:val="000000"/>
              </w:rPr>
              <w:t xml:space="preserve">Least Common Multiple </w:t>
            </w:r>
          </w:p>
          <w:p w14:paraId="68D2F8F9" w14:textId="77777777" w:rsidR="00B73079" w:rsidRPr="00FD2D4B" w:rsidRDefault="0046431A" w:rsidP="00FD2D4B">
            <w:pPr>
              <w:numPr>
                <w:ilvl w:val="1"/>
                <w:numId w:val="2"/>
              </w:numPr>
              <w:pBdr>
                <w:top w:val="nil"/>
                <w:left w:val="nil"/>
                <w:bottom w:val="nil"/>
                <w:right w:val="nil"/>
                <w:between w:val="nil"/>
              </w:pBdr>
              <w:spacing w:after="120"/>
              <w:rPr>
                <w:color w:val="000000"/>
              </w:rPr>
            </w:pPr>
            <w:r>
              <w:rPr>
                <w:color w:val="000000"/>
              </w:rPr>
              <w:t xml:space="preserve">Greatest Common Factor </w:t>
            </w:r>
          </w:p>
        </w:tc>
      </w:tr>
      <w:tr w:rsidR="00B73079" w14:paraId="32EE54BF" w14:textId="77777777" w:rsidTr="00FD2D4B">
        <w:trPr>
          <w:trHeight w:val="143"/>
        </w:trPr>
        <w:tc>
          <w:tcPr>
            <w:tcW w:w="10795" w:type="dxa"/>
          </w:tcPr>
          <w:p w14:paraId="07F090C4" w14:textId="7C2853C1" w:rsidR="00B73079" w:rsidRDefault="00DE16BD" w:rsidP="00FD2D4B">
            <w:pPr>
              <w:spacing w:before="120" w:after="120"/>
            </w:pPr>
            <w:r w:rsidRPr="00973395">
              <w:rPr>
                <w:b/>
                <w:bCs/>
                <w:sz w:val="28"/>
                <w:szCs w:val="28"/>
              </w:rPr>
              <w:t>Supporting and Prerequisite SOL</w:t>
            </w:r>
            <w:r w:rsidR="00B941BD" w:rsidRPr="00780ABD">
              <w:rPr>
                <w:b/>
                <w:sz w:val="28"/>
                <w:szCs w:val="28"/>
              </w:rPr>
              <w:t>:</w:t>
            </w:r>
            <w:r w:rsidR="00B941BD">
              <w:t xml:space="preserve">  </w:t>
            </w:r>
            <w:hyperlink r:id="rId15" w:history="1">
              <w:r w:rsidRPr="00973395">
                <w:rPr>
                  <w:rStyle w:val="Hyperlink"/>
                </w:rPr>
                <w:t>5.4</w:t>
              </w:r>
            </w:hyperlink>
            <w:r w:rsidRPr="00DE16BD">
              <w:t xml:space="preserve">, </w:t>
            </w:r>
            <w:hyperlink r:id="rId16" w:history="1">
              <w:r w:rsidRPr="00973395">
                <w:rPr>
                  <w:rStyle w:val="Hyperlink"/>
                </w:rPr>
                <w:t>4.5a</w:t>
              </w:r>
            </w:hyperlink>
            <w:r w:rsidRPr="00DE16BD">
              <w:t xml:space="preserve">, </w:t>
            </w:r>
            <w:hyperlink r:id="rId17" w:history="1">
              <w:r w:rsidRPr="00973395">
                <w:rPr>
                  <w:rStyle w:val="Hyperlink"/>
                </w:rPr>
                <w:t>4.5b</w:t>
              </w:r>
            </w:hyperlink>
            <w:r w:rsidRPr="00DE16BD">
              <w:t xml:space="preserve">, </w:t>
            </w:r>
            <w:hyperlink r:id="rId18" w:history="1">
              <w:r w:rsidRPr="00973395">
                <w:rPr>
                  <w:rStyle w:val="Hyperlink"/>
                </w:rPr>
                <w:t>4.5c</w:t>
              </w:r>
            </w:hyperlink>
            <w:r w:rsidRPr="00DE16BD">
              <w:t xml:space="preserve">, </w:t>
            </w:r>
            <w:hyperlink r:id="rId19" w:history="1">
              <w:r w:rsidRPr="00973395">
                <w:rPr>
                  <w:rStyle w:val="Hyperlink"/>
                </w:rPr>
                <w:t>3.5</w:t>
              </w:r>
            </w:hyperlink>
          </w:p>
        </w:tc>
      </w:tr>
    </w:tbl>
    <w:p w14:paraId="7C35E26F" w14:textId="77777777" w:rsidR="00B73079" w:rsidRDefault="00B73079"/>
    <w:p w14:paraId="3A3CC9FA" w14:textId="77777777" w:rsidR="00B73079" w:rsidRDefault="00B941BD">
      <w:r>
        <w:br w:type="page"/>
      </w:r>
    </w:p>
    <w:p w14:paraId="491D519D" w14:textId="77777777" w:rsidR="00977091" w:rsidRPr="00F56835" w:rsidRDefault="00680CDA" w:rsidP="00F56835">
      <w:pPr>
        <w:pStyle w:val="Title"/>
      </w:pPr>
      <w:bookmarkStart w:id="0" w:name="check"/>
      <w:r>
        <w:lastRenderedPageBreak/>
        <w:t xml:space="preserve">SOL 5.6a - </w:t>
      </w:r>
      <w:r w:rsidR="00B941BD">
        <w:t>Just in Time Quick Check</w:t>
      </w:r>
      <w:bookmarkEnd w:id="0"/>
    </w:p>
    <w:p w14:paraId="04D0CD0E" w14:textId="77777777" w:rsidR="00F56835" w:rsidRDefault="00B74A58" w:rsidP="001F45ED">
      <w:pPr>
        <w:numPr>
          <w:ilvl w:val="0"/>
          <w:numId w:val="11"/>
        </w:numPr>
        <w:pBdr>
          <w:top w:val="nil"/>
          <w:left w:val="nil"/>
          <w:bottom w:val="nil"/>
          <w:right w:val="nil"/>
          <w:between w:val="nil"/>
        </w:pBdr>
        <w:spacing w:after="0" w:line="276" w:lineRule="auto"/>
      </w:pPr>
      <w:r>
        <w:t xml:space="preserve">Throughout the summer, Logan cuts grass for his dad and his neighbor.   It takes him </w:t>
      </w:r>
      <m:oMath>
        <m:f>
          <m:fPr>
            <m:ctrlPr>
              <w:rPr>
                <w:rFonts w:ascii="Cambria Math" w:hAnsi="Cambria Math"/>
              </w:rPr>
            </m:ctrlPr>
          </m:fPr>
          <m:num>
            <m:r>
              <w:rPr>
                <w:rFonts w:ascii="Cambria Math" w:hAnsi="Cambria Math"/>
              </w:rPr>
              <m:t>2</m:t>
            </m:r>
          </m:num>
          <m:den>
            <m:r>
              <w:rPr>
                <w:rFonts w:ascii="Cambria Math" w:hAnsi="Cambria Math"/>
              </w:rPr>
              <m:t>3</m:t>
            </m:r>
          </m:den>
        </m:f>
      </m:oMath>
      <w:r>
        <w:t xml:space="preserve"> of an hour to cut his dad’s grass and  </w:t>
      </w:r>
      <m:oMath>
        <m:f>
          <m:fPr>
            <m:ctrlPr>
              <w:rPr>
                <w:rFonts w:ascii="Cambria Math" w:hAnsi="Cambria Math"/>
              </w:rPr>
            </m:ctrlPr>
          </m:fPr>
          <m:num>
            <m:r>
              <w:rPr>
                <w:rFonts w:ascii="Cambria Math" w:hAnsi="Cambria Math"/>
              </w:rPr>
              <m:t>5</m:t>
            </m:r>
          </m:num>
          <m:den>
            <m:r>
              <w:rPr>
                <w:rFonts w:ascii="Cambria Math" w:hAnsi="Cambria Math"/>
              </w:rPr>
              <m:t>6</m:t>
            </m:r>
          </m:den>
        </m:f>
      </m:oMath>
      <w:r>
        <w:t xml:space="preserve"> of an hour to cut his neighbor’s grass.  What fraction of hours does it take him to cut both yards?  Write your answer in simplest form. </w:t>
      </w:r>
    </w:p>
    <w:p w14:paraId="59573D78" w14:textId="77777777" w:rsidR="00B74A58" w:rsidRDefault="00B74A58" w:rsidP="00B74A58">
      <w:pPr>
        <w:pBdr>
          <w:top w:val="nil"/>
          <w:left w:val="nil"/>
          <w:bottom w:val="nil"/>
          <w:right w:val="nil"/>
          <w:between w:val="nil"/>
        </w:pBdr>
        <w:spacing w:after="0" w:line="240" w:lineRule="auto"/>
      </w:pPr>
    </w:p>
    <w:p w14:paraId="02DE04F5" w14:textId="77777777" w:rsidR="00F56835" w:rsidRDefault="00F56835" w:rsidP="00B74A58">
      <w:pPr>
        <w:pBdr>
          <w:top w:val="nil"/>
          <w:left w:val="nil"/>
          <w:bottom w:val="nil"/>
          <w:right w:val="nil"/>
          <w:between w:val="nil"/>
        </w:pBdr>
        <w:spacing w:after="0" w:line="240" w:lineRule="auto"/>
      </w:pPr>
    </w:p>
    <w:p w14:paraId="1A70CEBF" w14:textId="77777777" w:rsidR="00B74A58" w:rsidRDefault="00B74A58" w:rsidP="00B74A58">
      <w:pPr>
        <w:pBdr>
          <w:top w:val="nil"/>
          <w:left w:val="nil"/>
          <w:bottom w:val="nil"/>
          <w:right w:val="nil"/>
          <w:between w:val="nil"/>
        </w:pBdr>
        <w:spacing w:after="0" w:line="240" w:lineRule="auto"/>
      </w:pPr>
    </w:p>
    <w:p w14:paraId="74B84183" w14:textId="77777777" w:rsidR="00D62B36" w:rsidRPr="00D62B36" w:rsidRDefault="00192721" w:rsidP="00B77D11">
      <w:pPr>
        <w:numPr>
          <w:ilvl w:val="0"/>
          <w:numId w:val="11"/>
        </w:numPr>
        <w:pBdr>
          <w:top w:val="nil"/>
          <w:left w:val="nil"/>
          <w:bottom w:val="nil"/>
          <w:right w:val="nil"/>
          <w:between w:val="nil"/>
        </w:pBdr>
        <w:spacing w:after="0" w:line="276" w:lineRule="auto"/>
      </w:pPr>
      <w:r w:rsidRPr="00192721">
        <w:rPr>
          <w:color w:val="000000"/>
        </w:rPr>
        <w:t xml:space="preserve">In Science class, the students were growing plants as part of a scientific experiment.  </w:t>
      </w:r>
      <w:r>
        <w:rPr>
          <w:color w:val="000000"/>
        </w:rPr>
        <w:t>At the end of the experiment</w:t>
      </w:r>
      <w:r w:rsidR="00B77D11">
        <w:rPr>
          <w:color w:val="000000"/>
        </w:rPr>
        <w:t>,</w:t>
      </w:r>
      <w:r>
        <w:rPr>
          <w:color w:val="000000"/>
        </w:rPr>
        <w:t xml:space="preserve"> the students measured the height (in inches) of both plants. </w:t>
      </w:r>
    </w:p>
    <w:p w14:paraId="5BB64469" w14:textId="77777777" w:rsidR="00D62B36" w:rsidRPr="00192721" w:rsidRDefault="00D62B36" w:rsidP="00B77D11">
      <w:pPr>
        <w:numPr>
          <w:ilvl w:val="1"/>
          <w:numId w:val="11"/>
        </w:numPr>
        <w:pBdr>
          <w:top w:val="nil"/>
          <w:left w:val="nil"/>
          <w:bottom w:val="nil"/>
          <w:right w:val="nil"/>
          <w:between w:val="nil"/>
        </w:pBdr>
        <w:spacing w:after="0" w:line="276" w:lineRule="auto"/>
        <w:rPr>
          <w:b/>
        </w:rPr>
      </w:pPr>
      <w:r>
        <w:t xml:space="preserve">Plant </w:t>
      </w:r>
      <w:r w:rsidRPr="00192721">
        <w:rPr>
          <w:i/>
        </w:rPr>
        <w:t xml:space="preserve">A </w:t>
      </w:r>
      <w:r>
        <w:t xml:space="preserve">grew to a height of </w:t>
      </w:r>
      <m:oMath>
        <m:r>
          <w:rPr>
            <w:rFonts w:ascii="Cambria Math" w:hAnsi="Cambria Math"/>
          </w:rPr>
          <m:t>5</m:t>
        </m:r>
        <m:f>
          <m:fPr>
            <m:ctrlPr>
              <w:rPr>
                <w:rFonts w:ascii="Cambria Math" w:hAnsi="Cambria Math"/>
              </w:rPr>
            </m:ctrlPr>
          </m:fPr>
          <m:num>
            <m:r>
              <w:rPr>
                <w:rFonts w:ascii="Cambria Math" w:hAnsi="Cambria Math"/>
              </w:rPr>
              <m:t>1</m:t>
            </m:r>
          </m:num>
          <m:den>
            <m:r>
              <w:rPr>
                <w:rFonts w:ascii="Cambria Math" w:hAnsi="Cambria Math"/>
              </w:rPr>
              <m:t>4</m:t>
            </m:r>
          </m:den>
        </m:f>
      </m:oMath>
      <w:r>
        <w:t xml:space="preserve"> inches. </w:t>
      </w:r>
    </w:p>
    <w:p w14:paraId="7A6B59DD" w14:textId="77777777" w:rsidR="00D62B36" w:rsidRPr="00B77D11" w:rsidRDefault="00D62B36" w:rsidP="00B77D11">
      <w:pPr>
        <w:numPr>
          <w:ilvl w:val="1"/>
          <w:numId w:val="11"/>
        </w:numPr>
        <w:pBdr>
          <w:top w:val="nil"/>
          <w:left w:val="nil"/>
          <w:bottom w:val="nil"/>
          <w:right w:val="nil"/>
          <w:between w:val="nil"/>
        </w:pBdr>
        <w:spacing w:after="0" w:line="276" w:lineRule="auto"/>
        <w:rPr>
          <w:b/>
        </w:rPr>
      </w:pPr>
      <w:r>
        <w:t xml:space="preserve">Plant </w:t>
      </w:r>
      <w:r w:rsidRPr="00192721">
        <w:rPr>
          <w:i/>
        </w:rPr>
        <w:t>B</w:t>
      </w:r>
      <w:r>
        <w:t xml:space="preserve"> grew to a height of </w:t>
      </w:r>
      <m:oMath>
        <m:r>
          <w:rPr>
            <w:rFonts w:ascii="Cambria Math" w:hAnsi="Cambria Math"/>
          </w:rPr>
          <m:t>3</m:t>
        </m:r>
        <m:f>
          <m:fPr>
            <m:ctrlPr>
              <w:rPr>
                <w:rFonts w:ascii="Cambria Math" w:hAnsi="Cambria Math"/>
              </w:rPr>
            </m:ctrlPr>
          </m:fPr>
          <m:num>
            <m:r>
              <w:rPr>
                <w:rFonts w:ascii="Cambria Math" w:hAnsi="Cambria Math"/>
              </w:rPr>
              <m:t>5</m:t>
            </m:r>
          </m:num>
          <m:den>
            <m:r>
              <w:rPr>
                <w:rFonts w:ascii="Cambria Math" w:hAnsi="Cambria Math"/>
              </w:rPr>
              <m:t>8</m:t>
            </m:r>
          </m:den>
        </m:f>
      </m:oMath>
      <w:r>
        <w:t xml:space="preserve"> inches. </w:t>
      </w:r>
    </w:p>
    <w:p w14:paraId="03637ECE" w14:textId="77777777" w:rsidR="00D62B36" w:rsidRPr="00B77D11" w:rsidRDefault="00D62B36" w:rsidP="00B77D11">
      <w:pPr>
        <w:pStyle w:val="ListParagraph"/>
        <w:pBdr>
          <w:top w:val="nil"/>
          <w:left w:val="nil"/>
          <w:bottom w:val="nil"/>
          <w:right w:val="nil"/>
          <w:between w:val="nil"/>
        </w:pBdr>
        <w:spacing w:line="276" w:lineRule="auto"/>
        <w:rPr>
          <w:rFonts w:asciiTheme="minorHAnsi" w:hAnsiTheme="minorHAnsi" w:cstheme="minorHAnsi"/>
          <w:color w:val="auto"/>
        </w:rPr>
      </w:pPr>
      <w:r w:rsidRPr="00B77D11">
        <w:rPr>
          <w:rFonts w:asciiTheme="minorHAnsi" w:hAnsiTheme="minorHAnsi" w:cstheme="minorHAnsi"/>
          <w:color w:val="auto"/>
        </w:rPr>
        <w:t>What is the differe</w:t>
      </w:r>
      <w:r w:rsidR="0034113F" w:rsidRPr="00B77D11">
        <w:rPr>
          <w:rFonts w:asciiTheme="minorHAnsi" w:hAnsiTheme="minorHAnsi" w:cstheme="minorHAnsi"/>
          <w:color w:val="auto"/>
        </w:rPr>
        <w:t>nce</w:t>
      </w:r>
      <w:r w:rsidR="00382253">
        <w:rPr>
          <w:rFonts w:asciiTheme="minorHAnsi" w:hAnsiTheme="minorHAnsi" w:cstheme="minorHAnsi"/>
          <w:color w:val="auto"/>
        </w:rPr>
        <w:t xml:space="preserve"> in</w:t>
      </w:r>
      <w:r w:rsidRPr="00B77D11">
        <w:rPr>
          <w:rFonts w:asciiTheme="minorHAnsi" w:hAnsiTheme="minorHAnsi" w:cstheme="minorHAnsi"/>
          <w:color w:val="auto"/>
        </w:rPr>
        <w:t xml:space="preserve"> height, in inches, between Plant </w:t>
      </w:r>
      <w:r w:rsidRPr="00B77D11">
        <w:rPr>
          <w:rFonts w:asciiTheme="minorHAnsi" w:hAnsiTheme="minorHAnsi" w:cstheme="minorHAnsi"/>
          <w:i/>
          <w:color w:val="auto"/>
        </w:rPr>
        <w:t>A</w:t>
      </w:r>
      <w:r w:rsidRPr="00B77D11">
        <w:rPr>
          <w:rFonts w:asciiTheme="minorHAnsi" w:hAnsiTheme="minorHAnsi" w:cstheme="minorHAnsi"/>
          <w:color w:val="auto"/>
        </w:rPr>
        <w:t xml:space="preserve"> and Plant</w:t>
      </w:r>
      <w:r w:rsidRPr="00B77D11">
        <w:rPr>
          <w:rFonts w:asciiTheme="minorHAnsi" w:hAnsiTheme="minorHAnsi" w:cstheme="minorHAnsi"/>
          <w:i/>
          <w:color w:val="auto"/>
        </w:rPr>
        <w:t xml:space="preserve"> B</w:t>
      </w:r>
      <w:r w:rsidRPr="00B77D11">
        <w:rPr>
          <w:rFonts w:asciiTheme="minorHAnsi" w:hAnsiTheme="minorHAnsi" w:cstheme="minorHAnsi"/>
          <w:color w:val="auto"/>
        </w:rPr>
        <w:t>?</w:t>
      </w:r>
    </w:p>
    <w:p w14:paraId="1B0460B5" w14:textId="77777777" w:rsidR="00D62B36" w:rsidRPr="00B77D11" w:rsidRDefault="00D62B36" w:rsidP="00B77D11">
      <w:pPr>
        <w:pBdr>
          <w:top w:val="nil"/>
          <w:left w:val="nil"/>
          <w:bottom w:val="nil"/>
          <w:right w:val="nil"/>
          <w:between w:val="nil"/>
        </w:pBdr>
        <w:spacing w:after="0" w:line="276" w:lineRule="auto"/>
      </w:pPr>
    </w:p>
    <w:p w14:paraId="11FEB841" w14:textId="77777777" w:rsidR="00636377" w:rsidRDefault="00636377" w:rsidP="00D62B36">
      <w:pPr>
        <w:pBdr>
          <w:top w:val="nil"/>
          <w:left w:val="nil"/>
          <w:bottom w:val="nil"/>
          <w:right w:val="nil"/>
          <w:between w:val="nil"/>
        </w:pBdr>
        <w:spacing w:after="0" w:line="240" w:lineRule="auto"/>
        <w:rPr>
          <w:color w:val="000000"/>
        </w:rPr>
      </w:pPr>
    </w:p>
    <w:p w14:paraId="73EF4770" w14:textId="77777777" w:rsidR="00D62B36" w:rsidRPr="00D62B36" w:rsidRDefault="00D62B36" w:rsidP="00D62B36">
      <w:pPr>
        <w:pBdr>
          <w:top w:val="nil"/>
          <w:left w:val="nil"/>
          <w:bottom w:val="nil"/>
          <w:right w:val="nil"/>
          <w:between w:val="nil"/>
        </w:pBdr>
        <w:spacing w:after="0" w:line="240" w:lineRule="auto"/>
      </w:pPr>
    </w:p>
    <w:p w14:paraId="3D948BDF" w14:textId="77777777" w:rsidR="004A0170" w:rsidRDefault="001D5CB1" w:rsidP="00B77D11">
      <w:pPr>
        <w:numPr>
          <w:ilvl w:val="0"/>
          <w:numId w:val="11"/>
        </w:numPr>
        <w:pBdr>
          <w:top w:val="nil"/>
          <w:left w:val="nil"/>
          <w:bottom w:val="nil"/>
          <w:right w:val="nil"/>
          <w:between w:val="nil"/>
        </w:pBdr>
        <w:spacing w:after="0" w:line="240" w:lineRule="auto"/>
      </w:pPr>
      <w:r>
        <w:t xml:space="preserve">Emily ran </w:t>
      </w:r>
      <m:oMath>
        <m:r>
          <w:rPr>
            <w:rFonts w:ascii="Cambria Math" w:hAnsi="Cambria Math"/>
          </w:rPr>
          <m:t>1</m:t>
        </m:r>
        <m:f>
          <m:fPr>
            <m:ctrlPr>
              <w:rPr>
                <w:rFonts w:ascii="Cambria Math" w:hAnsi="Cambria Math"/>
              </w:rPr>
            </m:ctrlPr>
          </m:fPr>
          <m:num>
            <m:r>
              <w:rPr>
                <w:rFonts w:ascii="Cambria Math" w:hAnsi="Cambria Math"/>
              </w:rPr>
              <m:t>2</m:t>
            </m:r>
          </m:num>
          <m:den>
            <m:r>
              <w:rPr>
                <w:rFonts w:ascii="Cambria Math" w:hAnsi="Cambria Math"/>
              </w:rPr>
              <m:t>5</m:t>
            </m:r>
          </m:den>
        </m:f>
      </m:oMath>
      <w:r w:rsidR="00B77D11">
        <w:t xml:space="preserve"> miles on Tuesday and</w:t>
      </w:r>
      <w:r w:rsidR="006C1516">
        <w:t xml:space="preserve"> </w:t>
      </w:r>
      <m:oMath>
        <m:r>
          <w:rPr>
            <w:rFonts w:ascii="Cambria Math" w:hAnsi="Cambria Math"/>
          </w:rPr>
          <m:t>1</m:t>
        </m:r>
        <m:f>
          <m:fPr>
            <m:ctrlPr>
              <w:rPr>
                <w:rFonts w:ascii="Cambria Math" w:hAnsi="Cambria Math"/>
              </w:rPr>
            </m:ctrlPr>
          </m:fPr>
          <m:num>
            <m:r>
              <w:rPr>
                <w:rFonts w:ascii="Cambria Math" w:hAnsi="Cambria Math"/>
              </w:rPr>
              <m:t>3</m:t>
            </m:r>
          </m:num>
          <m:den>
            <m:r>
              <w:rPr>
                <w:rFonts w:ascii="Cambria Math" w:hAnsi="Cambria Math"/>
              </w:rPr>
              <m:t>4</m:t>
            </m:r>
          </m:den>
        </m:f>
      </m:oMath>
      <w:r>
        <w:t xml:space="preserve"> miles on Thursday.  How many tota</w:t>
      </w:r>
      <w:r w:rsidR="00B77D11">
        <w:t>l miles did Emily run during the</w:t>
      </w:r>
      <w:r w:rsidR="006C1516">
        <w:t>se</w:t>
      </w:r>
      <w:r w:rsidR="004A0170">
        <w:t xml:space="preserve"> two days?</w:t>
      </w:r>
    </w:p>
    <w:p w14:paraId="06C6D157" w14:textId="77777777" w:rsidR="004A0170" w:rsidRDefault="004A0170" w:rsidP="004A0170">
      <w:pPr>
        <w:pBdr>
          <w:top w:val="nil"/>
          <w:left w:val="nil"/>
          <w:bottom w:val="nil"/>
          <w:right w:val="nil"/>
          <w:between w:val="nil"/>
        </w:pBdr>
        <w:spacing w:after="0" w:line="240" w:lineRule="auto"/>
      </w:pPr>
    </w:p>
    <w:p w14:paraId="1459BC97" w14:textId="77777777" w:rsidR="004A0170" w:rsidRDefault="004A0170" w:rsidP="004A0170">
      <w:pPr>
        <w:pBdr>
          <w:top w:val="nil"/>
          <w:left w:val="nil"/>
          <w:bottom w:val="nil"/>
          <w:right w:val="nil"/>
          <w:between w:val="nil"/>
        </w:pBdr>
        <w:spacing w:after="0" w:line="240" w:lineRule="auto"/>
      </w:pPr>
    </w:p>
    <w:p w14:paraId="51A4B95B" w14:textId="77777777" w:rsidR="00636377" w:rsidRDefault="00636377" w:rsidP="004A0170">
      <w:pPr>
        <w:pBdr>
          <w:top w:val="nil"/>
          <w:left w:val="nil"/>
          <w:bottom w:val="nil"/>
          <w:right w:val="nil"/>
          <w:between w:val="nil"/>
        </w:pBdr>
        <w:spacing w:after="0" w:line="240" w:lineRule="auto"/>
      </w:pPr>
    </w:p>
    <w:p w14:paraId="3767C35B" w14:textId="77777777" w:rsidR="00636377" w:rsidRPr="001F45ED" w:rsidRDefault="00B74A58" w:rsidP="001F45ED">
      <w:pPr>
        <w:numPr>
          <w:ilvl w:val="0"/>
          <w:numId w:val="11"/>
        </w:numPr>
        <w:pBdr>
          <w:top w:val="nil"/>
          <w:left w:val="nil"/>
          <w:bottom w:val="nil"/>
          <w:right w:val="nil"/>
          <w:between w:val="nil"/>
        </w:pBdr>
        <w:spacing w:after="0" w:line="276" w:lineRule="auto"/>
        <w:rPr>
          <w:color w:val="000000"/>
        </w:rPr>
      </w:pPr>
      <w:r>
        <w:rPr>
          <w:color w:val="000000"/>
        </w:rPr>
        <w:t xml:space="preserve">When planning for a dinner party, my mom purchased 3 pies of the same size for dessert. We ate </w:t>
      </w:r>
      <m:oMath>
        <m:f>
          <m:fPr>
            <m:ctrlPr>
              <w:rPr>
                <w:rFonts w:ascii="Cambria Math" w:hAnsi="Cambria Math"/>
                <w:color w:val="000000"/>
              </w:rPr>
            </m:ctrlPr>
          </m:fPr>
          <m:num>
            <m:r>
              <w:rPr>
                <w:rFonts w:ascii="Cambria Math" w:hAnsi="Cambria Math"/>
                <w:color w:val="000000"/>
              </w:rPr>
              <m:t>5</m:t>
            </m:r>
          </m:num>
          <m:den>
            <m:r>
              <w:rPr>
                <w:rFonts w:ascii="Cambria Math" w:hAnsi="Cambria Math"/>
                <w:color w:val="000000"/>
              </w:rPr>
              <m:t>6</m:t>
            </m:r>
          </m:den>
        </m:f>
      </m:oMath>
      <w:r>
        <w:rPr>
          <w:color w:val="000000"/>
        </w:rPr>
        <w:t xml:space="preserve"> of one pie and </w:t>
      </w:r>
      <m:oMath>
        <m:f>
          <m:fPr>
            <m:ctrlPr>
              <w:rPr>
                <w:rFonts w:ascii="Cambria Math" w:hAnsi="Cambria Math"/>
                <w:color w:val="000000"/>
              </w:rPr>
            </m:ctrlPr>
          </m:fPr>
          <m:num>
            <m:r>
              <w:rPr>
                <w:rFonts w:ascii="Cambria Math" w:hAnsi="Cambria Math"/>
                <w:color w:val="000000"/>
              </w:rPr>
              <m:t>7</m:t>
            </m:r>
          </m:num>
          <m:den>
            <m:r>
              <w:rPr>
                <w:rFonts w:ascii="Cambria Math" w:hAnsi="Cambria Math"/>
                <w:color w:val="000000"/>
              </w:rPr>
              <m:t>8</m:t>
            </m:r>
          </m:den>
        </m:f>
      </m:oMath>
      <w:r>
        <w:rPr>
          <w:color w:val="000000"/>
        </w:rPr>
        <w:t xml:space="preserve"> of another pie.  How much pie was left over after the party?</w:t>
      </w:r>
    </w:p>
    <w:p w14:paraId="22BE5819" w14:textId="77777777" w:rsidR="004A0170" w:rsidRDefault="004A0170" w:rsidP="004A0170">
      <w:pPr>
        <w:pBdr>
          <w:top w:val="nil"/>
          <w:left w:val="nil"/>
          <w:bottom w:val="nil"/>
          <w:right w:val="nil"/>
          <w:between w:val="nil"/>
        </w:pBdr>
        <w:spacing w:after="0" w:line="240" w:lineRule="auto"/>
      </w:pPr>
    </w:p>
    <w:p w14:paraId="7B4668FB" w14:textId="77777777" w:rsidR="0034113F" w:rsidRDefault="0034113F" w:rsidP="004A0170">
      <w:pPr>
        <w:pBdr>
          <w:top w:val="nil"/>
          <w:left w:val="nil"/>
          <w:bottom w:val="nil"/>
          <w:right w:val="nil"/>
          <w:between w:val="nil"/>
        </w:pBdr>
        <w:spacing w:after="0" w:line="240" w:lineRule="auto"/>
      </w:pPr>
    </w:p>
    <w:p w14:paraId="57366456" w14:textId="77777777" w:rsidR="004A0170" w:rsidRDefault="004A0170" w:rsidP="004A0170">
      <w:pPr>
        <w:pBdr>
          <w:top w:val="nil"/>
          <w:left w:val="nil"/>
          <w:bottom w:val="nil"/>
          <w:right w:val="nil"/>
          <w:between w:val="nil"/>
        </w:pBdr>
        <w:spacing w:after="0" w:line="240" w:lineRule="auto"/>
      </w:pPr>
    </w:p>
    <w:p w14:paraId="5CB41A85" w14:textId="77777777" w:rsidR="004A0170" w:rsidRDefault="00980D9B" w:rsidP="00B77D11">
      <w:pPr>
        <w:numPr>
          <w:ilvl w:val="0"/>
          <w:numId w:val="11"/>
        </w:numPr>
        <w:pBdr>
          <w:top w:val="nil"/>
          <w:left w:val="nil"/>
          <w:bottom w:val="nil"/>
          <w:right w:val="nil"/>
          <w:between w:val="nil"/>
        </w:pBdr>
        <w:spacing w:after="0" w:line="276" w:lineRule="auto"/>
      </w:pPr>
      <w:r>
        <w:t xml:space="preserve">Carter wanted to make a birdhouse with his dad.  </w:t>
      </w:r>
      <w:r w:rsidR="0034113F">
        <w:t>Carter</w:t>
      </w:r>
      <w:r w:rsidR="004A0170">
        <w:t>’</w:t>
      </w:r>
      <w:r w:rsidR="003E3F05">
        <w:t xml:space="preserve">s dad had one </w:t>
      </w:r>
      <w:r w:rsidR="004A0170">
        <w:t>piece of wood</w:t>
      </w:r>
      <w:r w:rsidR="00636377">
        <w:t xml:space="preserve"> to use for the</w:t>
      </w:r>
      <w:r w:rsidR="003E3F05">
        <w:t xml:space="preserve"> project</w:t>
      </w:r>
      <w:r w:rsidR="004A0170">
        <w:t xml:space="preserve"> that measure</w:t>
      </w:r>
      <w:r w:rsidR="003E3F05">
        <w:t>d</w:t>
      </w:r>
      <w:r w:rsidR="004A0170">
        <w:t xml:space="preserve"> </w:t>
      </w:r>
      <m:oMath>
        <m:r>
          <w:rPr>
            <w:rFonts w:ascii="Cambria Math" w:hAnsi="Cambria Math"/>
          </w:rPr>
          <m:t>5</m:t>
        </m:r>
        <m:f>
          <m:fPr>
            <m:ctrlPr>
              <w:rPr>
                <w:rFonts w:ascii="Cambria Math" w:hAnsi="Cambria Math"/>
              </w:rPr>
            </m:ctrlPr>
          </m:fPr>
          <m:num>
            <m:r>
              <w:rPr>
                <w:rFonts w:ascii="Cambria Math" w:hAnsi="Cambria Math"/>
              </w:rPr>
              <m:t>1</m:t>
            </m:r>
          </m:num>
          <m:den>
            <m:r>
              <w:rPr>
                <w:rFonts w:ascii="Cambria Math" w:hAnsi="Cambria Math"/>
              </w:rPr>
              <m:t>4</m:t>
            </m:r>
          </m:den>
        </m:f>
      </m:oMath>
      <w:r w:rsidR="003E3F05">
        <w:t xml:space="preserve"> feet long.  He first cut off a piece of wood that measured </w:t>
      </w:r>
      <m:oMath>
        <m:r>
          <w:rPr>
            <w:rFonts w:ascii="Cambria Math" w:hAnsi="Cambria Math"/>
          </w:rPr>
          <m:t>2</m:t>
        </m:r>
        <m:f>
          <m:fPr>
            <m:ctrlPr>
              <w:rPr>
                <w:rFonts w:ascii="Cambria Math" w:hAnsi="Cambria Math"/>
              </w:rPr>
            </m:ctrlPr>
          </m:fPr>
          <m:num>
            <m:r>
              <w:rPr>
                <w:rFonts w:ascii="Cambria Math" w:hAnsi="Cambria Math"/>
              </w:rPr>
              <m:t>1</m:t>
            </m:r>
          </m:num>
          <m:den>
            <m:r>
              <w:rPr>
                <w:rFonts w:ascii="Cambria Math" w:hAnsi="Cambria Math"/>
              </w:rPr>
              <m:t>2</m:t>
            </m:r>
          </m:den>
        </m:f>
      </m:oMath>
      <w:r w:rsidR="003E3F05">
        <w:t xml:space="preserve"> feet long and then he cut another piece of wood that measured </w:t>
      </w:r>
      <m:oMath>
        <m:r>
          <w:rPr>
            <w:rFonts w:ascii="Cambria Math" w:hAnsi="Cambria Math"/>
          </w:rPr>
          <m:t>1</m:t>
        </m:r>
        <m:f>
          <m:fPr>
            <m:ctrlPr>
              <w:rPr>
                <w:rFonts w:ascii="Cambria Math" w:hAnsi="Cambria Math"/>
              </w:rPr>
            </m:ctrlPr>
          </m:fPr>
          <m:num>
            <m:r>
              <w:rPr>
                <w:rFonts w:ascii="Cambria Math" w:hAnsi="Cambria Math"/>
              </w:rPr>
              <m:t>7</m:t>
            </m:r>
          </m:num>
          <m:den>
            <m:r>
              <w:rPr>
                <w:rFonts w:ascii="Cambria Math" w:hAnsi="Cambria Math"/>
              </w:rPr>
              <m:t>8</m:t>
            </m:r>
          </m:den>
        </m:f>
      </m:oMath>
      <w:r w:rsidR="003E3F05">
        <w:t xml:space="preserve"> fe</w:t>
      </w:r>
      <w:r w:rsidR="0034113F">
        <w:t>et long.  How much wood did Carter’</w:t>
      </w:r>
      <w:r w:rsidR="003E3F05">
        <w:t xml:space="preserve">s dad have left over? </w:t>
      </w:r>
    </w:p>
    <w:p w14:paraId="046A5402" w14:textId="77777777" w:rsidR="00FD2D4B" w:rsidRDefault="00FD2D4B" w:rsidP="00B77D11">
      <w:pPr>
        <w:pStyle w:val="ListParagraph"/>
        <w:numPr>
          <w:ilvl w:val="0"/>
          <w:numId w:val="11"/>
        </w:numPr>
        <w:spacing w:line="276" w:lineRule="auto"/>
      </w:pPr>
      <w:bookmarkStart w:id="1" w:name="_heading=h.1fob9te" w:colFirst="0" w:colLast="0"/>
      <w:bookmarkEnd w:id="1"/>
      <w:r>
        <w:br w:type="page"/>
      </w:r>
    </w:p>
    <w:p w14:paraId="7E259595" w14:textId="77777777" w:rsidR="00B74A58" w:rsidRDefault="00B74A58" w:rsidP="00B74A58">
      <w:pPr>
        <w:pBdr>
          <w:top w:val="nil"/>
          <w:left w:val="nil"/>
          <w:bottom w:val="nil"/>
          <w:right w:val="nil"/>
          <w:between w:val="nil"/>
        </w:pBdr>
        <w:spacing w:after="0" w:line="240" w:lineRule="auto"/>
      </w:pPr>
    </w:p>
    <w:p w14:paraId="02E87290" w14:textId="77777777" w:rsidR="00B73079" w:rsidRPr="00B74A58" w:rsidRDefault="00680CDA" w:rsidP="00B74A58">
      <w:pPr>
        <w:pBdr>
          <w:top w:val="nil"/>
          <w:left w:val="nil"/>
          <w:bottom w:val="nil"/>
          <w:right w:val="nil"/>
          <w:between w:val="nil"/>
        </w:pBdr>
        <w:spacing w:after="0" w:line="240" w:lineRule="auto"/>
        <w:jc w:val="center"/>
        <w:rPr>
          <w:b/>
          <w:sz w:val="28"/>
          <w:szCs w:val="28"/>
        </w:rPr>
      </w:pPr>
      <w:bookmarkStart w:id="2" w:name="teacher"/>
      <w:bookmarkEnd w:id="2"/>
      <w:r>
        <w:rPr>
          <w:b/>
          <w:sz w:val="28"/>
          <w:szCs w:val="28"/>
        </w:rPr>
        <w:t xml:space="preserve">SOL 5.6a - </w:t>
      </w:r>
      <w:r w:rsidR="00B941BD" w:rsidRPr="00B74A58">
        <w:rPr>
          <w:b/>
          <w:sz w:val="28"/>
          <w:szCs w:val="28"/>
        </w:rPr>
        <w:t>Just in Time Quick Check Teacher Notes</w:t>
      </w:r>
    </w:p>
    <w:p w14:paraId="2A7FB47D" w14:textId="77777777" w:rsidR="00977091" w:rsidRPr="00D70BD6" w:rsidRDefault="00D70BD6" w:rsidP="00D70BD6">
      <w:pPr>
        <w:jc w:val="center"/>
        <w:rPr>
          <w:b/>
          <w:i/>
          <w:color w:val="C00000"/>
        </w:rPr>
      </w:pPr>
      <w:r w:rsidRPr="00D70BD6">
        <w:rPr>
          <w:b/>
          <w:i/>
          <w:color w:val="C00000"/>
        </w:rPr>
        <w:t>Common Errors/Misconceptions and Possible Indications</w:t>
      </w:r>
    </w:p>
    <w:p w14:paraId="003BDF68" w14:textId="77777777" w:rsidR="00B74A58" w:rsidRDefault="00B74A58" w:rsidP="00B77D11">
      <w:pPr>
        <w:numPr>
          <w:ilvl w:val="0"/>
          <w:numId w:val="12"/>
        </w:numPr>
        <w:pBdr>
          <w:top w:val="nil"/>
          <w:left w:val="nil"/>
          <w:bottom w:val="nil"/>
          <w:right w:val="nil"/>
          <w:between w:val="nil"/>
        </w:pBdr>
        <w:spacing w:after="0" w:line="240" w:lineRule="auto"/>
      </w:pPr>
      <w:r>
        <w:t xml:space="preserve">Throughout the summer, Logan cuts grass for his dad and his neighbor.  It takes him </w:t>
      </w:r>
      <m:oMath>
        <m:f>
          <m:fPr>
            <m:ctrlPr>
              <w:rPr>
                <w:rFonts w:ascii="Cambria Math" w:hAnsi="Cambria Math"/>
              </w:rPr>
            </m:ctrlPr>
          </m:fPr>
          <m:num>
            <m:r>
              <w:rPr>
                <w:rFonts w:ascii="Cambria Math" w:hAnsi="Cambria Math"/>
              </w:rPr>
              <m:t>2</m:t>
            </m:r>
          </m:num>
          <m:den>
            <m:r>
              <w:rPr>
                <w:rFonts w:ascii="Cambria Math" w:hAnsi="Cambria Math"/>
              </w:rPr>
              <m:t>3</m:t>
            </m:r>
          </m:den>
        </m:f>
      </m:oMath>
      <w:r>
        <w:t xml:space="preserve"> of an hour to cut his dad’s grass and  </w:t>
      </w:r>
      <m:oMath>
        <m:f>
          <m:fPr>
            <m:ctrlPr>
              <w:rPr>
                <w:rFonts w:ascii="Cambria Math" w:hAnsi="Cambria Math"/>
              </w:rPr>
            </m:ctrlPr>
          </m:fPr>
          <m:num>
            <m:r>
              <w:rPr>
                <w:rFonts w:ascii="Cambria Math" w:hAnsi="Cambria Math"/>
              </w:rPr>
              <m:t>5</m:t>
            </m:r>
          </m:num>
          <m:den>
            <m:r>
              <w:rPr>
                <w:rFonts w:ascii="Cambria Math" w:hAnsi="Cambria Math"/>
              </w:rPr>
              <m:t>6</m:t>
            </m:r>
          </m:den>
        </m:f>
      </m:oMath>
      <w:r>
        <w:t xml:space="preserve"> of an hour to cut his neighbor’s grass.  What fraction of hours does it take him to cut both yards?  Write your answer in simplest form. </w:t>
      </w:r>
    </w:p>
    <w:p w14:paraId="13F6418C" w14:textId="77777777" w:rsidR="00B74A58" w:rsidRPr="00B77D11" w:rsidRDefault="00B74A58" w:rsidP="00CC1FAC">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B77D11">
        <w:rPr>
          <w:rFonts w:asciiTheme="minorHAnsi" w:hAnsiTheme="minorHAnsi" w:cstheme="minorHAnsi"/>
          <w:i/>
          <w:color w:val="C00000"/>
        </w:rPr>
        <w:t>Some students may compare the amount of time spen</w:t>
      </w:r>
      <w:r w:rsidR="00CC1FAC">
        <w:rPr>
          <w:rFonts w:asciiTheme="minorHAnsi" w:hAnsiTheme="minorHAnsi" w:cstheme="minorHAnsi"/>
          <w:i/>
          <w:color w:val="C00000"/>
        </w:rPr>
        <w:t>t cutting each yard and find</w:t>
      </w:r>
      <w:r w:rsidRPr="00B77D11">
        <w:rPr>
          <w:rFonts w:asciiTheme="minorHAnsi" w:hAnsiTheme="minorHAnsi" w:cstheme="minorHAnsi"/>
          <w:i/>
          <w:color w:val="C00000"/>
        </w:rPr>
        <w:t xml:space="preserve"> the difference, ins</w:t>
      </w:r>
      <w:r w:rsidR="00CC1FAC">
        <w:rPr>
          <w:rFonts w:asciiTheme="minorHAnsi" w:hAnsiTheme="minorHAnsi" w:cstheme="minorHAnsi"/>
          <w:i/>
          <w:color w:val="C00000"/>
        </w:rPr>
        <w:t>tead of finding the total number</w:t>
      </w:r>
      <w:r w:rsidRPr="00B77D11">
        <w:rPr>
          <w:rFonts w:asciiTheme="minorHAnsi" w:hAnsiTheme="minorHAnsi" w:cstheme="minorHAnsi"/>
          <w:i/>
          <w:color w:val="C00000"/>
        </w:rPr>
        <w:t xml:space="preserve"> of hours.  </w:t>
      </w:r>
    </w:p>
    <w:p w14:paraId="693D4424" w14:textId="77777777" w:rsidR="00B74A58" w:rsidRPr="00B77D11" w:rsidRDefault="00CC1FAC" w:rsidP="00CC1FAC">
      <w:pPr>
        <w:pStyle w:val="ListParagraph"/>
        <w:pBdr>
          <w:top w:val="nil"/>
          <w:left w:val="nil"/>
          <w:bottom w:val="nil"/>
          <w:right w:val="nil"/>
          <w:between w:val="nil"/>
        </w:pBdr>
        <w:spacing w:after="120" w:line="276" w:lineRule="auto"/>
        <w:contextualSpacing w:val="0"/>
        <w:rPr>
          <w:rFonts w:asciiTheme="minorHAnsi" w:hAnsiTheme="minorHAnsi" w:cstheme="minorHAnsi"/>
          <w:color w:val="C00000"/>
        </w:rPr>
      </w:pPr>
      <w:r>
        <w:rPr>
          <w:rFonts w:asciiTheme="minorHAnsi" w:hAnsiTheme="minorHAnsi" w:cstheme="minorHAnsi"/>
          <w:i/>
          <w:color w:val="C00000"/>
        </w:rPr>
        <w:t xml:space="preserve">Another common error occurs when students do not find </w:t>
      </w:r>
      <w:r w:rsidR="00B74A58" w:rsidRPr="00B77D11">
        <w:rPr>
          <w:rFonts w:asciiTheme="minorHAnsi" w:hAnsiTheme="minorHAnsi" w:cstheme="minorHAnsi"/>
          <w:i/>
          <w:color w:val="C00000"/>
        </w:rPr>
        <w:t>common multiplies to create equivalent fractions with like denomin</w:t>
      </w:r>
      <w:r>
        <w:rPr>
          <w:rFonts w:asciiTheme="minorHAnsi" w:hAnsiTheme="minorHAnsi" w:cstheme="minorHAnsi"/>
          <w:i/>
          <w:color w:val="C00000"/>
        </w:rPr>
        <w:t xml:space="preserve">ators.  Some students </w:t>
      </w:r>
      <w:r w:rsidR="00B74A58" w:rsidRPr="00B77D11">
        <w:rPr>
          <w:rFonts w:asciiTheme="minorHAnsi" w:hAnsiTheme="minorHAnsi" w:cstheme="minorHAnsi"/>
          <w:i/>
          <w:color w:val="C00000"/>
        </w:rPr>
        <w:t>add the numerators and denominators to</w:t>
      </w:r>
      <w:r w:rsidR="005A02B1">
        <w:rPr>
          <w:rFonts w:asciiTheme="minorHAnsi" w:hAnsiTheme="minorHAnsi" w:cstheme="minorHAnsi"/>
          <w:i/>
          <w:color w:val="C00000"/>
        </w:rPr>
        <w:t xml:space="preserve">gether resulting in the fraction </w:t>
      </w:r>
      <w:r w:rsidR="00B74A58" w:rsidRPr="00B77D11">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7</m:t>
            </m:r>
          </m:num>
          <m:den>
            <m:r>
              <w:rPr>
                <w:rFonts w:ascii="Cambria Math" w:hAnsi="Cambria Math" w:cstheme="minorHAnsi"/>
                <w:color w:val="C00000"/>
              </w:rPr>
              <m:t>9</m:t>
            </m:r>
          </m:den>
        </m:f>
      </m:oMath>
      <w:r w:rsidR="00B74A58" w:rsidRPr="00B77D11">
        <w:rPr>
          <w:rFonts w:asciiTheme="minorHAnsi" w:hAnsiTheme="minorHAnsi" w:cstheme="minorHAnsi"/>
          <w:i/>
          <w:color w:val="C00000"/>
        </w:rPr>
        <w:t xml:space="preserve">.   These students will need additional support with concrete models and estimation of benchmark fractions to check for the reasonableness of their answer.  When using benchmark fractions to estimate the sum, the fractions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sidR="00B74A58" w:rsidRPr="00B77D11">
        <w:rPr>
          <w:rFonts w:asciiTheme="minorHAnsi" w:hAnsiTheme="minorHAnsi" w:cstheme="minorHAnsi"/>
          <w:i/>
          <w:color w:val="C00000"/>
        </w:rPr>
        <w:t xml:space="preserve"> and </w:t>
      </w:r>
      <m:oMath>
        <m:f>
          <m:fPr>
            <m:ctrlPr>
              <w:rPr>
                <w:rFonts w:ascii="Cambria Math" w:hAnsi="Cambria Math" w:cstheme="minorHAnsi"/>
                <w:i/>
                <w:color w:val="C00000"/>
              </w:rPr>
            </m:ctrlPr>
          </m:fPr>
          <m:num>
            <m:r>
              <w:rPr>
                <w:rFonts w:ascii="Cambria Math" w:hAnsi="Cambria Math" w:cstheme="minorHAnsi"/>
                <w:color w:val="C00000"/>
              </w:rPr>
              <m:t>5</m:t>
            </m:r>
          </m:num>
          <m:den>
            <m:r>
              <w:rPr>
                <w:rFonts w:ascii="Cambria Math" w:hAnsi="Cambria Math" w:cstheme="minorHAnsi"/>
                <w:color w:val="C00000"/>
              </w:rPr>
              <m:t>6</m:t>
            </m:r>
          </m:den>
        </m:f>
      </m:oMath>
      <w:r>
        <w:rPr>
          <w:rFonts w:asciiTheme="minorHAnsi" w:hAnsiTheme="minorHAnsi" w:cstheme="minorHAnsi"/>
          <w:i/>
          <w:color w:val="C00000"/>
        </w:rPr>
        <w:t xml:space="preserve"> are both more than half;</w:t>
      </w:r>
      <w:r w:rsidR="00B74A58" w:rsidRPr="00B77D11">
        <w:rPr>
          <w:rFonts w:asciiTheme="minorHAnsi" w:hAnsiTheme="minorHAnsi" w:cstheme="minorHAnsi"/>
          <w:i/>
          <w:color w:val="C00000"/>
        </w:rPr>
        <w:t xml:space="preserve"> therefore, the sum of the two fractions is more than a whole. </w:t>
      </w:r>
    </w:p>
    <w:p w14:paraId="6E6C0EB2" w14:textId="77777777" w:rsidR="00F56835" w:rsidRPr="00B77D11" w:rsidRDefault="00B74A58" w:rsidP="00CC1FAC">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B77D11">
        <w:rPr>
          <w:rFonts w:asciiTheme="minorHAnsi" w:hAnsiTheme="minorHAnsi" w:cstheme="minorHAnsi"/>
          <w:i/>
          <w:color w:val="C00000"/>
        </w:rPr>
        <w:t>Representing the fraction in simplest form can be difficult for some students.  Students may need additional support identifying the greatest common factor and applying this concept to simplifying fractions.  To help students reach higher levels of understanding</w:t>
      </w:r>
      <w:r w:rsidR="00CC1FAC">
        <w:rPr>
          <w:rFonts w:asciiTheme="minorHAnsi" w:hAnsiTheme="minorHAnsi" w:cstheme="minorHAnsi"/>
          <w:i/>
          <w:color w:val="C00000"/>
        </w:rPr>
        <w:t>,</w:t>
      </w:r>
      <w:r w:rsidRPr="00B77D11">
        <w:rPr>
          <w:rFonts w:asciiTheme="minorHAnsi" w:hAnsiTheme="minorHAnsi" w:cstheme="minorHAnsi"/>
          <w:i/>
          <w:color w:val="C00000"/>
        </w:rPr>
        <w:t xml:space="preserve"> students should use a variety of representations, </w:t>
      </w:r>
      <w:r w:rsidR="00CC1FAC">
        <w:rPr>
          <w:rFonts w:asciiTheme="minorHAnsi" w:hAnsiTheme="minorHAnsi" w:cstheme="minorHAnsi"/>
          <w:i/>
          <w:color w:val="C00000"/>
        </w:rPr>
        <w:t xml:space="preserve">employ </w:t>
      </w:r>
      <w:r w:rsidRPr="00B77D11">
        <w:rPr>
          <w:rFonts w:asciiTheme="minorHAnsi" w:hAnsiTheme="minorHAnsi" w:cstheme="minorHAnsi"/>
          <w:i/>
          <w:color w:val="C00000"/>
        </w:rPr>
        <w:t>multiple approaches, and be encouraged to explain and justify their answers.</w:t>
      </w:r>
    </w:p>
    <w:p w14:paraId="427CAB1D" w14:textId="77777777" w:rsidR="00F56835" w:rsidRPr="00B77D11" w:rsidRDefault="00B74A58" w:rsidP="00B77D11">
      <w:pPr>
        <w:pStyle w:val="ListParagraph"/>
        <w:numPr>
          <w:ilvl w:val="0"/>
          <w:numId w:val="12"/>
        </w:numPr>
        <w:pBdr>
          <w:top w:val="nil"/>
          <w:left w:val="nil"/>
          <w:bottom w:val="nil"/>
          <w:right w:val="nil"/>
          <w:between w:val="nil"/>
        </w:pBdr>
        <w:spacing w:line="240" w:lineRule="auto"/>
        <w:rPr>
          <w:rFonts w:asciiTheme="minorHAnsi" w:hAnsiTheme="minorHAnsi" w:cstheme="minorHAnsi"/>
          <w:color w:val="auto"/>
        </w:rPr>
      </w:pPr>
      <w:r w:rsidRPr="00B77D11">
        <w:rPr>
          <w:rFonts w:asciiTheme="minorHAnsi" w:hAnsiTheme="minorHAnsi" w:cstheme="minorHAnsi"/>
          <w:color w:val="auto"/>
        </w:rPr>
        <w:t>In Science class, the students were growing plants as part of a scientific experiment.  At the end of the experiment</w:t>
      </w:r>
      <w:r w:rsidR="00CC1FAC">
        <w:rPr>
          <w:rFonts w:asciiTheme="minorHAnsi" w:hAnsiTheme="minorHAnsi" w:cstheme="minorHAnsi"/>
          <w:color w:val="auto"/>
        </w:rPr>
        <w:t>,</w:t>
      </w:r>
      <w:r w:rsidRPr="00B77D11">
        <w:rPr>
          <w:rFonts w:asciiTheme="minorHAnsi" w:hAnsiTheme="minorHAnsi" w:cstheme="minorHAnsi"/>
          <w:color w:val="auto"/>
        </w:rPr>
        <w:t xml:space="preserve"> the students measured the height (in inches) of both plants. </w:t>
      </w:r>
    </w:p>
    <w:p w14:paraId="43BD5977" w14:textId="77777777" w:rsidR="00B74A58" w:rsidRPr="00192721" w:rsidRDefault="00B74A58" w:rsidP="00B77D11">
      <w:pPr>
        <w:numPr>
          <w:ilvl w:val="1"/>
          <w:numId w:val="12"/>
        </w:numPr>
        <w:pBdr>
          <w:top w:val="nil"/>
          <w:left w:val="nil"/>
          <w:bottom w:val="nil"/>
          <w:right w:val="nil"/>
          <w:between w:val="nil"/>
        </w:pBdr>
        <w:spacing w:before="120" w:after="100" w:afterAutospacing="1" w:line="240" w:lineRule="auto"/>
        <w:rPr>
          <w:b/>
        </w:rPr>
      </w:pPr>
      <w:r>
        <w:t xml:space="preserve">Plant </w:t>
      </w:r>
      <w:r w:rsidRPr="00192721">
        <w:rPr>
          <w:i/>
        </w:rPr>
        <w:t>A</w:t>
      </w:r>
      <w:r>
        <w:rPr>
          <w:i/>
        </w:rPr>
        <w:t xml:space="preserve"> </w:t>
      </w:r>
      <w:r>
        <w:t xml:space="preserve">grew to a height of </w:t>
      </w:r>
      <m:oMath>
        <m:r>
          <w:rPr>
            <w:rFonts w:ascii="Cambria Math" w:hAnsi="Cambria Math"/>
          </w:rPr>
          <m:t>5</m:t>
        </m:r>
        <m:f>
          <m:fPr>
            <m:ctrlPr>
              <w:rPr>
                <w:rFonts w:ascii="Cambria Math" w:hAnsi="Cambria Math"/>
              </w:rPr>
            </m:ctrlPr>
          </m:fPr>
          <m:num>
            <m:r>
              <w:rPr>
                <w:rFonts w:ascii="Cambria Math" w:hAnsi="Cambria Math"/>
              </w:rPr>
              <m:t>1</m:t>
            </m:r>
          </m:num>
          <m:den>
            <m:r>
              <w:rPr>
                <w:rFonts w:ascii="Cambria Math" w:hAnsi="Cambria Math"/>
              </w:rPr>
              <m:t>4</m:t>
            </m:r>
          </m:den>
        </m:f>
      </m:oMath>
      <w:r w:rsidR="00F56835">
        <w:t xml:space="preserve"> inches.</w:t>
      </w:r>
    </w:p>
    <w:p w14:paraId="521E1394" w14:textId="77777777" w:rsidR="00F56835" w:rsidRPr="00F56835" w:rsidRDefault="00B74A58" w:rsidP="00B77D11">
      <w:pPr>
        <w:numPr>
          <w:ilvl w:val="1"/>
          <w:numId w:val="12"/>
        </w:numPr>
        <w:pBdr>
          <w:top w:val="nil"/>
          <w:left w:val="nil"/>
          <w:bottom w:val="nil"/>
          <w:right w:val="nil"/>
          <w:between w:val="nil"/>
        </w:pBdr>
        <w:spacing w:after="120" w:line="240" w:lineRule="auto"/>
        <w:rPr>
          <w:b/>
        </w:rPr>
      </w:pPr>
      <w:r>
        <w:t xml:space="preserve">Plant </w:t>
      </w:r>
      <w:r w:rsidRPr="00192721">
        <w:rPr>
          <w:i/>
        </w:rPr>
        <w:t>B</w:t>
      </w:r>
      <w:r>
        <w:t xml:space="preserve"> grew to a height of </w:t>
      </w:r>
      <m:oMath>
        <m:r>
          <w:rPr>
            <w:rFonts w:ascii="Cambria Math" w:hAnsi="Cambria Math"/>
          </w:rPr>
          <m:t>3</m:t>
        </m:r>
        <m:f>
          <m:fPr>
            <m:ctrlPr>
              <w:rPr>
                <w:rFonts w:ascii="Cambria Math" w:hAnsi="Cambria Math"/>
              </w:rPr>
            </m:ctrlPr>
          </m:fPr>
          <m:num>
            <m:r>
              <w:rPr>
                <w:rFonts w:ascii="Cambria Math" w:hAnsi="Cambria Math"/>
              </w:rPr>
              <m:t>5</m:t>
            </m:r>
          </m:num>
          <m:den>
            <m:r>
              <w:rPr>
                <w:rFonts w:ascii="Cambria Math" w:hAnsi="Cambria Math"/>
              </w:rPr>
              <m:t>8</m:t>
            </m:r>
          </m:den>
        </m:f>
      </m:oMath>
      <w:r>
        <w:t xml:space="preserve"> inches.</w:t>
      </w:r>
    </w:p>
    <w:p w14:paraId="66E1FD70" w14:textId="77777777" w:rsidR="00B74A58" w:rsidRPr="00B77D11" w:rsidRDefault="00382253" w:rsidP="00B77D11">
      <w:pPr>
        <w:pStyle w:val="ListParagraph"/>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t>What is the difference in</w:t>
      </w:r>
      <w:r w:rsidR="00B74A58" w:rsidRPr="00B77D11">
        <w:rPr>
          <w:rFonts w:asciiTheme="minorHAnsi" w:hAnsiTheme="minorHAnsi" w:cstheme="minorHAnsi"/>
          <w:color w:val="auto"/>
        </w:rPr>
        <w:t xml:space="preserve"> height, in inches, between Plant </w:t>
      </w:r>
      <w:r w:rsidR="00B74A58" w:rsidRPr="00B77D11">
        <w:rPr>
          <w:rFonts w:asciiTheme="minorHAnsi" w:hAnsiTheme="minorHAnsi" w:cstheme="minorHAnsi"/>
          <w:i/>
          <w:color w:val="auto"/>
        </w:rPr>
        <w:t>A</w:t>
      </w:r>
      <w:r w:rsidR="00B74A58" w:rsidRPr="00B77D11">
        <w:rPr>
          <w:rFonts w:asciiTheme="minorHAnsi" w:hAnsiTheme="minorHAnsi" w:cstheme="minorHAnsi"/>
          <w:color w:val="auto"/>
        </w:rPr>
        <w:t xml:space="preserve"> and Plant</w:t>
      </w:r>
      <w:r w:rsidR="00B74A58" w:rsidRPr="00B77D11">
        <w:rPr>
          <w:rFonts w:asciiTheme="minorHAnsi" w:hAnsiTheme="minorHAnsi" w:cstheme="minorHAnsi"/>
          <w:i/>
          <w:color w:val="auto"/>
        </w:rPr>
        <w:t xml:space="preserve"> B</w:t>
      </w:r>
      <w:r w:rsidR="00B74A58" w:rsidRPr="00B77D11">
        <w:rPr>
          <w:rFonts w:asciiTheme="minorHAnsi" w:hAnsiTheme="minorHAnsi" w:cstheme="minorHAnsi"/>
          <w:color w:val="auto"/>
        </w:rPr>
        <w:t>?</w:t>
      </w:r>
    </w:p>
    <w:p w14:paraId="06C4A861" w14:textId="77777777" w:rsidR="00B74A58" w:rsidRPr="00B77D11" w:rsidRDefault="00CC1FAC" w:rsidP="00BF620C">
      <w:pPr>
        <w:pBdr>
          <w:top w:val="nil"/>
          <w:left w:val="nil"/>
          <w:bottom w:val="nil"/>
          <w:right w:val="nil"/>
          <w:between w:val="nil"/>
        </w:pBd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A common error results when students find a common denominator but then subtract</w:t>
      </w:r>
      <w:r w:rsidR="00B74A58" w:rsidRPr="00B77D11">
        <w:rPr>
          <w:rFonts w:asciiTheme="minorHAnsi" w:hAnsiTheme="minorHAnsi" w:cstheme="minorHAnsi"/>
          <w:i/>
          <w:color w:val="C00000"/>
        </w:rPr>
        <w:t xml:space="preserve"> the numerator from the first fraction from the numerator from the second fraction rather than regrouping to subtract.   If studen</w:t>
      </w:r>
      <w:r w:rsidR="002A26EF" w:rsidRPr="00B77D11">
        <w:rPr>
          <w:rFonts w:asciiTheme="minorHAnsi" w:hAnsiTheme="minorHAnsi" w:cstheme="minorHAnsi"/>
          <w:i/>
          <w:color w:val="C00000"/>
        </w:rPr>
        <w:t>ts have this misconception</w:t>
      </w:r>
      <w:r>
        <w:rPr>
          <w:rFonts w:asciiTheme="minorHAnsi" w:hAnsiTheme="minorHAnsi" w:cstheme="minorHAnsi"/>
          <w:i/>
          <w:color w:val="C00000"/>
        </w:rPr>
        <w:t>,</w:t>
      </w:r>
      <w:r w:rsidR="002A26EF" w:rsidRPr="00B77D11">
        <w:rPr>
          <w:rFonts w:asciiTheme="minorHAnsi" w:hAnsiTheme="minorHAnsi" w:cstheme="minorHAnsi"/>
          <w:i/>
          <w:color w:val="C00000"/>
        </w:rPr>
        <w:t xml:space="preserve"> their</w:t>
      </w:r>
      <w:r w:rsidR="005A02B1">
        <w:rPr>
          <w:rFonts w:asciiTheme="minorHAnsi" w:hAnsiTheme="minorHAnsi" w:cstheme="minorHAnsi"/>
          <w:i/>
          <w:color w:val="C00000"/>
        </w:rPr>
        <w:t xml:space="preserve"> answer is</w:t>
      </w:r>
      <w:r w:rsidR="00B74A58" w:rsidRPr="00B77D11">
        <w:rPr>
          <w:rFonts w:asciiTheme="minorHAnsi" w:hAnsiTheme="minorHAnsi" w:cstheme="minorHAnsi"/>
          <w:i/>
          <w:color w:val="C00000"/>
        </w:rPr>
        <w:t xml:space="preserve"> </w:t>
      </w:r>
      <m:oMath>
        <m:r>
          <w:rPr>
            <w:rFonts w:ascii="Cambria Math" w:hAnsi="Cambria Math" w:cstheme="minorHAnsi"/>
            <w:color w:val="C00000"/>
          </w:rPr>
          <m:t>2</m:t>
        </m:r>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8</m:t>
            </m:r>
          </m:den>
        </m:f>
      </m:oMath>
      <w:r w:rsidR="00B74A58" w:rsidRPr="00B77D11">
        <w:rPr>
          <w:rFonts w:asciiTheme="minorHAnsi" w:hAnsiTheme="minorHAnsi" w:cstheme="minorHAnsi"/>
          <w:i/>
          <w:color w:val="C00000"/>
        </w:rPr>
        <w:t>.  Another common misconception</w:t>
      </w:r>
      <w:r w:rsidR="00215AD6">
        <w:rPr>
          <w:rFonts w:asciiTheme="minorHAnsi" w:hAnsiTheme="minorHAnsi" w:cstheme="minorHAnsi"/>
          <w:i/>
          <w:color w:val="C00000"/>
        </w:rPr>
        <w:t xml:space="preserve"> is revealed when </w:t>
      </w:r>
      <w:r w:rsidR="00B74A58" w:rsidRPr="00B77D11">
        <w:rPr>
          <w:rFonts w:asciiTheme="minorHAnsi" w:hAnsiTheme="minorHAnsi" w:cstheme="minorHAnsi"/>
          <w:i/>
          <w:color w:val="C00000"/>
        </w:rPr>
        <w:t>st</w:t>
      </w:r>
      <w:r>
        <w:rPr>
          <w:rFonts w:asciiTheme="minorHAnsi" w:hAnsiTheme="minorHAnsi" w:cstheme="minorHAnsi"/>
          <w:i/>
          <w:color w:val="C00000"/>
        </w:rPr>
        <w:t>udents</w:t>
      </w:r>
      <w:r w:rsidR="00215AD6">
        <w:rPr>
          <w:rFonts w:asciiTheme="minorHAnsi" w:hAnsiTheme="minorHAnsi" w:cstheme="minorHAnsi"/>
          <w:i/>
          <w:color w:val="C00000"/>
        </w:rPr>
        <w:t xml:space="preserve"> attempt</w:t>
      </w:r>
      <w:r w:rsidR="00B74A58" w:rsidRPr="00B77D11">
        <w:rPr>
          <w:rFonts w:asciiTheme="minorHAnsi" w:hAnsiTheme="minorHAnsi" w:cstheme="minorHAnsi"/>
          <w:i/>
          <w:color w:val="C00000"/>
        </w:rPr>
        <w:t xml:space="preserve"> to regroup when subtracting fractions.  When regrouping some students will take a whole, divide it into 10 equal pieces adding </w:t>
      </w:r>
      <m:oMath>
        <m:f>
          <m:fPr>
            <m:ctrlPr>
              <w:rPr>
                <w:rFonts w:ascii="Cambria Math" w:hAnsi="Cambria Math" w:cstheme="minorHAnsi"/>
                <w:i/>
                <w:color w:val="C00000"/>
              </w:rPr>
            </m:ctrlPr>
          </m:fPr>
          <m:num>
            <m:r>
              <w:rPr>
                <w:rFonts w:ascii="Cambria Math" w:hAnsi="Cambria Math" w:cstheme="minorHAnsi"/>
                <w:color w:val="C00000"/>
              </w:rPr>
              <m:t>10</m:t>
            </m:r>
          </m:num>
          <m:den>
            <m:r>
              <w:rPr>
                <w:rFonts w:ascii="Cambria Math" w:hAnsi="Cambria Math" w:cstheme="minorHAnsi"/>
                <w:color w:val="C00000"/>
              </w:rPr>
              <m:t>10</m:t>
            </m:r>
          </m:den>
        </m:f>
      </m:oMath>
      <w:r w:rsidR="00B74A58" w:rsidRPr="00B77D11">
        <w:rPr>
          <w:rFonts w:asciiTheme="minorHAnsi" w:hAnsiTheme="minorHAnsi" w:cstheme="minorHAnsi"/>
          <w:i/>
          <w:color w:val="C00000"/>
        </w:rPr>
        <w:t xml:space="preserve"> to the fraction, resulting in a number sentence of</w:t>
      </w:r>
      <w:r>
        <w:rPr>
          <w:rFonts w:asciiTheme="minorHAnsi" w:hAnsiTheme="minorHAnsi" w:cstheme="minorHAnsi"/>
          <w:i/>
          <w:color w:val="C00000"/>
        </w:rPr>
        <w:t xml:space="preserve"> </w:t>
      </w:r>
      <w:r w:rsidR="00B74A58" w:rsidRPr="00B77D11">
        <w:rPr>
          <w:rFonts w:asciiTheme="minorHAnsi" w:hAnsiTheme="minorHAnsi" w:cstheme="minorHAnsi"/>
          <w:i/>
          <w:color w:val="C00000"/>
        </w:rPr>
        <w:t xml:space="preserve"> </w:t>
      </w:r>
      <m:oMath>
        <m:r>
          <w:rPr>
            <w:rFonts w:ascii="Cambria Math" w:hAnsi="Cambria Math" w:cstheme="minorHAnsi"/>
            <w:color w:val="C00000"/>
          </w:rPr>
          <m:t>4</m:t>
        </m:r>
        <m:f>
          <m:fPr>
            <m:ctrlPr>
              <w:rPr>
                <w:rFonts w:ascii="Cambria Math" w:hAnsi="Cambria Math" w:cstheme="minorHAnsi"/>
                <w:i/>
                <w:color w:val="C00000"/>
              </w:rPr>
            </m:ctrlPr>
          </m:fPr>
          <m:num>
            <m:r>
              <w:rPr>
                <w:rFonts w:ascii="Cambria Math" w:hAnsi="Cambria Math" w:cstheme="minorHAnsi"/>
                <w:color w:val="C00000"/>
              </w:rPr>
              <m:t>12</m:t>
            </m:r>
          </m:num>
          <m:den>
            <m:r>
              <w:rPr>
                <w:rFonts w:ascii="Cambria Math" w:hAnsi="Cambria Math" w:cstheme="minorHAnsi"/>
                <w:color w:val="C00000"/>
              </w:rPr>
              <m:t>8</m:t>
            </m:r>
          </m:den>
        </m:f>
      </m:oMath>
      <w:r w:rsidR="00B74A58" w:rsidRPr="00B77D11">
        <w:rPr>
          <w:rFonts w:asciiTheme="minorHAnsi" w:hAnsiTheme="minorHAnsi" w:cstheme="minorHAnsi"/>
          <w:i/>
          <w:color w:val="C00000"/>
        </w:rPr>
        <w:t xml:space="preserve">- </w:t>
      </w:r>
      <m:oMath>
        <m:r>
          <w:rPr>
            <w:rFonts w:ascii="Cambria Math" w:hAnsi="Cambria Math" w:cstheme="minorHAnsi"/>
            <w:color w:val="C00000"/>
          </w:rPr>
          <m:t>3</m:t>
        </m:r>
        <m:f>
          <m:fPr>
            <m:ctrlPr>
              <w:rPr>
                <w:rFonts w:ascii="Cambria Math" w:hAnsi="Cambria Math" w:cstheme="minorHAnsi"/>
                <w:i/>
                <w:color w:val="C00000"/>
              </w:rPr>
            </m:ctrlPr>
          </m:fPr>
          <m:num>
            <m:r>
              <w:rPr>
                <w:rFonts w:ascii="Cambria Math" w:hAnsi="Cambria Math" w:cstheme="minorHAnsi"/>
                <w:color w:val="C00000"/>
              </w:rPr>
              <m:t>5</m:t>
            </m:r>
          </m:num>
          <m:den>
            <m:r>
              <w:rPr>
                <w:rFonts w:ascii="Cambria Math" w:hAnsi="Cambria Math" w:cstheme="minorHAnsi"/>
                <w:color w:val="C00000"/>
              </w:rPr>
              <m:t>8</m:t>
            </m:r>
          </m:den>
        </m:f>
      </m:oMath>
      <w:r w:rsidR="00B74A58" w:rsidRPr="00B77D11">
        <w:rPr>
          <w:rFonts w:asciiTheme="minorHAnsi" w:hAnsiTheme="minorHAnsi" w:cstheme="minorHAnsi"/>
          <w:i/>
          <w:color w:val="C00000"/>
        </w:rPr>
        <w:t xml:space="preserve">.  This is common because students are trying to connect the idea of regrouping with whole numbers when regrouping with fractions, ignoring how many pieces equal the whole. </w:t>
      </w:r>
    </w:p>
    <w:p w14:paraId="417C39ED" w14:textId="77777777" w:rsidR="00B74A58" w:rsidRPr="00BF620C" w:rsidRDefault="00B74A58" w:rsidP="00BF620C">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B77D11">
        <w:rPr>
          <w:rFonts w:asciiTheme="minorHAnsi" w:hAnsiTheme="minorHAnsi" w:cstheme="minorHAnsi"/>
          <w:i/>
          <w:color w:val="C00000"/>
        </w:rPr>
        <w:t>Students should focus on estimation and benchmarks when solving problems. Using estimation not only encourages number sense but also supports the reasonableness of their answer. Students should explore a variet</w:t>
      </w:r>
      <w:r w:rsidR="00215AD6">
        <w:rPr>
          <w:rFonts w:asciiTheme="minorHAnsi" w:hAnsiTheme="minorHAnsi" w:cstheme="minorHAnsi"/>
          <w:i/>
          <w:color w:val="C00000"/>
        </w:rPr>
        <w:t>y of strategies when working on</w:t>
      </w:r>
      <w:r w:rsidRPr="00B77D11">
        <w:rPr>
          <w:rFonts w:asciiTheme="minorHAnsi" w:hAnsiTheme="minorHAnsi" w:cstheme="minorHAnsi"/>
          <w:i/>
          <w:color w:val="C00000"/>
        </w:rPr>
        <w:t xml:space="preserve"> problems that require regrouping.  Drawing models, using manipulative</w:t>
      </w:r>
      <w:r w:rsidR="00215AD6">
        <w:rPr>
          <w:rFonts w:asciiTheme="minorHAnsi" w:hAnsiTheme="minorHAnsi" w:cstheme="minorHAnsi"/>
          <w:i/>
          <w:color w:val="C00000"/>
        </w:rPr>
        <w:t>s, using a number line to add</w:t>
      </w:r>
      <w:r w:rsidRPr="00B77D11">
        <w:rPr>
          <w:rFonts w:asciiTheme="minorHAnsi" w:hAnsiTheme="minorHAnsi" w:cstheme="minorHAnsi"/>
          <w:i/>
          <w:color w:val="C00000"/>
        </w:rPr>
        <w:t xml:space="preserve"> or subtract, and decomposing fractions are just a few strategies that students should explore when subtracting fractions.  </w:t>
      </w:r>
    </w:p>
    <w:p w14:paraId="55C704C6" w14:textId="77777777" w:rsidR="00B74A58" w:rsidRDefault="00B74A58" w:rsidP="00B74A58">
      <w:pPr>
        <w:numPr>
          <w:ilvl w:val="0"/>
          <w:numId w:val="12"/>
        </w:numPr>
        <w:pBdr>
          <w:top w:val="nil"/>
          <w:left w:val="nil"/>
          <w:bottom w:val="nil"/>
          <w:right w:val="nil"/>
          <w:between w:val="nil"/>
        </w:pBdr>
        <w:spacing w:after="0" w:line="240" w:lineRule="auto"/>
      </w:pPr>
      <w:r>
        <w:t xml:space="preserve">Emily ran </w:t>
      </w:r>
      <m:oMath>
        <m:r>
          <w:rPr>
            <w:rFonts w:ascii="Cambria Math" w:hAnsi="Cambria Math"/>
          </w:rPr>
          <m:t>1</m:t>
        </m:r>
        <m:f>
          <m:fPr>
            <m:ctrlPr>
              <w:rPr>
                <w:rFonts w:ascii="Cambria Math" w:hAnsi="Cambria Math"/>
              </w:rPr>
            </m:ctrlPr>
          </m:fPr>
          <m:num>
            <m:r>
              <w:rPr>
                <w:rFonts w:ascii="Cambria Math" w:hAnsi="Cambria Math"/>
              </w:rPr>
              <m:t>2</m:t>
            </m:r>
          </m:num>
          <m:den>
            <m:r>
              <w:rPr>
                <w:rFonts w:ascii="Cambria Math" w:hAnsi="Cambria Math"/>
              </w:rPr>
              <m:t>5</m:t>
            </m:r>
          </m:den>
        </m:f>
      </m:oMath>
      <w:r w:rsidR="00382253">
        <w:t xml:space="preserve"> miles on Tuesday and</w:t>
      </w:r>
      <w:r>
        <w:t xml:space="preserve"> </w:t>
      </w:r>
      <m:oMath>
        <m:r>
          <w:rPr>
            <w:rFonts w:ascii="Cambria Math" w:hAnsi="Cambria Math"/>
          </w:rPr>
          <m:t>1</m:t>
        </m:r>
        <m:f>
          <m:fPr>
            <m:ctrlPr>
              <w:rPr>
                <w:rFonts w:ascii="Cambria Math" w:hAnsi="Cambria Math"/>
              </w:rPr>
            </m:ctrlPr>
          </m:fPr>
          <m:num>
            <m:r>
              <w:rPr>
                <w:rFonts w:ascii="Cambria Math" w:hAnsi="Cambria Math"/>
              </w:rPr>
              <m:t>3</m:t>
            </m:r>
          </m:num>
          <m:den>
            <m:r>
              <w:rPr>
                <w:rFonts w:ascii="Cambria Math" w:hAnsi="Cambria Math"/>
              </w:rPr>
              <m:t>4</m:t>
            </m:r>
          </m:den>
        </m:f>
      </m:oMath>
      <w:r>
        <w:t xml:space="preserve"> miles on Thursday.  How many total </w:t>
      </w:r>
      <w:r w:rsidR="00382253">
        <w:t>miles did Emily run during these</w:t>
      </w:r>
      <w:r>
        <w:t xml:space="preserve"> two days?  </w:t>
      </w:r>
    </w:p>
    <w:p w14:paraId="4F0F0B4D" w14:textId="77777777" w:rsidR="00B74A58" w:rsidRPr="00BF620C" w:rsidRDefault="00B74A58" w:rsidP="00BF620C">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BF620C">
        <w:rPr>
          <w:rFonts w:asciiTheme="minorHAnsi" w:hAnsiTheme="minorHAnsi" w:cstheme="minorHAnsi"/>
          <w:i/>
          <w:color w:val="C00000"/>
        </w:rPr>
        <w:t xml:space="preserve">A common misconception when adding fractions with unlike denominators is to add the numerators and denominators together.  If a student is unable to find a common denominator, this student will need additional </w:t>
      </w:r>
      <w:r w:rsidRPr="00BF620C">
        <w:rPr>
          <w:rFonts w:asciiTheme="minorHAnsi" w:hAnsiTheme="minorHAnsi" w:cstheme="minorHAnsi"/>
          <w:i/>
          <w:color w:val="C00000"/>
        </w:rPr>
        <w:lastRenderedPageBreak/>
        <w:t xml:space="preserve">support connecting the concept of finding common multiples to creating equivalent fractions with like denominators.  Refer to the Grade 5 </w:t>
      </w:r>
      <w:r w:rsidRPr="00215AD6">
        <w:rPr>
          <w:rFonts w:asciiTheme="minorHAnsi" w:hAnsiTheme="minorHAnsi" w:cstheme="minorHAnsi"/>
          <w:i/>
          <w:color w:val="C00000"/>
        </w:rPr>
        <w:t xml:space="preserve">Curriculum Framework </w:t>
      </w:r>
      <w:r w:rsidRPr="00BF620C">
        <w:rPr>
          <w:rFonts w:asciiTheme="minorHAnsi" w:hAnsiTheme="minorHAnsi" w:cstheme="minorHAnsi"/>
          <w:i/>
          <w:color w:val="C00000"/>
        </w:rPr>
        <w:t xml:space="preserve">for a variety of models to use when representing fractions.  This problem also lends itself nicely to the concept of decimals, which is a strategy that students could use to determine the total number of miles. </w:t>
      </w:r>
    </w:p>
    <w:p w14:paraId="0F316DFB" w14:textId="77777777" w:rsidR="00B74A58" w:rsidRPr="00BF620C" w:rsidRDefault="00B74A58" w:rsidP="00BF620C">
      <w:pPr>
        <w:pStyle w:val="ListParagraph"/>
        <w:pBdr>
          <w:top w:val="nil"/>
          <w:left w:val="nil"/>
          <w:bottom w:val="nil"/>
          <w:right w:val="nil"/>
          <w:between w:val="nil"/>
        </w:pBdr>
        <w:spacing w:after="120" w:line="276" w:lineRule="auto"/>
        <w:contextualSpacing w:val="0"/>
        <w:rPr>
          <w:rFonts w:asciiTheme="minorHAnsi" w:hAnsiTheme="minorHAnsi" w:cstheme="minorHAnsi"/>
          <w:i/>
          <w:color w:val="FF0000"/>
        </w:rPr>
      </w:pPr>
      <w:r w:rsidRPr="00BF620C">
        <w:rPr>
          <w:rFonts w:asciiTheme="minorHAnsi" w:hAnsiTheme="minorHAnsi" w:cstheme="minorHAnsi"/>
          <w:i/>
          <w:color w:val="C00000"/>
        </w:rPr>
        <w:t>Another common misconception is</w:t>
      </w:r>
      <w:r w:rsidR="00215AD6">
        <w:rPr>
          <w:rFonts w:asciiTheme="minorHAnsi" w:hAnsiTheme="minorHAnsi" w:cstheme="minorHAnsi"/>
          <w:i/>
          <w:color w:val="C00000"/>
        </w:rPr>
        <w:t xml:space="preserve"> revealed when</w:t>
      </w:r>
      <w:r w:rsidRPr="00BF620C">
        <w:rPr>
          <w:rFonts w:asciiTheme="minorHAnsi" w:hAnsiTheme="minorHAnsi" w:cstheme="minorHAnsi"/>
          <w:i/>
          <w:color w:val="C00000"/>
        </w:rPr>
        <w:t xml:space="preserve"> expressing the factions in simplest form.  The sum of the two fractions is an improper fraction.  Understanding how to convert this fraction to a mixed number can be difficult for some students.   Using models and/or pictorial representations will support those students who are unable to convert an improper fraction into its simplest form as a mixed number</w:t>
      </w:r>
      <w:r w:rsidRPr="00BF620C">
        <w:rPr>
          <w:rFonts w:asciiTheme="minorHAnsi" w:hAnsiTheme="minorHAnsi" w:cstheme="minorHAnsi"/>
          <w:i/>
          <w:color w:val="FF0000"/>
        </w:rPr>
        <w:t xml:space="preserve">. </w:t>
      </w:r>
    </w:p>
    <w:p w14:paraId="7654E3F6" w14:textId="77777777" w:rsidR="000F3DE6" w:rsidRPr="00BF620C" w:rsidRDefault="00977091" w:rsidP="00977091">
      <w:pPr>
        <w:numPr>
          <w:ilvl w:val="0"/>
          <w:numId w:val="12"/>
        </w:numPr>
        <w:pBdr>
          <w:top w:val="nil"/>
          <w:left w:val="nil"/>
          <w:bottom w:val="nil"/>
          <w:right w:val="nil"/>
          <w:between w:val="nil"/>
        </w:pBdr>
        <w:spacing w:after="0" w:line="240" w:lineRule="auto"/>
        <w:rPr>
          <w:color w:val="000000"/>
        </w:rPr>
      </w:pPr>
      <w:r>
        <w:rPr>
          <w:color w:val="000000"/>
        </w:rPr>
        <w:t xml:space="preserve">When planning for a dinner party, my mom purchased 3 pies of the same size for dessert. We ate </w:t>
      </w:r>
      <m:oMath>
        <m:f>
          <m:fPr>
            <m:ctrlPr>
              <w:rPr>
                <w:rFonts w:ascii="Cambria Math" w:hAnsi="Cambria Math"/>
                <w:color w:val="000000"/>
              </w:rPr>
            </m:ctrlPr>
          </m:fPr>
          <m:num>
            <m:r>
              <w:rPr>
                <w:rFonts w:ascii="Cambria Math" w:hAnsi="Cambria Math"/>
                <w:color w:val="000000"/>
              </w:rPr>
              <m:t>5</m:t>
            </m:r>
          </m:num>
          <m:den>
            <m:r>
              <w:rPr>
                <w:rFonts w:ascii="Cambria Math" w:hAnsi="Cambria Math"/>
                <w:color w:val="000000"/>
              </w:rPr>
              <m:t>6</m:t>
            </m:r>
          </m:den>
        </m:f>
      </m:oMath>
      <w:r>
        <w:rPr>
          <w:color w:val="000000"/>
        </w:rPr>
        <w:t xml:space="preserve"> of one pie and </w:t>
      </w:r>
      <m:oMath>
        <m:f>
          <m:fPr>
            <m:ctrlPr>
              <w:rPr>
                <w:rFonts w:ascii="Cambria Math" w:hAnsi="Cambria Math"/>
                <w:color w:val="000000"/>
              </w:rPr>
            </m:ctrlPr>
          </m:fPr>
          <m:num>
            <m:r>
              <w:rPr>
                <w:rFonts w:ascii="Cambria Math" w:hAnsi="Cambria Math"/>
                <w:color w:val="000000"/>
              </w:rPr>
              <m:t>7</m:t>
            </m:r>
          </m:num>
          <m:den>
            <m:r>
              <w:rPr>
                <w:rFonts w:ascii="Cambria Math" w:hAnsi="Cambria Math"/>
                <w:color w:val="000000"/>
              </w:rPr>
              <m:t>8</m:t>
            </m:r>
          </m:den>
        </m:f>
      </m:oMath>
      <w:r>
        <w:rPr>
          <w:color w:val="000000"/>
        </w:rPr>
        <w:t xml:space="preserve"> of another pie.  How much pie was left over after the party? </w:t>
      </w:r>
    </w:p>
    <w:p w14:paraId="31BA53E5" w14:textId="77777777" w:rsidR="0056189D" w:rsidRPr="00BF620C" w:rsidRDefault="00D50F8B" w:rsidP="00BF620C">
      <w:pPr>
        <w:pStyle w:val="ListParagraph"/>
        <w:pBdr>
          <w:top w:val="nil"/>
          <w:left w:val="nil"/>
          <w:bottom w:val="nil"/>
          <w:right w:val="nil"/>
          <w:between w:val="nil"/>
        </w:pBdr>
        <w:spacing w:line="276" w:lineRule="auto"/>
        <w:contextualSpacing w:val="0"/>
        <w:rPr>
          <w:rFonts w:asciiTheme="minorHAnsi" w:hAnsiTheme="minorHAnsi" w:cstheme="minorHAnsi"/>
          <w:i/>
          <w:color w:val="C00000"/>
        </w:rPr>
      </w:pPr>
      <w:r w:rsidRPr="00BF620C">
        <w:rPr>
          <w:rFonts w:asciiTheme="minorHAnsi" w:hAnsiTheme="minorHAnsi" w:cstheme="minorHAnsi"/>
          <w:i/>
          <w:color w:val="C00000"/>
        </w:rPr>
        <w:t xml:space="preserve">If a student has an answer of </w:t>
      </w:r>
      <m:oMath>
        <m:r>
          <w:rPr>
            <w:rFonts w:ascii="Cambria Math" w:hAnsi="Cambria Math" w:cstheme="minorHAnsi"/>
            <w:color w:val="C00000"/>
          </w:rPr>
          <m:t>1</m:t>
        </m:r>
        <m:f>
          <m:fPr>
            <m:ctrlPr>
              <w:rPr>
                <w:rFonts w:ascii="Cambria Math" w:hAnsi="Cambria Math" w:cstheme="minorHAnsi"/>
                <w:i/>
                <w:color w:val="C00000"/>
              </w:rPr>
            </m:ctrlPr>
          </m:fPr>
          <m:num>
            <m:r>
              <w:rPr>
                <w:rFonts w:ascii="Cambria Math" w:hAnsi="Cambria Math" w:cstheme="minorHAnsi"/>
                <w:color w:val="C00000"/>
              </w:rPr>
              <m:t>17</m:t>
            </m:r>
          </m:num>
          <m:den>
            <m:r>
              <w:rPr>
                <w:rFonts w:ascii="Cambria Math" w:hAnsi="Cambria Math" w:cstheme="minorHAnsi"/>
                <w:color w:val="C00000"/>
              </w:rPr>
              <m:t>24</m:t>
            </m:r>
          </m:den>
        </m:f>
      </m:oMath>
      <w:r w:rsidRPr="00BF620C">
        <w:rPr>
          <w:rFonts w:asciiTheme="minorHAnsi" w:hAnsiTheme="minorHAnsi" w:cstheme="minorHAnsi"/>
          <w:i/>
          <w:color w:val="C00000"/>
        </w:rPr>
        <w:t xml:space="preserve"> , </w:t>
      </w:r>
      <w:r w:rsidR="0056189D" w:rsidRPr="00BF620C">
        <w:rPr>
          <w:rFonts w:asciiTheme="minorHAnsi" w:hAnsiTheme="minorHAnsi" w:cstheme="minorHAnsi"/>
          <w:i/>
          <w:color w:val="C00000"/>
        </w:rPr>
        <w:t>this student just determined one answer of a multistep problem; not completing the other ste</w:t>
      </w:r>
      <w:r w:rsidR="00215AD6">
        <w:rPr>
          <w:rFonts w:asciiTheme="minorHAnsi" w:hAnsiTheme="minorHAnsi" w:cstheme="minorHAnsi"/>
          <w:i/>
          <w:color w:val="C00000"/>
        </w:rPr>
        <w:t>ps to determine how much pie is</w:t>
      </w:r>
      <w:r w:rsidR="0056189D" w:rsidRPr="00BF620C">
        <w:rPr>
          <w:rFonts w:asciiTheme="minorHAnsi" w:hAnsiTheme="minorHAnsi" w:cstheme="minorHAnsi"/>
          <w:i/>
          <w:color w:val="C00000"/>
        </w:rPr>
        <w:t xml:space="preserve"> remaining.  </w:t>
      </w:r>
      <w:r w:rsidRPr="00BF620C">
        <w:rPr>
          <w:rFonts w:asciiTheme="minorHAnsi" w:hAnsiTheme="minorHAnsi" w:cstheme="minorHAnsi"/>
          <w:i/>
          <w:color w:val="C00000"/>
        </w:rPr>
        <w:t>Using concrete models or pictorial representation</w:t>
      </w:r>
      <w:r w:rsidR="00215AD6">
        <w:rPr>
          <w:rFonts w:asciiTheme="minorHAnsi" w:hAnsiTheme="minorHAnsi" w:cstheme="minorHAnsi"/>
          <w:i/>
          <w:color w:val="C00000"/>
        </w:rPr>
        <w:t>s can help students see</w:t>
      </w:r>
      <w:r w:rsidRPr="00BF620C">
        <w:rPr>
          <w:rFonts w:asciiTheme="minorHAnsi" w:hAnsiTheme="minorHAnsi" w:cstheme="minorHAnsi"/>
          <w:i/>
          <w:color w:val="C00000"/>
        </w:rPr>
        <w:t xml:space="preserve"> that this fraction represents th</w:t>
      </w:r>
      <w:r w:rsidR="001D2D49" w:rsidRPr="00BF620C">
        <w:rPr>
          <w:rFonts w:asciiTheme="minorHAnsi" w:hAnsiTheme="minorHAnsi" w:cstheme="minorHAnsi"/>
          <w:i/>
          <w:color w:val="C00000"/>
        </w:rPr>
        <w:t xml:space="preserve">e amount </w:t>
      </w:r>
      <w:r w:rsidR="00215AD6">
        <w:rPr>
          <w:rFonts w:asciiTheme="minorHAnsi" w:hAnsiTheme="minorHAnsi" w:cstheme="minorHAnsi"/>
          <w:i/>
          <w:color w:val="C00000"/>
        </w:rPr>
        <w:t xml:space="preserve">of </w:t>
      </w:r>
      <w:r w:rsidR="001D2D49" w:rsidRPr="00BF620C">
        <w:rPr>
          <w:rFonts w:asciiTheme="minorHAnsi" w:hAnsiTheme="minorHAnsi" w:cstheme="minorHAnsi"/>
          <w:i/>
          <w:color w:val="C00000"/>
        </w:rPr>
        <w:t xml:space="preserve">pie </w:t>
      </w:r>
      <w:r w:rsidR="0056189D" w:rsidRPr="00BF620C">
        <w:rPr>
          <w:rFonts w:asciiTheme="minorHAnsi" w:hAnsiTheme="minorHAnsi" w:cstheme="minorHAnsi"/>
          <w:i/>
          <w:color w:val="C00000"/>
        </w:rPr>
        <w:t xml:space="preserve">that was </w:t>
      </w:r>
      <w:r w:rsidR="001D2D49" w:rsidRPr="00BF620C">
        <w:rPr>
          <w:rFonts w:asciiTheme="minorHAnsi" w:hAnsiTheme="minorHAnsi" w:cstheme="minorHAnsi"/>
          <w:i/>
          <w:color w:val="C00000"/>
        </w:rPr>
        <w:t>eaten and</w:t>
      </w:r>
      <w:r w:rsidRPr="00BF620C">
        <w:rPr>
          <w:rFonts w:asciiTheme="minorHAnsi" w:hAnsiTheme="minorHAnsi" w:cstheme="minorHAnsi"/>
          <w:i/>
          <w:color w:val="C00000"/>
        </w:rPr>
        <w:t xml:space="preserve"> is just one part of the problem. </w:t>
      </w:r>
      <w:r w:rsidR="001D2D49" w:rsidRPr="00BF620C">
        <w:rPr>
          <w:rFonts w:asciiTheme="minorHAnsi" w:hAnsiTheme="minorHAnsi" w:cstheme="minorHAnsi"/>
          <w:i/>
          <w:color w:val="C00000"/>
        </w:rPr>
        <w:t xml:space="preserve"> </w:t>
      </w:r>
      <w:r w:rsidRPr="00BF620C">
        <w:rPr>
          <w:rFonts w:asciiTheme="minorHAnsi" w:hAnsiTheme="minorHAnsi" w:cstheme="minorHAnsi"/>
          <w:i/>
          <w:color w:val="C00000"/>
        </w:rPr>
        <w:t>Discussing strategies to determine the amount of pie of remaining should be discussed with this student.</w:t>
      </w:r>
      <w:r w:rsidR="00636377" w:rsidRPr="00BF620C">
        <w:rPr>
          <w:rFonts w:asciiTheme="minorHAnsi" w:hAnsiTheme="minorHAnsi" w:cstheme="minorHAnsi"/>
          <w:i/>
          <w:color w:val="C00000"/>
        </w:rPr>
        <w:t xml:space="preserve"> </w:t>
      </w:r>
    </w:p>
    <w:p w14:paraId="54315806" w14:textId="77777777" w:rsidR="00CB186C" w:rsidRPr="00BF620C" w:rsidRDefault="00CB186C" w:rsidP="00BF620C">
      <w:pPr>
        <w:pStyle w:val="ListParagraph"/>
        <w:pBdr>
          <w:top w:val="nil"/>
          <w:left w:val="nil"/>
          <w:bottom w:val="nil"/>
          <w:right w:val="nil"/>
          <w:between w:val="nil"/>
        </w:pBdr>
        <w:spacing w:line="276" w:lineRule="auto"/>
        <w:contextualSpacing w:val="0"/>
        <w:rPr>
          <w:rFonts w:asciiTheme="minorHAnsi" w:hAnsiTheme="minorHAnsi" w:cstheme="minorHAnsi"/>
          <w:i/>
          <w:color w:val="C00000"/>
        </w:rPr>
      </w:pPr>
      <w:r w:rsidRPr="00BF620C">
        <w:rPr>
          <w:rFonts w:asciiTheme="minorHAnsi" w:hAnsiTheme="minorHAnsi" w:cstheme="minorHAnsi"/>
          <w:i/>
          <w:color w:val="C00000"/>
        </w:rPr>
        <w:t>Other s</w:t>
      </w:r>
      <w:r w:rsidR="00C96106" w:rsidRPr="00BF620C">
        <w:rPr>
          <w:rFonts w:asciiTheme="minorHAnsi" w:hAnsiTheme="minorHAnsi" w:cstheme="minorHAnsi"/>
          <w:i/>
          <w:color w:val="C00000"/>
        </w:rPr>
        <w:t xml:space="preserve">tudents may </w:t>
      </w:r>
      <w:r w:rsidRPr="00BF620C">
        <w:rPr>
          <w:rFonts w:asciiTheme="minorHAnsi" w:hAnsiTheme="minorHAnsi" w:cstheme="minorHAnsi"/>
          <w:i/>
          <w:color w:val="C00000"/>
        </w:rPr>
        <w:t xml:space="preserve">understand that </w:t>
      </w:r>
      <m:oMath>
        <m:r>
          <w:rPr>
            <w:rFonts w:ascii="Cambria Math" w:hAnsi="Cambria Math" w:cstheme="minorHAnsi"/>
            <w:color w:val="C00000"/>
          </w:rPr>
          <m:t>1</m:t>
        </m:r>
        <m:f>
          <m:fPr>
            <m:ctrlPr>
              <w:rPr>
                <w:rFonts w:ascii="Cambria Math" w:hAnsi="Cambria Math" w:cstheme="minorHAnsi"/>
                <w:i/>
                <w:color w:val="C00000"/>
              </w:rPr>
            </m:ctrlPr>
          </m:fPr>
          <m:num>
            <m:r>
              <w:rPr>
                <w:rFonts w:ascii="Cambria Math" w:hAnsi="Cambria Math" w:cstheme="minorHAnsi"/>
                <w:color w:val="C00000"/>
              </w:rPr>
              <m:t>17</m:t>
            </m:r>
          </m:num>
          <m:den>
            <m:r>
              <w:rPr>
                <w:rFonts w:ascii="Cambria Math" w:hAnsi="Cambria Math" w:cstheme="minorHAnsi"/>
                <w:color w:val="C00000"/>
              </w:rPr>
              <m:t>24</m:t>
            </m:r>
          </m:den>
        </m:f>
      </m:oMath>
      <w:r w:rsidR="00C96106" w:rsidRPr="00BF620C">
        <w:rPr>
          <w:rFonts w:asciiTheme="minorHAnsi" w:hAnsiTheme="minorHAnsi" w:cstheme="minorHAnsi"/>
          <w:i/>
          <w:color w:val="C00000"/>
        </w:rPr>
        <w:t xml:space="preserve"> </w:t>
      </w:r>
      <w:r w:rsidRPr="00BF620C">
        <w:rPr>
          <w:rFonts w:asciiTheme="minorHAnsi" w:hAnsiTheme="minorHAnsi" w:cstheme="minorHAnsi"/>
          <w:i/>
          <w:color w:val="C00000"/>
        </w:rPr>
        <w:t xml:space="preserve"> represents the amount </w:t>
      </w:r>
      <w:r w:rsidR="00C96106" w:rsidRPr="00BF620C">
        <w:rPr>
          <w:rFonts w:asciiTheme="minorHAnsi" w:hAnsiTheme="minorHAnsi" w:cstheme="minorHAnsi"/>
          <w:i/>
          <w:color w:val="C00000"/>
        </w:rPr>
        <w:t>of the pie</w:t>
      </w:r>
      <w:r w:rsidRPr="00BF620C">
        <w:rPr>
          <w:rFonts w:asciiTheme="minorHAnsi" w:hAnsiTheme="minorHAnsi" w:cstheme="minorHAnsi"/>
          <w:i/>
          <w:color w:val="C00000"/>
        </w:rPr>
        <w:t xml:space="preserve"> that</w:t>
      </w:r>
      <w:r w:rsidR="00C96106" w:rsidRPr="00BF620C">
        <w:rPr>
          <w:rFonts w:asciiTheme="minorHAnsi" w:hAnsiTheme="minorHAnsi" w:cstheme="minorHAnsi"/>
          <w:i/>
          <w:color w:val="C00000"/>
        </w:rPr>
        <w:t xml:space="preserve"> was</w:t>
      </w:r>
      <w:r w:rsidR="00A10C0E" w:rsidRPr="00BF620C">
        <w:rPr>
          <w:rFonts w:asciiTheme="minorHAnsi" w:hAnsiTheme="minorHAnsi" w:cstheme="minorHAnsi"/>
          <w:i/>
          <w:color w:val="C00000"/>
        </w:rPr>
        <w:t xml:space="preserve"> eaten, but</w:t>
      </w:r>
      <w:r w:rsidR="00CF1F9A" w:rsidRPr="00BF620C">
        <w:rPr>
          <w:rFonts w:asciiTheme="minorHAnsi" w:hAnsiTheme="minorHAnsi" w:cstheme="minorHAnsi"/>
          <w:i/>
          <w:color w:val="C00000"/>
        </w:rPr>
        <w:t xml:space="preserve"> are</w:t>
      </w:r>
      <w:r w:rsidRPr="00BF620C">
        <w:rPr>
          <w:rFonts w:asciiTheme="minorHAnsi" w:hAnsiTheme="minorHAnsi" w:cstheme="minorHAnsi"/>
          <w:i/>
          <w:color w:val="C00000"/>
        </w:rPr>
        <w:t xml:space="preserve"> unable to determine the amount of pie remaining. </w:t>
      </w:r>
      <w:r w:rsidR="00C96106" w:rsidRPr="00BF620C">
        <w:rPr>
          <w:rFonts w:asciiTheme="minorHAnsi" w:hAnsiTheme="minorHAnsi" w:cstheme="minorHAnsi"/>
          <w:i/>
          <w:color w:val="C00000"/>
        </w:rPr>
        <w:t xml:space="preserve"> </w:t>
      </w:r>
      <w:r w:rsidRPr="00BF620C">
        <w:rPr>
          <w:rFonts w:asciiTheme="minorHAnsi" w:hAnsiTheme="minorHAnsi" w:cstheme="minorHAnsi"/>
          <w:i/>
          <w:color w:val="C00000"/>
        </w:rPr>
        <w:t>There are several different strategies to determine the fra</w:t>
      </w:r>
      <w:r w:rsidR="00A10C0E" w:rsidRPr="00BF620C">
        <w:rPr>
          <w:rFonts w:asciiTheme="minorHAnsi" w:hAnsiTheme="minorHAnsi" w:cstheme="minorHAnsi"/>
          <w:i/>
          <w:color w:val="C00000"/>
        </w:rPr>
        <w:t xml:space="preserve">ction of pie </w:t>
      </w:r>
      <w:r w:rsidR="00215AD6">
        <w:rPr>
          <w:rFonts w:asciiTheme="minorHAnsi" w:hAnsiTheme="minorHAnsi" w:cstheme="minorHAnsi"/>
          <w:i/>
          <w:color w:val="C00000"/>
        </w:rPr>
        <w:t>remaining;</w:t>
      </w:r>
      <w:r w:rsidRPr="00BF620C">
        <w:rPr>
          <w:rFonts w:asciiTheme="minorHAnsi" w:hAnsiTheme="minorHAnsi" w:cstheme="minorHAnsi"/>
          <w:i/>
          <w:color w:val="C00000"/>
        </w:rPr>
        <w:t xml:space="preserve"> however, some students will attempt to subtract from a whole and not regroup. A common answer </w:t>
      </w:r>
      <w:r w:rsidR="00C96106" w:rsidRPr="00BF620C">
        <w:rPr>
          <w:rFonts w:asciiTheme="minorHAnsi" w:hAnsiTheme="minorHAnsi" w:cstheme="minorHAnsi"/>
          <w:i/>
          <w:color w:val="C00000"/>
        </w:rPr>
        <w:t>could be</w:t>
      </w:r>
      <w:r w:rsidR="00F52E46" w:rsidRPr="00BF620C">
        <w:rPr>
          <w:rFonts w:asciiTheme="minorHAnsi" w:hAnsiTheme="minorHAnsi" w:cstheme="minorHAnsi"/>
          <w:i/>
          <w:color w:val="C00000"/>
        </w:rPr>
        <w:t xml:space="preserve"> </w:t>
      </w:r>
      <m:oMath>
        <m:r>
          <w:rPr>
            <w:rFonts w:ascii="Cambria Math" w:hAnsi="Cambria Math" w:cstheme="minorHAnsi"/>
            <w:color w:val="C00000"/>
          </w:rPr>
          <m:t>2</m:t>
        </m:r>
        <m:f>
          <m:fPr>
            <m:ctrlPr>
              <w:rPr>
                <w:rFonts w:ascii="Cambria Math" w:hAnsi="Cambria Math" w:cstheme="minorHAnsi"/>
                <w:i/>
                <w:color w:val="C00000"/>
              </w:rPr>
            </m:ctrlPr>
          </m:fPr>
          <m:num>
            <m:r>
              <w:rPr>
                <w:rFonts w:ascii="Cambria Math" w:hAnsi="Cambria Math" w:cstheme="minorHAnsi"/>
                <w:color w:val="C00000"/>
              </w:rPr>
              <m:t>17</m:t>
            </m:r>
          </m:num>
          <m:den>
            <m:r>
              <w:rPr>
                <w:rFonts w:ascii="Cambria Math" w:hAnsi="Cambria Math" w:cstheme="minorHAnsi"/>
                <w:color w:val="C00000"/>
              </w:rPr>
              <m:t>24</m:t>
            </m:r>
          </m:den>
        </m:f>
      </m:oMath>
      <w:r w:rsidR="00C96106" w:rsidRPr="00BF620C">
        <w:rPr>
          <w:rFonts w:asciiTheme="minorHAnsi" w:hAnsiTheme="minorHAnsi" w:cstheme="minorHAnsi"/>
          <w:i/>
          <w:color w:val="C00000"/>
        </w:rPr>
        <w:t>, just subtracting the two whole n</w:t>
      </w:r>
      <w:r w:rsidR="005A02B1">
        <w:rPr>
          <w:rFonts w:asciiTheme="minorHAnsi" w:hAnsiTheme="minorHAnsi" w:cstheme="minorHAnsi"/>
          <w:i/>
          <w:color w:val="C00000"/>
        </w:rPr>
        <w:t>umbers disregarding the</w:t>
      </w:r>
      <w:r w:rsidR="00C96106" w:rsidRPr="00BF620C">
        <w:rPr>
          <w:rFonts w:asciiTheme="minorHAnsi" w:hAnsiTheme="minorHAnsi" w:cstheme="minorHAnsi"/>
          <w:i/>
          <w:color w:val="C00000"/>
        </w:rPr>
        <w:t xml:space="preserve"> need to regroup.  Other students may </w:t>
      </w:r>
      <w:r w:rsidR="00F52E46" w:rsidRPr="00BF620C">
        <w:rPr>
          <w:rFonts w:asciiTheme="minorHAnsi" w:hAnsiTheme="minorHAnsi" w:cstheme="minorHAnsi"/>
          <w:i/>
          <w:color w:val="C00000"/>
        </w:rPr>
        <w:t>attempt to regroup by creating a fraction of</w:t>
      </w:r>
      <w:r w:rsidR="005A02B1">
        <w:rPr>
          <w:rFonts w:asciiTheme="minorHAnsi" w:hAnsiTheme="minorHAnsi" w:cstheme="minorHAnsi"/>
          <w:i/>
          <w:color w:val="C00000"/>
        </w:rPr>
        <w:t xml:space="preserve"> </w:t>
      </w:r>
      <w:r w:rsidR="00F52E46" w:rsidRPr="00BF620C">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24</m:t>
            </m:r>
          </m:num>
          <m:den>
            <m:r>
              <w:rPr>
                <w:rFonts w:ascii="Cambria Math" w:hAnsi="Cambria Math" w:cstheme="minorHAnsi"/>
                <w:color w:val="C00000"/>
              </w:rPr>
              <m:t>24</m:t>
            </m:r>
          </m:den>
        </m:f>
      </m:oMath>
      <w:r w:rsidR="00F52E46" w:rsidRPr="00BF620C">
        <w:rPr>
          <w:rFonts w:asciiTheme="minorHAnsi" w:hAnsiTheme="minorHAnsi" w:cstheme="minorHAnsi"/>
          <w:i/>
          <w:color w:val="C00000"/>
        </w:rPr>
        <w:t xml:space="preserve">, but </w:t>
      </w:r>
      <w:r w:rsidRPr="00BF620C">
        <w:rPr>
          <w:rFonts w:asciiTheme="minorHAnsi" w:hAnsiTheme="minorHAnsi" w:cstheme="minorHAnsi"/>
          <w:i/>
          <w:color w:val="C00000"/>
        </w:rPr>
        <w:t xml:space="preserve">will keep </w:t>
      </w:r>
      <w:r w:rsidR="00F52E46" w:rsidRPr="00BF620C">
        <w:rPr>
          <w:rFonts w:asciiTheme="minorHAnsi" w:hAnsiTheme="minorHAnsi" w:cstheme="minorHAnsi"/>
          <w:i/>
          <w:color w:val="C00000"/>
        </w:rPr>
        <w:t>the whole the same (</w:t>
      </w:r>
      <m:oMath>
        <m:r>
          <w:rPr>
            <w:rFonts w:ascii="Cambria Math" w:hAnsi="Cambria Math" w:cstheme="minorHAnsi"/>
            <w:color w:val="C00000"/>
          </w:rPr>
          <m:t>3</m:t>
        </m:r>
        <m:f>
          <m:fPr>
            <m:ctrlPr>
              <w:rPr>
                <w:rFonts w:ascii="Cambria Math" w:hAnsi="Cambria Math" w:cstheme="minorHAnsi"/>
                <w:i/>
                <w:color w:val="C00000"/>
              </w:rPr>
            </m:ctrlPr>
          </m:fPr>
          <m:num>
            <m:r>
              <w:rPr>
                <w:rFonts w:ascii="Cambria Math" w:hAnsi="Cambria Math" w:cstheme="minorHAnsi"/>
                <w:color w:val="C00000"/>
              </w:rPr>
              <m:t>24</m:t>
            </m:r>
          </m:num>
          <m:den>
            <m:r>
              <w:rPr>
                <w:rFonts w:ascii="Cambria Math" w:hAnsi="Cambria Math" w:cstheme="minorHAnsi"/>
                <w:color w:val="C00000"/>
              </w:rPr>
              <m:t>24</m:t>
            </m:r>
          </m:den>
        </m:f>
      </m:oMath>
      <w:r w:rsidR="00F52E46" w:rsidRPr="00BF620C">
        <w:rPr>
          <w:rFonts w:asciiTheme="minorHAnsi" w:hAnsiTheme="minorHAnsi" w:cstheme="minorHAnsi"/>
          <w:i/>
          <w:color w:val="C00000"/>
        </w:rPr>
        <w:t xml:space="preserve"> </w:t>
      </w:r>
      <w:r w:rsidR="005A02B1" w:rsidRPr="00BF620C">
        <w:rPr>
          <w:rFonts w:asciiTheme="minorHAnsi" w:hAnsiTheme="minorHAnsi" w:cstheme="minorHAnsi"/>
          <w:i/>
          <w:color w:val="C00000"/>
        </w:rPr>
        <w:t>-</w:t>
      </w:r>
      <m:oMath>
        <m:r>
          <w:rPr>
            <w:rFonts w:ascii="Cambria Math" w:hAnsi="Cambria Math" w:cstheme="minorHAnsi"/>
            <w:color w:val="C00000"/>
          </w:rPr>
          <m:t>1</m:t>
        </m:r>
        <m:f>
          <m:fPr>
            <m:ctrlPr>
              <w:rPr>
                <w:rFonts w:ascii="Cambria Math" w:hAnsi="Cambria Math" w:cstheme="minorHAnsi"/>
                <w:i/>
                <w:color w:val="C00000"/>
              </w:rPr>
            </m:ctrlPr>
          </m:fPr>
          <m:num>
            <m:r>
              <w:rPr>
                <w:rFonts w:ascii="Cambria Math" w:hAnsi="Cambria Math" w:cstheme="minorHAnsi"/>
                <w:color w:val="C00000"/>
              </w:rPr>
              <m:t>17</m:t>
            </m:r>
          </m:num>
          <m:den>
            <m:r>
              <w:rPr>
                <w:rFonts w:ascii="Cambria Math" w:hAnsi="Cambria Math" w:cstheme="minorHAnsi"/>
                <w:color w:val="C00000"/>
              </w:rPr>
              <m:t>24</m:t>
            </m:r>
          </m:den>
        </m:f>
      </m:oMath>
      <w:r w:rsidR="00F52E46" w:rsidRPr="00BF620C">
        <w:rPr>
          <w:rFonts w:asciiTheme="minorHAnsi" w:hAnsiTheme="minorHAnsi" w:cstheme="minorHAnsi"/>
          <w:i/>
          <w:color w:val="C00000"/>
        </w:rPr>
        <w:t>). These students will need additional support modeling fractions using a variety of representations.  Drawing a pictorial</w:t>
      </w:r>
      <w:r w:rsidRPr="00BF620C">
        <w:rPr>
          <w:rFonts w:asciiTheme="minorHAnsi" w:hAnsiTheme="minorHAnsi" w:cstheme="minorHAnsi"/>
          <w:i/>
          <w:color w:val="C00000"/>
        </w:rPr>
        <w:t xml:space="preserve"> representation</w:t>
      </w:r>
      <w:r w:rsidR="00F52E46" w:rsidRPr="00BF620C">
        <w:rPr>
          <w:rFonts w:asciiTheme="minorHAnsi" w:hAnsiTheme="minorHAnsi" w:cstheme="minorHAnsi"/>
          <w:i/>
          <w:color w:val="C00000"/>
        </w:rPr>
        <w:t xml:space="preserve">, using manipulatives, </w:t>
      </w:r>
      <w:r w:rsidR="00A10C0E" w:rsidRPr="00BF620C">
        <w:rPr>
          <w:rFonts w:asciiTheme="minorHAnsi" w:hAnsiTheme="minorHAnsi" w:cstheme="minorHAnsi"/>
          <w:i/>
          <w:color w:val="C00000"/>
        </w:rPr>
        <w:t>or</w:t>
      </w:r>
      <w:r w:rsidR="00F52E46" w:rsidRPr="00BF620C">
        <w:rPr>
          <w:rFonts w:asciiTheme="minorHAnsi" w:hAnsiTheme="minorHAnsi" w:cstheme="minorHAnsi"/>
          <w:i/>
          <w:color w:val="C00000"/>
        </w:rPr>
        <w:t xml:space="preserve"> other strategies such as adding on to determine the missing part will be important for students to understand regrouping with fractions. </w:t>
      </w:r>
    </w:p>
    <w:p w14:paraId="040AC43C" w14:textId="77777777" w:rsidR="00CB186C" w:rsidRPr="00BF620C" w:rsidRDefault="00CB186C" w:rsidP="00BF620C">
      <w:pPr>
        <w:pStyle w:val="ListParagraph"/>
        <w:pBdr>
          <w:top w:val="nil"/>
          <w:left w:val="nil"/>
          <w:bottom w:val="nil"/>
          <w:right w:val="nil"/>
          <w:between w:val="nil"/>
        </w:pBdr>
        <w:spacing w:line="276" w:lineRule="auto"/>
        <w:contextualSpacing w:val="0"/>
        <w:rPr>
          <w:rFonts w:asciiTheme="minorHAnsi" w:hAnsiTheme="minorHAnsi" w:cstheme="minorHAnsi"/>
          <w:i/>
          <w:color w:val="C00000"/>
        </w:rPr>
      </w:pPr>
      <w:r w:rsidRPr="00BF620C">
        <w:rPr>
          <w:rFonts w:asciiTheme="minorHAnsi" w:hAnsiTheme="minorHAnsi" w:cstheme="minorHAnsi"/>
          <w:i/>
          <w:color w:val="C00000"/>
        </w:rPr>
        <w:t xml:space="preserve">When determining a student’s misconception it is important to look at the strategies used or models that were drawn in order to understand </w:t>
      </w:r>
      <w:r w:rsidR="00155BC2" w:rsidRPr="00BF620C">
        <w:rPr>
          <w:rFonts w:asciiTheme="minorHAnsi" w:hAnsiTheme="minorHAnsi" w:cstheme="minorHAnsi"/>
          <w:i/>
          <w:color w:val="C00000"/>
        </w:rPr>
        <w:t xml:space="preserve">the </w:t>
      </w:r>
      <w:r w:rsidRPr="00BF620C">
        <w:rPr>
          <w:rFonts w:asciiTheme="minorHAnsi" w:hAnsiTheme="minorHAnsi" w:cstheme="minorHAnsi"/>
          <w:i/>
          <w:color w:val="C00000"/>
        </w:rPr>
        <w:t>student</w:t>
      </w:r>
      <w:r w:rsidR="00215AD6">
        <w:rPr>
          <w:rFonts w:asciiTheme="minorHAnsi" w:hAnsiTheme="minorHAnsi" w:cstheme="minorHAnsi"/>
          <w:i/>
          <w:color w:val="C00000"/>
        </w:rPr>
        <w:t>’</w:t>
      </w:r>
      <w:r w:rsidRPr="00BF620C">
        <w:rPr>
          <w:rFonts w:asciiTheme="minorHAnsi" w:hAnsiTheme="minorHAnsi" w:cstheme="minorHAnsi"/>
          <w:i/>
          <w:color w:val="C00000"/>
        </w:rPr>
        <w:t xml:space="preserve">s thinking.  </w:t>
      </w:r>
      <w:r w:rsidR="00155BC2" w:rsidRPr="00BF620C">
        <w:rPr>
          <w:rFonts w:asciiTheme="minorHAnsi" w:hAnsiTheme="minorHAnsi" w:cstheme="minorHAnsi"/>
          <w:i/>
          <w:color w:val="C00000"/>
        </w:rPr>
        <w:t>There are several different strategies that students could use when solving this particular problem.  Some may find a common denominator and then subtract from the whole.  Other students may find common denominators and add on to determine the missing part to equal 3 wholes (</w:t>
      </w:r>
      <m:oMath>
        <m:r>
          <w:rPr>
            <w:rFonts w:ascii="Cambria Math" w:hAnsi="Cambria Math" w:cstheme="minorHAnsi"/>
            <w:color w:val="C00000"/>
          </w:rPr>
          <m:t>1</m:t>
        </m:r>
        <m:f>
          <m:fPr>
            <m:ctrlPr>
              <w:rPr>
                <w:rFonts w:ascii="Cambria Math" w:hAnsi="Cambria Math" w:cstheme="minorHAnsi"/>
                <w:i/>
                <w:color w:val="C00000"/>
              </w:rPr>
            </m:ctrlPr>
          </m:fPr>
          <m:num>
            <m:r>
              <w:rPr>
                <w:rFonts w:ascii="Cambria Math" w:hAnsi="Cambria Math" w:cstheme="minorHAnsi"/>
                <w:color w:val="C00000"/>
              </w:rPr>
              <m:t>17</m:t>
            </m:r>
          </m:num>
          <m:den>
            <m:r>
              <w:rPr>
                <w:rFonts w:ascii="Cambria Math" w:hAnsi="Cambria Math" w:cstheme="minorHAnsi"/>
                <w:color w:val="C00000"/>
              </w:rPr>
              <m:t>24</m:t>
            </m:r>
          </m:den>
        </m:f>
      </m:oMath>
      <w:r w:rsidR="00BA4DD2" w:rsidRPr="00BF620C">
        <w:rPr>
          <w:rFonts w:asciiTheme="minorHAnsi" w:hAnsiTheme="minorHAnsi" w:cstheme="minorHAnsi"/>
          <w:i/>
          <w:color w:val="C00000"/>
        </w:rPr>
        <w:t xml:space="preserve"> + ? </w:t>
      </w:r>
      <w:r w:rsidR="00155BC2" w:rsidRPr="00BF620C">
        <w:rPr>
          <w:rFonts w:asciiTheme="minorHAnsi" w:hAnsiTheme="minorHAnsi" w:cstheme="minorHAnsi"/>
          <w:i/>
          <w:color w:val="C00000"/>
        </w:rPr>
        <w:t xml:space="preserve"> = 3).  Drawing models and subtracting the amount of pie eaten could also be a strategy that a student may use.  Some students may not ev</w:t>
      </w:r>
      <w:r w:rsidR="00215AD6">
        <w:rPr>
          <w:rFonts w:asciiTheme="minorHAnsi" w:hAnsiTheme="minorHAnsi" w:cstheme="minorHAnsi"/>
          <w:i/>
          <w:color w:val="C00000"/>
        </w:rPr>
        <w:t>en subtract, but instead notice</w:t>
      </w:r>
      <w:r w:rsidR="00155BC2" w:rsidRPr="00BF620C">
        <w:rPr>
          <w:rFonts w:asciiTheme="minorHAnsi" w:hAnsiTheme="minorHAnsi" w:cstheme="minorHAnsi"/>
          <w:i/>
          <w:color w:val="C00000"/>
        </w:rPr>
        <w:t xml:space="preserve"> that each pie was one unit fraction away from a whole.  Adding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6</m:t>
            </m:r>
          </m:den>
        </m:f>
      </m:oMath>
      <w:r w:rsidR="00155BC2" w:rsidRPr="00BF620C">
        <w:rPr>
          <w:rFonts w:asciiTheme="minorHAnsi" w:hAnsiTheme="minorHAnsi" w:cstheme="minorHAnsi"/>
          <w:i/>
          <w:color w:val="C00000"/>
        </w:rPr>
        <w:t xml:space="preserve"> and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8</m:t>
            </m:r>
          </m:den>
        </m:f>
      </m:oMath>
      <w:r w:rsidR="00BA4DD2" w:rsidRPr="00BF620C">
        <w:rPr>
          <w:rFonts w:asciiTheme="minorHAnsi" w:hAnsiTheme="minorHAnsi" w:cstheme="minorHAnsi"/>
          <w:i/>
          <w:color w:val="C00000"/>
        </w:rPr>
        <w:t xml:space="preserve"> to the remaining one whole pie to get an answer of </w:t>
      </w:r>
      <m:oMath>
        <m:r>
          <w:rPr>
            <w:rFonts w:ascii="Cambria Math" w:hAnsi="Cambria Math" w:cstheme="minorHAnsi"/>
            <w:color w:val="C00000"/>
          </w:rPr>
          <m:t>1</m:t>
        </m:r>
        <m:f>
          <m:fPr>
            <m:ctrlPr>
              <w:rPr>
                <w:rFonts w:ascii="Cambria Math" w:hAnsi="Cambria Math" w:cstheme="minorHAnsi"/>
                <w:i/>
                <w:color w:val="C00000"/>
              </w:rPr>
            </m:ctrlPr>
          </m:fPr>
          <m:num>
            <m:r>
              <w:rPr>
                <w:rFonts w:ascii="Cambria Math" w:hAnsi="Cambria Math" w:cstheme="minorHAnsi"/>
                <w:color w:val="C00000"/>
              </w:rPr>
              <m:t>7</m:t>
            </m:r>
          </m:num>
          <m:den>
            <m:r>
              <w:rPr>
                <w:rFonts w:ascii="Cambria Math" w:hAnsi="Cambria Math" w:cstheme="minorHAnsi"/>
                <w:color w:val="C00000"/>
              </w:rPr>
              <m:t>24</m:t>
            </m:r>
          </m:den>
        </m:f>
      </m:oMath>
      <w:r w:rsidR="00BA4DD2" w:rsidRPr="00BF620C">
        <w:rPr>
          <w:rFonts w:asciiTheme="minorHAnsi" w:hAnsiTheme="minorHAnsi" w:cstheme="minorHAnsi"/>
          <w:i/>
          <w:color w:val="C00000"/>
        </w:rPr>
        <w:t xml:space="preserve">. </w:t>
      </w:r>
      <w:r w:rsidR="001D2D49" w:rsidRPr="00BF620C">
        <w:rPr>
          <w:rFonts w:asciiTheme="minorHAnsi" w:hAnsiTheme="minorHAnsi" w:cstheme="minorHAnsi"/>
          <w:i/>
          <w:color w:val="C00000"/>
        </w:rPr>
        <w:t>Class conversations about the strategies used to solve this particular pr</w:t>
      </w:r>
      <w:r w:rsidR="00215AD6">
        <w:rPr>
          <w:rFonts w:asciiTheme="minorHAnsi" w:hAnsiTheme="minorHAnsi" w:cstheme="minorHAnsi"/>
          <w:i/>
          <w:color w:val="C00000"/>
        </w:rPr>
        <w:t>oblem can aid in</w:t>
      </w:r>
      <w:r w:rsidR="001D2D49" w:rsidRPr="00BF620C">
        <w:rPr>
          <w:rFonts w:asciiTheme="minorHAnsi" w:hAnsiTheme="minorHAnsi" w:cstheme="minorHAnsi"/>
          <w:i/>
          <w:color w:val="C00000"/>
        </w:rPr>
        <w:t xml:space="preserve"> help</w:t>
      </w:r>
      <w:r w:rsidR="001F45ED">
        <w:rPr>
          <w:rFonts w:asciiTheme="minorHAnsi" w:hAnsiTheme="minorHAnsi" w:cstheme="minorHAnsi"/>
          <w:i/>
          <w:color w:val="C00000"/>
        </w:rPr>
        <w:t>ing</w:t>
      </w:r>
      <w:r w:rsidR="001D2D49" w:rsidRPr="00BF620C">
        <w:rPr>
          <w:rFonts w:asciiTheme="minorHAnsi" w:hAnsiTheme="minorHAnsi" w:cstheme="minorHAnsi"/>
          <w:i/>
          <w:color w:val="C00000"/>
        </w:rPr>
        <w:t xml:space="preserve"> </w:t>
      </w:r>
      <w:r w:rsidR="001F45ED">
        <w:rPr>
          <w:rFonts w:asciiTheme="minorHAnsi" w:hAnsiTheme="minorHAnsi" w:cstheme="minorHAnsi"/>
          <w:i/>
          <w:color w:val="C00000"/>
        </w:rPr>
        <w:t>students make connections and</w:t>
      </w:r>
      <w:r w:rsidR="001D2D49" w:rsidRPr="00BF620C">
        <w:rPr>
          <w:rFonts w:asciiTheme="minorHAnsi" w:hAnsiTheme="minorHAnsi" w:cstheme="minorHAnsi"/>
          <w:i/>
          <w:color w:val="C00000"/>
        </w:rPr>
        <w:t xml:space="preserve"> develop a deeper understanding. </w:t>
      </w:r>
    </w:p>
    <w:p w14:paraId="2C16F469" w14:textId="77777777" w:rsidR="0034113F" w:rsidRDefault="0034113F" w:rsidP="006C1516">
      <w:pPr>
        <w:pBdr>
          <w:top w:val="nil"/>
          <w:left w:val="nil"/>
          <w:bottom w:val="nil"/>
          <w:right w:val="nil"/>
          <w:between w:val="nil"/>
        </w:pBdr>
        <w:spacing w:after="0" w:line="240" w:lineRule="auto"/>
        <w:rPr>
          <w:i/>
          <w:color w:val="FF0000"/>
        </w:rPr>
      </w:pPr>
    </w:p>
    <w:p w14:paraId="07AB25FB" w14:textId="77777777" w:rsidR="0034113F" w:rsidRPr="00BF620C" w:rsidRDefault="0034113F" w:rsidP="006C1516">
      <w:pPr>
        <w:numPr>
          <w:ilvl w:val="0"/>
          <w:numId w:val="12"/>
        </w:numPr>
        <w:pBdr>
          <w:top w:val="nil"/>
          <w:left w:val="nil"/>
          <w:bottom w:val="nil"/>
          <w:right w:val="nil"/>
          <w:between w:val="nil"/>
        </w:pBdr>
        <w:spacing w:after="0" w:line="240" w:lineRule="auto"/>
      </w:pPr>
      <w:r>
        <w:t xml:space="preserve">Carter </w:t>
      </w:r>
      <w:r w:rsidR="00980D9B">
        <w:t>wanted to make a birdhouse with his dad.</w:t>
      </w:r>
      <w:r>
        <w:t xml:space="preserve">  Carter’s dad had one piece of wood</w:t>
      </w:r>
      <w:r w:rsidR="00980D9B">
        <w:t xml:space="preserve"> to</w:t>
      </w:r>
      <w:r w:rsidR="00636377">
        <w:t xml:space="preserve"> use for the</w:t>
      </w:r>
      <w:r>
        <w:t xml:space="preserve"> project</w:t>
      </w:r>
      <w:r w:rsidR="00980D9B">
        <w:t xml:space="preserve"> that</w:t>
      </w:r>
      <w:r>
        <w:t xml:space="preserve"> measured </w:t>
      </w:r>
      <m:oMath>
        <m:r>
          <w:rPr>
            <w:rFonts w:ascii="Cambria Math" w:hAnsi="Cambria Math"/>
          </w:rPr>
          <m:t>5</m:t>
        </m:r>
        <m:f>
          <m:fPr>
            <m:ctrlPr>
              <w:rPr>
                <w:rFonts w:ascii="Cambria Math" w:hAnsi="Cambria Math"/>
              </w:rPr>
            </m:ctrlPr>
          </m:fPr>
          <m:num>
            <m:r>
              <w:rPr>
                <w:rFonts w:ascii="Cambria Math" w:hAnsi="Cambria Math"/>
              </w:rPr>
              <m:t>1</m:t>
            </m:r>
          </m:num>
          <m:den>
            <m:r>
              <w:rPr>
                <w:rFonts w:ascii="Cambria Math" w:hAnsi="Cambria Math"/>
              </w:rPr>
              <m:t>4</m:t>
            </m:r>
          </m:den>
        </m:f>
      </m:oMath>
      <w:r>
        <w:t xml:space="preserve"> feet long.  He first cut off a piece of wood that measured </w:t>
      </w:r>
      <m:oMath>
        <m:r>
          <w:rPr>
            <w:rFonts w:ascii="Cambria Math" w:hAnsi="Cambria Math"/>
          </w:rPr>
          <m:t>2</m:t>
        </m:r>
        <m:f>
          <m:fPr>
            <m:ctrlPr>
              <w:rPr>
                <w:rFonts w:ascii="Cambria Math" w:hAnsi="Cambria Math"/>
              </w:rPr>
            </m:ctrlPr>
          </m:fPr>
          <m:num>
            <m:r>
              <w:rPr>
                <w:rFonts w:ascii="Cambria Math" w:hAnsi="Cambria Math"/>
              </w:rPr>
              <m:t>1</m:t>
            </m:r>
          </m:num>
          <m:den>
            <m:r>
              <w:rPr>
                <w:rFonts w:ascii="Cambria Math" w:hAnsi="Cambria Math"/>
              </w:rPr>
              <m:t>2</m:t>
            </m:r>
          </m:den>
        </m:f>
      </m:oMath>
      <w:r>
        <w:t xml:space="preserve"> feet long and then he cut another piece of wood that measured </w:t>
      </w:r>
      <m:oMath>
        <m:r>
          <w:rPr>
            <w:rFonts w:ascii="Cambria Math" w:hAnsi="Cambria Math"/>
          </w:rPr>
          <m:t>1</m:t>
        </m:r>
        <m:f>
          <m:fPr>
            <m:ctrlPr>
              <w:rPr>
                <w:rFonts w:ascii="Cambria Math" w:hAnsi="Cambria Math"/>
              </w:rPr>
            </m:ctrlPr>
          </m:fPr>
          <m:num>
            <m:r>
              <w:rPr>
                <w:rFonts w:ascii="Cambria Math" w:hAnsi="Cambria Math"/>
              </w:rPr>
              <m:t>7</m:t>
            </m:r>
          </m:num>
          <m:den>
            <m:r>
              <w:rPr>
                <w:rFonts w:ascii="Cambria Math" w:hAnsi="Cambria Math"/>
              </w:rPr>
              <m:t>8</m:t>
            </m:r>
          </m:den>
        </m:f>
      </m:oMath>
      <w:r>
        <w:t xml:space="preserve"> feet long.  How much wood did Carter’s dad have left over? </w:t>
      </w:r>
    </w:p>
    <w:p w14:paraId="4BDCCCC0" w14:textId="77777777" w:rsidR="00E35A52" w:rsidRPr="00BF620C" w:rsidRDefault="001F45ED" w:rsidP="00BF620C">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Pr>
          <w:rFonts w:asciiTheme="minorHAnsi" w:hAnsiTheme="minorHAnsi" w:cstheme="minorHAnsi"/>
          <w:i/>
          <w:color w:val="C00000"/>
        </w:rPr>
        <w:t>A common error occurs when</w:t>
      </w:r>
      <w:r w:rsidR="0056189D" w:rsidRPr="00BF620C">
        <w:rPr>
          <w:rFonts w:asciiTheme="minorHAnsi" w:hAnsiTheme="minorHAnsi" w:cstheme="minorHAnsi"/>
          <w:i/>
          <w:color w:val="C00000"/>
        </w:rPr>
        <w:t xml:space="preserve"> </w:t>
      </w:r>
      <w:r>
        <w:rPr>
          <w:rFonts w:asciiTheme="minorHAnsi" w:hAnsiTheme="minorHAnsi" w:cstheme="minorHAnsi"/>
          <w:i/>
          <w:color w:val="C00000"/>
        </w:rPr>
        <w:t xml:space="preserve">students determine a partial answer of a multistep problem and do not complete </w:t>
      </w:r>
      <w:r w:rsidR="006E5EBD" w:rsidRPr="00BF620C">
        <w:rPr>
          <w:rFonts w:asciiTheme="minorHAnsi" w:hAnsiTheme="minorHAnsi" w:cstheme="minorHAnsi"/>
          <w:i/>
          <w:color w:val="C00000"/>
        </w:rPr>
        <w:t>the other steps to determine how much wood was remaining.  Using a variety of models and/or pictorial representations will help students to build a greater understand</w:t>
      </w:r>
      <w:r>
        <w:rPr>
          <w:rFonts w:asciiTheme="minorHAnsi" w:hAnsiTheme="minorHAnsi" w:cstheme="minorHAnsi"/>
          <w:i/>
          <w:color w:val="C00000"/>
        </w:rPr>
        <w:t>ing</w:t>
      </w:r>
      <w:r w:rsidR="006E5EBD" w:rsidRPr="00BF620C">
        <w:rPr>
          <w:rFonts w:asciiTheme="minorHAnsi" w:hAnsiTheme="minorHAnsi" w:cstheme="minorHAnsi"/>
          <w:i/>
          <w:color w:val="C00000"/>
        </w:rPr>
        <w:t xml:space="preserve"> of the problem.  Focusing on estimation and benchmarks of fractions </w:t>
      </w:r>
      <w:r w:rsidR="0056189D" w:rsidRPr="00BF620C">
        <w:rPr>
          <w:rFonts w:asciiTheme="minorHAnsi" w:hAnsiTheme="minorHAnsi" w:cstheme="minorHAnsi"/>
          <w:i/>
          <w:color w:val="C00000"/>
        </w:rPr>
        <w:t xml:space="preserve">will also support students when </w:t>
      </w:r>
      <w:r w:rsidR="006E5EBD" w:rsidRPr="00BF620C">
        <w:rPr>
          <w:rFonts w:asciiTheme="minorHAnsi" w:hAnsiTheme="minorHAnsi" w:cstheme="minorHAnsi"/>
          <w:i/>
          <w:color w:val="C00000"/>
        </w:rPr>
        <w:t>checki</w:t>
      </w:r>
      <w:r w:rsidR="0056189D" w:rsidRPr="00BF620C">
        <w:rPr>
          <w:rFonts w:asciiTheme="minorHAnsi" w:hAnsiTheme="minorHAnsi" w:cstheme="minorHAnsi"/>
          <w:i/>
          <w:color w:val="C00000"/>
        </w:rPr>
        <w:t>ng for the reasonableness of their</w:t>
      </w:r>
      <w:r w:rsidR="006E5EBD" w:rsidRPr="00BF620C">
        <w:rPr>
          <w:rFonts w:asciiTheme="minorHAnsi" w:hAnsiTheme="minorHAnsi" w:cstheme="minorHAnsi"/>
          <w:i/>
          <w:color w:val="C00000"/>
        </w:rPr>
        <w:t xml:space="preserve"> answer. </w:t>
      </w:r>
    </w:p>
    <w:p w14:paraId="70A7AEEC" w14:textId="77777777" w:rsidR="00E35A52" w:rsidRPr="00BF620C" w:rsidRDefault="00E35A52" w:rsidP="00BF620C">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BF620C">
        <w:rPr>
          <w:rFonts w:asciiTheme="minorHAnsi" w:hAnsiTheme="minorHAnsi" w:cstheme="minorHAnsi"/>
          <w:i/>
          <w:color w:val="C00000"/>
        </w:rPr>
        <w:lastRenderedPageBreak/>
        <w:t>Another common misconception for students</w:t>
      </w:r>
      <w:r w:rsidR="0056189D" w:rsidRPr="00BF620C">
        <w:rPr>
          <w:rFonts w:asciiTheme="minorHAnsi" w:hAnsiTheme="minorHAnsi" w:cstheme="minorHAnsi"/>
          <w:i/>
          <w:color w:val="C00000"/>
        </w:rPr>
        <w:t xml:space="preserve"> </w:t>
      </w:r>
      <w:r w:rsidRPr="00BF620C">
        <w:rPr>
          <w:rFonts w:asciiTheme="minorHAnsi" w:hAnsiTheme="minorHAnsi" w:cstheme="minorHAnsi"/>
          <w:i/>
          <w:color w:val="C00000"/>
        </w:rPr>
        <w:t xml:space="preserve">is </w:t>
      </w:r>
      <w:r w:rsidR="001F45ED">
        <w:rPr>
          <w:rFonts w:asciiTheme="minorHAnsi" w:hAnsiTheme="minorHAnsi" w:cstheme="minorHAnsi"/>
          <w:i/>
          <w:color w:val="C00000"/>
        </w:rPr>
        <w:t xml:space="preserve">not </w:t>
      </w:r>
      <w:r w:rsidRPr="00BF620C">
        <w:rPr>
          <w:rFonts w:asciiTheme="minorHAnsi" w:hAnsiTheme="minorHAnsi" w:cstheme="minorHAnsi"/>
          <w:i/>
          <w:color w:val="C00000"/>
        </w:rPr>
        <w:t>understanding how to regroup when subtracting fractions.  Some students will subtract the numerators</w:t>
      </w:r>
      <w:r w:rsidR="001F45ED">
        <w:rPr>
          <w:rFonts w:asciiTheme="minorHAnsi" w:hAnsiTheme="minorHAnsi" w:cstheme="minorHAnsi"/>
          <w:i/>
          <w:color w:val="C00000"/>
        </w:rPr>
        <w:t>,</w:t>
      </w:r>
      <w:r w:rsidRPr="00BF620C">
        <w:rPr>
          <w:rFonts w:asciiTheme="minorHAnsi" w:hAnsiTheme="minorHAnsi" w:cstheme="minorHAnsi"/>
          <w:i/>
          <w:color w:val="C00000"/>
        </w:rPr>
        <w:t xml:space="preserve"> disregarding that they need to regroup. Drawing models, using manipulative</w:t>
      </w:r>
      <w:r w:rsidR="001F45ED">
        <w:rPr>
          <w:rFonts w:asciiTheme="minorHAnsi" w:hAnsiTheme="minorHAnsi" w:cstheme="minorHAnsi"/>
          <w:i/>
          <w:color w:val="C00000"/>
        </w:rPr>
        <w:t>s, using a number line to add</w:t>
      </w:r>
      <w:r w:rsidRPr="00BF620C">
        <w:rPr>
          <w:rFonts w:asciiTheme="minorHAnsi" w:hAnsiTheme="minorHAnsi" w:cstheme="minorHAnsi"/>
          <w:i/>
          <w:color w:val="C00000"/>
        </w:rPr>
        <w:t xml:space="preserve"> or subtract, and decomposing fractions are just a few strategies that students should explore when subtracting fractions.  </w:t>
      </w:r>
    </w:p>
    <w:p w14:paraId="6BEE9762" w14:textId="77777777" w:rsidR="00047311" w:rsidRPr="00BF620C" w:rsidRDefault="00E35A52" w:rsidP="00BF620C">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BF620C">
        <w:rPr>
          <w:rFonts w:asciiTheme="minorHAnsi" w:hAnsiTheme="minorHAnsi" w:cstheme="minorHAnsi"/>
          <w:i/>
          <w:color w:val="C00000"/>
        </w:rPr>
        <w:t>There are several different strategies that students could use when solving this particular problem.  Some students may combine the pieces of wood cut and then subtract it from the whole piece of wood.  Other students may subtract each piece of wood cut from the whole.  Sharing strategies is important when connecting operations and methods of solving</w:t>
      </w:r>
      <w:r w:rsidR="00636377" w:rsidRPr="00BF620C">
        <w:rPr>
          <w:rFonts w:asciiTheme="minorHAnsi" w:hAnsiTheme="minorHAnsi" w:cstheme="minorHAnsi"/>
          <w:i/>
          <w:color w:val="C00000"/>
        </w:rPr>
        <w:t xml:space="preserve"> practical word</w:t>
      </w:r>
      <w:r w:rsidRPr="00BF620C">
        <w:rPr>
          <w:rFonts w:asciiTheme="minorHAnsi" w:hAnsiTheme="minorHAnsi" w:cstheme="minorHAnsi"/>
          <w:i/>
          <w:color w:val="C00000"/>
        </w:rPr>
        <w:t xml:space="preserve"> problems. </w:t>
      </w:r>
    </w:p>
    <w:sectPr w:rsidR="00047311" w:rsidRPr="00BF620C" w:rsidSect="00780ABD">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5777" w14:textId="77777777" w:rsidR="00FD2D4B" w:rsidRDefault="00FD2D4B" w:rsidP="00FD2D4B">
      <w:pPr>
        <w:spacing w:after="0" w:line="240" w:lineRule="auto"/>
      </w:pPr>
      <w:r>
        <w:separator/>
      </w:r>
    </w:p>
  </w:endnote>
  <w:endnote w:type="continuationSeparator" w:id="0">
    <w:p w14:paraId="7C75759D" w14:textId="77777777" w:rsidR="00FD2D4B" w:rsidRDefault="00FD2D4B" w:rsidP="00FD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6188" w14:textId="77777777" w:rsidR="00680CDA" w:rsidRDefault="00680CDA" w:rsidP="00680CDA">
    <w:pPr>
      <w:pStyle w:val="Footer"/>
      <w:tabs>
        <w:tab w:val="clear" w:pos="9360"/>
        <w:tab w:val="right" w:pos="10800"/>
      </w:tabs>
    </w:pPr>
    <w:r>
      <w:t>Virginia Department of Education</w:t>
    </w:r>
    <w:r>
      <w:tab/>
    </w:r>
    <w:r>
      <w:tab/>
      <w:t>August 2020</w:t>
    </w:r>
  </w:p>
  <w:p w14:paraId="45E058B3" w14:textId="77777777" w:rsidR="00FD2D4B" w:rsidRPr="00680CDA" w:rsidRDefault="00FD2D4B" w:rsidP="00680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5560" w14:textId="77777777" w:rsidR="00780ABD" w:rsidRDefault="00780ABD" w:rsidP="00780ABD">
    <w:pPr>
      <w:pStyle w:val="Footer"/>
      <w:tabs>
        <w:tab w:val="clear" w:pos="9360"/>
        <w:tab w:val="right" w:pos="10800"/>
      </w:tabs>
    </w:pPr>
    <w:r>
      <w:t>Virginia Department of Education</w:t>
    </w:r>
    <w:r>
      <w:tab/>
    </w:r>
    <w:r>
      <w:tab/>
      <w:t>August 2020</w:t>
    </w:r>
  </w:p>
  <w:p w14:paraId="34EDE778" w14:textId="77777777" w:rsidR="00780ABD" w:rsidRPr="00780ABD" w:rsidRDefault="00780ABD" w:rsidP="00780ABD">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69FC" w14:textId="77777777" w:rsidR="00FD2D4B" w:rsidRDefault="00FD2D4B" w:rsidP="00FD2D4B">
      <w:pPr>
        <w:spacing w:after="0" w:line="240" w:lineRule="auto"/>
      </w:pPr>
      <w:r>
        <w:separator/>
      </w:r>
    </w:p>
  </w:footnote>
  <w:footnote w:type="continuationSeparator" w:id="0">
    <w:p w14:paraId="0A395261" w14:textId="77777777" w:rsidR="00FD2D4B" w:rsidRDefault="00FD2D4B" w:rsidP="00FD2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0F08"/>
    <w:multiLevelType w:val="hybridMultilevel"/>
    <w:tmpl w:val="93C43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7244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E121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CD255EF"/>
    <w:multiLevelType w:val="hybridMultilevel"/>
    <w:tmpl w:val="A6408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4B50D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9"/>
  </w:num>
  <w:num w:numId="5">
    <w:abstractNumId w:val="10"/>
  </w:num>
  <w:num w:numId="6">
    <w:abstractNumId w:val="7"/>
  </w:num>
  <w:num w:numId="7">
    <w:abstractNumId w:val="1"/>
  </w:num>
  <w:num w:numId="8">
    <w:abstractNumId w:val="11"/>
  </w:num>
  <w:num w:numId="9">
    <w:abstractNumId w:val="5"/>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0FFE"/>
    <w:rsid w:val="00047311"/>
    <w:rsid w:val="00066CFB"/>
    <w:rsid w:val="000F3DE6"/>
    <w:rsid w:val="00103062"/>
    <w:rsid w:val="00116E42"/>
    <w:rsid w:val="001433E4"/>
    <w:rsid w:val="00145CC9"/>
    <w:rsid w:val="00155BC2"/>
    <w:rsid w:val="00192721"/>
    <w:rsid w:val="001D2D49"/>
    <w:rsid w:val="001D5CB1"/>
    <w:rsid w:val="001F45ED"/>
    <w:rsid w:val="002115B6"/>
    <w:rsid w:val="00215AD6"/>
    <w:rsid w:val="00237E83"/>
    <w:rsid w:val="00252A15"/>
    <w:rsid w:val="00273007"/>
    <w:rsid w:val="002A26EF"/>
    <w:rsid w:val="002A3CCB"/>
    <w:rsid w:val="0031271C"/>
    <w:rsid w:val="0034113F"/>
    <w:rsid w:val="00382253"/>
    <w:rsid w:val="003A3A92"/>
    <w:rsid w:val="003E3F05"/>
    <w:rsid w:val="00421D39"/>
    <w:rsid w:val="004573DF"/>
    <w:rsid w:val="0046431A"/>
    <w:rsid w:val="004A0170"/>
    <w:rsid w:val="0056189D"/>
    <w:rsid w:val="005A02B1"/>
    <w:rsid w:val="00620F85"/>
    <w:rsid w:val="0063015D"/>
    <w:rsid w:val="00636377"/>
    <w:rsid w:val="006505FF"/>
    <w:rsid w:val="0068026A"/>
    <w:rsid w:val="00680CDA"/>
    <w:rsid w:val="00685B69"/>
    <w:rsid w:val="006C1516"/>
    <w:rsid w:val="006D6D3C"/>
    <w:rsid w:val="006E5EBD"/>
    <w:rsid w:val="00780ABD"/>
    <w:rsid w:val="007D1F1E"/>
    <w:rsid w:val="007E3EC9"/>
    <w:rsid w:val="00973395"/>
    <w:rsid w:val="00977091"/>
    <w:rsid w:val="00980D9B"/>
    <w:rsid w:val="00A02F8F"/>
    <w:rsid w:val="00A10C0E"/>
    <w:rsid w:val="00A2490F"/>
    <w:rsid w:val="00AD160F"/>
    <w:rsid w:val="00AD299A"/>
    <w:rsid w:val="00B137FA"/>
    <w:rsid w:val="00B4387F"/>
    <w:rsid w:val="00B44003"/>
    <w:rsid w:val="00B73079"/>
    <w:rsid w:val="00B74A58"/>
    <w:rsid w:val="00B77D11"/>
    <w:rsid w:val="00B941BD"/>
    <w:rsid w:val="00BA4DD2"/>
    <w:rsid w:val="00BC69EA"/>
    <w:rsid w:val="00BF620C"/>
    <w:rsid w:val="00C05A7F"/>
    <w:rsid w:val="00C32B29"/>
    <w:rsid w:val="00C34783"/>
    <w:rsid w:val="00C96106"/>
    <w:rsid w:val="00CB186C"/>
    <w:rsid w:val="00CC1FAC"/>
    <w:rsid w:val="00CC7882"/>
    <w:rsid w:val="00CF1F9A"/>
    <w:rsid w:val="00D01C0E"/>
    <w:rsid w:val="00D50F8B"/>
    <w:rsid w:val="00D62B36"/>
    <w:rsid w:val="00D66C6C"/>
    <w:rsid w:val="00D70BD6"/>
    <w:rsid w:val="00DB7F94"/>
    <w:rsid w:val="00DE16BD"/>
    <w:rsid w:val="00E02CD4"/>
    <w:rsid w:val="00E15F9D"/>
    <w:rsid w:val="00E35A52"/>
    <w:rsid w:val="00E82B2A"/>
    <w:rsid w:val="00EB34EE"/>
    <w:rsid w:val="00EC6A33"/>
    <w:rsid w:val="00EF1C4C"/>
    <w:rsid w:val="00F433A0"/>
    <w:rsid w:val="00F52E46"/>
    <w:rsid w:val="00F56835"/>
    <w:rsid w:val="00FD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1AF3"/>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D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4B"/>
  </w:style>
  <w:style w:type="paragraph" w:styleId="Footer">
    <w:name w:val="footer"/>
    <w:basedOn w:val="Normal"/>
    <w:link w:val="FooterChar"/>
    <w:uiPriority w:val="99"/>
    <w:unhideWhenUsed/>
    <w:rsid w:val="00FD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4B"/>
  </w:style>
  <w:style w:type="character" w:styleId="UnresolvedMention">
    <w:name w:val="Unresolved Mention"/>
    <w:basedOn w:val="DefaultParagraphFont"/>
    <w:uiPriority w:val="99"/>
    <w:semiHidden/>
    <w:unhideWhenUsed/>
    <w:rsid w:val="0097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82/637982463836700000" TargetMode="External"/><Relationship Id="rId13" Type="http://schemas.openxmlformats.org/officeDocument/2006/relationships/hyperlink" Target="https://www.doe.virginia.gov/home/showpublisheddocument/18654/638041054314870000" TargetMode="External"/><Relationship Id="rId18" Type="http://schemas.openxmlformats.org/officeDocument/2006/relationships/hyperlink" Target="https://www.doe.virginia.gov/home/showpublisheddocument/24786/63804537147943000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30118/638046481093270000" TargetMode="External"/><Relationship Id="rId17" Type="http://schemas.openxmlformats.org/officeDocument/2006/relationships/hyperlink" Target="https://www.doe.virginia.gov/home/showpublisheddocument/24780/6380453714639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756/63804534563973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116/63804648108827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870/63804537752047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7160/638037654667730000" TargetMode="External"/><Relationship Id="rId19" Type="http://schemas.openxmlformats.org/officeDocument/2006/relationships/hyperlink" Target="https://www.doe.virginia.gov/home/showpublisheddocument/24612/6380453357977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158/638037654661630000" TargetMode="External"/><Relationship Id="rId14" Type="http://schemas.openxmlformats.org/officeDocument/2006/relationships/hyperlink" Target="https://www.doe.virginia.gov/home/showpublisheddocument/18656/63804105432173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5.6a Quick Check</vt:lpstr>
    </vt:vector>
  </TitlesOfParts>
  <Company>Virginia Department of Education</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5.6a Quick Check</dc:title>
  <dc:creator>Virginia Department of Education</dc:creator>
  <cp:lastModifiedBy>Vuiller, Matt (DOE)</cp:lastModifiedBy>
  <cp:revision>5</cp:revision>
  <dcterms:created xsi:type="dcterms:W3CDTF">2020-11-13T12:34:00Z</dcterms:created>
  <dcterms:modified xsi:type="dcterms:W3CDTF">2022-12-30T18:28:00Z</dcterms:modified>
</cp:coreProperties>
</file>