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52C7" w14:textId="77777777" w:rsidR="00A47364" w:rsidRPr="00241C7D" w:rsidRDefault="00E728F7" w:rsidP="00B93D13">
      <w:pPr>
        <w:pStyle w:val="Title"/>
      </w:pPr>
      <w:r w:rsidRPr="00241C7D">
        <w:t>Just In Time Quick Check</w:t>
      </w:r>
    </w:p>
    <w:p w14:paraId="755C72E8" w14:textId="6B644F2A" w:rsidR="00A47364" w:rsidRPr="00FB4D8B" w:rsidRDefault="00CE184E" w:rsidP="00B93D13">
      <w:pPr>
        <w:spacing w:after="120" w:line="240" w:lineRule="auto"/>
        <w:jc w:val="center"/>
        <w:rPr>
          <w:rStyle w:val="SubtleReference"/>
          <w:b w:val="0"/>
        </w:rPr>
      </w:pPr>
      <w:hyperlink r:id="rId9" w:history="1">
        <w:r w:rsidR="00E728F7" w:rsidRPr="00FB4D8B">
          <w:rPr>
            <w:rStyle w:val="Hyperlink"/>
            <w:b/>
            <w:sz w:val="28"/>
            <w:szCs w:val="28"/>
          </w:rPr>
          <w:t>Standard of Learning (SOL) 5.4</w:t>
        </w:r>
      </w:hyperlink>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062E9E59" w14:textId="77777777" w:rsidTr="00897F39">
        <w:trPr>
          <w:tblHeader/>
        </w:trPr>
        <w:tc>
          <w:tcPr>
            <w:tcW w:w="9350" w:type="dxa"/>
          </w:tcPr>
          <w:p w14:paraId="76B12D95"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Pr="00BF1097">
              <w:rPr>
                <w:rStyle w:val="SubtleReference"/>
                <w:b w:val="0"/>
              </w:rPr>
              <w:t>Computation and Estimation</w:t>
            </w:r>
          </w:p>
        </w:tc>
      </w:tr>
      <w:tr w:rsidR="00A47364" w14:paraId="2037C79A" w14:textId="77777777" w:rsidTr="00627DAC">
        <w:tc>
          <w:tcPr>
            <w:tcW w:w="9350" w:type="dxa"/>
            <w:shd w:val="clear" w:color="auto" w:fill="D9D9D9"/>
          </w:tcPr>
          <w:p w14:paraId="457D817E" w14:textId="77777777" w:rsidR="00A47364" w:rsidRPr="00241C7D" w:rsidRDefault="00E728F7" w:rsidP="00BF1097">
            <w:pPr>
              <w:pStyle w:val="Heading1"/>
              <w:outlineLvl w:val="0"/>
            </w:pPr>
            <w:r w:rsidRPr="00241C7D">
              <w:t>Standard of Learning (SOL) 5.4</w:t>
            </w:r>
          </w:p>
          <w:p w14:paraId="7ADD8B59" w14:textId="77777777" w:rsidR="00A47364" w:rsidRDefault="00E728F7" w:rsidP="00BF1097">
            <w:pPr>
              <w:spacing w:after="120"/>
              <w:rPr>
                <w:i/>
              </w:rPr>
            </w:pPr>
            <w:r>
              <w:rPr>
                <w:b/>
                <w:i/>
              </w:rPr>
              <w:t>The student will create and solve single-step and multistep practical problems involving addition, subtraction, multiplication, and division of whole numbers</w:t>
            </w:r>
            <w:r w:rsidR="002D4C35">
              <w:rPr>
                <w:b/>
                <w:i/>
              </w:rPr>
              <w:t>.</w:t>
            </w:r>
          </w:p>
        </w:tc>
      </w:tr>
      <w:tr w:rsidR="00A47364" w14:paraId="74200C5C" w14:textId="77777777" w:rsidTr="00627DAC">
        <w:tc>
          <w:tcPr>
            <w:tcW w:w="9350" w:type="dxa"/>
            <w:shd w:val="clear" w:color="auto" w:fill="F2F2F2"/>
          </w:tcPr>
          <w:p w14:paraId="16F11293" w14:textId="77777777" w:rsidR="00A47364" w:rsidRDefault="00E728F7" w:rsidP="00BF1097">
            <w:pPr>
              <w:pStyle w:val="Heading1"/>
              <w:outlineLvl w:val="0"/>
            </w:pPr>
            <w:r>
              <w:t xml:space="preserve">Grade Level Skills:  </w:t>
            </w:r>
          </w:p>
          <w:p w14:paraId="39624AA6" w14:textId="77777777" w:rsidR="00A47364" w:rsidRDefault="00E728F7">
            <w:pPr>
              <w:keepLines/>
              <w:widowControl w:val="0"/>
              <w:numPr>
                <w:ilvl w:val="0"/>
                <w:numId w:val="1"/>
              </w:numPr>
            </w:pPr>
            <w:r>
              <w:t>Create single-step and multistep practical problems involving addition, subtraction, multiplication, and division of whole numbers, with and without remainders.</w:t>
            </w:r>
          </w:p>
          <w:p w14:paraId="0AD69375" w14:textId="77777777" w:rsidR="00A47364" w:rsidRDefault="00E728F7">
            <w:pPr>
              <w:keepLines/>
              <w:widowControl w:val="0"/>
              <w:numPr>
                <w:ilvl w:val="0"/>
                <w:numId w:val="1"/>
              </w:numPr>
            </w:pPr>
            <w:r>
              <w:rPr>
                <w:color w:val="000000"/>
              </w:rPr>
              <w:t>Estimate the sum, difference, product, and quotient of whole numbers</w:t>
            </w:r>
            <w:r w:rsidR="00FB4D8B">
              <w:rPr>
                <w:color w:val="000000"/>
              </w:rPr>
              <w:t>.</w:t>
            </w:r>
          </w:p>
          <w:p w14:paraId="64E3981D" w14:textId="77777777" w:rsidR="00A47364" w:rsidRDefault="00E728F7">
            <w:pPr>
              <w:widowControl w:val="0"/>
              <w:numPr>
                <w:ilvl w:val="0"/>
                <w:numId w:val="1"/>
              </w:numPr>
            </w:pPr>
            <w:r>
              <w:rPr>
                <w:rFonts w:ascii="Times New Roman" w:eastAsia="Times New Roman" w:hAnsi="Times New Roman" w:cs="Times New Roman"/>
                <w:sz w:val="14"/>
                <w:szCs w:val="14"/>
              </w:rPr>
              <w:t xml:space="preserve"> </w:t>
            </w:r>
            <w:r>
              <w:t>Apply strategies, including place value and application of the properties of addition and multiplication, to solve single-step and multistep practical problems involving addition, subtraction, multiplication, and division of whole numbers, with and without remainders, in which:</w:t>
            </w:r>
          </w:p>
          <w:p w14:paraId="0A4F7B9C" w14:textId="77777777" w:rsidR="00A47364" w:rsidRPr="00BF1097" w:rsidRDefault="00E728F7" w:rsidP="00FB4D8B">
            <w:pPr>
              <w:pStyle w:val="ListParagraph"/>
              <w:widowControl w:val="0"/>
              <w:numPr>
                <w:ilvl w:val="0"/>
                <w:numId w:val="6"/>
              </w:numPr>
              <w:spacing w:before="0" w:line="240" w:lineRule="auto"/>
              <w:rPr>
                <w:rFonts w:asciiTheme="minorHAnsi" w:hAnsiTheme="minorHAnsi"/>
                <w:color w:val="auto"/>
                <w:szCs w:val="20"/>
              </w:rPr>
            </w:pPr>
            <w:r w:rsidRPr="00BF1097">
              <w:rPr>
                <w:rFonts w:asciiTheme="minorHAnsi" w:hAnsiTheme="minorHAnsi"/>
                <w:color w:val="auto"/>
                <w:szCs w:val="20"/>
              </w:rPr>
              <w:t>sums, differences, and products do not exceed five digits;</w:t>
            </w:r>
          </w:p>
          <w:p w14:paraId="2645D8CE" w14:textId="77777777" w:rsidR="00A47364" w:rsidRPr="00BF1097" w:rsidRDefault="00E728F7" w:rsidP="00FB4D8B">
            <w:pPr>
              <w:pStyle w:val="ListParagraph"/>
              <w:widowControl w:val="0"/>
              <w:numPr>
                <w:ilvl w:val="0"/>
                <w:numId w:val="6"/>
              </w:numPr>
              <w:spacing w:before="0" w:line="240" w:lineRule="auto"/>
              <w:rPr>
                <w:rFonts w:asciiTheme="minorHAnsi" w:hAnsiTheme="minorHAnsi"/>
                <w:color w:val="auto"/>
                <w:szCs w:val="20"/>
              </w:rPr>
            </w:pPr>
            <w:r w:rsidRPr="00BF1097">
              <w:rPr>
                <w:rFonts w:asciiTheme="minorHAnsi" w:hAnsiTheme="minorHAnsi"/>
                <w:color w:val="auto"/>
                <w:szCs w:val="20"/>
              </w:rPr>
              <w:t>factors do not exceed two digits by three digits;</w:t>
            </w:r>
          </w:p>
          <w:p w14:paraId="609B151A" w14:textId="77777777" w:rsidR="00A47364" w:rsidRPr="00BF1097" w:rsidRDefault="00E728F7" w:rsidP="00FB4D8B">
            <w:pPr>
              <w:pStyle w:val="ListParagraph"/>
              <w:widowControl w:val="0"/>
              <w:numPr>
                <w:ilvl w:val="0"/>
                <w:numId w:val="6"/>
              </w:numPr>
              <w:spacing w:before="0" w:line="240" w:lineRule="auto"/>
              <w:rPr>
                <w:rFonts w:asciiTheme="minorHAnsi" w:hAnsiTheme="minorHAnsi"/>
                <w:color w:val="auto"/>
                <w:szCs w:val="20"/>
              </w:rPr>
            </w:pPr>
            <w:r w:rsidRPr="00BF1097">
              <w:rPr>
                <w:rFonts w:asciiTheme="minorHAnsi" w:hAnsiTheme="minorHAnsi"/>
                <w:color w:val="auto"/>
                <w:szCs w:val="20"/>
              </w:rPr>
              <w:t>divisors do not exceed two digits; or</w:t>
            </w:r>
          </w:p>
          <w:p w14:paraId="38855E1D" w14:textId="77777777" w:rsidR="00A47364" w:rsidRPr="00BF1097" w:rsidRDefault="00E728F7" w:rsidP="00FB4D8B">
            <w:pPr>
              <w:pStyle w:val="ListParagraph"/>
              <w:widowControl w:val="0"/>
              <w:numPr>
                <w:ilvl w:val="0"/>
                <w:numId w:val="6"/>
              </w:numPr>
              <w:spacing w:before="0" w:line="240" w:lineRule="auto"/>
              <w:rPr>
                <w:rFonts w:asciiTheme="minorHAnsi" w:hAnsiTheme="minorHAnsi"/>
                <w:color w:val="auto"/>
                <w:sz w:val="24"/>
              </w:rPr>
            </w:pPr>
            <w:r w:rsidRPr="00BF1097">
              <w:rPr>
                <w:rFonts w:asciiTheme="minorHAnsi" w:hAnsiTheme="minorHAnsi"/>
                <w:color w:val="auto"/>
                <w:szCs w:val="20"/>
              </w:rPr>
              <w:t xml:space="preserve">dividends do not exceed four digits. </w:t>
            </w:r>
          </w:p>
          <w:p w14:paraId="6F7845F0" w14:textId="77777777" w:rsidR="00A47364" w:rsidRPr="00DA4909" w:rsidRDefault="00E728F7" w:rsidP="00FB4D8B">
            <w:pPr>
              <w:widowControl w:val="0"/>
              <w:numPr>
                <w:ilvl w:val="0"/>
                <w:numId w:val="1"/>
              </w:numPr>
              <w:pBdr>
                <w:top w:val="nil"/>
                <w:left w:val="nil"/>
                <w:bottom w:val="nil"/>
                <w:right w:val="nil"/>
                <w:between w:val="nil"/>
              </w:pBdr>
              <w:spacing w:after="120"/>
              <w:rPr>
                <w:color w:val="000000"/>
              </w:rPr>
            </w:pPr>
            <w:r>
              <w:rPr>
                <w:color w:val="000000"/>
              </w:rPr>
              <w:t>Use the context of a practical problem to interpret the quotient and remainder</w:t>
            </w:r>
            <w:r w:rsidR="00FB4D8B">
              <w:rPr>
                <w:color w:val="000000"/>
              </w:rPr>
              <w:t>.</w:t>
            </w:r>
          </w:p>
        </w:tc>
      </w:tr>
      <w:tr w:rsidR="00A47364" w14:paraId="345CE3AC" w14:textId="77777777" w:rsidTr="00627DAC">
        <w:tc>
          <w:tcPr>
            <w:tcW w:w="9350" w:type="dxa"/>
          </w:tcPr>
          <w:p w14:paraId="0C870F26" w14:textId="77777777" w:rsidR="00A47364" w:rsidRPr="002D4C35" w:rsidRDefault="00CE184E" w:rsidP="00090B46">
            <w:pPr>
              <w:pStyle w:val="Heading2"/>
              <w:spacing w:before="120" w:after="120"/>
              <w:outlineLvl w:val="1"/>
              <w:rPr>
                <w:sz w:val="28"/>
                <w:szCs w:val="28"/>
              </w:rPr>
            </w:pPr>
            <w:hyperlink w:anchor="bookmark=id.gjdgxs">
              <w:r w:rsidR="00E728F7" w:rsidRPr="002D4C35">
                <w:rPr>
                  <w:color w:val="0563C1"/>
                  <w:sz w:val="28"/>
                  <w:szCs w:val="28"/>
                  <w:u w:val="single"/>
                </w:rPr>
                <w:t>Just in Time Quick Check</w:t>
              </w:r>
            </w:hyperlink>
          </w:p>
        </w:tc>
      </w:tr>
      <w:tr w:rsidR="00A47364" w14:paraId="3DEE64C9" w14:textId="77777777" w:rsidTr="00627DAC">
        <w:tc>
          <w:tcPr>
            <w:tcW w:w="9350" w:type="dxa"/>
          </w:tcPr>
          <w:p w14:paraId="6A97002B" w14:textId="77777777" w:rsidR="00A47364" w:rsidRPr="00FB4D8B" w:rsidRDefault="00CE184E" w:rsidP="00090B46">
            <w:pPr>
              <w:pStyle w:val="Heading2"/>
              <w:spacing w:before="120" w:after="120"/>
              <w:outlineLvl w:val="1"/>
              <w:rPr>
                <w:color w:val="0563C1"/>
                <w:sz w:val="28"/>
                <w:szCs w:val="28"/>
                <w:u w:val="single"/>
              </w:rPr>
            </w:pPr>
            <w:hyperlink w:anchor="bookmark=id.30j0zll">
              <w:r w:rsidR="00E728F7" w:rsidRPr="00FB4D8B">
                <w:rPr>
                  <w:color w:val="0563C1"/>
                  <w:sz w:val="28"/>
                  <w:szCs w:val="28"/>
                  <w:u w:val="single"/>
                </w:rPr>
                <w:t>Just in Time Quick Check Teacher Notes</w:t>
              </w:r>
            </w:hyperlink>
          </w:p>
        </w:tc>
      </w:tr>
      <w:tr w:rsidR="00A47364" w14:paraId="6EC0E070" w14:textId="77777777" w:rsidTr="00627DAC">
        <w:tc>
          <w:tcPr>
            <w:tcW w:w="9350" w:type="dxa"/>
          </w:tcPr>
          <w:p w14:paraId="7D9D53D3" w14:textId="77777777" w:rsidR="00A47364" w:rsidRDefault="00E728F7" w:rsidP="00241C7D">
            <w:pPr>
              <w:pStyle w:val="Heading1"/>
              <w:outlineLvl w:val="0"/>
            </w:pPr>
            <w:r>
              <w:t xml:space="preserve">Supporting Resources: </w:t>
            </w:r>
          </w:p>
          <w:p w14:paraId="17A5B992" w14:textId="77777777" w:rsidR="00A47364" w:rsidRDefault="00E728F7">
            <w:pPr>
              <w:numPr>
                <w:ilvl w:val="0"/>
                <w:numId w:val="4"/>
              </w:numPr>
              <w:pBdr>
                <w:top w:val="nil"/>
                <w:left w:val="nil"/>
                <w:bottom w:val="nil"/>
                <w:right w:val="nil"/>
                <w:between w:val="nil"/>
              </w:pBdr>
              <w:rPr>
                <w:color w:val="000000"/>
              </w:rPr>
            </w:pPr>
            <w:r>
              <w:rPr>
                <w:color w:val="000000"/>
              </w:rPr>
              <w:t>VDOE Mathematics Instructional Plans (MIPS)</w:t>
            </w:r>
          </w:p>
          <w:p w14:paraId="4BCCC984" w14:textId="17F8320D" w:rsidR="00A47364" w:rsidRDefault="00CE184E">
            <w:pPr>
              <w:numPr>
                <w:ilvl w:val="1"/>
                <w:numId w:val="4"/>
              </w:numPr>
              <w:pBdr>
                <w:top w:val="nil"/>
                <w:left w:val="nil"/>
                <w:bottom w:val="nil"/>
                <w:right w:val="nil"/>
                <w:between w:val="nil"/>
              </w:pBdr>
              <w:rPr>
                <w:color w:val="000000"/>
              </w:rPr>
            </w:pPr>
            <w:hyperlink r:id="rId10">
              <w:r w:rsidR="00E728F7">
                <w:rPr>
                  <w:color w:val="0563C1"/>
                  <w:highlight w:val="white"/>
                  <w:u w:val="single"/>
                </w:rPr>
                <w:t>5.4 - Take a Trip: Computation and Estimation with Whole Numbers</w:t>
              </w:r>
            </w:hyperlink>
            <w:r w:rsidR="00E728F7">
              <w:rPr>
                <w:color w:val="000000"/>
                <w:highlight w:val="white"/>
              </w:rPr>
              <w:t> (Word) / </w:t>
            </w:r>
            <w:hyperlink r:id="rId11">
              <w:r w:rsidR="00E728F7">
                <w:rPr>
                  <w:color w:val="0563C1"/>
                  <w:highlight w:val="white"/>
                  <w:u w:val="single"/>
                </w:rPr>
                <w:t>PDF Version</w:t>
              </w:r>
            </w:hyperlink>
          </w:p>
          <w:p w14:paraId="0A5B9EA1" w14:textId="77777777" w:rsidR="00A47364" w:rsidRDefault="00E728F7">
            <w:pPr>
              <w:numPr>
                <w:ilvl w:val="0"/>
                <w:numId w:val="4"/>
              </w:numPr>
              <w:pBdr>
                <w:top w:val="nil"/>
                <w:left w:val="nil"/>
                <w:bottom w:val="nil"/>
                <w:right w:val="nil"/>
                <w:between w:val="nil"/>
              </w:pBdr>
              <w:rPr>
                <w:color w:val="000000"/>
              </w:rPr>
            </w:pPr>
            <w:r>
              <w:rPr>
                <w:color w:val="000000"/>
              </w:rPr>
              <w:t>VDOE Co-Teaching Mathematics Instruction Plans (MIPS)</w:t>
            </w:r>
          </w:p>
          <w:p w14:paraId="77E13983" w14:textId="0F724434" w:rsidR="00A47364" w:rsidRDefault="00CE184E">
            <w:pPr>
              <w:numPr>
                <w:ilvl w:val="1"/>
                <w:numId w:val="4"/>
              </w:numPr>
              <w:pBdr>
                <w:top w:val="nil"/>
                <w:left w:val="nil"/>
                <w:bottom w:val="nil"/>
                <w:right w:val="nil"/>
                <w:between w:val="nil"/>
              </w:pBdr>
              <w:rPr>
                <w:color w:val="000000"/>
              </w:rPr>
            </w:pPr>
            <w:hyperlink r:id="rId12">
              <w:r w:rsidR="00E728F7">
                <w:rPr>
                  <w:color w:val="0563C1"/>
                  <w:highlight w:val="white"/>
                  <w:u w:val="single"/>
                </w:rPr>
                <w:t>5.4 - Multi-Step Practical Problems</w:t>
              </w:r>
            </w:hyperlink>
            <w:r w:rsidR="00E728F7">
              <w:rPr>
                <w:color w:val="000000"/>
                <w:highlight w:val="white"/>
              </w:rPr>
              <w:t> (Word) / </w:t>
            </w:r>
            <w:hyperlink r:id="rId13">
              <w:r w:rsidR="00E728F7">
                <w:rPr>
                  <w:color w:val="0563C1"/>
                  <w:highlight w:val="white"/>
                  <w:u w:val="single"/>
                </w:rPr>
                <w:t>PDF Version</w:t>
              </w:r>
            </w:hyperlink>
          </w:p>
          <w:p w14:paraId="16684B2E" w14:textId="3C59B189" w:rsidR="00A47364" w:rsidRDefault="00E12629">
            <w:pPr>
              <w:numPr>
                <w:ilvl w:val="0"/>
                <w:numId w:val="4"/>
              </w:numPr>
              <w:pBdr>
                <w:top w:val="nil"/>
                <w:left w:val="nil"/>
                <w:bottom w:val="nil"/>
                <w:right w:val="nil"/>
                <w:between w:val="nil"/>
              </w:pBdr>
              <w:rPr>
                <w:color w:val="000000"/>
              </w:rPr>
            </w:pPr>
            <w:r w:rsidRPr="00430481">
              <w:rPr>
                <w:color w:val="000000"/>
              </w:rPr>
              <w:t xml:space="preserve">VDOE Word Wall Cards: Grade 5 </w:t>
            </w:r>
            <w:hyperlink r:id="rId14" w:history="1">
              <w:r w:rsidRPr="00430481">
                <w:rPr>
                  <w:rStyle w:val="Hyperlink"/>
                  <w:color w:val="0563C1"/>
                  <w:u w:color="0563C1"/>
                </w:rPr>
                <w:t>(Word)</w:t>
              </w:r>
            </w:hyperlink>
            <w:r w:rsidRPr="00430481">
              <w:rPr>
                <w:color w:val="0563C1"/>
              </w:rPr>
              <w:t xml:space="preserve"> </w:t>
            </w:r>
            <w:r w:rsidRPr="00430481">
              <w:t>|</w:t>
            </w:r>
            <w:r>
              <w:t xml:space="preserve"> </w:t>
            </w:r>
            <w:hyperlink r:id="rId15" w:history="1">
              <w:r w:rsidRPr="00430481">
                <w:rPr>
                  <w:rStyle w:val="Hyperlink"/>
                  <w:color w:val="0563C1"/>
                </w:rPr>
                <w:t>(PDF)</w:t>
              </w:r>
            </w:hyperlink>
            <w:r w:rsidR="00E728F7">
              <w:rPr>
                <w:rFonts w:ascii="Arial" w:eastAsia="Arial" w:hAnsi="Arial" w:cs="Arial"/>
                <w:color w:val="000000"/>
                <w:sz w:val="18"/>
                <w:szCs w:val="18"/>
                <w:highlight w:val="white"/>
              </w:rPr>
              <w:t> </w:t>
            </w:r>
          </w:p>
          <w:p w14:paraId="3A18EF77" w14:textId="77777777" w:rsidR="00A47364" w:rsidRDefault="00E728F7">
            <w:pPr>
              <w:numPr>
                <w:ilvl w:val="1"/>
                <w:numId w:val="4"/>
              </w:numPr>
              <w:pBdr>
                <w:top w:val="nil"/>
                <w:left w:val="nil"/>
                <w:bottom w:val="nil"/>
                <w:right w:val="nil"/>
                <w:between w:val="nil"/>
              </w:pBdr>
              <w:rPr>
                <w:color w:val="000000"/>
              </w:rPr>
            </w:pPr>
            <w:r>
              <w:rPr>
                <w:color w:val="000000"/>
              </w:rPr>
              <w:t>Addition</w:t>
            </w:r>
          </w:p>
          <w:p w14:paraId="69A77435" w14:textId="77777777" w:rsidR="00A47364" w:rsidRDefault="00E728F7">
            <w:pPr>
              <w:numPr>
                <w:ilvl w:val="1"/>
                <w:numId w:val="4"/>
              </w:numPr>
              <w:pBdr>
                <w:top w:val="nil"/>
                <w:left w:val="nil"/>
                <w:bottom w:val="nil"/>
                <w:right w:val="nil"/>
                <w:between w:val="nil"/>
              </w:pBdr>
              <w:rPr>
                <w:color w:val="000000"/>
              </w:rPr>
            </w:pPr>
            <w:r>
              <w:rPr>
                <w:color w:val="000000"/>
              </w:rPr>
              <w:t>Subtraction</w:t>
            </w:r>
          </w:p>
          <w:p w14:paraId="5821F623" w14:textId="77777777" w:rsidR="00A47364" w:rsidRDefault="00E728F7">
            <w:pPr>
              <w:numPr>
                <w:ilvl w:val="1"/>
                <w:numId w:val="4"/>
              </w:numPr>
              <w:pBdr>
                <w:top w:val="nil"/>
                <w:left w:val="nil"/>
                <w:bottom w:val="nil"/>
                <w:right w:val="nil"/>
                <w:between w:val="nil"/>
              </w:pBdr>
              <w:rPr>
                <w:color w:val="000000"/>
              </w:rPr>
            </w:pPr>
            <w:r>
              <w:rPr>
                <w:color w:val="000000"/>
              </w:rPr>
              <w:t>Multiply: Product</w:t>
            </w:r>
          </w:p>
          <w:p w14:paraId="29EC713C" w14:textId="77777777" w:rsidR="00A47364" w:rsidRPr="00090B46" w:rsidRDefault="00E728F7" w:rsidP="00090B46">
            <w:pPr>
              <w:numPr>
                <w:ilvl w:val="1"/>
                <w:numId w:val="4"/>
              </w:numPr>
              <w:pBdr>
                <w:top w:val="nil"/>
                <w:left w:val="nil"/>
                <w:bottom w:val="nil"/>
                <w:right w:val="nil"/>
                <w:between w:val="nil"/>
              </w:pBdr>
              <w:spacing w:after="120"/>
              <w:rPr>
                <w:color w:val="000000"/>
              </w:rPr>
            </w:pPr>
            <w:r>
              <w:rPr>
                <w:color w:val="000000"/>
              </w:rPr>
              <w:t>Divide: Quotient</w:t>
            </w:r>
          </w:p>
        </w:tc>
      </w:tr>
      <w:tr w:rsidR="00A47364" w14:paraId="594A3E20" w14:textId="77777777" w:rsidTr="00627DAC">
        <w:tc>
          <w:tcPr>
            <w:tcW w:w="9350" w:type="dxa"/>
          </w:tcPr>
          <w:p w14:paraId="786F1A20" w14:textId="4EEE7A73" w:rsidR="00A47364" w:rsidRDefault="00970D2F" w:rsidP="00090B46">
            <w:pPr>
              <w:spacing w:before="120" w:after="120"/>
            </w:pPr>
            <w:r w:rsidRPr="00CE184E">
              <w:rPr>
                <w:b/>
                <w:bCs/>
                <w:sz w:val="28"/>
                <w:szCs w:val="28"/>
              </w:rPr>
              <w:t>Supporting and Prerequisite SOL</w:t>
            </w:r>
            <w:r w:rsidR="00E728F7" w:rsidRPr="00090B46">
              <w:rPr>
                <w:rStyle w:val="Heading1Char"/>
              </w:rPr>
              <w:t>:</w:t>
            </w:r>
            <w:r w:rsidR="00E728F7">
              <w:t xml:space="preserve"> </w:t>
            </w:r>
            <w:hyperlink r:id="rId16" w:history="1">
              <w:r w:rsidRPr="00CE184E">
                <w:rPr>
                  <w:rStyle w:val="Hyperlink"/>
                </w:rPr>
                <w:t>4.4a</w:t>
              </w:r>
            </w:hyperlink>
            <w:r w:rsidRPr="00970D2F">
              <w:t xml:space="preserve">, </w:t>
            </w:r>
            <w:hyperlink r:id="rId17" w:history="1">
              <w:r w:rsidRPr="00CE184E">
                <w:rPr>
                  <w:rStyle w:val="Hyperlink"/>
                </w:rPr>
                <w:t>4.4b</w:t>
              </w:r>
            </w:hyperlink>
            <w:r w:rsidRPr="00970D2F">
              <w:t xml:space="preserve">, </w:t>
            </w:r>
            <w:hyperlink r:id="rId18" w:history="1">
              <w:r w:rsidRPr="00CE184E">
                <w:rPr>
                  <w:rStyle w:val="Hyperlink"/>
                </w:rPr>
                <w:t>4.4c</w:t>
              </w:r>
            </w:hyperlink>
            <w:r w:rsidRPr="00970D2F">
              <w:t xml:space="preserve">, </w:t>
            </w:r>
            <w:hyperlink r:id="rId19" w:history="1">
              <w:r w:rsidRPr="00CE184E">
                <w:rPr>
                  <w:rStyle w:val="Hyperlink"/>
                </w:rPr>
                <w:t>4.4d</w:t>
              </w:r>
            </w:hyperlink>
            <w:r w:rsidRPr="00970D2F">
              <w:t xml:space="preserve">, </w:t>
            </w:r>
            <w:hyperlink r:id="rId20" w:history="1">
              <w:r w:rsidRPr="00CE184E">
                <w:rPr>
                  <w:rStyle w:val="Hyperlink"/>
                </w:rPr>
                <w:t>3.3a</w:t>
              </w:r>
            </w:hyperlink>
            <w:r w:rsidRPr="00970D2F">
              <w:t xml:space="preserve">, </w:t>
            </w:r>
            <w:hyperlink r:id="rId21" w:history="1">
              <w:r w:rsidRPr="00CE184E">
                <w:rPr>
                  <w:rStyle w:val="Hyperlink"/>
                </w:rPr>
                <w:t>3.3b</w:t>
              </w:r>
            </w:hyperlink>
            <w:r w:rsidRPr="00970D2F">
              <w:t xml:space="preserve">, </w:t>
            </w:r>
            <w:hyperlink r:id="rId22" w:history="1">
              <w:r w:rsidRPr="00CE184E">
                <w:rPr>
                  <w:rStyle w:val="Hyperlink"/>
                </w:rPr>
                <w:t>3.4a</w:t>
              </w:r>
            </w:hyperlink>
            <w:r w:rsidRPr="00970D2F">
              <w:t xml:space="preserve">, </w:t>
            </w:r>
            <w:hyperlink r:id="rId23" w:history="1">
              <w:r w:rsidRPr="00CE184E">
                <w:rPr>
                  <w:rStyle w:val="Hyperlink"/>
                </w:rPr>
                <w:t>3.4b</w:t>
              </w:r>
            </w:hyperlink>
            <w:r w:rsidRPr="00970D2F">
              <w:t xml:space="preserve">, </w:t>
            </w:r>
            <w:hyperlink r:id="rId24" w:history="1">
              <w:r w:rsidRPr="00CE184E">
                <w:rPr>
                  <w:rStyle w:val="Hyperlink"/>
                </w:rPr>
                <w:t>3.4c</w:t>
              </w:r>
            </w:hyperlink>
            <w:r w:rsidRPr="00970D2F">
              <w:t xml:space="preserve">, </w:t>
            </w:r>
            <w:hyperlink r:id="rId25" w:history="1">
              <w:r w:rsidRPr="00CE184E">
                <w:rPr>
                  <w:rStyle w:val="Hyperlink"/>
                </w:rPr>
                <w:t>3.4d</w:t>
              </w:r>
            </w:hyperlink>
          </w:p>
        </w:tc>
      </w:tr>
    </w:tbl>
    <w:p w14:paraId="103E3F40" w14:textId="77777777" w:rsidR="00A47364" w:rsidRDefault="00A47364"/>
    <w:p w14:paraId="3F0D23C3" w14:textId="77777777" w:rsidR="00A47364" w:rsidRDefault="00E728F7">
      <w:bookmarkStart w:id="0" w:name="_heading=h.gjdgxs" w:colFirst="0" w:colLast="0"/>
      <w:bookmarkEnd w:id="0"/>
      <w:r>
        <w:br w:type="page"/>
      </w:r>
    </w:p>
    <w:p w14:paraId="7621BB71" w14:textId="77777777" w:rsidR="00A47364" w:rsidRDefault="00A52804" w:rsidP="00241C7D">
      <w:pPr>
        <w:pStyle w:val="Title"/>
      </w:pPr>
      <w:bookmarkStart w:id="1" w:name="bookmark=id.gjdgxs" w:colFirst="0" w:colLast="0"/>
      <w:bookmarkEnd w:id="1"/>
      <w:r>
        <w:lastRenderedPageBreak/>
        <w:t xml:space="preserve">SOL 5.4 - </w:t>
      </w:r>
      <w:r w:rsidR="00E728F7">
        <w:t>Just in Time Quick Check</w:t>
      </w:r>
    </w:p>
    <w:p w14:paraId="0720C275" w14:textId="77777777" w:rsidR="00A47364" w:rsidRDefault="00E728F7" w:rsidP="000A6353">
      <w:pPr>
        <w:numPr>
          <w:ilvl w:val="0"/>
          <w:numId w:val="3"/>
        </w:numPr>
        <w:pBdr>
          <w:top w:val="nil"/>
          <w:left w:val="nil"/>
          <w:bottom w:val="nil"/>
          <w:right w:val="nil"/>
          <w:between w:val="nil"/>
        </w:pBdr>
        <w:spacing w:before="120" w:after="0" w:line="276" w:lineRule="auto"/>
        <w:rPr>
          <w:color w:val="000000"/>
        </w:rPr>
      </w:pPr>
      <w:r>
        <w:rPr>
          <w:color w:val="000000"/>
        </w:rPr>
        <w:t>Marcus has 3</w:t>
      </w:r>
      <w:r w:rsidR="00567E41">
        <w:rPr>
          <w:color w:val="000000"/>
        </w:rPr>
        <w:t>2 baseball cards.  Gary has 4</w:t>
      </w:r>
      <w:r>
        <w:rPr>
          <w:color w:val="000000"/>
        </w:rPr>
        <w:t xml:space="preserve"> times as many baseball cards as Marcus.  How many baseball cards does Gary have?</w:t>
      </w:r>
    </w:p>
    <w:p w14:paraId="0ED0C545" w14:textId="77777777" w:rsidR="000E724D" w:rsidRDefault="000E724D" w:rsidP="00501BFA">
      <w:pPr>
        <w:pBdr>
          <w:top w:val="nil"/>
          <w:left w:val="nil"/>
          <w:bottom w:val="nil"/>
          <w:right w:val="nil"/>
          <w:between w:val="nil"/>
        </w:pBdr>
        <w:spacing w:after="0" w:line="276" w:lineRule="auto"/>
        <w:rPr>
          <w:color w:val="000000"/>
        </w:rPr>
      </w:pPr>
    </w:p>
    <w:p w14:paraId="7A2C9578" w14:textId="77777777" w:rsidR="000E724D" w:rsidRDefault="000E724D">
      <w:pPr>
        <w:pBdr>
          <w:top w:val="nil"/>
          <w:left w:val="nil"/>
          <w:bottom w:val="nil"/>
          <w:right w:val="nil"/>
          <w:between w:val="nil"/>
        </w:pBdr>
        <w:spacing w:after="0" w:line="276" w:lineRule="auto"/>
        <w:ind w:left="720"/>
        <w:rPr>
          <w:color w:val="000000"/>
        </w:rPr>
      </w:pPr>
    </w:p>
    <w:p w14:paraId="1B6F1FA5" w14:textId="77777777" w:rsidR="00A47364" w:rsidRDefault="00E728F7">
      <w:pPr>
        <w:numPr>
          <w:ilvl w:val="0"/>
          <w:numId w:val="3"/>
        </w:numPr>
        <w:pBdr>
          <w:top w:val="nil"/>
          <w:left w:val="nil"/>
          <w:bottom w:val="nil"/>
          <w:right w:val="nil"/>
          <w:between w:val="nil"/>
        </w:pBdr>
        <w:spacing w:after="0" w:line="276" w:lineRule="auto"/>
        <w:rPr>
          <w:color w:val="000000"/>
        </w:rPr>
      </w:pPr>
      <w:r>
        <w:rPr>
          <w:color w:val="000000"/>
        </w:rPr>
        <w:t>Ten children will share a bag of candy</w:t>
      </w:r>
      <w:r w:rsidR="00AB40F0">
        <w:rPr>
          <w:color w:val="000000"/>
        </w:rPr>
        <w:t xml:space="preserve"> consisting of 78 pieces.  Each</w:t>
      </w:r>
      <w:r>
        <w:rPr>
          <w:color w:val="000000"/>
        </w:rPr>
        <w:t xml:space="preserve"> child </w:t>
      </w:r>
      <w:r w:rsidR="00AB40F0">
        <w:rPr>
          <w:color w:val="000000"/>
        </w:rPr>
        <w:t>will receive</w:t>
      </w:r>
      <w:r>
        <w:rPr>
          <w:color w:val="000000"/>
        </w:rPr>
        <w:t xml:space="preserve"> the same number of pieces.  What is the greatest number of</w:t>
      </w:r>
      <w:r w:rsidR="00AB40F0">
        <w:rPr>
          <w:color w:val="000000"/>
        </w:rPr>
        <w:t xml:space="preserve"> pieces of candy each child can</w:t>
      </w:r>
      <w:r>
        <w:rPr>
          <w:color w:val="000000"/>
        </w:rPr>
        <w:t xml:space="preserve"> receive?</w:t>
      </w:r>
    </w:p>
    <w:p w14:paraId="111DCAF2" w14:textId="77777777" w:rsidR="000E724D" w:rsidRDefault="000E724D" w:rsidP="00501BFA">
      <w:pPr>
        <w:pBdr>
          <w:top w:val="nil"/>
          <w:left w:val="nil"/>
          <w:bottom w:val="nil"/>
          <w:right w:val="nil"/>
          <w:between w:val="nil"/>
        </w:pBdr>
        <w:spacing w:after="0" w:line="288" w:lineRule="auto"/>
        <w:rPr>
          <w:color w:val="000000"/>
        </w:rPr>
      </w:pPr>
    </w:p>
    <w:p w14:paraId="3EFF5CC3" w14:textId="77777777" w:rsidR="000E724D" w:rsidRDefault="000E724D">
      <w:pPr>
        <w:pBdr>
          <w:top w:val="nil"/>
          <w:left w:val="nil"/>
          <w:bottom w:val="nil"/>
          <w:right w:val="nil"/>
          <w:between w:val="nil"/>
        </w:pBdr>
        <w:spacing w:after="0" w:line="288" w:lineRule="auto"/>
        <w:ind w:left="720"/>
        <w:rPr>
          <w:color w:val="000000"/>
        </w:rPr>
      </w:pPr>
    </w:p>
    <w:p w14:paraId="65967D2E" w14:textId="77777777" w:rsidR="00A47364" w:rsidRDefault="00E728F7">
      <w:pPr>
        <w:numPr>
          <w:ilvl w:val="0"/>
          <w:numId w:val="3"/>
        </w:numPr>
        <w:pBdr>
          <w:top w:val="nil"/>
          <w:left w:val="nil"/>
          <w:bottom w:val="nil"/>
          <w:right w:val="nil"/>
          <w:between w:val="nil"/>
        </w:pBdr>
        <w:spacing w:after="0" w:line="276" w:lineRule="auto"/>
        <w:rPr>
          <w:color w:val="000000"/>
        </w:rPr>
      </w:pPr>
      <w:r>
        <w:rPr>
          <w:color w:val="000000"/>
        </w:rPr>
        <w:t>Each of the 148 students in a school band raised $61 for their school band program.  About how much money in total did the students raise?</w:t>
      </w:r>
      <w:r w:rsidR="009C5053">
        <w:rPr>
          <w:color w:val="000000"/>
        </w:rPr>
        <w:t xml:space="preserve"> Explain your answer.</w:t>
      </w:r>
    </w:p>
    <w:p w14:paraId="594D2D78" w14:textId="77777777" w:rsidR="000E724D" w:rsidRDefault="000E724D" w:rsidP="00501BFA">
      <w:pPr>
        <w:pBdr>
          <w:top w:val="nil"/>
          <w:left w:val="nil"/>
          <w:bottom w:val="nil"/>
          <w:right w:val="nil"/>
          <w:between w:val="nil"/>
        </w:pBdr>
        <w:spacing w:after="0" w:line="288" w:lineRule="auto"/>
        <w:rPr>
          <w:color w:val="000000"/>
        </w:rPr>
      </w:pPr>
    </w:p>
    <w:p w14:paraId="00D633AF" w14:textId="77777777" w:rsidR="00A47364" w:rsidRDefault="00A47364">
      <w:pPr>
        <w:pBdr>
          <w:top w:val="nil"/>
          <w:left w:val="nil"/>
          <w:bottom w:val="nil"/>
          <w:right w:val="nil"/>
          <w:between w:val="nil"/>
        </w:pBdr>
        <w:spacing w:after="0" w:line="276" w:lineRule="auto"/>
        <w:ind w:left="720"/>
        <w:rPr>
          <w:color w:val="000000"/>
        </w:rPr>
      </w:pPr>
    </w:p>
    <w:p w14:paraId="348960F2" w14:textId="77777777" w:rsidR="00A47364" w:rsidRDefault="00E728F7" w:rsidP="00BF1097">
      <w:pPr>
        <w:numPr>
          <w:ilvl w:val="0"/>
          <w:numId w:val="3"/>
        </w:numPr>
        <w:pBdr>
          <w:top w:val="nil"/>
          <w:left w:val="nil"/>
          <w:bottom w:val="nil"/>
          <w:right w:val="nil"/>
          <w:between w:val="nil"/>
        </w:pBdr>
        <w:spacing w:after="0" w:line="276" w:lineRule="auto"/>
        <w:rPr>
          <w:color w:val="000000"/>
        </w:rPr>
      </w:pPr>
      <w:r>
        <w:rPr>
          <w:color w:val="000000"/>
        </w:rPr>
        <w:t xml:space="preserve">Students are attending a summer camp.  Students must sign up for a canoe class or a hiking class on the second day of camp.  </w:t>
      </w:r>
    </w:p>
    <w:p w14:paraId="1558E960" w14:textId="77777777" w:rsidR="00A47364" w:rsidRDefault="00E728F7" w:rsidP="00BF1097">
      <w:pPr>
        <w:numPr>
          <w:ilvl w:val="0"/>
          <w:numId w:val="5"/>
        </w:numPr>
        <w:pBdr>
          <w:top w:val="nil"/>
          <w:left w:val="nil"/>
          <w:bottom w:val="nil"/>
          <w:right w:val="nil"/>
          <w:between w:val="nil"/>
        </w:pBdr>
        <w:spacing w:after="0" w:line="276" w:lineRule="auto"/>
        <w:rPr>
          <w:color w:val="000000"/>
        </w:rPr>
      </w:pPr>
      <w:r>
        <w:rPr>
          <w:color w:val="000000"/>
        </w:rPr>
        <w:t xml:space="preserve">There are 126 students at the summer camp.  </w:t>
      </w:r>
    </w:p>
    <w:p w14:paraId="0EFDD577" w14:textId="77777777" w:rsidR="00A47364" w:rsidRDefault="00E728F7" w:rsidP="00BF1097">
      <w:pPr>
        <w:numPr>
          <w:ilvl w:val="0"/>
          <w:numId w:val="5"/>
        </w:numPr>
        <w:pBdr>
          <w:top w:val="nil"/>
          <w:left w:val="nil"/>
          <w:bottom w:val="nil"/>
          <w:right w:val="nil"/>
          <w:between w:val="nil"/>
        </w:pBdr>
        <w:spacing w:after="0" w:line="276" w:lineRule="auto"/>
        <w:rPr>
          <w:color w:val="000000"/>
        </w:rPr>
      </w:pPr>
      <w:r>
        <w:rPr>
          <w:color w:val="000000"/>
        </w:rPr>
        <w:t>There are 84 students going hiking.</w:t>
      </w:r>
    </w:p>
    <w:p w14:paraId="3AF3004C" w14:textId="77777777" w:rsidR="00A47364" w:rsidRDefault="00E728F7" w:rsidP="00BF1097">
      <w:pPr>
        <w:numPr>
          <w:ilvl w:val="0"/>
          <w:numId w:val="5"/>
        </w:numPr>
        <w:pBdr>
          <w:top w:val="nil"/>
          <w:left w:val="nil"/>
          <w:bottom w:val="nil"/>
          <w:right w:val="nil"/>
          <w:between w:val="nil"/>
        </w:pBdr>
        <w:spacing w:after="0" w:line="276" w:lineRule="auto"/>
        <w:rPr>
          <w:color w:val="000000"/>
        </w:rPr>
      </w:pPr>
      <w:r>
        <w:rPr>
          <w:color w:val="000000"/>
        </w:rPr>
        <w:t>The students taking the canoe class will be put into 14 equal groups.</w:t>
      </w:r>
    </w:p>
    <w:p w14:paraId="175F3F70" w14:textId="77777777" w:rsidR="00A47364" w:rsidRDefault="00AB40F0" w:rsidP="00AB40F0">
      <w:pPr>
        <w:pBdr>
          <w:top w:val="nil"/>
          <w:left w:val="nil"/>
          <w:bottom w:val="nil"/>
          <w:right w:val="nil"/>
          <w:between w:val="nil"/>
        </w:pBdr>
        <w:spacing w:after="0" w:line="276" w:lineRule="auto"/>
        <w:ind w:left="720"/>
        <w:rPr>
          <w:color w:val="000000"/>
        </w:rPr>
      </w:pPr>
      <w:r>
        <w:rPr>
          <w:color w:val="000000"/>
        </w:rPr>
        <w:t>How many students will be</w:t>
      </w:r>
      <w:r w:rsidR="00E728F7">
        <w:rPr>
          <w:color w:val="000000"/>
        </w:rPr>
        <w:t xml:space="preserve"> in each group in the canoe class?</w:t>
      </w:r>
    </w:p>
    <w:p w14:paraId="3C1162FC" w14:textId="77777777" w:rsidR="00A47364" w:rsidRDefault="00A47364"/>
    <w:p w14:paraId="020F3957" w14:textId="77777777" w:rsidR="000E724D" w:rsidRDefault="000E724D"/>
    <w:p w14:paraId="1D175F47" w14:textId="77777777" w:rsidR="00A47364" w:rsidRDefault="00E728F7" w:rsidP="00BF1097">
      <w:pPr>
        <w:numPr>
          <w:ilvl w:val="0"/>
          <w:numId w:val="3"/>
        </w:numPr>
        <w:pBdr>
          <w:top w:val="nil"/>
          <w:left w:val="nil"/>
          <w:bottom w:val="nil"/>
          <w:right w:val="nil"/>
          <w:between w:val="nil"/>
        </w:pBdr>
        <w:spacing w:before="120" w:after="0" w:line="276" w:lineRule="auto"/>
        <w:rPr>
          <w:color w:val="000000"/>
        </w:rPr>
      </w:pPr>
      <w:r>
        <w:rPr>
          <w:color w:val="000000"/>
        </w:rPr>
        <w:t>Susan made 6 batches of cupcakes.  Each batch contained 12 cupcakes.  She wants to pack the cupcakes into boxes with no more than 4 cupcakes per box.  What is the fewest number of boxes Susan will need to pack all of the cupcakes?</w:t>
      </w:r>
    </w:p>
    <w:p w14:paraId="24AEE1C4" w14:textId="77777777" w:rsidR="00A47364" w:rsidRDefault="00A47364">
      <w:pPr>
        <w:pBdr>
          <w:top w:val="nil"/>
          <w:left w:val="nil"/>
          <w:bottom w:val="nil"/>
          <w:right w:val="nil"/>
          <w:between w:val="nil"/>
        </w:pBdr>
        <w:spacing w:after="0" w:line="288" w:lineRule="auto"/>
        <w:ind w:left="720"/>
        <w:rPr>
          <w:color w:val="000000"/>
        </w:rPr>
      </w:pPr>
    </w:p>
    <w:p w14:paraId="6417E4CF" w14:textId="77777777" w:rsidR="00A47364" w:rsidRDefault="00A47364">
      <w:pPr>
        <w:ind w:left="690" w:hanging="360"/>
      </w:pPr>
    </w:p>
    <w:p w14:paraId="03B1B36B" w14:textId="77777777" w:rsidR="00A47364" w:rsidRDefault="00E728F7" w:rsidP="00BF1097">
      <w:pPr>
        <w:spacing w:after="120" w:line="276" w:lineRule="auto"/>
        <w:ind w:left="691" w:hanging="331"/>
      </w:pPr>
      <w:r>
        <w:t>6.   Kristin rides her bike for 15 minutes, runs for 25 minutes, and walks for 20 minutes each day.  How many total minutes will Kristin ride her bike and walk in 7 days?</w:t>
      </w:r>
    </w:p>
    <w:p w14:paraId="533CB7A8" w14:textId="77777777" w:rsidR="00A47364" w:rsidRDefault="00E728F7">
      <w:pPr>
        <w:rPr>
          <w:b/>
        </w:rPr>
      </w:pPr>
      <w:r>
        <w:br w:type="page"/>
      </w:r>
    </w:p>
    <w:p w14:paraId="5B5E932D" w14:textId="77777777" w:rsidR="00A47364" w:rsidRDefault="00A52804" w:rsidP="00241C7D">
      <w:pPr>
        <w:pStyle w:val="Title"/>
      </w:pPr>
      <w:bookmarkStart w:id="2" w:name="bookmark=id.30j0zll" w:colFirst="0" w:colLast="0"/>
      <w:bookmarkStart w:id="3" w:name="_heading=h.1fob9te" w:colFirst="0" w:colLast="0"/>
      <w:bookmarkEnd w:id="2"/>
      <w:bookmarkEnd w:id="3"/>
      <w:r>
        <w:lastRenderedPageBreak/>
        <w:t xml:space="preserve">SOL 5.4 - </w:t>
      </w:r>
      <w:r w:rsidR="00E728F7">
        <w:t>Just in Time Quick Check Teacher Notes</w:t>
      </w:r>
    </w:p>
    <w:p w14:paraId="56411BCF"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AD4B4B6" w14:textId="77777777" w:rsidR="00A47364" w:rsidRDefault="00E728F7" w:rsidP="00090B46">
      <w:pPr>
        <w:numPr>
          <w:ilvl w:val="0"/>
          <w:numId w:val="2"/>
        </w:numPr>
        <w:pBdr>
          <w:top w:val="nil"/>
          <w:left w:val="nil"/>
          <w:bottom w:val="nil"/>
          <w:right w:val="nil"/>
          <w:between w:val="nil"/>
        </w:pBdr>
        <w:spacing w:before="120" w:after="0" w:line="276" w:lineRule="auto"/>
        <w:rPr>
          <w:color w:val="000000"/>
        </w:rPr>
      </w:pPr>
      <w:r>
        <w:rPr>
          <w:color w:val="000000"/>
        </w:rPr>
        <w:t>Marcus has 3</w:t>
      </w:r>
      <w:r w:rsidR="00567E41">
        <w:rPr>
          <w:color w:val="000000"/>
        </w:rPr>
        <w:t>2 baseball cards.  Gary has 4</w:t>
      </w:r>
      <w:r>
        <w:rPr>
          <w:color w:val="000000"/>
        </w:rPr>
        <w:t xml:space="preserve"> times as many baseball cards as Marcus.  How many baseball cards does Gary have?</w:t>
      </w:r>
    </w:p>
    <w:p w14:paraId="6D255BCB" w14:textId="77777777" w:rsidR="00A47364" w:rsidRPr="00090B46" w:rsidRDefault="00567E41" w:rsidP="00090B46">
      <w:pPr>
        <w:pBdr>
          <w:top w:val="nil"/>
          <w:left w:val="nil"/>
          <w:bottom w:val="nil"/>
          <w:right w:val="nil"/>
          <w:between w:val="nil"/>
        </w:pBdr>
        <w:spacing w:before="120" w:after="120" w:line="276" w:lineRule="auto"/>
        <w:ind w:left="720"/>
        <w:rPr>
          <w:b/>
          <w:i/>
          <w:color w:val="C00000"/>
        </w:rPr>
      </w:pPr>
      <w:r>
        <w:rPr>
          <w:i/>
          <w:color w:val="C00000"/>
        </w:rPr>
        <w:t>Some students may misread the information and make the error of thinking Marcus has the most cards because they see 32 associated with Marcus’ name and 4 associated with Gary’s name</w:t>
      </w:r>
      <w:r w:rsidR="00E728F7">
        <w:rPr>
          <w:i/>
          <w:color w:val="C00000"/>
        </w:rPr>
        <w:t xml:space="preserve">.  </w:t>
      </w:r>
      <w:r>
        <w:rPr>
          <w:i/>
          <w:color w:val="C00000"/>
        </w:rPr>
        <w:t>In this case,</w:t>
      </w:r>
      <w:r w:rsidR="00E728F7">
        <w:rPr>
          <w:i/>
          <w:color w:val="C00000"/>
        </w:rPr>
        <w:t xml:space="preserve"> student</w:t>
      </w:r>
      <w:r>
        <w:rPr>
          <w:i/>
          <w:color w:val="C00000"/>
        </w:rPr>
        <w:t>s may divide</w:t>
      </w:r>
      <w:r w:rsidR="00E728F7">
        <w:rPr>
          <w:i/>
          <w:color w:val="C00000"/>
        </w:rPr>
        <w:t xml:space="preserve"> 32 by 4 to obtain 8 cards for Gary.  This might indicate a need to emphasize mathematical vocabulary and tr</w:t>
      </w:r>
      <w:r>
        <w:rPr>
          <w:i/>
          <w:color w:val="C00000"/>
        </w:rPr>
        <w:t>ansposing verbal information.  S</w:t>
      </w:r>
      <w:r w:rsidR="00E728F7">
        <w:rPr>
          <w:i/>
          <w:color w:val="C00000"/>
        </w:rPr>
        <w:t>tudent</w:t>
      </w:r>
      <w:r>
        <w:rPr>
          <w:i/>
          <w:color w:val="C00000"/>
        </w:rPr>
        <w:t>s</w:t>
      </w:r>
      <w:r w:rsidR="00E728F7">
        <w:rPr>
          <w:i/>
          <w:color w:val="C00000"/>
        </w:rPr>
        <w:t xml:space="preserve"> may also misint</w:t>
      </w:r>
      <w:r>
        <w:rPr>
          <w:i/>
          <w:color w:val="C00000"/>
        </w:rPr>
        <w:t>erpret a mathematical operation.</w:t>
      </w:r>
      <w:r w:rsidR="00E728F7">
        <w:rPr>
          <w:i/>
          <w:color w:val="C00000"/>
        </w:rPr>
        <w:t xml:space="preserve">  Instead of multip</w:t>
      </w:r>
      <w:r>
        <w:rPr>
          <w:i/>
          <w:color w:val="C00000"/>
        </w:rPr>
        <w:t>lying 32 by 4, the student adds</w:t>
      </w:r>
      <w:r w:rsidR="00E728F7">
        <w:rPr>
          <w:i/>
          <w:color w:val="C00000"/>
        </w:rPr>
        <w:t xml:space="preserve"> four more to 32 so Gary would have 36 cards.  This indicates that a student believes four times as many means to add four to the total</w:t>
      </w:r>
      <w:r w:rsidR="00090B46">
        <w:rPr>
          <w:i/>
          <w:color w:val="C00000"/>
        </w:rPr>
        <w:t>.</w:t>
      </w:r>
      <w:r w:rsidR="00E728F7">
        <w:rPr>
          <w:i/>
          <w:color w:val="C00000"/>
        </w:rPr>
        <w:t xml:space="preserve"> </w:t>
      </w:r>
    </w:p>
    <w:p w14:paraId="4D3F64FE" w14:textId="77777777" w:rsidR="00A47364" w:rsidRPr="00090B46" w:rsidRDefault="00E728F7" w:rsidP="00090B46">
      <w:pPr>
        <w:pBdr>
          <w:top w:val="nil"/>
          <w:left w:val="nil"/>
          <w:bottom w:val="nil"/>
          <w:right w:val="nil"/>
          <w:between w:val="nil"/>
        </w:pBdr>
        <w:spacing w:before="120" w:after="120" w:line="276" w:lineRule="auto"/>
        <w:ind w:left="720"/>
        <w:rPr>
          <w:i/>
          <w:color w:val="C00000"/>
        </w:rPr>
      </w:pPr>
      <w:r>
        <w:rPr>
          <w:i/>
          <w:color w:val="C00000"/>
        </w:rPr>
        <w:t>Both of these errors may indicate that the students need to develop more conceptual understanding of the meaning of multiplication and division, as well as more experiences with the associated problem types.  Refer to</w:t>
      </w:r>
      <w:r w:rsidR="00D6138B">
        <w:rPr>
          <w:i/>
          <w:color w:val="C00000"/>
        </w:rPr>
        <w:t xml:space="preserve"> the</w:t>
      </w:r>
      <w:r>
        <w:rPr>
          <w:i/>
          <w:color w:val="C00000"/>
        </w:rPr>
        <w:t xml:space="preserve"> </w:t>
      </w:r>
      <w:r w:rsidR="00EF3B3A">
        <w:rPr>
          <w:i/>
          <w:color w:val="C00000"/>
        </w:rPr>
        <w:t xml:space="preserve">Grade 5 </w:t>
      </w:r>
      <w:r w:rsidR="00D6138B" w:rsidRPr="00EF3B3A">
        <w:rPr>
          <w:i/>
          <w:color w:val="C00000"/>
        </w:rPr>
        <w:t>C</w:t>
      </w:r>
      <w:r w:rsidRPr="00EF3B3A">
        <w:rPr>
          <w:i/>
          <w:color w:val="C00000"/>
        </w:rPr>
        <w:t xml:space="preserve">urriculum </w:t>
      </w:r>
      <w:r w:rsidR="00D6138B" w:rsidRPr="00EF3B3A">
        <w:rPr>
          <w:i/>
          <w:color w:val="C00000"/>
        </w:rPr>
        <w:t>F</w:t>
      </w:r>
      <w:r w:rsidRPr="00EF3B3A">
        <w:rPr>
          <w:i/>
          <w:color w:val="C00000"/>
        </w:rPr>
        <w:t>ramework</w:t>
      </w:r>
      <w:r>
        <w:rPr>
          <w:i/>
          <w:color w:val="C00000"/>
        </w:rPr>
        <w:t xml:space="preserve"> for</w:t>
      </w:r>
      <w:r w:rsidR="00D6138B">
        <w:rPr>
          <w:i/>
          <w:color w:val="C00000"/>
        </w:rPr>
        <w:t xml:space="preserve"> a</w:t>
      </w:r>
      <w:r>
        <w:rPr>
          <w:i/>
          <w:color w:val="C00000"/>
        </w:rPr>
        <w:t xml:space="preserve"> description of problem types.</w:t>
      </w:r>
    </w:p>
    <w:p w14:paraId="141253FF" w14:textId="77777777" w:rsidR="00A47364" w:rsidRPr="00090B46" w:rsidRDefault="00E728F7" w:rsidP="00090B46">
      <w:pPr>
        <w:numPr>
          <w:ilvl w:val="0"/>
          <w:numId w:val="2"/>
        </w:numPr>
        <w:pBdr>
          <w:top w:val="nil"/>
          <w:left w:val="nil"/>
          <w:bottom w:val="nil"/>
          <w:right w:val="nil"/>
          <w:between w:val="nil"/>
        </w:pBdr>
        <w:spacing w:after="120" w:line="276" w:lineRule="auto"/>
        <w:rPr>
          <w:color w:val="000000"/>
        </w:rPr>
      </w:pPr>
      <w:r>
        <w:rPr>
          <w:color w:val="000000"/>
        </w:rPr>
        <w:t xml:space="preserve">Ten children will share a bag of candy consisting of 78 pieces.  Every child </w:t>
      </w:r>
      <w:r w:rsidR="00AB40F0">
        <w:rPr>
          <w:color w:val="000000"/>
        </w:rPr>
        <w:t>will receive</w:t>
      </w:r>
      <w:r>
        <w:rPr>
          <w:color w:val="000000"/>
        </w:rPr>
        <w:t xml:space="preserve"> the same number of pieces.  What is the greatest number of</w:t>
      </w:r>
      <w:r w:rsidR="00AB40F0">
        <w:rPr>
          <w:color w:val="000000"/>
        </w:rPr>
        <w:t xml:space="preserve"> pieces of candy each child can</w:t>
      </w:r>
      <w:r>
        <w:rPr>
          <w:color w:val="000000"/>
        </w:rPr>
        <w:t xml:space="preserve"> receive?</w:t>
      </w:r>
    </w:p>
    <w:p w14:paraId="1E2D0A72" w14:textId="77777777" w:rsidR="00A47364" w:rsidRDefault="00E728F7" w:rsidP="00090B46">
      <w:pPr>
        <w:pBdr>
          <w:top w:val="nil"/>
          <w:left w:val="nil"/>
          <w:bottom w:val="nil"/>
          <w:right w:val="nil"/>
          <w:between w:val="nil"/>
        </w:pBdr>
        <w:spacing w:after="120" w:line="276" w:lineRule="auto"/>
        <w:ind w:left="720"/>
        <w:rPr>
          <w:i/>
          <w:color w:val="C00000"/>
        </w:rPr>
      </w:pPr>
      <w:r>
        <w:rPr>
          <w:i/>
          <w:color w:val="C00000"/>
        </w:rPr>
        <w:t>A student may calculate an exact answer and obtain 7.8 pieces of candy for each child.  Some students may round up to the nearest whole number to obtain an answer of 8 rather than thinking about the context of the situation.  The</w:t>
      </w:r>
      <w:r w:rsidR="009C5053">
        <w:rPr>
          <w:i/>
          <w:color w:val="C00000"/>
        </w:rPr>
        <w:t>se</w:t>
      </w:r>
      <w:r>
        <w:rPr>
          <w:i/>
          <w:color w:val="C00000"/>
        </w:rPr>
        <w:t xml:space="preserve"> student</w:t>
      </w:r>
      <w:r w:rsidR="009C5053">
        <w:rPr>
          <w:i/>
          <w:color w:val="C00000"/>
        </w:rPr>
        <w:t>s</w:t>
      </w:r>
      <w:r>
        <w:rPr>
          <w:i/>
          <w:color w:val="C00000"/>
        </w:rPr>
        <w:t xml:space="preserve"> may believe that each child will receive 8 pieces of candy.  Encourage student</w:t>
      </w:r>
      <w:r w:rsidR="009C5053">
        <w:rPr>
          <w:i/>
          <w:color w:val="C00000"/>
        </w:rPr>
        <w:t>s</w:t>
      </w:r>
      <w:r>
        <w:rPr>
          <w:i/>
          <w:color w:val="C00000"/>
        </w:rPr>
        <w:t xml:space="preserve"> to check </w:t>
      </w:r>
      <w:r w:rsidR="009C5053">
        <w:rPr>
          <w:i/>
          <w:color w:val="C00000"/>
        </w:rPr>
        <w:t xml:space="preserve">their </w:t>
      </w:r>
      <w:r>
        <w:rPr>
          <w:i/>
          <w:color w:val="C00000"/>
        </w:rPr>
        <w:t>answer by multiplying number of pieces of candy by number of children.</w:t>
      </w:r>
    </w:p>
    <w:p w14:paraId="40F682B8" w14:textId="77777777" w:rsidR="00A47364" w:rsidRPr="00090B46" w:rsidRDefault="00E728F7" w:rsidP="00090B46">
      <w:pPr>
        <w:spacing w:before="120" w:after="120" w:line="276" w:lineRule="auto"/>
        <w:ind w:left="720"/>
        <w:rPr>
          <w:color w:val="C00000"/>
        </w:rPr>
      </w:pPr>
      <w:r>
        <w:rPr>
          <w:i/>
          <w:color w:val="C00000"/>
        </w:rPr>
        <w:t xml:space="preserve">A student may have difficulty interpreting the remainder in the context of the situation.  Provide students with examples of other situations where the remainder would be interpreted differently.  Refer to </w:t>
      </w:r>
      <w:hyperlink r:id="rId26">
        <w:r>
          <w:rPr>
            <w:i/>
            <w:color w:val="0563C1"/>
            <w:u w:val="single"/>
          </w:rPr>
          <w:t xml:space="preserve">Grade 4 </w:t>
        </w:r>
        <w:r w:rsidR="00EF3B3A">
          <w:rPr>
            <w:i/>
            <w:color w:val="0563C1"/>
            <w:u w:val="single"/>
          </w:rPr>
          <w:t>C</w:t>
        </w:r>
        <w:r>
          <w:rPr>
            <w:i/>
            <w:color w:val="0563C1"/>
            <w:u w:val="single"/>
          </w:rPr>
          <w:t xml:space="preserve">urriculum </w:t>
        </w:r>
        <w:r w:rsidR="00EF3B3A">
          <w:rPr>
            <w:i/>
            <w:color w:val="0563C1"/>
            <w:u w:val="single"/>
          </w:rPr>
          <w:t>F</w:t>
        </w:r>
        <w:r>
          <w:rPr>
            <w:i/>
            <w:color w:val="0563C1"/>
            <w:u w:val="single"/>
          </w:rPr>
          <w:t>ramework</w:t>
        </w:r>
      </w:hyperlink>
      <w:r>
        <w:rPr>
          <w:i/>
          <w:color w:val="C00000"/>
        </w:rPr>
        <w:t xml:space="preserve"> for examples.</w:t>
      </w:r>
    </w:p>
    <w:p w14:paraId="4C019560" w14:textId="77777777" w:rsidR="00A47364" w:rsidRPr="00090B46" w:rsidRDefault="00E728F7" w:rsidP="00090B46">
      <w:pPr>
        <w:numPr>
          <w:ilvl w:val="0"/>
          <w:numId w:val="2"/>
        </w:numPr>
        <w:pBdr>
          <w:top w:val="nil"/>
          <w:left w:val="nil"/>
          <w:bottom w:val="nil"/>
          <w:right w:val="nil"/>
          <w:between w:val="nil"/>
        </w:pBdr>
        <w:spacing w:before="120" w:after="120" w:line="276" w:lineRule="auto"/>
        <w:rPr>
          <w:color w:val="000000"/>
        </w:rPr>
      </w:pPr>
      <w:r>
        <w:rPr>
          <w:color w:val="000000"/>
        </w:rPr>
        <w:t>Each of the 148 students in a school band raised $61 for their school band program.  About how much money in total did the students raise?</w:t>
      </w:r>
      <w:r w:rsidR="009C5053">
        <w:rPr>
          <w:color w:val="000000"/>
        </w:rPr>
        <w:t xml:space="preserve"> Explain your answer.</w:t>
      </w:r>
    </w:p>
    <w:p w14:paraId="73CC571E" w14:textId="77777777" w:rsidR="009C5053" w:rsidRDefault="009C5053" w:rsidP="00501BFA">
      <w:pPr>
        <w:pBdr>
          <w:top w:val="nil"/>
          <w:left w:val="nil"/>
          <w:bottom w:val="nil"/>
          <w:right w:val="nil"/>
          <w:between w:val="nil"/>
        </w:pBdr>
        <w:spacing w:after="120" w:line="276" w:lineRule="auto"/>
        <w:ind w:left="720"/>
        <w:rPr>
          <w:i/>
          <w:color w:val="C00000"/>
        </w:rPr>
      </w:pPr>
      <w:r>
        <w:rPr>
          <w:i/>
          <w:color w:val="C00000"/>
        </w:rPr>
        <w:t xml:space="preserve">The explanation provided by students will reveal the most common misconceptions for estimation. Some students may round 148 to 100, which would significantly underestimate the money raised.  Other students may round $61 to $100, which would significantly overestimate the money raised.  Students may need more experiences with </w:t>
      </w:r>
      <w:r w:rsidR="00501BFA">
        <w:rPr>
          <w:i/>
          <w:color w:val="C00000"/>
        </w:rPr>
        <w:t>estimation strategies that will reveal reasonable answers for the context of the situation.</w:t>
      </w:r>
    </w:p>
    <w:p w14:paraId="0137128A" w14:textId="77777777" w:rsidR="00A47364" w:rsidRPr="009C5053" w:rsidRDefault="00E728F7" w:rsidP="009C5053">
      <w:pPr>
        <w:pStyle w:val="ListParagraph"/>
        <w:numPr>
          <w:ilvl w:val="0"/>
          <w:numId w:val="2"/>
        </w:numPr>
        <w:pBdr>
          <w:top w:val="nil"/>
          <w:left w:val="nil"/>
          <w:bottom w:val="nil"/>
          <w:right w:val="nil"/>
          <w:between w:val="nil"/>
        </w:pBdr>
        <w:spacing w:after="120" w:line="276" w:lineRule="auto"/>
        <w:rPr>
          <w:rFonts w:asciiTheme="minorHAnsi" w:hAnsiTheme="minorHAnsi" w:cstheme="minorHAnsi"/>
          <w:color w:val="000000"/>
        </w:rPr>
      </w:pPr>
      <w:r w:rsidRPr="009C5053">
        <w:rPr>
          <w:rFonts w:asciiTheme="minorHAnsi" w:hAnsiTheme="minorHAnsi" w:cstheme="minorHAnsi"/>
          <w:color w:val="000000"/>
        </w:rPr>
        <w:t xml:space="preserve">Students are attending a summer camp.  Students must sign up for a canoe class or a hiking class on the second day of camp.  </w:t>
      </w:r>
    </w:p>
    <w:p w14:paraId="38CED654" w14:textId="77777777" w:rsidR="00A47364" w:rsidRDefault="00E728F7" w:rsidP="00090B46">
      <w:pPr>
        <w:numPr>
          <w:ilvl w:val="0"/>
          <w:numId w:val="5"/>
        </w:numPr>
        <w:pBdr>
          <w:top w:val="nil"/>
          <w:left w:val="nil"/>
          <w:bottom w:val="nil"/>
          <w:right w:val="nil"/>
          <w:between w:val="nil"/>
        </w:pBdr>
        <w:spacing w:after="0" w:line="276" w:lineRule="auto"/>
        <w:rPr>
          <w:color w:val="000000"/>
        </w:rPr>
      </w:pPr>
      <w:r>
        <w:rPr>
          <w:color w:val="000000"/>
        </w:rPr>
        <w:t xml:space="preserve">There are 126 students at the summer camp.  </w:t>
      </w:r>
    </w:p>
    <w:p w14:paraId="72013612" w14:textId="77777777" w:rsidR="00A47364" w:rsidRDefault="00E728F7" w:rsidP="00090B46">
      <w:pPr>
        <w:numPr>
          <w:ilvl w:val="0"/>
          <w:numId w:val="5"/>
        </w:numPr>
        <w:pBdr>
          <w:top w:val="nil"/>
          <w:left w:val="nil"/>
          <w:bottom w:val="nil"/>
          <w:right w:val="nil"/>
          <w:between w:val="nil"/>
        </w:pBdr>
        <w:spacing w:after="0" w:line="276" w:lineRule="auto"/>
        <w:rPr>
          <w:color w:val="000000"/>
        </w:rPr>
      </w:pPr>
      <w:r>
        <w:rPr>
          <w:color w:val="000000"/>
        </w:rPr>
        <w:t>There are 84 students going hiking.</w:t>
      </w:r>
    </w:p>
    <w:p w14:paraId="338448E0" w14:textId="77777777" w:rsidR="00A47364" w:rsidRDefault="00E728F7" w:rsidP="00090B46">
      <w:pPr>
        <w:numPr>
          <w:ilvl w:val="0"/>
          <w:numId w:val="5"/>
        </w:numPr>
        <w:pBdr>
          <w:top w:val="nil"/>
          <w:left w:val="nil"/>
          <w:bottom w:val="nil"/>
          <w:right w:val="nil"/>
          <w:between w:val="nil"/>
        </w:pBdr>
        <w:spacing w:after="0" w:line="276" w:lineRule="auto"/>
        <w:rPr>
          <w:color w:val="000000"/>
        </w:rPr>
      </w:pPr>
      <w:r>
        <w:rPr>
          <w:color w:val="000000"/>
        </w:rPr>
        <w:t>The students taking the canoe class will be put into 14 equal groups.</w:t>
      </w:r>
    </w:p>
    <w:p w14:paraId="74EC886C" w14:textId="77777777" w:rsidR="00A47364" w:rsidRDefault="00AB40F0" w:rsidP="00090B46">
      <w:pPr>
        <w:pBdr>
          <w:top w:val="nil"/>
          <w:left w:val="nil"/>
          <w:bottom w:val="nil"/>
          <w:right w:val="nil"/>
          <w:between w:val="nil"/>
        </w:pBdr>
        <w:spacing w:after="0" w:line="276" w:lineRule="auto"/>
        <w:ind w:left="720"/>
        <w:rPr>
          <w:color w:val="000000"/>
        </w:rPr>
      </w:pPr>
      <w:r>
        <w:rPr>
          <w:color w:val="000000"/>
        </w:rPr>
        <w:t>How many students will be</w:t>
      </w:r>
      <w:r w:rsidR="00E728F7">
        <w:rPr>
          <w:color w:val="000000"/>
        </w:rPr>
        <w:t xml:space="preserve"> in each group in the canoe class?</w:t>
      </w:r>
    </w:p>
    <w:p w14:paraId="313A8947" w14:textId="77777777" w:rsidR="00A47364" w:rsidRDefault="00501BFA" w:rsidP="00090B46">
      <w:pPr>
        <w:pBdr>
          <w:top w:val="nil"/>
          <w:left w:val="nil"/>
          <w:bottom w:val="nil"/>
          <w:right w:val="nil"/>
          <w:between w:val="nil"/>
        </w:pBdr>
        <w:spacing w:before="120" w:after="0" w:line="276" w:lineRule="auto"/>
        <w:ind w:left="720"/>
        <w:rPr>
          <w:i/>
          <w:color w:val="C00000"/>
        </w:rPr>
      </w:pPr>
      <w:r>
        <w:rPr>
          <w:i/>
          <w:color w:val="C00000"/>
        </w:rPr>
        <w:t>Some</w:t>
      </w:r>
      <w:r w:rsidR="00090B46">
        <w:rPr>
          <w:i/>
          <w:color w:val="C00000"/>
        </w:rPr>
        <w:t xml:space="preserve"> student</w:t>
      </w:r>
      <w:r>
        <w:rPr>
          <w:i/>
          <w:color w:val="C00000"/>
        </w:rPr>
        <w:t>s</w:t>
      </w:r>
      <w:r w:rsidR="00090B46">
        <w:rPr>
          <w:i/>
          <w:color w:val="C00000"/>
        </w:rPr>
        <w:t xml:space="preserve"> may not subtract</w:t>
      </w:r>
      <w:r w:rsidR="00E728F7">
        <w:rPr>
          <w:i/>
          <w:color w:val="C00000"/>
        </w:rPr>
        <w:t xml:space="preserve"> the number of students going hiking from the total number of students at the camp obtaining 9 people per group.  </w:t>
      </w:r>
    </w:p>
    <w:p w14:paraId="2DB12DF4" w14:textId="77777777" w:rsidR="00A47364" w:rsidRDefault="00501BFA" w:rsidP="00090B46">
      <w:pPr>
        <w:pBdr>
          <w:top w:val="nil"/>
          <w:left w:val="nil"/>
          <w:bottom w:val="nil"/>
          <w:right w:val="nil"/>
          <w:between w:val="nil"/>
        </w:pBdr>
        <w:spacing w:before="120" w:after="0" w:line="276" w:lineRule="auto"/>
        <w:ind w:left="720"/>
        <w:rPr>
          <w:i/>
          <w:color w:val="C00000"/>
        </w:rPr>
      </w:pPr>
      <w:r>
        <w:rPr>
          <w:i/>
          <w:color w:val="C00000"/>
        </w:rPr>
        <w:t>Other</w:t>
      </w:r>
      <w:r w:rsidR="00E728F7">
        <w:rPr>
          <w:i/>
          <w:color w:val="C00000"/>
        </w:rPr>
        <w:t xml:space="preserve"> student</w:t>
      </w:r>
      <w:r>
        <w:rPr>
          <w:i/>
          <w:color w:val="C00000"/>
        </w:rPr>
        <w:t>s</w:t>
      </w:r>
      <w:r w:rsidR="00E728F7">
        <w:rPr>
          <w:i/>
          <w:color w:val="C00000"/>
        </w:rPr>
        <w:t xml:space="preserve"> may add the total number of students and those that are going hiking, and then divide by 14 to obtain</w:t>
      </w:r>
      <w:r>
        <w:rPr>
          <w:i/>
          <w:color w:val="C00000"/>
        </w:rPr>
        <w:t xml:space="preserve"> 15 as</w:t>
      </w:r>
      <w:r w:rsidR="00E728F7">
        <w:rPr>
          <w:i/>
          <w:color w:val="C00000"/>
        </w:rPr>
        <w:t xml:space="preserve"> the total number of students per group. </w:t>
      </w:r>
    </w:p>
    <w:p w14:paraId="013CB639" w14:textId="77777777" w:rsidR="00A47364" w:rsidRDefault="00E728F7" w:rsidP="00090B46">
      <w:pPr>
        <w:pBdr>
          <w:top w:val="nil"/>
          <w:left w:val="nil"/>
          <w:bottom w:val="nil"/>
          <w:right w:val="nil"/>
          <w:between w:val="nil"/>
        </w:pBdr>
        <w:spacing w:before="120" w:after="120" w:line="276" w:lineRule="auto"/>
        <w:ind w:left="720"/>
        <w:rPr>
          <w:i/>
          <w:color w:val="C00000"/>
        </w:rPr>
      </w:pPr>
      <w:r>
        <w:rPr>
          <w:i/>
          <w:color w:val="C00000"/>
        </w:rPr>
        <w:t xml:space="preserve">These errors might indicate that a student struggles with context involving multiple steps with two distinct operations.  This student may need more experience with single step problems.  </w:t>
      </w:r>
    </w:p>
    <w:p w14:paraId="11274E40" w14:textId="77777777" w:rsidR="00A47364" w:rsidRPr="00090B46" w:rsidRDefault="00E728F7" w:rsidP="00090B46">
      <w:pPr>
        <w:pBdr>
          <w:top w:val="nil"/>
          <w:left w:val="nil"/>
          <w:bottom w:val="nil"/>
          <w:right w:val="nil"/>
          <w:between w:val="nil"/>
        </w:pBdr>
        <w:spacing w:after="0" w:line="276" w:lineRule="auto"/>
        <w:ind w:left="720"/>
        <w:rPr>
          <w:i/>
          <w:color w:val="C00000"/>
        </w:rPr>
      </w:pPr>
      <w:r>
        <w:rPr>
          <w:i/>
          <w:color w:val="C00000"/>
        </w:rPr>
        <w:lastRenderedPageBreak/>
        <w:t>Completing the initial step only and determining the total number of students taking the canoe class and not diving by 14 may also be a common error. This might indicate that a student struggles with reading comprehension. Encourage student to reread the question to determine if the answer addresses the question being asked.</w:t>
      </w:r>
    </w:p>
    <w:p w14:paraId="2BF1A0CE" w14:textId="77777777" w:rsidR="00A47364" w:rsidRPr="00090B46" w:rsidRDefault="00E728F7" w:rsidP="00090B46">
      <w:pPr>
        <w:numPr>
          <w:ilvl w:val="0"/>
          <w:numId w:val="2"/>
        </w:numPr>
        <w:pBdr>
          <w:top w:val="nil"/>
          <w:left w:val="nil"/>
          <w:bottom w:val="nil"/>
          <w:right w:val="nil"/>
          <w:between w:val="nil"/>
        </w:pBdr>
        <w:spacing w:before="120" w:after="120" w:line="276" w:lineRule="auto"/>
        <w:rPr>
          <w:color w:val="000000"/>
        </w:rPr>
      </w:pPr>
      <w:r>
        <w:rPr>
          <w:color w:val="000000"/>
        </w:rPr>
        <w:t>Susan made 6 batches of cupcakes.  Each batch contained 12 cupcakes.  She wants to pack the cupcakes into boxes with no more than 4 cupcakes per box.  What is the fewest number of boxes Susan will need to pack all of the cupcakes?</w:t>
      </w:r>
    </w:p>
    <w:p w14:paraId="6FB2BC9D" w14:textId="77777777" w:rsidR="00A47364" w:rsidRDefault="00501BFA">
      <w:pPr>
        <w:pBdr>
          <w:top w:val="nil"/>
          <w:left w:val="nil"/>
          <w:bottom w:val="nil"/>
          <w:right w:val="nil"/>
          <w:between w:val="nil"/>
        </w:pBdr>
        <w:spacing w:after="0" w:line="276" w:lineRule="auto"/>
        <w:ind w:left="720"/>
        <w:rPr>
          <w:i/>
          <w:color w:val="C00000"/>
        </w:rPr>
      </w:pPr>
      <w:r>
        <w:rPr>
          <w:i/>
          <w:color w:val="C00000"/>
        </w:rPr>
        <w:t>Some s</w:t>
      </w:r>
      <w:r w:rsidR="00E728F7">
        <w:rPr>
          <w:i/>
          <w:color w:val="C00000"/>
        </w:rPr>
        <w:t>tudent</w:t>
      </w:r>
      <w:r>
        <w:rPr>
          <w:i/>
          <w:color w:val="C00000"/>
        </w:rPr>
        <w:t>s may misinterpret</w:t>
      </w:r>
      <w:r w:rsidR="00E728F7">
        <w:rPr>
          <w:i/>
          <w:color w:val="C00000"/>
        </w:rPr>
        <w:t xml:space="preserve"> the practical problem</w:t>
      </w:r>
      <w:r>
        <w:rPr>
          <w:i/>
          <w:color w:val="C00000"/>
        </w:rPr>
        <w:t xml:space="preserve"> and believe it</w:t>
      </w:r>
      <w:r w:rsidR="00E728F7">
        <w:rPr>
          <w:i/>
          <w:color w:val="C00000"/>
        </w:rPr>
        <w:t xml:space="preserve"> only involves multiplication, instead of multiplication and divis</w:t>
      </w:r>
      <w:r>
        <w:rPr>
          <w:i/>
          <w:color w:val="C00000"/>
        </w:rPr>
        <w:t>ion.  This might indicate that these</w:t>
      </w:r>
      <w:r w:rsidR="00E728F7">
        <w:rPr>
          <w:i/>
          <w:color w:val="C00000"/>
        </w:rPr>
        <w:t xml:space="preserve"> student</w:t>
      </w:r>
      <w:r>
        <w:rPr>
          <w:i/>
          <w:color w:val="C00000"/>
        </w:rPr>
        <w:t>s</w:t>
      </w:r>
      <w:r w:rsidR="00E728F7">
        <w:rPr>
          <w:i/>
          <w:color w:val="C00000"/>
        </w:rPr>
        <w:t xml:space="preserve"> can correctly iden</w:t>
      </w:r>
      <w:r>
        <w:rPr>
          <w:i/>
          <w:color w:val="C00000"/>
        </w:rPr>
        <w:t>tify the initial operation to be</w:t>
      </w:r>
      <w:r w:rsidR="00E728F7">
        <w:rPr>
          <w:i/>
          <w:color w:val="C00000"/>
        </w:rPr>
        <w:t xml:space="preserve"> applied but thinks this operation must continue throughout the problem.</w:t>
      </w:r>
    </w:p>
    <w:p w14:paraId="36FAB6F4" w14:textId="77777777" w:rsidR="00A47364" w:rsidRPr="00090B46" w:rsidRDefault="00E728F7" w:rsidP="00090B46">
      <w:pPr>
        <w:pBdr>
          <w:top w:val="nil"/>
          <w:left w:val="nil"/>
          <w:bottom w:val="nil"/>
          <w:right w:val="nil"/>
          <w:between w:val="nil"/>
        </w:pBdr>
        <w:spacing w:after="0" w:line="276" w:lineRule="auto"/>
        <w:ind w:left="720"/>
        <w:rPr>
          <w:i/>
          <w:color w:val="C00000"/>
        </w:rPr>
      </w:pPr>
      <w:r>
        <w:rPr>
          <w:i/>
          <w:color w:val="C00000"/>
        </w:rPr>
        <w:t>Adding the number of batches and the number of cupcakes per batch</w:t>
      </w:r>
      <w:r w:rsidR="00AB40F0">
        <w:rPr>
          <w:i/>
          <w:color w:val="C00000"/>
        </w:rPr>
        <w:t xml:space="preserve"> and</w:t>
      </w:r>
      <w:r>
        <w:rPr>
          <w:i/>
          <w:color w:val="C00000"/>
        </w:rPr>
        <w:t xml:space="preserve"> then dividing by the number of cupcakes per box might indicate that a student needs additional support synthesizing the context of a practical problem.  Encourage the student to use manipulatives or draw a picture for the situation.</w:t>
      </w:r>
    </w:p>
    <w:p w14:paraId="4B497DB1" w14:textId="77777777" w:rsidR="00A47364" w:rsidRDefault="00E728F7" w:rsidP="00090B46">
      <w:pPr>
        <w:spacing w:before="120" w:after="120" w:line="276" w:lineRule="auto"/>
        <w:ind w:left="691" w:hanging="331"/>
      </w:pPr>
      <w:r>
        <w:t>6.   Kristin rides her bike for 15 minutes, runs for 25 minutes, and walks for 20 minutes each day.  How many total minutes will Kristin ride her bike and walk in 7 days?</w:t>
      </w:r>
    </w:p>
    <w:p w14:paraId="5D67BAFA" w14:textId="77777777" w:rsidR="00A47364" w:rsidRPr="00AB40F0" w:rsidRDefault="00501BFA" w:rsidP="00501BFA">
      <w:pPr>
        <w:pBdr>
          <w:top w:val="nil"/>
          <w:left w:val="nil"/>
          <w:bottom w:val="nil"/>
          <w:right w:val="nil"/>
          <w:between w:val="nil"/>
        </w:pBdr>
        <w:spacing w:before="120" w:after="0" w:line="276" w:lineRule="auto"/>
        <w:ind w:left="720"/>
        <w:rPr>
          <w:i/>
          <w:color w:val="C00000"/>
        </w:rPr>
      </w:pPr>
      <w:r>
        <w:rPr>
          <w:i/>
          <w:color w:val="C00000"/>
        </w:rPr>
        <w:t xml:space="preserve">Some students may include all three given numbers in their calculations. </w:t>
      </w:r>
      <w:r w:rsidR="00E728F7">
        <w:rPr>
          <w:i/>
          <w:color w:val="C00000"/>
        </w:rPr>
        <w:t>Using all three activities might indicate that a student is reading too quickly and not comprehending that only biking and walking ar</w:t>
      </w:r>
      <w:r>
        <w:rPr>
          <w:i/>
          <w:color w:val="C00000"/>
        </w:rPr>
        <w:t>e used to find the answer.   Other</w:t>
      </w:r>
      <w:r w:rsidR="00E728F7">
        <w:rPr>
          <w:i/>
          <w:color w:val="C00000"/>
        </w:rPr>
        <w:t xml:space="preserve"> studen</w:t>
      </w:r>
      <w:r>
        <w:rPr>
          <w:i/>
          <w:color w:val="C00000"/>
        </w:rPr>
        <w:t>ts</w:t>
      </w:r>
      <w:r w:rsidR="00E728F7">
        <w:rPr>
          <w:i/>
          <w:color w:val="C00000"/>
        </w:rPr>
        <w:t xml:space="preserve"> may calculate the total number of minutes correctly for biking and walking, but may neglect to multiply by 7 days.  Encourage students to reread the question to determine if the ans</w:t>
      </w:r>
      <w:r>
        <w:rPr>
          <w:i/>
          <w:color w:val="C00000"/>
        </w:rPr>
        <w:t>wer addresses the question</w:t>
      </w:r>
      <w:r w:rsidR="00E728F7">
        <w:rPr>
          <w:i/>
          <w:color w:val="C00000"/>
        </w:rPr>
        <w:t xml:space="preserve"> asked.</w:t>
      </w:r>
    </w:p>
    <w:sectPr w:rsidR="00A47364" w:rsidRPr="00AB40F0" w:rsidSect="009E3934">
      <w:footerReference w:type="default" r:id="rId27"/>
      <w:footerReference w:type="first" r:id="rId28"/>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3603" w14:textId="77777777" w:rsidR="002D4C35" w:rsidRDefault="002D4C35" w:rsidP="002D4C35">
      <w:pPr>
        <w:spacing w:after="0" w:line="240" w:lineRule="auto"/>
      </w:pPr>
      <w:r>
        <w:separator/>
      </w:r>
    </w:p>
  </w:endnote>
  <w:endnote w:type="continuationSeparator" w:id="0">
    <w:p w14:paraId="75F31EE4" w14:textId="77777777" w:rsidR="002D4C35" w:rsidRDefault="002D4C35"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D558" w14:textId="77777777" w:rsidR="002D4C35" w:rsidRDefault="00627DAC" w:rsidP="00A52804">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C2D5" w14:textId="77777777" w:rsidR="009E3934" w:rsidRDefault="009E3934" w:rsidP="009E3934">
    <w:pPr>
      <w:pStyle w:val="Footer"/>
      <w:tabs>
        <w:tab w:val="clear" w:pos="9360"/>
        <w:tab w:val="right" w:pos="10800"/>
      </w:tabs>
    </w:pPr>
    <w:r>
      <w:t>Virginia Department of Education</w:t>
    </w:r>
    <w:r>
      <w:tab/>
    </w:r>
    <w:r>
      <w:tab/>
      <w:t>August 2020</w:t>
    </w:r>
  </w:p>
  <w:p w14:paraId="6F2B4C54" w14:textId="77777777" w:rsidR="009E3934" w:rsidRPr="00DF0A24" w:rsidRDefault="009E3934" w:rsidP="009E3934">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F431" w14:textId="77777777" w:rsidR="002D4C35" w:rsidRDefault="002D4C35" w:rsidP="002D4C35">
      <w:pPr>
        <w:spacing w:after="0" w:line="240" w:lineRule="auto"/>
      </w:pPr>
      <w:r>
        <w:separator/>
      </w:r>
    </w:p>
  </w:footnote>
  <w:footnote w:type="continuationSeparator" w:id="0">
    <w:p w14:paraId="47AD12FB" w14:textId="77777777" w:rsidR="002D4C35" w:rsidRDefault="002D4C35"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E88071E"/>
    <w:multiLevelType w:val="hybridMultilevel"/>
    <w:tmpl w:val="7CECE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90B46"/>
    <w:rsid w:val="000A6353"/>
    <w:rsid w:val="000E724D"/>
    <w:rsid w:val="00117DC0"/>
    <w:rsid w:val="00173748"/>
    <w:rsid w:val="002054E4"/>
    <w:rsid w:val="00206B14"/>
    <w:rsid w:val="0022392D"/>
    <w:rsid w:val="00241C7D"/>
    <w:rsid w:val="00262D08"/>
    <w:rsid w:val="002D4C35"/>
    <w:rsid w:val="003A1B41"/>
    <w:rsid w:val="00501BFA"/>
    <w:rsid w:val="00567E41"/>
    <w:rsid w:val="00627DAC"/>
    <w:rsid w:val="0079031D"/>
    <w:rsid w:val="00821A00"/>
    <w:rsid w:val="00897F39"/>
    <w:rsid w:val="0095668E"/>
    <w:rsid w:val="00970D2F"/>
    <w:rsid w:val="00991DBF"/>
    <w:rsid w:val="009C5053"/>
    <w:rsid w:val="009E3934"/>
    <w:rsid w:val="00A47364"/>
    <w:rsid w:val="00A52804"/>
    <w:rsid w:val="00A86FB2"/>
    <w:rsid w:val="00AB40F0"/>
    <w:rsid w:val="00B93D13"/>
    <w:rsid w:val="00BF1097"/>
    <w:rsid w:val="00CE184E"/>
    <w:rsid w:val="00D6138B"/>
    <w:rsid w:val="00DA4909"/>
    <w:rsid w:val="00E12629"/>
    <w:rsid w:val="00E13208"/>
    <w:rsid w:val="00E178AF"/>
    <w:rsid w:val="00E728F7"/>
    <w:rsid w:val="00EF3B3A"/>
    <w:rsid w:val="00F31E7B"/>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4EF6C2"/>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UnresolvedMention">
    <w:name w:val="Unresolved Mention"/>
    <w:basedOn w:val="DefaultParagraphFont"/>
    <w:uiPriority w:val="99"/>
    <w:semiHidden/>
    <w:unhideWhenUsed/>
    <w:rsid w:val="00CE1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670/638039371985100000" TargetMode="External"/><Relationship Id="rId18" Type="http://schemas.openxmlformats.org/officeDocument/2006/relationships/hyperlink" Target="https://www.doe.virginia.gov/home/showpublisheddocument/24748/638045345615370000" TargetMode="External"/><Relationship Id="rId26" Type="http://schemas.openxmlformats.org/officeDocument/2006/relationships/hyperlink" Target="http://www.doe.virginia.gov/testing/sol/standards_docs/mathematics/2016/cf/grade4math-cf.docx" TargetMode="External"/><Relationship Id="rId3" Type="http://schemas.openxmlformats.org/officeDocument/2006/relationships/numbering" Target="numbering.xml"/><Relationship Id="rId21" Type="http://schemas.openxmlformats.org/officeDocument/2006/relationships/hyperlink" Target="https://www.doe.virginia.gov/home/showpublisheddocument/24586/6380447140992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7672/638039371989170000" TargetMode="External"/><Relationship Id="rId17" Type="http://schemas.openxmlformats.org/officeDocument/2006/relationships/hyperlink" Target="https://www.doe.virginia.gov/home/showpublisheddocument/24744/638045345604730000" TargetMode="External"/><Relationship Id="rId25" Type="http://schemas.openxmlformats.org/officeDocument/2006/relationships/hyperlink" Target="https://www.doe.virginia.gov/home/showpublisheddocument/24608/6380453357860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740/638045345593630000" TargetMode="External"/><Relationship Id="rId20" Type="http://schemas.openxmlformats.org/officeDocument/2006/relationships/hyperlink" Target="https://www.doe.virginia.gov/home/showpublisheddocument/24582/6380447140873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54/638037654651500000" TargetMode="External"/><Relationship Id="rId24" Type="http://schemas.openxmlformats.org/officeDocument/2006/relationships/hyperlink" Target="https://www.doe.virginia.gov/home/showpublisheddocument/24604/6380453357761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8656/638041054321730000" TargetMode="External"/><Relationship Id="rId23" Type="http://schemas.openxmlformats.org/officeDocument/2006/relationships/hyperlink" Target="https://www.doe.virginia.gov/home/showpublisheddocument/24602/638045335771470000" TargetMode="External"/><Relationship Id="rId28" Type="http://schemas.openxmlformats.org/officeDocument/2006/relationships/footer" Target="footer2.xml"/><Relationship Id="rId10" Type="http://schemas.openxmlformats.org/officeDocument/2006/relationships/hyperlink" Target="https://www.doe.virginia.gov/home/showpublisheddocument/17156/638037654656330000" TargetMode="External"/><Relationship Id="rId19" Type="http://schemas.openxmlformats.org/officeDocument/2006/relationships/hyperlink" Target="https://www.doe.virginia.gov/home/showpublisheddocument/24752/638045345626600000" TargetMode="Externa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18654/638041054314870000" TargetMode="External"/><Relationship Id="rId22" Type="http://schemas.openxmlformats.org/officeDocument/2006/relationships/hyperlink" Target="https://www.doe.virginia.gov/home/showpublisheddocument/24596/638045335754900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91698385-91FC-4FD0-8CB4-A3DDA2D2FC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5.4 Just In Time Quick Check</vt:lpstr>
    </vt:vector>
  </TitlesOfParts>
  <Company>Virginia Department of Education</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Just In Time Quick Check</dc:title>
  <dc:creator>Virginia Department of Education</dc:creator>
  <cp:lastModifiedBy>Vuiller, Matt (DOE)</cp:lastModifiedBy>
  <cp:revision>5</cp:revision>
  <dcterms:created xsi:type="dcterms:W3CDTF">2020-11-13T12:24:00Z</dcterms:created>
  <dcterms:modified xsi:type="dcterms:W3CDTF">2022-12-30T18:23:00Z</dcterms:modified>
</cp:coreProperties>
</file>