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56E4" w14:textId="77777777" w:rsidR="00B73079" w:rsidRPr="00EF1C4C" w:rsidRDefault="00B941BD" w:rsidP="00EF1C4C">
      <w:pPr>
        <w:pStyle w:val="Title"/>
      </w:pPr>
      <w:r w:rsidRPr="00EF1C4C">
        <w:t>Just In Time Quick Check</w:t>
      </w:r>
    </w:p>
    <w:p w14:paraId="03F6ADCF" w14:textId="301E3EFE" w:rsidR="00B73079" w:rsidRDefault="00C6371F" w:rsidP="006A354E">
      <w:pPr>
        <w:spacing w:after="240"/>
        <w:jc w:val="center"/>
        <w:rPr>
          <w:b/>
          <w:sz w:val="28"/>
          <w:szCs w:val="28"/>
        </w:rPr>
      </w:pPr>
      <w:hyperlink r:id="rId9">
        <w:r w:rsidR="00D07375">
          <w:rPr>
            <w:b/>
            <w:color w:val="0563C1"/>
            <w:sz w:val="28"/>
            <w:szCs w:val="28"/>
            <w:u w:val="single"/>
          </w:rPr>
          <w:t>Standard of Learning (SOL) 5.2a</w:t>
        </w:r>
      </w:hyperlink>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464C19AC" w14:textId="77777777" w:rsidTr="007404BE">
        <w:trPr>
          <w:tblHeader/>
        </w:trPr>
        <w:tc>
          <w:tcPr>
            <w:tcW w:w="10885" w:type="dxa"/>
          </w:tcPr>
          <w:p w14:paraId="29769C04" w14:textId="75EF050A" w:rsidR="00B73079" w:rsidRDefault="00B941BD" w:rsidP="00EF1C4C">
            <w:pPr>
              <w:jc w:val="center"/>
              <w:rPr>
                <w:i/>
                <w:sz w:val="28"/>
                <w:szCs w:val="28"/>
              </w:rPr>
            </w:pPr>
            <w:r w:rsidRPr="00EF1C4C">
              <w:rPr>
                <w:rStyle w:val="TitleChar"/>
              </w:rPr>
              <w:t>Strand:</w:t>
            </w:r>
            <w:r>
              <w:rPr>
                <w:b/>
                <w:sz w:val="28"/>
                <w:szCs w:val="28"/>
              </w:rPr>
              <w:t xml:space="preserve"> </w:t>
            </w:r>
            <w:r w:rsidR="001E00E1">
              <w:rPr>
                <w:sz w:val="28"/>
                <w:szCs w:val="28"/>
              </w:rPr>
              <w:t>Number and Number Sense</w:t>
            </w:r>
          </w:p>
        </w:tc>
      </w:tr>
      <w:tr w:rsidR="00B73079" w14:paraId="4AD7AEFF" w14:textId="77777777" w:rsidTr="007404BE">
        <w:tc>
          <w:tcPr>
            <w:tcW w:w="10885" w:type="dxa"/>
            <w:shd w:val="clear" w:color="auto" w:fill="D9D9D9"/>
          </w:tcPr>
          <w:p w14:paraId="7081BB9D" w14:textId="5908F453" w:rsidR="00B73079" w:rsidRPr="00AD160F" w:rsidRDefault="00B941BD" w:rsidP="007404BE">
            <w:pPr>
              <w:pStyle w:val="Heading1"/>
              <w:spacing w:before="120"/>
              <w:outlineLvl w:val="0"/>
            </w:pPr>
            <w:r w:rsidRPr="00AD160F">
              <w:t xml:space="preserve">Standard of Learning (SOL) </w:t>
            </w:r>
            <w:r w:rsidR="00D07375">
              <w:t>5.2a</w:t>
            </w:r>
          </w:p>
          <w:p w14:paraId="0591F103" w14:textId="2FC48953" w:rsidR="00B73079" w:rsidRPr="007404BE" w:rsidRDefault="00D07375" w:rsidP="007404BE">
            <w:pPr>
              <w:spacing w:after="120"/>
              <w:rPr>
                <w:b/>
                <w:i/>
              </w:rPr>
            </w:pPr>
            <w:r w:rsidRPr="007404BE">
              <w:rPr>
                <w:b/>
                <w:i/>
              </w:rPr>
              <w:t>The student will represent and identify equivalencies among fractions and decimals, with and without models</w:t>
            </w:r>
            <w:r w:rsidR="000B2E56" w:rsidRPr="007404BE">
              <w:rPr>
                <w:b/>
                <w:i/>
              </w:rPr>
              <w:t>.</w:t>
            </w:r>
          </w:p>
        </w:tc>
      </w:tr>
      <w:tr w:rsidR="00B73079" w14:paraId="5400E910" w14:textId="77777777" w:rsidTr="007404BE">
        <w:tc>
          <w:tcPr>
            <w:tcW w:w="10885" w:type="dxa"/>
            <w:shd w:val="clear" w:color="auto" w:fill="F2F2F2"/>
          </w:tcPr>
          <w:p w14:paraId="4F613B3C" w14:textId="77777777" w:rsidR="00B73079" w:rsidRDefault="00B941BD" w:rsidP="00A81888">
            <w:pPr>
              <w:pStyle w:val="Heading1"/>
              <w:spacing w:before="120"/>
              <w:outlineLvl w:val="0"/>
            </w:pPr>
            <w:r>
              <w:t xml:space="preserve">Grade Level Skills:  </w:t>
            </w:r>
          </w:p>
          <w:p w14:paraId="49AD5F80" w14:textId="77777777" w:rsidR="00D07375" w:rsidRPr="00D07375" w:rsidRDefault="00D07375" w:rsidP="00A81888">
            <w:pPr>
              <w:pStyle w:val="ListParagraph"/>
              <w:numPr>
                <w:ilvl w:val="0"/>
                <w:numId w:val="8"/>
              </w:numPr>
              <w:pBdr>
                <w:top w:val="nil"/>
                <w:left w:val="nil"/>
                <w:bottom w:val="nil"/>
                <w:right w:val="nil"/>
                <w:between w:val="nil"/>
              </w:pBdr>
              <w:spacing w:before="0" w:line="240" w:lineRule="auto"/>
              <w:rPr>
                <w:rFonts w:asciiTheme="minorHAnsi" w:hAnsiTheme="minorHAnsi" w:cstheme="minorHAnsi"/>
                <w:color w:val="000000"/>
              </w:rPr>
            </w:pPr>
            <w:r w:rsidRPr="00D07375">
              <w:rPr>
                <w:rFonts w:asciiTheme="minorHAnsi" w:hAnsiTheme="minorHAnsi" w:cstheme="minorHAnsi"/>
                <w:color w:val="000000"/>
              </w:rPr>
              <w:t>Represent fractions with denominators that are thirds, eighths, and factors of 100 in their equivalent decimal form with concrete or pictorial models.</w:t>
            </w:r>
          </w:p>
          <w:p w14:paraId="25ABF23C" w14:textId="77777777" w:rsidR="00D07375" w:rsidRDefault="00D07375" w:rsidP="00D07375">
            <w:pPr>
              <w:pStyle w:val="ListParagraph"/>
              <w:numPr>
                <w:ilvl w:val="0"/>
                <w:numId w:val="8"/>
              </w:numPr>
              <w:pBdr>
                <w:top w:val="nil"/>
                <w:left w:val="nil"/>
                <w:bottom w:val="nil"/>
                <w:right w:val="nil"/>
                <w:between w:val="nil"/>
              </w:pBdr>
              <w:spacing w:line="240" w:lineRule="auto"/>
              <w:rPr>
                <w:rFonts w:asciiTheme="minorHAnsi" w:hAnsiTheme="minorHAnsi" w:cstheme="minorHAnsi"/>
                <w:color w:val="000000"/>
              </w:rPr>
            </w:pPr>
            <w:r w:rsidRPr="00D07375">
              <w:rPr>
                <w:rFonts w:asciiTheme="minorHAnsi" w:hAnsiTheme="minorHAnsi" w:cstheme="minorHAnsi"/>
                <w:color w:val="auto"/>
              </w:rPr>
              <w:t>Represent decimals in their equivalent fraction form (thirds, eighths, and factors of 100) with concrete or pictorial models.</w:t>
            </w:r>
          </w:p>
          <w:p w14:paraId="602A5B64" w14:textId="42A83539" w:rsidR="00D07375" w:rsidRPr="00D07375" w:rsidRDefault="00D07375" w:rsidP="007404BE">
            <w:pPr>
              <w:pStyle w:val="ListParagraph"/>
              <w:numPr>
                <w:ilvl w:val="0"/>
                <w:numId w:val="8"/>
              </w:numPr>
              <w:pBdr>
                <w:top w:val="nil"/>
                <w:left w:val="nil"/>
                <w:bottom w:val="nil"/>
                <w:right w:val="nil"/>
                <w:between w:val="nil"/>
              </w:pBdr>
              <w:spacing w:after="120" w:line="240" w:lineRule="auto"/>
              <w:rPr>
                <w:rFonts w:asciiTheme="minorHAnsi" w:hAnsiTheme="minorHAnsi" w:cstheme="minorHAnsi"/>
                <w:color w:val="000000"/>
              </w:rPr>
            </w:pPr>
            <w:r w:rsidRPr="00D07375">
              <w:rPr>
                <w:rFonts w:asciiTheme="minorHAnsi" w:hAnsiTheme="minorHAnsi" w:cstheme="minorHAnsi"/>
                <w:color w:val="auto"/>
              </w:rPr>
              <w:t>Identify equivalent relationships between decimals and fractions with denominators that are thirds, eighths, and factors of 100 in their equivalent decimal form without models.</w:t>
            </w:r>
          </w:p>
        </w:tc>
      </w:tr>
      <w:tr w:rsidR="00B73079" w14:paraId="2CCF72FE" w14:textId="77777777" w:rsidTr="007404BE">
        <w:tc>
          <w:tcPr>
            <w:tcW w:w="10885" w:type="dxa"/>
          </w:tcPr>
          <w:p w14:paraId="3F2C97FC" w14:textId="7E764940" w:rsidR="00B73079" w:rsidRDefault="00C6371F" w:rsidP="00884AA0">
            <w:pPr>
              <w:spacing w:before="120" w:after="120"/>
            </w:pPr>
            <w:hyperlink w:anchor="Quickcheck" w:history="1">
              <w:r w:rsidR="00884AA0">
                <w:rPr>
                  <w:rStyle w:val="Hyperlink"/>
                  <w:b/>
                  <w:sz w:val="28"/>
                  <w:szCs w:val="28"/>
                </w:rPr>
                <w:t>Just in Time Quick Check</w:t>
              </w:r>
            </w:hyperlink>
          </w:p>
        </w:tc>
      </w:tr>
      <w:tr w:rsidR="00B73079" w14:paraId="57C8D9F4" w14:textId="77777777" w:rsidTr="007404BE">
        <w:tc>
          <w:tcPr>
            <w:tcW w:w="10885" w:type="dxa"/>
          </w:tcPr>
          <w:p w14:paraId="3C6A5EEF" w14:textId="15513856" w:rsidR="00B73079" w:rsidRPr="00884AA0" w:rsidRDefault="00C6371F" w:rsidP="00884AA0">
            <w:pPr>
              <w:spacing w:before="120" w:after="120"/>
              <w:rPr>
                <w:b/>
                <w:sz w:val="28"/>
                <w:szCs w:val="28"/>
              </w:rPr>
            </w:pPr>
            <w:hyperlink w:anchor="TeacherNotes">
              <w:r w:rsidR="00B941BD" w:rsidRPr="007404BE">
                <w:rPr>
                  <w:b/>
                  <w:color w:val="0563C1"/>
                  <w:sz w:val="28"/>
                  <w:szCs w:val="28"/>
                  <w:u w:val="single"/>
                </w:rPr>
                <w:t>Just in Time Quick Check Teacher Notes</w:t>
              </w:r>
            </w:hyperlink>
          </w:p>
        </w:tc>
      </w:tr>
      <w:tr w:rsidR="00B73079" w14:paraId="70C94698" w14:textId="77777777" w:rsidTr="007404BE">
        <w:tc>
          <w:tcPr>
            <w:tcW w:w="10885" w:type="dxa"/>
          </w:tcPr>
          <w:p w14:paraId="4F5E4B65" w14:textId="6FFCE71B" w:rsidR="00B73079" w:rsidRPr="00A87345" w:rsidRDefault="00B941BD" w:rsidP="00884AA0">
            <w:pPr>
              <w:pStyle w:val="Heading1"/>
              <w:spacing w:before="120"/>
              <w:outlineLvl w:val="0"/>
            </w:pPr>
            <w:r w:rsidRPr="00A87345">
              <w:t xml:space="preserve">Supporting Resources: </w:t>
            </w:r>
          </w:p>
          <w:p w14:paraId="6F7F2ECA" w14:textId="77777777" w:rsidR="00B73079" w:rsidRPr="00A87345" w:rsidRDefault="00B941BD">
            <w:pPr>
              <w:numPr>
                <w:ilvl w:val="0"/>
                <w:numId w:val="2"/>
              </w:numPr>
              <w:pBdr>
                <w:top w:val="nil"/>
                <w:left w:val="nil"/>
                <w:bottom w:val="nil"/>
                <w:right w:val="nil"/>
                <w:between w:val="nil"/>
              </w:pBdr>
              <w:rPr>
                <w:color w:val="000000"/>
              </w:rPr>
            </w:pPr>
            <w:r w:rsidRPr="00A87345">
              <w:rPr>
                <w:color w:val="000000"/>
              </w:rPr>
              <w:t>VDOE Mathematics Instructional Plans (MIPS)</w:t>
            </w:r>
          </w:p>
          <w:p w14:paraId="166F548F" w14:textId="06BCF3DB" w:rsidR="00406AD3" w:rsidRPr="00A87345" w:rsidRDefault="00C6371F">
            <w:pPr>
              <w:numPr>
                <w:ilvl w:val="1"/>
                <w:numId w:val="2"/>
              </w:numPr>
              <w:pBdr>
                <w:top w:val="nil"/>
                <w:left w:val="nil"/>
                <w:bottom w:val="nil"/>
                <w:right w:val="nil"/>
                <w:between w:val="nil"/>
              </w:pBdr>
              <w:ind w:left="1060" w:firstLine="0"/>
              <w:rPr>
                <w:color w:val="000000"/>
              </w:rPr>
            </w:pPr>
            <w:hyperlink r:id="rId10" w:history="1">
              <w:r w:rsidR="00406AD3" w:rsidRPr="00A87345">
                <w:rPr>
                  <w:rStyle w:val="Hyperlink"/>
                </w:rPr>
                <w:t>5.2ab - Order Up! Equivalences and Ordering Fractions and Decimals</w:t>
              </w:r>
            </w:hyperlink>
            <w:r w:rsidR="00406AD3" w:rsidRPr="00A87345">
              <w:rPr>
                <w:color w:val="000000"/>
              </w:rPr>
              <w:t> (Word) / </w:t>
            </w:r>
            <w:hyperlink r:id="rId11" w:history="1">
              <w:r w:rsidR="00406AD3" w:rsidRPr="00A87345">
                <w:rPr>
                  <w:rStyle w:val="Hyperlink"/>
                </w:rPr>
                <w:t xml:space="preserve">PDF </w:t>
              </w:r>
            </w:hyperlink>
          </w:p>
          <w:p w14:paraId="665B7BDE" w14:textId="77777777" w:rsidR="00B73079" w:rsidRPr="00A87345" w:rsidRDefault="00B941BD">
            <w:pPr>
              <w:numPr>
                <w:ilvl w:val="0"/>
                <w:numId w:val="2"/>
              </w:numPr>
              <w:pBdr>
                <w:top w:val="nil"/>
                <w:left w:val="nil"/>
                <w:bottom w:val="nil"/>
                <w:right w:val="nil"/>
                <w:between w:val="nil"/>
              </w:pBdr>
              <w:rPr>
                <w:color w:val="000000"/>
              </w:rPr>
            </w:pPr>
            <w:r w:rsidRPr="00A87345">
              <w:rPr>
                <w:color w:val="000000"/>
              </w:rPr>
              <w:t>VDOE Algebra Readiness Formative Assessments</w:t>
            </w:r>
          </w:p>
          <w:p w14:paraId="5EABEDB4" w14:textId="79F7AE88" w:rsidR="00B73079" w:rsidRPr="00A87345" w:rsidRDefault="00C6371F" w:rsidP="00406AD3">
            <w:pPr>
              <w:numPr>
                <w:ilvl w:val="1"/>
                <w:numId w:val="2"/>
              </w:numPr>
              <w:pBdr>
                <w:top w:val="nil"/>
                <w:left w:val="nil"/>
                <w:bottom w:val="nil"/>
                <w:right w:val="nil"/>
                <w:between w:val="nil"/>
              </w:pBdr>
              <w:rPr>
                <w:color w:val="000000"/>
              </w:rPr>
            </w:pPr>
            <w:hyperlink r:id="rId12" w:history="1">
              <w:r w:rsidR="00406AD3" w:rsidRPr="00A87345">
                <w:rPr>
                  <w:rStyle w:val="Hyperlink"/>
                </w:rPr>
                <w:t>SOL 5.2a</w:t>
              </w:r>
            </w:hyperlink>
            <w:r w:rsidR="00406AD3" w:rsidRPr="00A87345">
              <w:rPr>
                <w:color w:val="000000"/>
              </w:rPr>
              <w:t> (Word) / </w:t>
            </w:r>
            <w:hyperlink r:id="rId13" w:history="1">
              <w:r w:rsidR="00406AD3" w:rsidRPr="00A87345">
                <w:rPr>
                  <w:rStyle w:val="Hyperlink"/>
                </w:rPr>
                <w:t>PDF</w:t>
              </w:r>
            </w:hyperlink>
          </w:p>
          <w:p w14:paraId="04CB0E7A" w14:textId="77777777" w:rsidR="00B73079" w:rsidRPr="00A87345" w:rsidRDefault="00B941BD" w:rsidP="00F76824">
            <w:pPr>
              <w:numPr>
                <w:ilvl w:val="0"/>
                <w:numId w:val="2"/>
              </w:numPr>
              <w:pBdr>
                <w:top w:val="nil"/>
                <w:left w:val="nil"/>
                <w:bottom w:val="nil"/>
                <w:right w:val="nil"/>
                <w:between w:val="nil"/>
              </w:pBdr>
              <w:rPr>
                <w:color w:val="000000"/>
              </w:rPr>
            </w:pPr>
            <w:r w:rsidRPr="00A87345">
              <w:rPr>
                <w:color w:val="000000"/>
              </w:rPr>
              <w:t>VDOE Algebra Readiness Remediation Plans</w:t>
            </w:r>
          </w:p>
          <w:p w14:paraId="0060810F" w14:textId="554A3A80" w:rsidR="00C647A5" w:rsidRPr="00A87345" w:rsidRDefault="00C6371F" w:rsidP="00F76824">
            <w:pPr>
              <w:pStyle w:val="ListParagraph"/>
              <w:numPr>
                <w:ilvl w:val="0"/>
                <w:numId w:val="9"/>
              </w:numPr>
              <w:pBdr>
                <w:top w:val="nil"/>
                <w:left w:val="nil"/>
                <w:bottom w:val="nil"/>
                <w:right w:val="nil"/>
                <w:between w:val="nil"/>
              </w:pBdr>
              <w:spacing w:before="0" w:line="240" w:lineRule="auto"/>
              <w:rPr>
                <w:rFonts w:ascii="Calibri" w:hAnsi="Calibri" w:cstheme="minorHAnsi"/>
                <w:color w:val="000000"/>
              </w:rPr>
            </w:pPr>
            <w:hyperlink r:id="rId14" w:history="1">
              <w:r w:rsidR="00C647A5" w:rsidRPr="00A87345">
                <w:rPr>
                  <w:rStyle w:val="Hyperlink"/>
                  <w:rFonts w:ascii="Calibri" w:hAnsi="Calibri" w:cstheme="minorHAnsi"/>
                </w:rPr>
                <w:t>Hundreds Grids</w:t>
              </w:r>
            </w:hyperlink>
            <w:r w:rsidR="00C647A5" w:rsidRPr="00A87345">
              <w:rPr>
                <w:rFonts w:ascii="Calibri" w:hAnsi="Calibri" w:cstheme="minorHAnsi"/>
                <w:color w:val="000000"/>
              </w:rPr>
              <w:t> (Word) / </w:t>
            </w:r>
            <w:hyperlink r:id="rId15" w:history="1">
              <w:r w:rsidR="00C647A5" w:rsidRPr="00A87345">
                <w:rPr>
                  <w:rStyle w:val="Hyperlink"/>
                  <w:rFonts w:ascii="Calibri" w:hAnsi="Calibri" w:cstheme="minorHAnsi"/>
                </w:rPr>
                <w:t>PDF</w:t>
              </w:r>
            </w:hyperlink>
            <w:r w:rsidR="00C647A5" w:rsidRPr="00A87345">
              <w:rPr>
                <w:rFonts w:ascii="Calibri" w:hAnsi="Calibri" w:cstheme="minorHAnsi"/>
                <w:color w:val="000000"/>
              </w:rPr>
              <w:t xml:space="preserve"> </w:t>
            </w:r>
          </w:p>
          <w:p w14:paraId="6CC70E15" w14:textId="581EB243" w:rsidR="00C647A5" w:rsidRPr="00A87345" w:rsidRDefault="00C6371F" w:rsidP="00C647A5">
            <w:pPr>
              <w:pStyle w:val="ListParagraph"/>
              <w:numPr>
                <w:ilvl w:val="0"/>
                <w:numId w:val="9"/>
              </w:numPr>
              <w:pBdr>
                <w:top w:val="nil"/>
                <w:left w:val="nil"/>
                <w:bottom w:val="nil"/>
                <w:right w:val="nil"/>
                <w:between w:val="nil"/>
              </w:pBdr>
              <w:spacing w:line="240" w:lineRule="auto"/>
              <w:rPr>
                <w:rFonts w:ascii="Calibri" w:hAnsi="Calibri" w:cstheme="minorHAnsi"/>
                <w:color w:val="000000"/>
              </w:rPr>
            </w:pPr>
            <w:hyperlink r:id="rId16" w:history="1">
              <w:r w:rsidR="00C647A5" w:rsidRPr="00A87345">
                <w:rPr>
                  <w:rStyle w:val="Hyperlink"/>
                  <w:rFonts w:ascii="Calibri" w:hAnsi="Calibri" w:cstheme="minorHAnsi"/>
                </w:rPr>
                <w:t>Picture Perfect</w:t>
              </w:r>
            </w:hyperlink>
            <w:r w:rsidR="00C647A5" w:rsidRPr="00A87345">
              <w:rPr>
                <w:rFonts w:ascii="Calibri" w:hAnsi="Calibri" w:cstheme="minorHAnsi"/>
                <w:color w:val="000000"/>
              </w:rPr>
              <w:t> (Word) / </w:t>
            </w:r>
            <w:hyperlink r:id="rId17" w:history="1">
              <w:r w:rsidR="00C647A5" w:rsidRPr="00A87345">
                <w:rPr>
                  <w:rStyle w:val="Hyperlink"/>
                  <w:rFonts w:ascii="Calibri" w:hAnsi="Calibri" w:cstheme="minorHAnsi"/>
                </w:rPr>
                <w:t>PDF</w:t>
              </w:r>
            </w:hyperlink>
          </w:p>
          <w:p w14:paraId="43666907" w14:textId="00FD7492" w:rsidR="00C647A5" w:rsidRPr="00A87345" w:rsidRDefault="00040D8A" w:rsidP="00C647A5">
            <w:pPr>
              <w:numPr>
                <w:ilvl w:val="0"/>
                <w:numId w:val="10"/>
              </w:numPr>
              <w:pBdr>
                <w:top w:val="nil"/>
                <w:left w:val="nil"/>
                <w:bottom w:val="nil"/>
                <w:right w:val="nil"/>
                <w:between w:val="nil"/>
              </w:pBdr>
              <w:rPr>
                <w:color w:val="000000"/>
              </w:rPr>
            </w:pPr>
            <w:r w:rsidRPr="00430481">
              <w:rPr>
                <w:color w:val="000000"/>
              </w:rPr>
              <w:t xml:space="preserve">VDOE Word Wall Cards: Grade 5 </w:t>
            </w:r>
            <w:hyperlink r:id="rId18" w:history="1">
              <w:r w:rsidRPr="00430481">
                <w:rPr>
                  <w:rStyle w:val="Hyperlink"/>
                  <w:color w:val="0563C1"/>
                  <w:u w:color="0563C1"/>
                </w:rPr>
                <w:t>(Word)</w:t>
              </w:r>
            </w:hyperlink>
            <w:r w:rsidRPr="00430481">
              <w:rPr>
                <w:color w:val="0563C1"/>
              </w:rPr>
              <w:t xml:space="preserve"> </w:t>
            </w:r>
            <w:r w:rsidRPr="00430481">
              <w:t>|</w:t>
            </w:r>
            <w:r>
              <w:t xml:space="preserve"> </w:t>
            </w:r>
            <w:hyperlink r:id="rId19" w:history="1">
              <w:r w:rsidRPr="00430481">
                <w:rPr>
                  <w:rStyle w:val="Hyperlink"/>
                  <w:color w:val="0563C1"/>
                </w:rPr>
                <w:t>(PDF)</w:t>
              </w:r>
            </w:hyperlink>
            <w:r w:rsidR="00C647A5" w:rsidRPr="00A87345">
              <w:rPr>
                <w:rFonts w:eastAsia="Arial" w:cs="Arial"/>
                <w:color w:val="000000"/>
                <w:sz w:val="18"/>
                <w:szCs w:val="18"/>
                <w:highlight w:val="white"/>
              </w:rPr>
              <w:t> </w:t>
            </w:r>
          </w:p>
          <w:p w14:paraId="528E1D91" w14:textId="35F73816" w:rsidR="00B73079" w:rsidRPr="00A87345" w:rsidRDefault="00C647A5">
            <w:pPr>
              <w:numPr>
                <w:ilvl w:val="1"/>
                <w:numId w:val="2"/>
              </w:numPr>
              <w:pBdr>
                <w:top w:val="nil"/>
                <w:left w:val="nil"/>
                <w:bottom w:val="nil"/>
                <w:right w:val="nil"/>
                <w:between w:val="nil"/>
              </w:pBdr>
              <w:rPr>
                <w:color w:val="000000"/>
              </w:rPr>
            </w:pPr>
            <w:r w:rsidRPr="00A87345">
              <w:rPr>
                <w:color w:val="000000"/>
              </w:rPr>
              <w:t>Mixed Number</w:t>
            </w:r>
          </w:p>
          <w:p w14:paraId="65C333AE" w14:textId="77777777" w:rsidR="007E7747" w:rsidRPr="00A87345" w:rsidRDefault="00C647A5" w:rsidP="007E7747">
            <w:pPr>
              <w:numPr>
                <w:ilvl w:val="1"/>
                <w:numId w:val="2"/>
              </w:numPr>
              <w:pBdr>
                <w:top w:val="nil"/>
                <w:left w:val="nil"/>
                <w:bottom w:val="nil"/>
                <w:right w:val="nil"/>
                <w:between w:val="nil"/>
              </w:pBdr>
              <w:rPr>
                <w:color w:val="000000"/>
              </w:rPr>
            </w:pPr>
            <w:r w:rsidRPr="00A87345">
              <w:rPr>
                <w:color w:val="000000"/>
              </w:rPr>
              <w:t>Equivalent</w:t>
            </w:r>
            <w:r w:rsidR="007E7747" w:rsidRPr="00A87345">
              <w:rPr>
                <w:color w:val="000000"/>
              </w:rPr>
              <w:t xml:space="preserve"> </w:t>
            </w:r>
          </w:p>
          <w:p w14:paraId="0D5D8D3D" w14:textId="27FEB5FE" w:rsidR="006672D1" w:rsidRPr="00A87345" w:rsidRDefault="006672D1" w:rsidP="006672D1">
            <w:pPr>
              <w:numPr>
                <w:ilvl w:val="0"/>
                <w:numId w:val="2"/>
              </w:numPr>
              <w:pBdr>
                <w:top w:val="nil"/>
                <w:left w:val="nil"/>
                <w:bottom w:val="nil"/>
                <w:right w:val="nil"/>
                <w:between w:val="nil"/>
              </w:pBdr>
              <w:rPr>
                <w:color w:val="000000"/>
              </w:rPr>
            </w:pPr>
            <w:r w:rsidRPr="00A87345">
              <w:rPr>
                <w:color w:val="000000"/>
              </w:rPr>
              <w:t>Desmos Activity</w:t>
            </w:r>
          </w:p>
          <w:p w14:paraId="7D20DCF3" w14:textId="7077A087" w:rsidR="007C18BC" w:rsidRPr="006A354E" w:rsidRDefault="00C6371F" w:rsidP="006A354E">
            <w:pPr>
              <w:numPr>
                <w:ilvl w:val="1"/>
                <w:numId w:val="2"/>
              </w:numPr>
              <w:pBdr>
                <w:top w:val="nil"/>
                <w:left w:val="nil"/>
                <w:bottom w:val="nil"/>
                <w:right w:val="nil"/>
                <w:between w:val="nil"/>
              </w:pBdr>
              <w:spacing w:after="120"/>
              <w:rPr>
                <w:color w:val="000000"/>
              </w:rPr>
            </w:pPr>
            <w:hyperlink r:id="rId20" w:history="1">
              <w:r w:rsidR="006672D1" w:rsidRPr="00A87345">
                <w:rPr>
                  <w:rStyle w:val="Hyperlink"/>
                </w:rPr>
                <w:t>Fraction and Decimal Equivalencies</w:t>
              </w:r>
            </w:hyperlink>
          </w:p>
        </w:tc>
      </w:tr>
      <w:tr w:rsidR="00B73079" w14:paraId="233A7193" w14:textId="77777777" w:rsidTr="007404BE">
        <w:tc>
          <w:tcPr>
            <w:tcW w:w="10885" w:type="dxa"/>
          </w:tcPr>
          <w:p w14:paraId="74A619D8" w14:textId="2CCB76CA" w:rsidR="00B73079" w:rsidRDefault="00393538" w:rsidP="007404BE">
            <w:pPr>
              <w:spacing w:before="120" w:after="120"/>
            </w:pPr>
            <w:r w:rsidRPr="00C6371F">
              <w:rPr>
                <w:b/>
                <w:bCs/>
                <w:sz w:val="28"/>
                <w:szCs w:val="28"/>
              </w:rPr>
              <w:t>Supporting and Prerequisite SOL</w:t>
            </w:r>
            <w:r w:rsidR="00B941BD" w:rsidRPr="00A9715E">
              <w:rPr>
                <w:b/>
                <w:sz w:val="28"/>
                <w:szCs w:val="28"/>
              </w:rPr>
              <w:t>:</w:t>
            </w:r>
            <w:r w:rsidR="00B941BD">
              <w:t xml:space="preserve">  </w:t>
            </w:r>
            <w:hyperlink r:id="rId21" w:history="1">
              <w:r w:rsidRPr="00C6371F">
                <w:rPr>
                  <w:rStyle w:val="Hyperlink"/>
                </w:rPr>
                <w:t>4.2b</w:t>
              </w:r>
            </w:hyperlink>
            <w:r w:rsidRPr="00393538">
              <w:t xml:space="preserve">, </w:t>
            </w:r>
            <w:hyperlink r:id="rId22" w:history="1">
              <w:r w:rsidRPr="00C6371F">
                <w:rPr>
                  <w:rStyle w:val="Hyperlink"/>
                </w:rPr>
                <w:t>4.2c</w:t>
              </w:r>
            </w:hyperlink>
            <w:r w:rsidRPr="00393538">
              <w:t xml:space="preserve">, </w:t>
            </w:r>
            <w:hyperlink r:id="rId23" w:history="1">
              <w:r w:rsidRPr="00C6371F">
                <w:rPr>
                  <w:rStyle w:val="Hyperlink"/>
                </w:rPr>
                <w:t>4.3a</w:t>
              </w:r>
            </w:hyperlink>
            <w:r w:rsidRPr="00393538">
              <w:t xml:space="preserve">, </w:t>
            </w:r>
            <w:hyperlink r:id="rId24" w:history="1">
              <w:r w:rsidRPr="00C6371F">
                <w:rPr>
                  <w:rStyle w:val="Hyperlink"/>
                </w:rPr>
                <w:t>4.3d</w:t>
              </w:r>
            </w:hyperlink>
            <w:r w:rsidRPr="00393538">
              <w:t xml:space="preserve">, </w:t>
            </w:r>
            <w:hyperlink r:id="rId25" w:history="1">
              <w:r w:rsidRPr="00C6371F">
                <w:rPr>
                  <w:rStyle w:val="Hyperlink"/>
                </w:rPr>
                <w:t>3.2a</w:t>
              </w:r>
            </w:hyperlink>
            <w:r w:rsidRPr="00393538">
              <w:t xml:space="preserve">, </w:t>
            </w:r>
            <w:hyperlink r:id="rId26" w:history="1">
              <w:r w:rsidRPr="00C6371F">
                <w:rPr>
                  <w:rStyle w:val="Hyperlink"/>
                </w:rPr>
                <w:t>3.2b</w:t>
              </w:r>
            </w:hyperlink>
          </w:p>
        </w:tc>
      </w:tr>
    </w:tbl>
    <w:p w14:paraId="1423E2DB" w14:textId="77777777" w:rsidR="00B73079" w:rsidRDefault="00B73079"/>
    <w:p w14:paraId="1CCBB3FE" w14:textId="0CED9186" w:rsidR="00B73079" w:rsidRDefault="00B941BD">
      <w:r>
        <w:br w:type="page"/>
      </w:r>
    </w:p>
    <w:p w14:paraId="783264EB" w14:textId="2D0DB889" w:rsidR="00915DFE" w:rsidRDefault="00E03705" w:rsidP="00884AA0">
      <w:pPr>
        <w:pStyle w:val="Title"/>
      </w:pPr>
      <w:bookmarkStart w:id="0" w:name="bookmark=id.gjdgxs" w:colFirst="0" w:colLast="0"/>
      <w:bookmarkStart w:id="1" w:name="Quickcheck"/>
      <w:bookmarkEnd w:id="0"/>
      <w:bookmarkEnd w:id="1"/>
      <w:r>
        <w:lastRenderedPageBreak/>
        <w:t xml:space="preserve">SOL 5.2a - </w:t>
      </w:r>
      <w:r w:rsidR="00B941BD">
        <w:t>Just in Time Quick Check</w:t>
      </w:r>
    </w:p>
    <w:p w14:paraId="53DC10A6" w14:textId="5153D81B" w:rsidR="00915DFE" w:rsidRPr="00915DFE" w:rsidRDefault="00915DFE" w:rsidP="00915DFE">
      <w:pPr>
        <w:pStyle w:val="ListParagraph"/>
        <w:numPr>
          <w:ilvl w:val="0"/>
          <w:numId w:val="11"/>
        </w:numPr>
      </w:pPr>
      <w:r>
        <w:rPr>
          <w:rFonts w:asciiTheme="minorHAnsi" w:hAnsiTheme="minorHAnsi" w:cstheme="minorHAnsi"/>
          <w:color w:val="auto"/>
        </w:rPr>
        <w:t xml:space="preserve">Shade in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4</m:t>
            </m:r>
          </m:den>
        </m:f>
      </m:oMath>
      <w:r w:rsidR="009E0575">
        <w:rPr>
          <w:rFonts w:asciiTheme="minorHAnsi" w:hAnsiTheme="minorHAnsi" w:cstheme="minorHAnsi"/>
          <w:color w:val="auto"/>
        </w:rPr>
        <w:t xml:space="preserve"> on the grid </w:t>
      </w:r>
      <w:r>
        <w:rPr>
          <w:rFonts w:asciiTheme="minorHAnsi" w:hAnsiTheme="minorHAnsi" w:cstheme="minorHAnsi"/>
          <w:color w:val="auto"/>
        </w:rPr>
        <w:t>below:</w:t>
      </w:r>
    </w:p>
    <w:tbl>
      <w:tblPr>
        <w:tblStyle w:val="TableGrid"/>
        <w:tblW w:w="0" w:type="auto"/>
        <w:jc w:val="center"/>
        <w:tblLook w:val="04A0" w:firstRow="1" w:lastRow="0" w:firstColumn="1" w:lastColumn="0" w:noHBand="0" w:noVBand="1"/>
        <w:tblCaption w:val="Hundred Grid"/>
        <w:tblDescription w:val="This is a grid that has 10 rows and 10 columns.  It has 100 blank squares"/>
      </w:tblPr>
      <w:tblGrid>
        <w:gridCol w:w="432"/>
        <w:gridCol w:w="432"/>
        <w:gridCol w:w="432"/>
        <w:gridCol w:w="432"/>
        <w:gridCol w:w="432"/>
        <w:gridCol w:w="432"/>
        <w:gridCol w:w="432"/>
        <w:gridCol w:w="432"/>
        <w:gridCol w:w="432"/>
        <w:gridCol w:w="432"/>
      </w:tblGrid>
      <w:tr w:rsidR="00915DFE" w14:paraId="50DAD421" w14:textId="77777777" w:rsidTr="00A130F0">
        <w:trPr>
          <w:trHeight w:hRule="exact" w:val="432"/>
          <w:tblHeader/>
          <w:jc w:val="center"/>
        </w:trPr>
        <w:tc>
          <w:tcPr>
            <w:tcW w:w="432" w:type="dxa"/>
          </w:tcPr>
          <w:p w14:paraId="34F0E857" w14:textId="77777777" w:rsidR="00915DFE" w:rsidRDefault="00915DFE" w:rsidP="00915DFE">
            <w:pPr>
              <w:pStyle w:val="ListParagraph"/>
              <w:ind w:left="0"/>
            </w:pPr>
          </w:p>
        </w:tc>
        <w:tc>
          <w:tcPr>
            <w:tcW w:w="432" w:type="dxa"/>
          </w:tcPr>
          <w:p w14:paraId="190E3257" w14:textId="77777777" w:rsidR="00915DFE" w:rsidRDefault="00915DFE" w:rsidP="00915DFE">
            <w:pPr>
              <w:pStyle w:val="ListParagraph"/>
              <w:ind w:left="0"/>
            </w:pPr>
          </w:p>
        </w:tc>
        <w:tc>
          <w:tcPr>
            <w:tcW w:w="432" w:type="dxa"/>
          </w:tcPr>
          <w:p w14:paraId="50ADFA30" w14:textId="77777777" w:rsidR="00915DFE" w:rsidRDefault="00915DFE" w:rsidP="00915DFE">
            <w:pPr>
              <w:pStyle w:val="ListParagraph"/>
              <w:ind w:left="0"/>
            </w:pPr>
          </w:p>
        </w:tc>
        <w:tc>
          <w:tcPr>
            <w:tcW w:w="432" w:type="dxa"/>
          </w:tcPr>
          <w:p w14:paraId="3D63E153" w14:textId="77777777" w:rsidR="00915DFE" w:rsidRDefault="00915DFE" w:rsidP="00915DFE">
            <w:pPr>
              <w:pStyle w:val="ListParagraph"/>
              <w:ind w:left="0"/>
            </w:pPr>
          </w:p>
        </w:tc>
        <w:tc>
          <w:tcPr>
            <w:tcW w:w="432" w:type="dxa"/>
          </w:tcPr>
          <w:p w14:paraId="3BC7F77B" w14:textId="77777777" w:rsidR="00915DFE" w:rsidRDefault="00915DFE" w:rsidP="00915DFE">
            <w:pPr>
              <w:pStyle w:val="ListParagraph"/>
              <w:ind w:left="0"/>
            </w:pPr>
          </w:p>
        </w:tc>
        <w:tc>
          <w:tcPr>
            <w:tcW w:w="432" w:type="dxa"/>
          </w:tcPr>
          <w:p w14:paraId="016E0AB8" w14:textId="77777777" w:rsidR="00915DFE" w:rsidRDefault="00915DFE" w:rsidP="00915DFE">
            <w:pPr>
              <w:pStyle w:val="ListParagraph"/>
              <w:ind w:left="0"/>
            </w:pPr>
          </w:p>
        </w:tc>
        <w:tc>
          <w:tcPr>
            <w:tcW w:w="432" w:type="dxa"/>
          </w:tcPr>
          <w:p w14:paraId="759DF0EF" w14:textId="77777777" w:rsidR="00915DFE" w:rsidRDefault="00915DFE" w:rsidP="00915DFE">
            <w:pPr>
              <w:pStyle w:val="ListParagraph"/>
              <w:ind w:left="0"/>
            </w:pPr>
          </w:p>
        </w:tc>
        <w:tc>
          <w:tcPr>
            <w:tcW w:w="432" w:type="dxa"/>
          </w:tcPr>
          <w:p w14:paraId="4730F497" w14:textId="77777777" w:rsidR="00915DFE" w:rsidRDefault="00915DFE" w:rsidP="00915DFE">
            <w:pPr>
              <w:pStyle w:val="ListParagraph"/>
              <w:ind w:left="0"/>
            </w:pPr>
          </w:p>
        </w:tc>
        <w:tc>
          <w:tcPr>
            <w:tcW w:w="432" w:type="dxa"/>
          </w:tcPr>
          <w:p w14:paraId="3C241C4C" w14:textId="77777777" w:rsidR="00915DFE" w:rsidRDefault="00915DFE" w:rsidP="00915DFE">
            <w:pPr>
              <w:pStyle w:val="ListParagraph"/>
              <w:ind w:left="0"/>
            </w:pPr>
          </w:p>
        </w:tc>
        <w:tc>
          <w:tcPr>
            <w:tcW w:w="432" w:type="dxa"/>
          </w:tcPr>
          <w:p w14:paraId="505E6879" w14:textId="77777777" w:rsidR="00915DFE" w:rsidRDefault="00915DFE" w:rsidP="00915DFE">
            <w:pPr>
              <w:pStyle w:val="ListParagraph"/>
              <w:ind w:left="0"/>
            </w:pPr>
          </w:p>
        </w:tc>
      </w:tr>
      <w:tr w:rsidR="00915DFE" w14:paraId="5F05F14C" w14:textId="77777777" w:rsidTr="00A130F0">
        <w:trPr>
          <w:trHeight w:hRule="exact" w:val="432"/>
          <w:jc w:val="center"/>
        </w:trPr>
        <w:tc>
          <w:tcPr>
            <w:tcW w:w="432" w:type="dxa"/>
          </w:tcPr>
          <w:p w14:paraId="7608DE96" w14:textId="77777777" w:rsidR="00915DFE" w:rsidRDefault="00915DFE" w:rsidP="00915DFE">
            <w:pPr>
              <w:pStyle w:val="ListParagraph"/>
              <w:ind w:left="0"/>
            </w:pPr>
          </w:p>
        </w:tc>
        <w:tc>
          <w:tcPr>
            <w:tcW w:w="432" w:type="dxa"/>
          </w:tcPr>
          <w:p w14:paraId="4D501036" w14:textId="77777777" w:rsidR="00915DFE" w:rsidRDefault="00915DFE" w:rsidP="00915DFE">
            <w:pPr>
              <w:pStyle w:val="ListParagraph"/>
              <w:ind w:left="0"/>
            </w:pPr>
          </w:p>
        </w:tc>
        <w:tc>
          <w:tcPr>
            <w:tcW w:w="432" w:type="dxa"/>
          </w:tcPr>
          <w:p w14:paraId="138ABADE" w14:textId="77777777" w:rsidR="00915DFE" w:rsidRDefault="00915DFE" w:rsidP="00915DFE">
            <w:pPr>
              <w:pStyle w:val="ListParagraph"/>
              <w:ind w:left="0"/>
            </w:pPr>
          </w:p>
        </w:tc>
        <w:tc>
          <w:tcPr>
            <w:tcW w:w="432" w:type="dxa"/>
          </w:tcPr>
          <w:p w14:paraId="4C2F828E" w14:textId="77777777" w:rsidR="00915DFE" w:rsidRDefault="00915DFE" w:rsidP="00915DFE">
            <w:pPr>
              <w:pStyle w:val="ListParagraph"/>
              <w:ind w:left="0"/>
            </w:pPr>
          </w:p>
        </w:tc>
        <w:tc>
          <w:tcPr>
            <w:tcW w:w="432" w:type="dxa"/>
          </w:tcPr>
          <w:p w14:paraId="55B06C5C" w14:textId="77777777" w:rsidR="00915DFE" w:rsidRDefault="00915DFE" w:rsidP="00915DFE">
            <w:pPr>
              <w:pStyle w:val="ListParagraph"/>
              <w:ind w:left="0"/>
            </w:pPr>
          </w:p>
        </w:tc>
        <w:tc>
          <w:tcPr>
            <w:tcW w:w="432" w:type="dxa"/>
          </w:tcPr>
          <w:p w14:paraId="6C39D90A" w14:textId="77777777" w:rsidR="00915DFE" w:rsidRDefault="00915DFE" w:rsidP="00915DFE">
            <w:pPr>
              <w:pStyle w:val="ListParagraph"/>
              <w:ind w:left="0"/>
            </w:pPr>
          </w:p>
        </w:tc>
        <w:tc>
          <w:tcPr>
            <w:tcW w:w="432" w:type="dxa"/>
          </w:tcPr>
          <w:p w14:paraId="024849C0" w14:textId="77777777" w:rsidR="00915DFE" w:rsidRDefault="00915DFE" w:rsidP="00915DFE">
            <w:pPr>
              <w:pStyle w:val="ListParagraph"/>
              <w:ind w:left="0"/>
            </w:pPr>
          </w:p>
        </w:tc>
        <w:tc>
          <w:tcPr>
            <w:tcW w:w="432" w:type="dxa"/>
          </w:tcPr>
          <w:p w14:paraId="2A41FAA1" w14:textId="77777777" w:rsidR="00915DFE" w:rsidRDefault="00915DFE" w:rsidP="00915DFE">
            <w:pPr>
              <w:pStyle w:val="ListParagraph"/>
              <w:ind w:left="0"/>
            </w:pPr>
          </w:p>
        </w:tc>
        <w:tc>
          <w:tcPr>
            <w:tcW w:w="432" w:type="dxa"/>
          </w:tcPr>
          <w:p w14:paraId="4038CEF4" w14:textId="77777777" w:rsidR="00915DFE" w:rsidRDefault="00915DFE" w:rsidP="00915DFE">
            <w:pPr>
              <w:pStyle w:val="ListParagraph"/>
              <w:ind w:left="0"/>
            </w:pPr>
          </w:p>
        </w:tc>
        <w:tc>
          <w:tcPr>
            <w:tcW w:w="432" w:type="dxa"/>
          </w:tcPr>
          <w:p w14:paraId="5E6836AA" w14:textId="77777777" w:rsidR="00915DFE" w:rsidRDefault="00915DFE" w:rsidP="00915DFE">
            <w:pPr>
              <w:pStyle w:val="ListParagraph"/>
              <w:ind w:left="0"/>
            </w:pPr>
          </w:p>
        </w:tc>
      </w:tr>
      <w:tr w:rsidR="00915DFE" w14:paraId="4FE3A396" w14:textId="77777777" w:rsidTr="00A130F0">
        <w:trPr>
          <w:trHeight w:hRule="exact" w:val="432"/>
          <w:jc w:val="center"/>
        </w:trPr>
        <w:tc>
          <w:tcPr>
            <w:tcW w:w="432" w:type="dxa"/>
          </w:tcPr>
          <w:p w14:paraId="0206CCC6" w14:textId="77777777" w:rsidR="00915DFE" w:rsidRDefault="00915DFE" w:rsidP="00915DFE">
            <w:pPr>
              <w:pStyle w:val="ListParagraph"/>
              <w:ind w:left="0"/>
            </w:pPr>
          </w:p>
        </w:tc>
        <w:tc>
          <w:tcPr>
            <w:tcW w:w="432" w:type="dxa"/>
          </w:tcPr>
          <w:p w14:paraId="59EA8B70" w14:textId="77777777" w:rsidR="00915DFE" w:rsidRDefault="00915DFE" w:rsidP="00915DFE">
            <w:pPr>
              <w:pStyle w:val="ListParagraph"/>
              <w:ind w:left="0"/>
            </w:pPr>
          </w:p>
        </w:tc>
        <w:tc>
          <w:tcPr>
            <w:tcW w:w="432" w:type="dxa"/>
          </w:tcPr>
          <w:p w14:paraId="15F43AC8" w14:textId="77777777" w:rsidR="00915DFE" w:rsidRDefault="00915DFE" w:rsidP="00915DFE">
            <w:pPr>
              <w:pStyle w:val="ListParagraph"/>
              <w:ind w:left="0"/>
            </w:pPr>
          </w:p>
        </w:tc>
        <w:tc>
          <w:tcPr>
            <w:tcW w:w="432" w:type="dxa"/>
          </w:tcPr>
          <w:p w14:paraId="557FD522" w14:textId="77777777" w:rsidR="00915DFE" w:rsidRDefault="00915DFE" w:rsidP="00915DFE">
            <w:pPr>
              <w:pStyle w:val="ListParagraph"/>
              <w:ind w:left="0"/>
            </w:pPr>
          </w:p>
        </w:tc>
        <w:tc>
          <w:tcPr>
            <w:tcW w:w="432" w:type="dxa"/>
          </w:tcPr>
          <w:p w14:paraId="24206853" w14:textId="77777777" w:rsidR="00915DFE" w:rsidRDefault="00915DFE" w:rsidP="00915DFE">
            <w:pPr>
              <w:pStyle w:val="ListParagraph"/>
              <w:ind w:left="0"/>
            </w:pPr>
          </w:p>
        </w:tc>
        <w:tc>
          <w:tcPr>
            <w:tcW w:w="432" w:type="dxa"/>
          </w:tcPr>
          <w:p w14:paraId="0A4EEC02" w14:textId="77777777" w:rsidR="00915DFE" w:rsidRDefault="00915DFE" w:rsidP="00915DFE">
            <w:pPr>
              <w:pStyle w:val="ListParagraph"/>
              <w:ind w:left="0"/>
            </w:pPr>
          </w:p>
        </w:tc>
        <w:tc>
          <w:tcPr>
            <w:tcW w:w="432" w:type="dxa"/>
          </w:tcPr>
          <w:p w14:paraId="10C0B084" w14:textId="77777777" w:rsidR="00915DFE" w:rsidRDefault="00915DFE" w:rsidP="00915DFE">
            <w:pPr>
              <w:pStyle w:val="ListParagraph"/>
              <w:ind w:left="0"/>
            </w:pPr>
          </w:p>
        </w:tc>
        <w:tc>
          <w:tcPr>
            <w:tcW w:w="432" w:type="dxa"/>
          </w:tcPr>
          <w:p w14:paraId="4B407CBD" w14:textId="77777777" w:rsidR="00915DFE" w:rsidRDefault="00915DFE" w:rsidP="00915DFE">
            <w:pPr>
              <w:pStyle w:val="ListParagraph"/>
              <w:ind w:left="0"/>
            </w:pPr>
          </w:p>
        </w:tc>
        <w:tc>
          <w:tcPr>
            <w:tcW w:w="432" w:type="dxa"/>
          </w:tcPr>
          <w:p w14:paraId="03FE2EC3" w14:textId="77777777" w:rsidR="00915DFE" w:rsidRDefault="00915DFE" w:rsidP="00915DFE">
            <w:pPr>
              <w:pStyle w:val="ListParagraph"/>
              <w:ind w:left="0"/>
            </w:pPr>
          </w:p>
        </w:tc>
        <w:tc>
          <w:tcPr>
            <w:tcW w:w="432" w:type="dxa"/>
          </w:tcPr>
          <w:p w14:paraId="4954A8FC" w14:textId="77777777" w:rsidR="00915DFE" w:rsidRDefault="00915DFE" w:rsidP="00915DFE">
            <w:pPr>
              <w:pStyle w:val="ListParagraph"/>
              <w:ind w:left="0"/>
            </w:pPr>
          </w:p>
        </w:tc>
      </w:tr>
      <w:tr w:rsidR="00915DFE" w14:paraId="53256CC0" w14:textId="77777777" w:rsidTr="00A130F0">
        <w:trPr>
          <w:trHeight w:hRule="exact" w:val="432"/>
          <w:jc w:val="center"/>
        </w:trPr>
        <w:tc>
          <w:tcPr>
            <w:tcW w:w="432" w:type="dxa"/>
          </w:tcPr>
          <w:p w14:paraId="6B079BBD" w14:textId="77777777" w:rsidR="00915DFE" w:rsidRDefault="00915DFE" w:rsidP="00915DFE">
            <w:pPr>
              <w:pStyle w:val="ListParagraph"/>
              <w:ind w:left="0"/>
            </w:pPr>
          </w:p>
        </w:tc>
        <w:tc>
          <w:tcPr>
            <w:tcW w:w="432" w:type="dxa"/>
          </w:tcPr>
          <w:p w14:paraId="1DEE913B" w14:textId="77777777" w:rsidR="00915DFE" w:rsidRDefault="00915DFE" w:rsidP="00915DFE">
            <w:pPr>
              <w:pStyle w:val="ListParagraph"/>
              <w:ind w:left="0"/>
            </w:pPr>
          </w:p>
        </w:tc>
        <w:tc>
          <w:tcPr>
            <w:tcW w:w="432" w:type="dxa"/>
          </w:tcPr>
          <w:p w14:paraId="644649BE" w14:textId="77777777" w:rsidR="00915DFE" w:rsidRDefault="00915DFE" w:rsidP="00915DFE">
            <w:pPr>
              <w:pStyle w:val="ListParagraph"/>
              <w:ind w:left="0"/>
            </w:pPr>
          </w:p>
        </w:tc>
        <w:tc>
          <w:tcPr>
            <w:tcW w:w="432" w:type="dxa"/>
          </w:tcPr>
          <w:p w14:paraId="7787D889" w14:textId="77777777" w:rsidR="00915DFE" w:rsidRDefault="00915DFE" w:rsidP="00915DFE">
            <w:pPr>
              <w:pStyle w:val="ListParagraph"/>
              <w:ind w:left="0"/>
            </w:pPr>
          </w:p>
        </w:tc>
        <w:tc>
          <w:tcPr>
            <w:tcW w:w="432" w:type="dxa"/>
          </w:tcPr>
          <w:p w14:paraId="318AE9CB" w14:textId="77777777" w:rsidR="00915DFE" w:rsidRDefault="00915DFE" w:rsidP="00915DFE">
            <w:pPr>
              <w:pStyle w:val="ListParagraph"/>
              <w:ind w:left="0"/>
            </w:pPr>
          </w:p>
        </w:tc>
        <w:tc>
          <w:tcPr>
            <w:tcW w:w="432" w:type="dxa"/>
          </w:tcPr>
          <w:p w14:paraId="3937EB7C" w14:textId="77777777" w:rsidR="00915DFE" w:rsidRDefault="00915DFE" w:rsidP="00915DFE">
            <w:pPr>
              <w:pStyle w:val="ListParagraph"/>
              <w:ind w:left="0"/>
            </w:pPr>
          </w:p>
        </w:tc>
        <w:tc>
          <w:tcPr>
            <w:tcW w:w="432" w:type="dxa"/>
          </w:tcPr>
          <w:p w14:paraId="3151CC9D" w14:textId="77777777" w:rsidR="00915DFE" w:rsidRDefault="00915DFE" w:rsidP="00915DFE">
            <w:pPr>
              <w:pStyle w:val="ListParagraph"/>
              <w:ind w:left="0"/>
            </w:pPr>
          </w:p>
        </w:tc>
        <w:tc>
          <w:tcPr>
            <w:tcW w:w="432" w:type="dxa"/>
          </w:tcPr>
          <w:p w14:paraId="2A237156" w14:textId="77777777" w:rsidR="00915DFE" w:rsidRDefault="00915DFE" w:rsidP="00915DFE">
            <w:pPr>
              <w:pStyle w:val="ListParagraph"/>
              <w:ind w:left="0"/>
            </w:pPr>
          </w:p>
        </w:tc>
        <w:tc>
          <w:tcPr>
            <w:tcW w:w="432" w:type="dxa"/>
          </w:tcPr>
          <w:p w14:paraId="2CBFC2F7" w14:textId="77777777" w:rsidR="00915DFE" w:rsidRDefault="00915DFE" w:rsidP="00915DFE">
            <w:pPr>
              <w:pStyle w:val="ListParagraph"/>
              <w:ind w:left="0"/>
            </w:pPr>
          </w:p>
        </w:tc>
        <w:tc>
          <w:tcPr>
            <w:tcW w:w="432" w:type="dxa"/>
          </w:tcPr>
          <w:p w14:paraId="53A74596" w14:textId="77777777" w:rsidR="00915DFE" w:rsidRDefault="00915DFE" w:rsidP="00915DFE">
            <w:pPr>
              <w:pStyle w:val="ListParagraph"/>
              <w:ind w:left="0"/>
            </w:pPr>
          </w:p>
        </w:tc>
      </w:tr>
      <w:tr w:rsidR="00915DFE" w14:paraId="6F6B6D42" w14:textId="77777777" w:rsidTr="00A130F0">
        <w:trPr>
          <w:trHeight w:hRule="exact" w:val="432"/>
          <w:jc w:val="center"/>
        </w:trPr>
        <w:tc>
          <w:tcPr>
            <w:tcW w:w="432" w:type="dxa"/>
          </w:tcPr>
          <w:p w14:paraId="5DC9D2BF" w14:textId="77777777" w:rsidR="00915DFE" w:rsidRDefault="00915DFE" w:rsidP="00915DFE">
            <w:pPr>
              <w:pStyle w:val="ListParagraph"/>
              <w:ind w:left="0"/>
            </w:pPr>
          </w:p>
        </w:tc>
        <w:tc>
          <w:tcPr>
            <w:tcW w:w="432" w:type="dxa"/>
          </w:tcPr>
          <w:p w14:paraId="22A6D0CA" w14:textId="77777777" w:rsidR="00915DFE" w:rsidRDefault="00915DFE" w:rsidP="00915DFE">
            <w:pPr>
              <w:pStyle w:val="ListParagraph"/>
              <w:ind w:left="0"/>
            </w:pPr>
          </w:p>
        </w:tc>
        <w:tc>
          <w:tcPr>
            <w:tcW w:w="432" w:type="dxa"/>
          </w:tcPr>
          <w:p w14:paraId="74A4A255" w14:textId="77777777" w:rsidR="00915DFE" w:rsidRDefault="00915DFE" w:rsidP="00915DFE">
            <w:pPr>
              <w:pStyle w:val="ListParagraph"/>
              <w:ind w:left="0"/>
            </w:pPr>
          </w:p>
        </w:tc>
        <w:tc>
          <w:tcPr>
            <w:tcW w:w="432" w:type="dxa"/>
          </w:tcPr>
          <w:p w14:paraId="6AF4859F" w14:textId="77777777" w:rsidR="00915DFE" w:rsidRDefault="00915DFE" w:rsidP="00915DFE">
            <w:pPr>
              <w:pStyle w:val="ListParagraph"/>
              <w:ind w:left="0"/>
            </w:pPr>
          </w:p>
        </w:tc>
        <w:tc>
          <w:tcPr>
            <w:tcW w:w="432" w:type="dxa"/>
          </w:tcPr>
          <w:p w14:paraId="41B71095" w14:textId="77777777" w:rsidR="00915DFE" w:rsidRDefault="00915DFE" w:rsidP="00915DFE">
            <w:pPr>
              <w:pStyle w:val="ListParagraph"/>
              <w:ind w:left="0"/>
            </w:pPr>
          </w:p>
        </w:tc>
        <w:tc>
          <w:tcPr>
            <w:tcW w:w="432" w:type="dxa"/>
          </w:tcPr>
          <w:p w14:paraId="27040CA8" w14:textId="77777777" w:rsidR="00915DFE" w:rsidRDefault="00915DFE" w:rsidP="00915DFE">
            <w:pPr>
              <w:pStyle w:val="ListParagraph"/>
              <w:ind w:left="0"/>
            </w:pPr>
          </w:p>
        </w:tc>
        <w:tc>
          <w:tcPr>
            <w:tcW w:w="432" w:type="dxa"/>
          </w:tcPr>
          <w:p w14:paraId="61664B6A" w14:textId="77777777" w:rsidR="00915DFE" w:rsidRDefault="00915DFE" w:rsidP="00915DFE">
            <w:pPr>
              <w:pStyle w:val="ListParagraph"/>
              <w:ind w:left="0"/>
            </w:pPr>
          </w:p>
        </w:tc>
        <w:tc>
          <w:tcPr>
            <w:tcW w:w="432" w:type="dxa"/>
          </w:tcPr>
          <w:p w14:paraId="2C681F2A" w14:textId="77777777" w:rsidR="00915DFE" w:rsidRDefault="00915DFE" w:rsidP="00915DFE">
            <w:pPr>
              <w:pStyle w:val="ListParagraph"/>
              <w:ind w:left="0"/>
            </w:pPr>
          </w:p>
        </w:tc>
        <w:tc>
          <w:tcPr>
            <w:tcW w:w="432" w:type="dxa"/>
          </w:tcPr>
          <w:p w14:paraId="31805930" w14:textId="77777777" w:rsidR="00915DFE" w:rsidRDefault="00915DFE" w:rsidP="00915DFE">
            <w:pPr>
              <w:pStyle w:val="ListParagraph"/>
              <w:ind w:left="0"/>
            </w:pPr>
          </w:p>
        </w:tc>
        <w:tc>
          <w:tcPr>
            <w:tcW w:w="432" w:type="dxa"/>
          </w:tcPr>
          <w:p w14:paraId="23EA527E" w14:textId="77777777" w:rsidR="00915DFE" w:rsidRDefault="00915DFE" w:rsidP="00915DFE">
            <w:pPr>
              <w:pStyle w:val="ListParagraph"/>
              <w:ind w:left="0"/>
            </w:pPr>
          </w:p>
        </w:tc>
      </w:tr>
      <w:tr w:rsidR="00915DFE" w14:paraId="10524A69" w14:textId="77777777" w:rsidTr="00A130F0">
        <w:trPr>
          <w:trHeight w:hRule="exact" w:val="432"/>
          <w:jc w:val="center"/>
        </w:trPr>
        <w:tc>
          <w:tcPr>
            <w:tcW w:w="432" w:type="dxa"/>
          </w:tcPr>
          <w:p w14:paraId="074B73BE" w14:textId="77777777" w:rsidR="00915DFE" w:rsidRDefault="00915DFE" w:rsidP="00915DFE">
            <w:pPr>
              <w:pStyle w:val="ListParagraph"/>
              <w:ind w:left="0"/>
            </w:pPr>
          </w:p>
        </w:tc>
        <w:tc>
          <w:tcPr>
            <w:tcW w:w="432" w:type="dxa"/>
          </w:tcPr>
          <w:p w14:paraId="74A3EFC0" w14:textId="77777777" w:rsidR="00915DFE" w:rsidRDefault="00915DFE" w:rsidP="00915DFE">
            <w:pPr>
              <w:pStyle w:val="ListParagraph"/>
              <w:ind w:left="0"/>
            </w:pPr>
          </w:p>
        </w:tc>
        <w:tc>
          <w:tcPr>
            <w:tcW w:w="432" w:type="dxa"/>
          </w:tcPr>
          <w:p w14:paraId="50318DA3" w14:textId="77777777" w:rsidR="00915DFE" w:rsidRDefault="00915DFE" w:rsidP="00915DFE">
            <w:pPr>
              <w:pStyle w:val="ListParagraph"/>
              <w:ind w:left="0"/>
            </w:pPr>
          </w:p>
        </w:tc>
        <w:tc>
          <w:tcPr>
            <w:tcW w:w="432" w:type="dxa"/>
          </w:tcPr>
          <w:p w14:paraId="18138DD8" w14:textId="77777777" w:rsidR="00915DFE" w:rsidRDefault="00915DFE" w:rsidP="00915DFE">
            <w:pPr>
              <w:pStyle w:val="ListParagraph"/>
              <w:ind w:left="0"/>
            </w:pPr>
          </w:p>
        </w:tc>
        <w:tc>
          <w:tcPr>
            <w:tcW w:w="432" w:type="dxa"/>
          </w:tcPr>
          <w:p w14:paraId="413552F6" w14:textId="77777777" w:rsidR="00915DFE" w:rsidRDefault="00915DFE" w:rsidP="00915DFE">
            <w:pPr>
              <w:pStyle w:val="ListParagraph"/>
              <w:ind w:left="0"/>
            </w:pPr>
          </w:p>
        </w:tc>
        <w:tc>
          <w:tcPr>
            <w:tcW w:w="432" w:type="dxa"/>
          </w:tcPr>
          <w:p w14:paraId="35BC89C0" w14:textId="77777777" w:rsidR="00915DFE" w:rsidRDefault="00915DFE" w:rsidP="00915DFE">
            <w:pPr>
              <w:pStyle w:val="ListParagraph"/>
              <w:ind w:left="0"/>
            </w:pPr>
          </w:p>
        </w:tc>
        <w:tc>
          <w:tcPr>
            <w:tcW w:w="432" w:type="dxa"/>
          </w:tcPr>
          <w:p w14:paraId="1CFD512F" w14:textId="77777777" w:rsidR="00915DFE" w:rsidRDefault="00915DFE" w:rsidP="00915DFE">
            <w:pPr>
              <w:pStyle w:val="ListParagraph"/>
              <w:ind w:left="0"/>
            </w:pPr>
          </w:p>
        </w:tc>
        <w:tc>
          <w:tcPr>
            <w:tcW w:w="432" w:type="dxa"/>
          </w:tcPr>
          <w:p w14:paraId="3D204806" w14:textId="77777777" w:rsidR="00915DFE" w:rsidRDefault="00915DFE" w:rsidP="00915DFE">
            <w:pPr>
              <w:pStyle w:val="ListParagraph"/>
              <w:ind w:left="0"/>
            </w:pPr>
          </w:p>
        </w:tc>
        <w:tc>
          <w:tcPr>
            <w:tcW w:w="432" w:type="dxa"/>
          </w:tcPr>
          <w:p w14:paraId="1A77E0C1" w14:textId="77777777" w:rsidR="00915DFE" w:rsidRDefault="00915DFE" w:rsidP="00915DFE">
            <w:pPr>
              <w:pStyle w:val="ListParagraph"/>
              <w:ind w:left="0"/>
            </w:pPr>
          </w:p>
        </w:tc>
        <w:tc>
          <w:tcPr>
            <w:tcW w:w="432" w:type="dxa"/>
          </w:tcPr>
          <w:p w14:paraId="03F60609" w14:textId="77777777" w:rsidR="00915DFE" w:rsidRDefault="00915DFE" w:rsidP="00915DFE">
            <w:pPr>
              <w:pStyle w:val="ListParagraph"/>
              <w:ind w:left="0"/>
            </w:pPr>
          </w:p>
        </w:tc>
      </w:tr>
      <w:tr w:rsidR="00915DFE" w14:paraId="5BE39E57" w14:textId="77777777" w:rsidTr="00A130F0">
        <w:trPr>
          <w:trHeight w:hRule="exact" w:val="432"/>
          <w:jc w:val="center"/>
        </w:trPr>
        <w:tc>
          <w:tcPr>
            <w:tcW w:w="432" w:type="dxa"/>
          </w:tcPr>
          <w:p w14:paraId="3FFD4808" w14:textId="77777777" w:rsidR="00915DFE" w:rsidRDefault="00915DFE" w:rsidP="00915DFE">
            <w:pPr>
              <w:pStyle w:val="ListParagraph"/>
              <w:ind w:left="0"/>
            </w:pPr>
          </w:p>
        </w:tc>
        <w:tc>
          <w:tcPr>
            <w:tcW w:w="432" w:type="dxa"/>
          </w:tcPr>
          <w:p w14:paraId="72C122FC" w14:textId="77777777" w:rsidR="00915DFE" w:rsidRDefault="00915DFE" w:rsidP="00915DFE">
            <w:pPr>
              <w:pStyle w:val="ListParagraph"/>
              <w:ind w:left="0"/>
            </w:pPr>
          </w:p>
        </w:tc>
        <w:tc>
          <w:tcPr>
            <w:tcW w:w="432" w:type="dxa"/>
          </w:tcPr>
          <w:p w14:paraId="766813B5" w14:textId="77777777" w:rsidR="00915DFE" w:rsidRDefault="00915DFE" w:rsidP="00915DFE">
            <w:pPr>
              <w:pStyle w:val="ListParagraph"/>
              <w:ind w:left="0"/>
            </w:pPr>
          </w:p>
        </w:tc>
        <w:tc>
          <w:tcPr>
            <w:tcW w:w="432" w:type="dxa"/>
          </w:tcPr>
          <w:p w14:paraId="11C8F1D4" w14:textId="77777777" w:rsidR="00915DFE" w:rsidRDefault="00915DFE" w:rsidP="00915DFE">
            <w:pPr>
              <w:pStyle w:val="ListParagraph"/>
              <w:ind w:left="0"/>
            </w:pPr>
          </w:p>
        </w:tc>
        <w:tc>
          <w:tcPr>
            <w:tcW w:w="432" w:type="dxa"/>
          </w:tcPr>
          <w:p w14:paraId="64F21B38" w14:textId="77777777" w:rsidR="00915DFE" w:rsidRDefault="00915DFE" w:rsidP="00915DFE">
            <w:pPr>
              <w:pStyle w:val="ListParagraph"/>
              <w:ind w:left="0"/>
            </w:pPr>
          </w:p>
        </w:tc>
        <w:tc>
          <w:tcPr>
            <w:tcW w:w="432" w:type="dxa"/>
          </w:tcPr>
          <w:p w14:paraId="370B1EF1" w14:textId="77777777" w:rsidR="00915DFE" w:rsidRDefault="00915DFE" w:rsidP="00915DFE">
            <w:pPr>
              <w:pStyle w:val="ListParagraph"/>
              <w:ind w:left="0"/>
            </w:pPr>
          </w:p>
        </w:tc>
        <w:tc>
          <w:tcPr>
            <w:tcW w:w="432" w:type="dxa"/>
          </w:tcPr>
          <w:p w14:paraId="40AED719" w14:textId="77777777" w:rsidR="00915DFE" w:rsidRDefault="00915DFE" w:rsidP="00915DFE">
            <w:pPr>
              <w:pStyle w:val="ListParagraph"/>
              <w:ind w:left="0"/>
            </w:pPr>
          </w:p>
        </w:tc>
        <w:tc>
          <w:tcPr>
            <w:tcW w:w="432" w:type="dxa"/>
          </w:tcPr>
          <w:p w14:paraId="0E7EA1DE" w14:textId="77777777" w:rsidR="00915DFE" w:rsidRDefault="00915DFE" w:rsidP="00915DFE">
            <w:pPr>
              <w:pStyle w:val="ListParagraph"/>
              <w:ind w:left="0"/>
            </w:pPr>
          </w:p>
        </w:tc>
        <w:tc>
          <w:tcPr>
            <w:tcW w:w="432" w:type="dxa"/>
          </w:tcPr>
          <w:p w14:paraId="2B147593" w14:textId="77777777" w:rsidR="00915DFE" w:rsidRDefault="00915DFE" w:rsidP="00915DFE">
            <w:pPr>
              <w:pStyle w:val="ListParagraph"/>
              <w:ind w:left="0"/>
            </w:pPr>
          </w:p>
        </w:tc>
        <w:tc>
          <w:tcPr>
            <w:tcW w:w="432" w:type="dxa"/>
          </w:tcPr>
          <w:p w14:paraId="4AEF5D85" w14:textId="77777777" w:rsidR="00915DFE" w:rsidRDefault="00915DFE" w:rsidP="00915DFE">
            <w:pPr>
              <w:pStyle w:val="ListParagraph"/>
              <w:ind w:left="0"/>
            </w:pPr>
          </w:p>
        </w:tc>
      </w:tr>
      <w:tr w:rsidR="00915DFE" w14:paraId="28362DF9" w14:textId="77777777" w:rsidTr="00A130F0">
        <w:trPr>
          <w:trHeight w:hRule="exact" w:val="432"/>
          <w:jc w:val="center"/>
        </w:trPr>
        <w:tc>
          <w:tcPr>
            <w:tcW w:w="432" w:type="dxa"/>
          </w:tcPr>
          <w:p w14:paraId="463E6671" w14:textId="77777777" w:rsidR="00915DFE" w:rsidRDefault="00915DFE" w:rsidP="00915DFE">
            <w:pPr>
              <w:pStyle w:val="ListParagraph"/>
              <w:ind w:left="0"/>
            </w:pPr>
          </w:p>
        </w:tc>
        <w:tc>
          <w:tcPr>
            <w:tcW w:w="432" w:type="dxa"/>
          </w:tcPr>
          <w:p w14:paraId="62ECDA09" w14:textId="77777777" w:rsidR="00915DFE" w:rsidRDefault="00915DFE" w:rsidP="00915DFE">
            <w:pPr>
              <w:pStyle w:val="ListParagraph"/>
              <w:ind w:left="0"/>
            </w:pPr>
          </w:p>
        </w:tc>
        <w:tc>
          <w:tcPr>
            <w:tcW w:w="432" w:type="dxa"/>
          </w:tcPr>
          <w:p w14:paraId="33757512" w14:textId="77777777" w:rsidR="00915DFE" w:rsidRDefault="00915DFE" w:rsidP="00915DFE">
            <w:pPr>
              <w:pStyle w:val="ListParagraph"/>
              <w:ind w:left="0"/>
            </w:pPr>
          </w:p>
        </w:tc>
        <w:tc>
          <w:tcPr>
            <w:tcW w:w="432" w:type="dxa"/>
          </w:tcPr>
          <w:p w14:paraId="3C18F94C" w14:textId="77777777" w:rsidR="00915DFE" w:rsidRDefault="00915DFE" w:rsidP="00915DFE">
            <w:pPr>
              <w:pStyle w:val="ListParagraph"/>
              <w:ind w:left="0"/>
            </w:pPr>
          </w:p>
        </w:tc>
        <w:tc>
          <w:tcPr>
            <w:tcW w:w="432" w:type="dxa"/>
          </w:tcPr>
          <w:p w14:paraId="2520B692" w14:textId="77777777" w:rsidR="00915DFE" w:rsidRDefault="00915DFE" w:rsidP="00915DFE">
            <w:pPr>
              <w:pStyle w:val="ListParagraph"/>
              <w:ind w:left="0"/>
            </w:pPr>
          </w:p>
        </w:tc>
        <w:tc>
          <w:tcPr>
            <w:tcW w:w="432" w:type="dxa"/>
          </w:tcPr>
          <w:p w14:paraId="7308D055" w14:textId="77777777" w:rsidR="00915DFE" w:rsidRDefault="00915DFE" w:rsidP="00915DFE">
            <w:pPr>
              <w:pStyle w:val="ListParagraph"/>
              <w:ind w:left="0"/>
            </w:pPr>
          </w:p>
        </w:tc>
        <w:tc>
          <w:tcPr>
            <w:tcW w:w="432" w:type="dxa"/>
          </w:tcPr>
          <w:p w14:paraId="342D5028" w14:textId="77777777" w:rsidR="00915DFE" w:rsidRDefault="00915DFE" w:rsidP="00915DFE">
            <w:pPr>
              <w:pStyle w:val="ListParagraph"/>
              <w:ind w:left="0"/>
            </w:pPr>
          </w:p>
        </w:tc>
        <w:tc>
          <w:tcPr>
            <w:tcW w:w="432" w:type="dxa"/>
          </w:tcPr>
          <w:p w14:paraId="4968CB00" w14:textId="77777777" w:rsidR="00915DFE" w:rsidRDefault="00915DFE" w:rsidP="00915DFE">
            <w:pPr>
              <w:pStyle w:val="ListParagraph"/>
              <w:ind w:left="0"/>
            </w:pPr>
          </w:p>
        </w:tc>
        <w:tc>
          <w:tcPr>
            <w:tcW w:w="432" w:type="dxa"/>
          </w:tcPr>
          <w:p w14:paraId="544088E1" w14:textId="77777777" w:rsidR="00915DFE" w:rsidRDefault="00915DFE" w:rsidP="00915DFE">
            <w:pPr>
              <w:pStyle w:val="ListParagraph"/>
              <w:ind w:left="0"/>
            </w:pPr>
          </w:p>
        </w:tc>
        <w:tc>
          <w:tcPr>
            <w:tcW w:w="432" w:type="dxa"/>
          </w:tcPr>
          <w:p w14:paraId="4ACFFD53" w14:textId="77777777" w:rsidR="00915DFE" w:rsidRDefault="00915DFE" w:rsidP="00915DFE">
            <w:pPr>
              <w:pStyle w:val="ListParagraph"/>
              <w:ind w:left="0"/>
            </w:pPr>
          </w:p>
        </w:tc>
      </w:tr>
      <w:tr w:rsidR="00915DFE" w14:paraId="4BA64D06" w14:textId="77777777" w:rsidTr="00A130F0">
        <w:trPr>
          <w:trHeight w:hRule="exact" w:val="432"/>
          <w:jc w:val="center"/>
        </w:trPr>
        <w:tc>
          <w:tcPr>
            <w:tcW w:w="432" w:type="dxa"/>
          </w:tcPr>
          <w:p w14:paraId="4C8823CE" w14:textId="77777777" w:rsidR="00915DFE" w:rsidRDefault="00915DFE" w:rsidP="00915DFE">
            <w:pPr>
              <w:pStyle w:val="ListParagraph"/>
              <w:ind w:left="0"/>
            </w:pPr>
          </w:p>
        </w:tc>
        <w:tc>
          <w:tcPr>
            <w:tcW w:w="432" w:type="dxa"/>
          </w:tcPr>
          <w:p w14:paraId="1DD26F27" w14:textId="77777777" w:rsidR="00915DFE" w:rsidRDefault="00915DFE" w:rsidP="00915DFE">
            <w:pPr>
              <w:pStyle w:val="ListParagraph"/>
              <w:ind w:left="0"/>
            </w:pPr>
          </w:p>
        </w:tc>
        <w:tc>
          <w:tcPr>
            <w:tcW w:w="432" w:type="dxa"/>
          </w:tcPr>
          <w:p w14:paraId="2CFEF26D" w14:textId="77777777" w:rsidR="00915DFE" w:rsidRDefault="00915DFE" w:rsidP="00915DFE">
            <w:pPr>
              <w:pStyle w:val="ListParagraph"/>
              <w:ind w:left="0"/>
            </w:pPr>
          </w:p>
        </w:tc>
        <w:tc>
          <w:tcPr>
            <w:tcW w:w="432" w:type="dxa"/>
          </w:tcPr>
          <w:p w14:paraId="4BA70F79" w14:textId="77777777" w:rsidR="00915DFE" w:rsidRDefault="00915DFE" w:rsidP="00915DFE">
            <w:pPr>
              <w:pStyle w:val="ListParagraph"/>
              <w:ind w:left="0"/>
            </w:pPr>
          </w:p>
        </w:tc>
        <w:tc>
          <w:tcPr>
            <w:tcW w:w="432" w:type="dxa"/>
          </w:tcPr>
          <w:p w14:paraId="6309608F" w14:textId="77777777" w:rsidR="00915DFE" w:rsidRDefault="00915DFE" w:rsidP="00915DFE">
            <w:pPr>
              <w:pStyle w:val="ListParagraph"/>
              <w:ind w:left="0"/>
            </w:pPr>
          </w:p>
        </w:tc>
        <w:tc>
          <w:tcPr>
            <w:tcW w:w="432" w:type="dxa"/>
          </w:tcPr>
          <w:p w14:paraId="79CA325A" w14:textId="77777777" w:rsidR="00915DFE" w:rsidRDefault="00915DFE" w:rsidP="00915DFE">
            <w:pPr>
              <w:pStyle w:val="ListParagraph"/>
              <w:ind w:left="0"/>
            </w:pPr>
          </w:p>
        </w:tc>
        <w:tc>
          <w:tcPr>
            <w:tcW w:w="432" w:type="dxa"/>
          </w:tcPr>
          <w:p w14:paraId="5CFA8FD1" w14:textId="77777777" w:rsidR="00915DFE" w:rsidRDefault="00915DFE" w:rsidP="00915DFE">
            <w:pPr>
              <w:pStyle w:val="ListParagraph"/>
              <w:ind w:left="0"/>
            </w:pPr>
          </w:p>
        </w:tc>
        <w:tc>
          <w:tcPr>
            <w:tcW w:w="432" w:type="dxa"/>
          </w:tcPr>
          <w:p w14:paraId="136C3F23" w14:textId="77777777" w:rsidR="00915DFE" w:rsidRDefault="00915DFE" w:rsidP="00915DFE">
            <w:pPr>
              <w:pStyle w:val="ListParagraph"/>
              <w:ind w:left="0"/>
            </w:pPr>
          </w:p>
        </w:tc>
        <w:tc>
          <w:tcPr>
            <w:tcW w:w="432" w:type="dxa"/>
          </w:tcPr>
          <w:p w14:paraId="3ABEDF02" w14:textId="77777777" w:rsidR="00915DFE" w:rsidRDefault="00915DFE" w:rsidP="00915DFE">
            <w:pPr>
              <w:pStyle w:val="ListParagraph"/>
              <w:ind w:left="0"/>
            </w:pPr>
          </w:p>
        </w:tc>
        <w:tc>
          <w:tcPr>
            <w:tcW w:w="432" w:type="dxa"/>
          </w:tcPr>
          <w:p w14:paraId="477E1988" w14:textId="77777777" w:rsidR="00915DFE" w:rsidRDefault="00915DFE" w:rsidP="00915DFE">
            <w:pPr>
              <w:pStyle w:val="ListParagraph"/>
              <w:ind w:left="0"/>
            </w:pPr>
          </w:p>
        </w:tc>
      </w:tr>
      <w:tr w:rsidR="00915DFE" w14:paraId="156CE5A5" w14:textId="77777777" w:rsidTr="00A130F0">
        <w:trPr>
          <w:trHeight w:hRule="exact" w:val="432"/>
          <w:jc w:val="center"/>
        </w:trPr>
        <w:tc>
          <w:tcPr>
            <w:tcW w:w="432" w:type="dxa"/>
          </w:tcPr>
          <w:p w14:paraId="2E0BC0D1" w14:textId="77777777" w:rsidR="00915DFE" w:rsidRDefault="00915DFE" w:rsidP="00915DFE">
            <w:pPr>
              <w:pStyle w:val="ListParagraph"/>
              <w:ind w:left="0"/>
            </w:pPr>
          </w:p>
        </w:tc>
        <w:tc>
          <w:tcPr>
            <w:tcW w:w="432" w:type="dxa"/>
          </w:tcPr>
          <w:p w14:paraId="13F0DBBC" w14:textId="77777777" w:rsidR="00915DFE" w:rsidRDefault="00915DFE" w:rsidP="00915DFE">
            <w:pPr>
              <w:pStyle w:val="ListParagraph"/>
              <w:ind w:left="0"/>
            </w:pPr>
          </w:p>
        </w:tc>
        <w:tc>
          <w:tcPr>
            <w:tcW w:w="432" w:type="dxa"/>
          </w:tcPr>
          <w:p w14:paraId="1A2A6B8E" w14:textId="77777777" w:rsidR="00915DFE" w:rsidRDefault="00915DFE" w:rsidP="00915DFE">
            <w:pPr>
              <w:pStyle w:val="ListParagraph"/>
              <w:ind w:left="0"/>
            </w:pPr>
          </w:p>
        </w:tc>
        <w:tc>
          <w:tcPr>
            <w:tcW w:w="432" w:type="dxa"/>
          </w:tcPr>
          <w:p w14:paraId="686CD929" w14:textId="77777777" w:rsidR="00915DFE" w:rsidRDefault="00915DFE" w:rsidP="00915DFE">
            <w:pPr>
              <w:pStyle w:val="ListParagraph"/>
              <w:ind w:left="0"/>
            </w:pPr>
          </w:p>
        </w:tc>
        <w:tc>
          <w:tcPr>
            <w:tcW w:w="432" w:type="dxa"/>
          </w:tcPr>
          <w:p w14:paraId="32D3EB0A" w14:textId="77777777" w:rsidR="00915DFE" w:rsidRDefault="00915DFE" w:rsidP="00915DFE">
            <w:pPr>
              <w:pStyle w:val="ListParagraph"/>
              <w:ind w:left="0"/>
            </w:pPr>
          </w:p>
        </w:tc>
        <w:tc>
          <w:tcPr>
            <w:tcW w:w="432" w:type="dxa"/>
          </w:tcPr>
          <w:p w14:paraId="06EC9CC1" w14:textId="77777777" w:rsidR="00915DFE" w:rsidRDefault="00915DFE" w:rsidP="00915DFE">
            <w:pPr>
              <w:pStyle w:val="ListParagraph"/>
              <w:ind w:left="0"/>
            </w:pPr>
          </w:p>
        </w:tc>
        <w:tc>
          <w:tcPr>
            <w:tcW w:w="432" w:type="dxa"/>
          </w:tcPr>
          <w:p w14:paraId="3E463B7B" w14:textId="77777777" w:rsidR="00915DFE" w:rsidRDefault="00915DFE" w:rsidP="00915DFE">
            <w:pPr>
              <w:pStyle w:val="ListParagraph"/>
              <w:ind w:left="0"/>
            </w:pPr>
          </w:p>
        </w:tc>
        <w:tc>
          <w:tcPr>
            <w:tcW w:w="432" w:type="dxa"/>
          </w:tcPr>
          <w:p w14:paraId="2764AD56" w14:textId="77777777" w:rsidR="00915DFE" w:rsidRDefault="00915DFE" w:rsidP="00915DFE">
            <w:pPr>
              <w:pStyle w:val="ListParagraph"/>
              <w:ind w:left="0"/>
            </w:pPr>
          </w:p>
        </w:tc>
        <w:tc>
          <w:tcPr>
            <w:tcW w:w="432" w:type="dxa"/>
          </w:tcPr>
          <w:p w14:paraId="5C5A72F0" w14:textId="77777777" w:rsidR="00915DFE" w:rsidRDefault="00915DFE" w:rsidP="00915DFE">
            <w:pPr>
              <w:pStyle w:val="ListParagraph"/>
              <w:ind w:left="0"/>
            </w:pPr>
          </w:p>
        </w:tc>
        <w:tc>
          <w:tcPr>
            <w:tcW w:w="432" w:type="dxa"/>
          </w:tcPr>
          <w:p w14:paraId="14F851F5" w14:textId="77777777" w:rsidR="00915DFE" w:rsidRDefault="00915DFE" w:rsidP="00915DFE">
            <w:pPr>
              <w:pStyle w:val="ListParagraph"/>
              <w:ind w:left="0"/>
            </w:pPr>
          </w:p>
        </w:tc>
      </w:tr>
    </w:tbl>
    <w:p w14:paraId="1A3C9BF2" w14:textId="7A431E90" w:rsidR="00915DFE" w:rsidRDefault="00915DFE" w:rsidP="00C27CBC">
      <w:pPr>
        <w:pStyle w:val="ListParagraph"/>
        <w:spacing w:before="240"/>
        <w:rPr>
          <w:rFonts w:asciiTheme="minorHAnsi" w:hAnsiTheme="minorHAnsi" w:cstheme="minorHAnsi"/>
          <w:color w:val="auto"/>
        </w:rPr>
      </w:pPr>
      <w:r>
        <w:rPr>
          <w:rFonts w:asciiTheme="minorHAnsi" w:hAnsiTheme="minorHAnsi" w:cstheme="minorHAnsi"/>
          <w:color w:val="auto"/>
        </w:rPr>
        <w:t xml:space="preserve">What decimal </w:t>
      </w:r>
      <w:r w:rsidR="006B10C2">
        <w:rPr>
          <w:rFonts w:asciiTheme="minorHAnsi" w:hAnsiTheme="minorHAnsi" w:cstheme="minorHAnsi"/>
          <w:color w:val="auto"/>
        </w:rPr>
        <w:t xml:space="preserve">is </w:t>
      </w:r>
      <w:r>
        <w:rPr>
          <w:rFonts w:asciiTheme="minorHAnsi" w:hAnsiTheme="minorHAnsi" w:cstheme="minorHAnsi"/>
          <w:color w:val="auto"/>
        </w:rPr>
        <w:t xml:space="preserve">equivalent to the fraction </w:t>
      </w:r>
      <w:r w:rsidR="006B10C2">
        <w:rPr>
          <w:rFonts w:asciiTheme="minorHAnsi" w:hAnsiTheme="minorHAnsi" w:cstheme="minorHAnsi"/>
          <w:color w:val="auto"/>
        </w:rPr>
        <w:t>shaded in the model</w:t>
      </w:r>
      <w:r>
        <w:rPr>
          <w:rFonts w:asciiTheme="minorHAnsi" w:hAnsiTheme="minorHAnsi" w:cstheme="minorHAnsi"/>
          <w:color w:val="auto"/>
        </w:rPr>
        <w:t>?</w:t>
      </w:r>
      <w:r w:rsidR="008F5C6A">
        <w:rPr>
          <w:rFonts w:asciiTheme="minorHAnsi" w:hAnsiTheme="minorHAnsi" w:cstheme="minorHAnsi"/>
          <w:color w:val="auto"/>
        </w:rPr>
        <w:t xml:space="preserve"> ___</w:t>
      </w:r>
      <w:r w:rsidR="00C27CBC">
        <w:rPr>
          <w:rFonts w:asciiTheme="minorHAnsi" w:hAnsiTheme="minorHAnsi" w:cstheme="minorHAnsi"/>
          <w:color w:val="auto"/>
        </w:rPr>
        <w:t>___</w:t>
      </w:r>
      <w:r w:rsidR="008F5C6A">
        <w:rPr>
          <w:rFonts w:asciiTheme="minorHAnsi" w:hAnsiTheme="minorHAnsi" w:cstheme="minorHAnsi"/>
          <w:color w:val="auto"/>
        </w:rPr>
        <w:t>___</w:t>
      </w:r>
    </w:p>
    <w:p w14:paraId="196F86DE" w14:textId="6695B076" w:rsidR="00915DFE" w:rsidRDefault="00915DFE" w:rsidP="00915DFE">
      <w:pPr>
        <w:pStyle w:val="ListParagraph"/>
        <w:rPr>
          <w:rFonts w:asciiTheme="minorHAnsi" w:hAnsiTheme="minorHAnsi" w:cstheme="minorHAnsi"/>
          <w:color w:val="auto"/>
        </w:rPr>
      </w:pPr>
    </w:p>
    <w:p w14:paraId="179F9974" w14:textId="1B524FF5" w:rsidR="00915DFE" w:rsidRDefault="00915DFE" w:rsidP="00C27CBC">
      <w:pPr>
        <w:pStyle w:val="ListParagraph"/>
        <w:numPr>
          <w:ilvl w:val="0"/>
          <w:numId w:val="11"/>
        </w:numPr>
        <w:spacing w:after="240"/>
        <w:contextualSpacing w:val="0"/>
        <w:rPr>
          <w:rFonts w:asciiTheme="minorHAnsi" w:hAnsiTheme="minorHAnsi" w:cstheme="minorHAnsi"/>
          <w:color w:val="auto"/>
        </w:rPr>
      </w:pPr>
      <w:r>
        <w:rPr>
          <w:rFonts w:asciiTheme="minorHAnsi" w:hAnsiTheme="minorHAnsi" w:cstheme="minorHAnsi"/>
          <w:color w:val="auto"/>
        </w:rPr>
        <w:t xml:space="preserve">Circle all of the decimals </w:t>
      </w:r>
      <w:r w:rsidR="006B10C2">
        <w:rPr>
          <w:rFonts w:asciiTheme="minorHAnsi" w:hAnsiTheme="minorHAnsi" w:cstheme="minorHAnsi"/>
          <w:color w:val="auto"/>
        </w:rPr>
        <w:t xml:space="preserve">that are equivalent </w:t>
      </w:r>
      <w:r>
        <w:rPr>
          <w:rFonts w:asciiTheme="minorHAnsi" w:hAnsiTheme="minorHAnsi" w:cstheme="minorHAnsi"/>
          <w:color w:val="auto"/>
        </w:rPr>
        <w:t>to</w:t>
      </w:r>
      <w:r w:rsidR="00433614">
        <w:rPr>
          <w:rFonts w:asciiTheme="minorHAnsi" w:hAnsiTheme="minorHAnsi" w:cstheme="minorHAnsi"/>
          <w:color w:val="auto"/>
        </w:rPr>
        <w:t xml:space="preserve"> </w:t>
      </w:r>
      <w:r>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8</m:t>
            </m:r>
          </m:den>
        </m:f>
      </m:oMath>
      <w:r w:rsidR="006B10C2">
        <w:rPr>
          <w:rFonts w:asciiTheme="minorHAnsi" w:hAnsiTheme="minorHAnsi" w:cstheme="minorHAnsi"/>
          <w:color w:val="auto"/>
        </w:rPr>
        <w:t xml:space="preserve"> .</w:t>
      </w:r>
    </w:p>
    <w:p w14:paraId="50D1C350" w14:textId="08354116" w:rsidR="00915DFE" w:rsidRDefault="00915DFE" w:rsidP="00A130F0">
      <w:pPr>
        <w:pStyle w:val="ListParagraph"/>
        <w:ind w:left="1440"/>
        <w:rPr>
          <w:rFonts w:asciiTheme="minorHAnsi" w:hAnsiTheme="minorHAnsi" w:cstheme="minorHAnsi"/>
          <w:color w:val="auto"/>
        </w:rPr>
      </w:pPr>
      <w:r>
        <w:rPr>
          <w:rFonts w:asciiTheme="minorHAnsi" w:hAnsiTheme="minorHAnsi" w:cstheme="minorHAnsi"/>
          <w:color w:val="auto"/>
        </w:rPr>
        <w:t>.28</w:t>
      </w:r>
      <w:r>
        <w:rPr>
          <w:rFonts w:asciiTheme="minorHAnsi" w:hAnsiTheme="minorHAnsi" w:cstheme="minorHAnsi"/>
          <w:color w:val="auto"/>
        </w:rPr>
        <w:tab/>
      </w:r>
      <w:r>
        <w:rPr>
          <w:rFonts w:asciiTheme="minorHAnsi" w:hAnsiTheme="minorHAnsi" w:cstheme="minorHAnsi"/>
          <w:color w:val="auto"/>
        </w:rPr>
        <w:tab/>
        <w:t>.25</w:t>
      </w:r>
      <w:r>
        <w:rPr>
          <w:rFonts w:asciiTheme="minorHAnsi" w:hAnsiTheme="minorHAnsi" w:cstheme="minorHAnsi"/>
          <w:color w:val="auto"/>
        </w:rPr>
        <w:tab/>
      </w:r>
      <w:r>
        <w:rPr>
          <w:rFonts w:asciiTheme="minorHAnsi" w:hAnsiTheme="minorHAnsi" w:cstheme="minorHAnsi"/>
          <w:color w:val="auto"/>
        </w:rPr>
        <w:tab/>
        <w:t>2.8</w:t>
      </w:r>
      <w:r>
        <w:rPr>
          <w:rFonts w:asciiTheme="minorHAnsi" w:hAnsiTheme="minorHAnsi" w:cstheme="minorHAnsi"/>
          <w:color w:val="auto"/>
        </w:rPr>
        <w:tab/>
      </w:r>
      <w:r>
        <w:rPr>
          <w:rFonts w:asciiTheme="minorHAnsi" w:hAnsiTheme="minorHAnsi" w:cstheme="minorHAnsi"/>
          <w:color w:val="auto"/>
        </w:rPr>
        <w:tab/>
        <w:t>.250</w:t>
      </w:r>
      <w:r>
        <w:rPr>
          <w:rFonts w:asciiTheme="minorHAnsi" w:hAnsiTheme="minorHAnsi" w:cstheme="minorHAnsi"/>
          <w:color w:val="auto"/>
        </w:rPr>
        <w:tab/>
      </w:r>
      <w:r>
        <w:rPr>
          <w:rFonts w:asciiTheme="minorHAnsi" w:hAnsiTheme="minorHAnsi" w:cstheme="minorHAnsi"/>
          <w:color w:val="auto"/>
        </w:rPr>
        <w:tab/>
        <w:t>.125</w:t>
      </w:r>
    </w:p>
    <w:p w14:paraId="7E0EA382" w14:textId="12A3AD1D" w:rsidR="00A86F60" w:rsidRDefault="00A86F60" w:rsidP="00915DFE">
      <w:pPr>
        <w:pStyle w:val="ListParagraph"/>
        <w:rPr>
          <w:rFonts w:asciiTheme="minorHAnsi" w:hAnsiTheme="minorHAnsi" w:cstheme="minorHAnsi"/>
          <w:color w:val="auto"/>
        </w:rPr>
      </w:pPr>
    </w:p>
    <w:p w14:paraId="2C34E0D1" w14:textId="751EF833" w:rsidR="00A86F60" w:rsidRDefault="00A86F60" w:rsidP="00A86F60">
      <w:pPr>
        <w:pStyle w:val="ListParagraph"/>
        <w:numPr>
          <w:ilvl w:val="0"/>
          <w:numId w:val="11"/>
        </w:numPr>
        <w:rPr>
          <w:rFonts w:asciiTheme="minorHAnsi" w:hAnsiTheme="minorHAnsi" w:cstheme="minorHAnsi"/>
          <w:color w:val="auto"/>
        </w:rPr>
      </w:pPr>
      <w:r>
        <w:rPr>
          <w:rFonts w:asciiTheme="minorHAnsi" w:hAnsiTheme="minorHAnsi" w:cstheme="minorHAnsi"/>
          <w:color w:val="auto"/>
        </w:rPr>
        <w:t xml:space="preserve">Which fractions and decimals are equivalent to the </w:t>
      </w:r>
      <w:r w:rsidR="006B10C2">
        <w:rPr>
          <w:rFonts w:asciiTheme="minorHAnsi" w:hAnsiTheme="minorHAnsi" w:cstheme="minorHAnsi"/>
          <w:color w:val="auto"/>
        </w:rPr>
        <w:t xml:space="preserve">fraction </w:t>
      </w:r>
      <w:r>
        <w:rPr>
          <w:rFonts w:asciiTheme="minorHAnsi" w:hAnsiTheme="minorHAnsi" w:cstheme="minorHAnsi"/>
          <w:color w:val="auto"/>
        </w:rPr>
        <w:t xml:space="preserve">shaded </w:t>
      </w:r>
      <w:r w:rsidR="006B10C2">
        <w:rPr>
          <w:rFonts w:asciiTheme="minorHAnsi" w:hAnsiTheme="minorHAnsi" w:cstheme="minorHAnsi"/>
          <w:color w:val="auto"/>
        </w:rPr>
        <w:t>in the model</w:t>
      </w:r>
      <w:r>
        <w:rPr>
          <w:rFonts w:asciiTheme="minorHAnsi" w:hAnsiTheme="minorHAnsi" w:cstheme="minorHAnsi"/>
          <w:color w:val="auto"/>
        </w:rPr>
        <w:t xml:space="preserve"> below</w:t>
      </w:r>
      <w:r w:rsidR="006B10C2">
        <w:rPr>
          <w:rFonts w:asciiTheme="minorHAnsi" w:hAnsiTheme="minorHAnsi" w:cstheme="minorHAnsi"/>
          <w:color w:val="auto"/>
        </w:rPr>
        <w:t>?</w:t>
      </w:r>
      <w:r w:rsidR="00A73ABC">
        <w:rPr>
          <w:rFonts w:asciiTheme="minorHAnsi" w:hAnsiTheme="minorHAnsi" w:cstheme="minorHAnsi"/>
          <w:color w:val="auto"/>
        </w:rPr>
        <w:t xml:space="preserve"> Circle all that apply.</w:t>
      </w:r>
    </w:p>
    <w:p w14:paraId="46BE324A" w14:textId="3FBB4B22" w:rsidR="00A73ABC" w:rsidRDefault="00BB70BA" w:rsidP="00A130F0">
      <w:pPr>
        <w:spacing w:after="240"/>
        <w:ind w:left="4320"/>
        <w:rPr>
          <w:rFonts w:asciiTheme="minorHAnsi" w:hAnsiTheme="minorHAnsi" w:cstheme="minorHAnsi"/>
        </w:rPr>
      </w:pPr>
      <w:r>
        <w:rPr>
          <w:noProof/>
          <w:lang w:val="en-US"/>
        </w:rPr>
        <w:drawing>
          <wp:inline distT="0" distB="0" distL="0" distR="0" wp14:anchorId="0F3E2B59" wp14:editId="4A607FD4">
            <wp:extent cx="1200150" cy="1266825"/>
            <wp:effectExtent l="0" t="0" r="0" b="9525"/>
            <wp:docPr id="1" name="Picture 1" descr="Circle has 5 equivalent pieces and 4 are shaded in green" title="Fraction Cir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00150" cy="1266825"/>
                    </a:xfrm>
                    <a:prstGeom prst="rect">
                      <a:avLst/>
                    </a:prstGeom>
                  </pic:spPr>
                </pic:pic>
              </a:graphicData>
            </a:graphic>
          </wp:inline>
        </w:drawing>
      </w:r>
    </w:p>
    <w:p w14:paraId="3152E2F1" w14:textId="28EE8B3D" w:rsidR="007E7747" w:rsidRDefault="00C6371F" w:rsidP="00A130F0">
      <w:pPr>
        <w:tabs>
          <w:tab w:val="left" w:pos="2880"/>
          <w:tab w:val="left" w:pos="4320"/>
          <w:tab w:val="left" w:pos="5760"/>
          <w:tab w:val="left" w:pos="7200"/>
          <w:tab w:val="left" w:pos="8640"/>
          <w:tab w:val="left" w:pos="8730"/>
        </w:tabs>
        <w:ind w:left="1080" w:firstLine="360"/>
        <w:rPr>
          <w:rFonts w:asciiTheme="minorHAnsi" w:hAnsiTheme="minorHAnsi" w:cstheme="minorHAnsi"/>
        </w:rPr>
      </w:pP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10</m:t>
            </m:r>
          </m:den>
        </m:f>
      </m:oMath>
      <w:r w:rsidR="00967AC3">
        <w:rPr>
          <w:rFonts w:asciiTheme="minorHAnsi" w:hAnsiTheme="minorHAnsi" w:cstheme="minorHAnsi"/>
        </w:rPr>
        <w:t xml:space="preserve"> </w:t>
      </w:r>
      <w:r w:rsidR="00967AC3">
        <w:rPr>
          <w:rFonts w:asciiTheme="minorHAnsi" w:hAnsiTheme="minorHAnsi" w:cstheme="minorHAnsi"/>
        </w:rPr>
        <w:tab/>
        <w:t>0.8</w:t>
      </w:r>
      <w:r w:rsidR="00A73ABC">
        <w:rPr>
          <w:rFonts w:asciiTheme="minorHAnsi" w:hAnsiTheme="minorHAnsi" w:cstheme="minorHAnsi"/>
        </w:rPr>
        <w:tab/>
      </w:r>
      <m:oMath>
        <m:f>
          <m:fPr>
            <m:ctrlPr>
              <w:rPr>
                <w:rFonts w:ascii="Cambria Math" w:hAnsi="Cambria Math" w:cstheme="minorHAnsi"/>
                <w:i/>
              </w:rPr>
            </m:ctrlPr>
          </m:fPr>
          <m:num>
            <m:r>
              <w:rPr>
                <w:rFonts w:ascii="Cambria Math" w:hAnsi="Cambria Math" w:cstheme="minorHAnsi"/>
              </w:rPr>
              <m:t>45</m:t>
            </m:r>
          </m:num>
          <m:den>
            <m:r>
              <w:rPr>
                <w:rFonts w:ascii="Cambria Math" w:hAnsi="Cambria Math" w:cstheme="minorHAnsi"/>
              </w:rPr>
              <m:t>100</m:t>
            </m:r>
          </m:den>
        </m:f>
      </m:oMath>
      <w:r w:rsidR="00967AC3">
        <w:rPr>
          <w:rFonts w:asciiTheme="minorHAnsi" w:hAnsiTheme="minorHAnsi" w:cstheme="minorHAnsi"/>
        </w:rPr>
        <w:tab/>
        <w:t>0.45</w:t>
      </w:r>
      <w:r w:rsidR="00A73ABC">
        <w:rPr>
          <w:rFonts w:asciiTheme="minorHAnsi" w:hAnsiTheme="minorHAnsi" w:cstheme="minorHAnsi"/>
        </w:rPr>
        <w:tab/>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den>
        </m:f>
      </m:oMath>
      <w:r w:rsidR="00967AC3">
        <w:rPr>
          <w:rFonts w:asciiTheme="minorHAnsi" w:hAnsiTheme="minorHAnsi" w:cstheme="minorHAnsi"/>
        </w:rPr>
        <w:tab/>
      </w:r>
      <w:r w:rsidR="00967AC3">
        <w:rPr>
          <w:rFonts w:asciiTheme="minorHAnsi" w:hAnsiTheme="minorHAnsi" w:cstheme="minorHAnsi"/>
        </w:rPr>
        <w:tab/>
        <w:t>0.8</w:t>
      </w:r>
      <w:r w:rsidR="00A73ABC">
        <w:rPr>
          <w:rFonts w:asciiTheme="minorHAnsi" w:hAnsiTheme="minorHAnsi" w:cstheme="minorHAnsi"/>
        </w:rPr>
        <w:t>0</w:t>
      </w:r>
      <w:r w:rsidR="008B0C7A">
        <w:rPr>
          <w:rFonts w:asciiTheme="minorHAnsi" w:hAnsiTheme="minorHAnsi" w:cstheme="minorHAnsi"/>
        </w:rPr>
        <w:tab/>
      </w:r>
      <w:r w:rsidR="008B0C7A">
        <w:rPr>
          <w:rFonts w:asciiTheme="minorHAnsi" w:hAnsiTheme="minorHAnsi" w:cstheme="minorHAnsi"/>
        </w:rPr>
        <w:tab/>
      </w:r>
    </w:p>
    <w:p w14:paraId="2104C3EB" w14:textId="4EDCE1C4" w:rsidR="007E7747" w:rsidRDefault="007E7747" w:rsidP="007E7747">
      <w:pPr>
        <w:rPr>
          <w:rFonts w:asciiTheme="minorHAnsi" w:hAnsiTheme="minorHAnsi" w:cstheme="minorHAnsi"/>
        </w:rPr>
      </w:pPr>
    </w:p>
    <w:p w14:paraId="0ACDFC6A" w14:textId="1B592AAE" w:rsidR="007E7747" w:rsidRDefault="007E7747" w:rsidP="007E7747">
      <w:pPr>
        <w:rPr>
          <w:rFonts w:asciiTheme="minorHAnsi" w:hAnsiTheme="minorHAnsi" w:cstheme="minorHAnsi"/>
        </w:rPr>
      </w:pPr>
    </w:p>
    <w:p w14:paraId="38682584" w14:textId="77777777" w:rsidR="00A130F0" w:rsidRDefault="00A130F0">
      <w:pPr>
        <w:rPr>
          <w:rFonts w:asciiTheme="minorHAnsi" w:hAnsiTheme="minorHAnsi" w:cstheme="minorHAnsi"/>
        </w:rPr>
      </w:pPr>
      <w:r>
        <w:rPr>
          <w:rFonts w:asciiTheme="minorHAnsi" w:hAnsiTheme="minorHAnsi" w:cstheme="minorHAnsi"/>
        </w:rPr>
        <w:br w:type="page"/>
      </w:r>
    </w:p>
    <w:p w14:paraId="0C145D43" w14:textId="77777777" w:rsidR="007E7747" w:rsidRDefault="007E7747" w:rsidP="00A130F0">
      <w:pPr>
        <w:ind w:left="1440"/>
        <w:rPr>
          <w:rFonts w:asciiTheme="minorHAnsi" w:hAnsiTheme="minorHAnsi" w:cstheme="minorHAnsi"/>
        </w:rPr>
      </w:pPr>
    </w:p>
    <w:p w14:paraId="2D58C8CB" w14:textId="146742CF" w:rsidR="00A73ABC" w:rsidRPr="001F1056" w:rsidRDefault="006A354E" w:rsidP="00B03B9B">
      <w:pPr>
        <w:pStyle w:val="ListParagraph"/>
        <w:numPr>
          <w:ilvl w:val="0"/>
          <w:numId w:val="11"/>
        </w:numPr>
        <w:rPr>
          <w:rFonts w:asciiTheme="minorHAnsi" w:hAnsiTheme="minorHAnsi" w:cstheme="minorHAnsi"/>
        </w:rPr>
      </w:pPr>
      <w:r>
        <w:rPr>
          <w:rFonts w:asciiTheme="minorHAnsi" w:hAnsiTheme="minorHAnsi" w:cstheme="minorHAnsi"/>
          <w:color w:val="auto"/>
        </w:rPr>
        <w:t>Which model best represents</w:t>
      </w:r>
      <w:r w:rsidR="001F1056" w:rsidRPr="001F1056">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5</m:t>
            </m:r>
          </m:den>
        </m:f>
      </m:oMath>
      <w:r>
        <w:rPr>
          <w:rFonts w:asciiTheme="minorHAnsi" w:hAnsiTheme="minorHAnsi" w:cstheme="minorHAnsi"/>
          <w:color w:val="auto"/>
        </w:rPr>
        <w:t xml:space="preserve"> </w:t>
      </w:r>
      <w:r w:rsidR="001F1056" w:rsidRPr="001F1056">
        <w:rPr>
          <w:rFonts w:asciiTheme="minorHAnsi" w:hAnsiTheme="minorHAnsi" w:cstheme="minorHAnsi"/>
          <w:color w:val="auto"/>
        </w:rPr>
        <w:t>?</w:t>
      </w:r>
    </w:p>
    <w:tbl>
      <w:tblPr>
        <w:tblStyle w:val="TableGrid"/>
        <w:tblpPr w:leftFromText="180" w:rightFromText="180" w:vertAnchor="text" w:horzAnchor="page" w:tblpX="3071" w:tblpY="151"/>
        <w:tblW w:w="0" w:type="auto"/>
        <w:tblLook w:val="04A0" w:firstRow="1" w:lastRow="0" w:firstColumn="1" w:lastColumn="0" w:noHBand="0" w:noVBand="1"/>
        <w:tblCaption w:val="Hundred Grid"/>
        <w:tblDescription w:val="This is a grid with 100 squares.  There are 10 rows and 10 columns.  The 3 columns on the left are shaded in.  In the fourth column, five squares are shaded."/>
      </w:tblPr>
      <w:tblGrid>
        <w:gridCol w:w="277"/>
        <w:gridCol w:w="277"/>
        <w:gridCol w:w="277"/>
        <w:gridCol w:w="277"/>
        <w:gridCol w:w="277"/>
        <w:gridCol w:w="277"/>
        <w:gridCol w:w="277"/>
        <w:gridCol w:w="277"/>
        <w:gridCol w:w="277"/>
        <w:gridCol w:w="277"/>
      </w:tblGrid>
      <w:tr w:rsidR="00E5460A" w:rsidRPr="00E5460A" w14:paraId="771B0F2B" w14:textId="77777777" w:rsidTr="005B7E60">
        <w:trPr>
          <w:trHeight w:val="254"/>
          <w:tblHeader/>
        </w:trPr>
        <w:tc>
          <w:tcPr>
            <w:tcW w:w="277" w:type="dxa"/>
            <w:shd w:val="clear" w:color="auto" w:fill="808080" w:themeFill="background1" w:themeFillShade="80"/>
          </w:tcPr>
          <w:p w14:paraId="06A584A2"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6DE0123"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5DDE5DBA" w14:textId="77777777" w:rsidR="00E5460A" w:rsidRPr="00E5460A" w:rsidRDefault="00E5460A" w:rsidP="005B7E60">
            <w:pPr>
              <w:rPr>
                <w:rFonts w:asciiTheme="minorHAnsi" w:hAnsiTheme="minorHAnsi" w:cstheme="minorHAnsi"/>
                <w:sz w:val="16"/>
                <w:szCs w:val="16"/>
              </w:rPr>
            </w:pPr>
          </w:p>
        </w:tc>
        <w:tc>
          <w:tcPr>
            <w:tcW w:w="277" w:type="dxa"/>
          </w:tcPr>
          <w:p w14:paraId="36BE8362" w14:textId="77777777" w:rsidR="00E5460A" w:rsidRPr="00E5460A" w:rsidRDefault="00E5460A" w:rsidP="005B7E60">
            <w:pPr>
              <w:rPr>
                <w:rFonts w:asciiTheme="minorHAnsi" w:hAnsiTheme="minorHAnsi" w:cstheme="minorHAnsi"/>
                <w:sz w:val="16"/>
                <w:szCs w:val="16"/>
              </w:rPr>
            </w:pPr>
          </w:p>
        </w:tc>
        <w:tc>
          <w:tcPr>
            <w:tcW w:w="277" w:type="dxa"/>
          </w:tcPr>
          <w:p w14:paraId="45C32623" w14:textId="77777777" w:rsidR="00E5460A" w:rsidRPr="00E5460A" w:rsidRDefault="00E5460A" w:rsidP="005B7E60">
            <w:pPr>
              <w:rPr>
                <w:rFonts w:asciiTheme="minorHAnsi" w:hAnsiTheme="minorHAnsi" w:cstheme="minorHAnsi"/>
                <w:sz w:val="16"/>
                <w:szCs w:val="16"/>
              </w:rPr>
            </w:pPr>
          </w:p>
        </w:tc>
        <w:tc>
          <w:tcPr>
            <w:tcW w:w="277" w:type="dxa"/>
          </w:tcPr>
          <w:p w14:paraId="6A9AD6E4"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5132E249"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281FF538"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D0F31FE"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AFDD681" w14:textId="77777777" w:rsidR="00E5460A" w:rsidRPr="00E5460A" w:rsidRDefault="00E5460A" w:rsidP="005B7E60">
            <w:pPr>
              <w:rPr>
                <w:rFonts w:asciiTheme="minorHAnsi" w:hAnsiTheme="minorHAnsi" w:cstheme="minorHAnsi"/>
                <w:sz w:val="16"/>
                <w:szCs w:val="16"/>
              </w:rPr>
            </w:pPr>
          </w:p>
        </w:tc>
      </w:tr>
      <w:tr w:rsidR="00E5460A" w:rsidRPr="00E5460A" w14:paraId="139CC2B7" w14:textId="77777777" w:rsidTr="005B7E60">
        <w:trPr>
          <w:trHeight w:val="241"/>
        </w:trPr>
        <w:tc>
          <w:tcPr>
            <w:tcW w:w="277" w:type="dxa"/>
            <w:shd w:val="clear" w:color="auto" w:fill="808080" w:themeFill="background1" w:themeFillShade="80"/>
          </w:tcPr>
          <w:p w14:paraId="6421CBA5"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7F8E6FD9"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665E227" w14:textId="77777777" w:rsidR="00E5460A" w:rsidRPr="00E5460A" w:rsidRDefault="00E5460A" w:rsidP="005B7E60">
            <w:pPr>
              <w:rPr>
                <w:rFonts w:asciiTheme="minorHAnsi" w:hAnsiTheme="minorHAnsi" w:cstheme="minorHAnsi"/>
                <w:sz w:val="16"/>
                <w:szCs w:val="16"/>
              </w:rPr>
            </w:pPr>
          </w:p>
        </w:tc>
        <w:tc>
          <w:tcPr>
            <w:tcW w:w="277" w:type="dxa"/>
          </w:tcPr>
          <w:p w14:paraId="5DA1B1A1" w14:textId="77777777" w:rsidR="00E5460A" w:rsidRPr="00E5460A" w:rsidRDefault="00E5460A" w:rsidP="005B7E60">
            <w:pPr>
              <w:rPr>
                <w:rFonts w:asciiTheme="minorHAnsi" w:hAnsiTheme="minorHAnsi" w:cstheme="minorHAnsi"/>
                <w:sz w:val="16"/>
                <w:szCs w:val="16"/>
              </w:rPr>
            </w:pPr>
          </w:p>
        </w:tc>
        <w:tc>
          <w:tcPr>
            <w:tcW w:w="277" w:type="dxa"/>
          </w:tcPr>
          <w:p w14:paraId="1F2867EC" w14:textId="77777777" w:rsidR="00E5460A" w:rsidRPr="00E5460A" w:rsidRDefault="00E5460A" w:rsidP="005B7E60">
            <w:pPr>
              <w:rPr>
                <w:rFonts w:asciiTheme="minorHAnsi" w:hAnsiTheme="minorHAnsi" w:cstheme="minorHAnsi"/>
                <w:sz w:val="16"/>
                <w:szCs w:val="16"/>
              </w:rPr>
            </w:pPr>
          </w:p>
        </w:tc>
        <w:tc>
          <w:tcPr>
            <w:tcW w:w="277" w:type="dxa"/>
          </w:tcPr>
          <w:p w14:paraId="6C279AEE"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466F8044"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3E988872"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CB74BC9"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1EE35E13" w14:textId="77777777" w:rsidR="00E5460A" w:rsidRPr="00E5460A" w:rsidRDefault="00E5460A" w:rsidP="005B7E60">
            <w:pPr>
              <w:rPr>
                <w:rFonts w:asciiTheme="minorHAnsi" w:hAnsiTheme="minorHAnsi" w:cstheme="minorHAnsi"/>
                <w:sz w:val="16"/>
                <w:szCs w:val="16"/>
              </w:rPr>
            </w:pPr>
          </w:p>
        </w:tc>
      </w:tr>
      <w:tr w:rsidR="00E5460A" w:rsidRPr="00E5460A" w14:paraId="6241371D" w14:textId="77777777" w:rsidTr="005B7E60">
        <w:trPr>
          <w:trHeight w:val="254"/>
        </w:trPr>
        <w:tc>
          <w:tcPr>
            <w:tcW w:w="277" w:type="dxa"/>
            <w:shd w:val="clear" w:color="auto" w:fill="808080" w:themeFill="background1" w:themeFillShade="80"/>
          </w:tcPr>
          <w:p w14:paraId="7FE6A8B7"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4EE36433"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0487CBC7" w14:textId="77777777" w:rsidR="00E5460A" w:rsidRPr="00E5460A" w:rsidRDefault="00E5460A" w:rsidP="005B7E60">
            <w:pPr>
              <w:rPr>
                <w:rFonts w:asciiTheme="minorHAnsi" w:hAnsiTheme="minorHAnsi" w:cstheme="minorHAnsi"/>
                <w:sz w:val="16"/>
                <w:szCs w:val="16"/>
              </w:rPr>
            </w:pPr>
          </w:p>
        </w:tc>
        <w:tc>
          <w:tcPr>
            <w:tcW w:w="277" w:type="dxa"/>
          </w:tcPr>
          <w:p w14:paraId="68A13D33" w14:textId="77777777" w:rsidR="00E5460A" w:rsidRPr="00E5460A" w:rsidRDefault="00E5460A" w:rsidP="005B7E60">
            <w:pPr>
              <w:rPr>
                <w:rFonts w:asciiTheme="minorHAnsi" w:hAnsiTheme="minorHAnsi" w:cstheme="minorHAnsi"/>
                <w:sz w:val="16"/>
                <w:szCs w:val="16"/>
              </w:rPr>
            </w:pPr>
          </w:p>
        </w:tc>
        <w:tc>
          <w:tcPr>
            <w:tcW w:w="277" w:type="dxa"/>
          </w:tcPr>
          <w:p w14:paraId="0CB5B84E" w14:textId="77777777" w:rsidR="00E5460A" w:rsidRPr="00E5460A" w:rsidRDefault="00E5460A" w:rsidP="005B7E60">
            <w:pPr>
              <w:rPr>
                <w:rFonts w:asciiTheme="minorHAnsi" w:hAnsiTheme="minorHAnsi" w:cstheme="minorHAnsi"/>
                <w:sz w:val="16"/>
                <w:szCs w:val="16"/>
              </w:rPr>
            </w:pPr>
          </w:p>
        </w:tc>
        <w:tc>
          <w:tcPr>
            <w:tcW w:w="277" w:type="dxa"/>
          </w:tcPr>
          <w:p w14:paraId="326C3598"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C50D6F7"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4453BE43"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5BB6E5FB"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12A1BFA1" w14:textId="77777777" w:rsidR="00E5460A" w:rsidRPr="00E5460A" w:rsidRDefault="00E5460A" w:rsidP="005B7E60">
            <w:pPr>
              <w:rPr>
                <w:rFonts w:asciiTheme="minorHAnsi" w:hAnsiTheme="minorHAnsi" w:cstheme="minorHAnsi"/>
                <w:sz w:val="16"/>
                <w:szCs w:val="16"/>
              </w:rPr>
            </w:pPr>
          </w:p>
        </w:tc>
      </w:tr>
      <w:tr w:rsidR="00E5460A" w:rsidRPr="00E5460A" w14:paraId="6A62B27B" w14:textId="77777777" w:rsidTr="005B7E60">
        <w:trPr>
          <w:trHeight w:val="241"/>
        </w:trPr>
        <w:tc>
          <w:tcPr>
            <w:tcW w:w="277" w:type="dxa"/>
            <w:shd w:val="clear" w:color="auto" w:fill="808080" w:themeFill="background1" w:themeFillShade="80"/>
          </w:tcPr>
          <w:p w14:paraId="7AEC3324"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5272E397"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C91E6E8" w14:textId="77777777" w:rsidR="00E5460A" w:rsidRPr="00E5460A" w:rsidRDefault="00E5460A" w:rsidP="005B7E60">
            <w:pPr>
              <w:rPr>
                <w:rFonts w:asciiTheme="minorHAnsi" w:hAnsiTheme="minorHAnsi" w:cstheme="minorHAnsi"/>
                <w:sz w:val="16"/>
                <w:szCs w:val="16"/>
              </w:rPr>
            </w:pPr>
          </w:p>
        </w:tc>
        <w:tc>
          <w:tcPr>
            <w:tcW w:w="277" w:type="dxa"/>
          </w:tcPr>
          <w:p w14:paraId="24541DF6" w14:textId="77777777" w:rsidR="00E5460A" w:rsidRPr="00E5460A" w:rsidRDefault="00E5460A" w:rsidP="005B7E60">
            <w:pPr>
              <w:rPr>
                <w:rFonts w:asciiTheme="minorHAnsi" w:hAnsiTheme="minorHAnsi" w:cstheme="minorHAnsi"/>
                <w:sz w:val="16"/>
                <w:szCs w:val="16"/>
              </w:rPr>
            </w:pPr>
          </w:p>
        </w:tc>
        <w:tc>
          <w:tcPr>
            <w:tcW w:w="277" w:type="dxa"/>
          </w:tcPr>
          <w:p w14:paraId="4A0E2B60" w14:textId="77777777" w:rsidR="00E5460A" w:rsidRPr="00E5460A" w:rsidRDefault="00E5460A" w:rsidP="005B7E60">
            <w:pPr>
              <w:rPr>
                <w:rFonts w:asciiTheme="minorHAnsi" w:hAnsiTheme="minorHAnsi" w:cstheme="minorHAnsi"/>
                <w:sz w:val="16"/>
                <w:szCs w:val="16"/>
              </w:rPr>
            </w:pPr>
          </w:p>
        </w:tc>
        <w:tc>
          <w:tcPr>
            <w:tcW w:w="277" w:type="dxa"/>
          </w:tcPr>
          <w:p w14:paraId="1CA2E6E1"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308019E2"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3D6DCC44"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38422C63"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5DADAA14" w14:textId="77777777" w:rsidR="00E5460A" w:rsidRPr="00E5460A" w:rsidRDefault="00E5460A" w:rsidP="005B7E60">
            <w:pPr>
              <w:rPr>
                <w:rFonts w:asciiTheme="minorHAnsi" w:hAnsiTheme="minorHAnsi" w:cstheme="minorHAnsi"/>
                <w:sz w:val="16"/>
                <w:szCs w:val="16"/>
              </w:rPr>
            </w:pPr>
          </w:p>
        </w:tc>
      </w:tr>
      <w:tr w:rsidR="00E5460A" w:rsidRPr="00E5460A" w14:paraId="506169FB" w14:textId="77777777" w:rsidTr="005B7E60">
        <w:trPr>
          <w:trHeight w:val="254"/>
        </w:trPr>
        <w:tc>
          <w:tcPr>
            <w:tcW w:w="277" w:type="dxa"/>
            <w:shd w:val="clear" w:color="auto" w:fill="808080" w:themeFill="background1" w:themeFillShade="80"/>
          </w:tcPr>
          <w:p w14:paraId="67660421"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4FB951F6"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38A1A65" w14:textId="77777777" w:rsidR="00E5460A" w:rsidRPr="00E5460A" w:rsidRDefault="00E5460A" w:rsidP="005B7E60">
            <w:pPr>
              <w:rPr>
                <w:rFonts w:asciiTheme="minorHAnsi" w:hAnsiTheme="minorHAnsi" w:cstheme="minorHAnsi"/>
                <w:sz w:val="16"/>
                <w:szCs w:val="16"/>
              </w:rPr>
            </w:pPr>
          </w:p>
        </w:tc>
        <w:tc>
          <w:tcPr>
            <w:tcW w:w="277" w:type="dxa"/>
          </w:tcPr>
          <w:p w14:paraId="342347DE" w14:textId="77777777" w:rsidR="00E5460A" w:rsidRPr="00E5460A" w:rsidRDefault="00E5460A" w:rsidP="005B7E60">
            <w:pPr>
              <w:rPr>
                <w:rFonts w:asciiTheme="minorHAnsi" w:hAnsiTheme="minorHAnsi" w:cstheme="minorHAnsi"/>
                <w:sz w:val="16"/>
                <w:szCs w:val="16"/>
              </w:rPr>
            </w:pPr>
          </w:p>
        </w:tc>
        <w:tc>
          <w:tcPr>
            <w:tcW w:w="277" w:type="dxa"/>
          </w:tcPr>
          <w:p w14:paraId="4888EBCF" w14:textId="77777777" w:rsidR="00E5460A" w:rsidRPr="00E5460A" w:rsidRDefault="00E5460A" w:rsidP="005B7E60">
            <w:pPr>
              <w:rPr>
                <w:rFonts w:asciiTheme="minorHAnsi" w:hAnsiTheme="minorHAnsi" w:cstheme="minorHAnsi"/>
                <w:sz w:val="16"/>
                <w:szCs w:val="16"/>
              </w:rPr>
            </w:pPr>
          </w:p>
        </w:tc>
        <w:tc>
          <w:tcPr>
            <w:tcW w:w="277" w:type="dxa"/>
          </w:tcPr>
          <w:p w14:paraId="47CB4E13"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5D7EFBA1"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B882953"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1A64D30"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43EC03FA" w14:textId="77777777" w:rsidR="00E5460A" w:rsidRPr="00E5460A" w:rsidRDefault="00E5460A" w:rsidP="005B7E60">
            <w:pPr>
              <w:rPr>
                <w:rFonts w:asciiTheme="minorHAnsi" w:hAnsiTheme="minorHAnsi" w:cstheme="minorHAnsi"/>
                <w:sz w:val="16"/>
                <w:szCs w:val="16"/>
              </w:rPr>
            </w:pPr>
          </w:p>
        </w:tc>
      </w:tr>
      <w:tr w:rsidR="00E5460A" w:rsidRPr="00E5460A" w14:paraId="46A9368B" w14:textId="77777777" w:rsidTr="005B7E60">
        <w:trPr>
          <w:trHeight w:val="241"/>
        </w:trPr>
        <w:tc>
          <w:tcPr>
            <w:tcW w:w="277" w:type="dxa"/>
            <w:shd w:val="clear" w:color="auto" w:fill="808080" w:themeFill="background1" w:themeFillShade="80"/>
          </w:tcPr>
          <w:p w14:paraId="442BAC0F"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5A74882D"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43990030"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5FA9031C" w14:textId="77777777" w:rsidR="00E5460A" w:rsidRPr="00E5460A" w:rsidRDefault="00E5460A" w:rsidP="005B7E60">
            <w:pPr>
              <w:rPr>
                <w:rFonts w:asciiTheme="minorHAnsi" w:hAnsiTheme="minorHAnsi" w:cstheme="minorHAnsi"/>
                <w:sz w:val="16"/>
                <w:szCs w:val="16"/>
              </w:rPr>
            </w:pPr>
          </w:p>
        </w:tc>
        <w:tc>
          <w:tcPr>
            <w:tcW w:w="277" w:type="dxa"/>
          </w:tcPr>
          <w:p w14:paraId="71E9228F" w14:textId="77777777" w:rsidR="00E5460A" w:rsidRPr="00E5460A" w:rsidRDefault="00E5460A" w:rsidP="005B7E60">
            <w:pPr>
              <w:rPr>
                <w:rFonts w:asciiTheme="minorHAnsi" w:hAnsiTheme="minorHAnsi" w:cstheme="minorHAnsi"/>
                <w:sz w:val="16"/>
                <w:szCs w:val="16"/>
              </w:rPr>
            </w:pPr>
          </w:p>
        </w:tc>
        <w:tc>
          <w:tcPr>
            <w:tcW w:w="277" w:type="dxa"/>
          </w:tcPr>
          <w:p w14:paraId="17DFBC8A"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D50C5E2"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1EC46172"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EDB0D15"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491C115" w14:textId="77777777" w:rsidR="00E5460A" w:rsidRPr="00E5460A" w:rsidRDefault="00E5460A" w:rsidP="005B7E60">
            <w:pPr>
              <w:rPr>
                <w:rFonts w:asciiTheme="minorHAnsi" w:hAnsiTheme="minorHAnsi" w:cstheme="minorHAnsi"/>
                <w:sz w:val="16"/>
                <w:szCs w:val="16"/>
              </w:rPr>
            </w:pPr>
          </w:p>
        </w:tc>
      </w:tr>
      <w:tr w:rsidR="00E5460A" w:rsidRPr="00E5460A" w14:paraId="09E2E31C" w14:textId="77777777" w:rsidTr="005B7E60">
        <w:trPr>
          <w:trHeight w:val="254"/>
        </w:trPr>
        <w:tc>
          <w:tcPr>
            <w:tcW w:w="277" w:type="dxa"/>
            <w:shd w:val="clear" w:color="auto" w:fill="808080" w:themeFill="background1" w:themeFillShade="80"/>
          </w:tcPr>
          <w:p w14:paraId="649E4C42"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27E0710C"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685D9081"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687D9913" w14:textId="77777777" w:rsidR="00E5460A" w:rsidRPr="00E5460A" w:rsidRDefault="00E5460A" w:rsidP="005B7E60">
            <w:pPr>
              <w:rPr>
                <w:rFonts w:asciiTheme="minorHAnsi" w:hAnsiTheme="minorHAnsi" w:cstheme="minorHAnsi"/>
                <w:sz w:val="16"/>
                <w:szCs w:val="16"/>
              </w:rPr>
            </w:pPr>
          </w:p>
        </w:tc>
        <w:tc>
          <w:tcPr>
            <w:tcW w:w="277" w:type="dxa"/>
          </w:tcPr>
          <w:p w14:paraId="3566638A" w14:textId="77777777" w:rsidR="00E5460A" w:rsidRPr="00E5460A" w:rsidRDefault="00E5460A" w:rsidP="005B7E60">
            <w:pPr>
              <w:rPr>
                <w:rFonts w:asciiTheme="minorHAnsi" w:hAnsiTheme="minorHAnsi" w:cstheme="minorHAnsi"/>
                <w:sz w:val="16"/>
                <w:szCs w:val="16"/>
              </w:rPr>
            </w:pPr>
          </w:p>
        </w:tc>
        <w:tc>
          <w:tcPr>
            <w:tcW w:w="277" w:type="dxa"/>
          </w:tcPr>
          <w:p w14:paraId="340585B7"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52E79C7D"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1A6B4D8A"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218A70B7"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5712DE31" w14:textId="77777777" w:rsidR="00E5460A" w:rsidRPr="00E5460A" w:rsidRDefault="00E5460A" w:rsidP="005B7E60">
            <w:pPr>
              <w:rPr>
                <w:rFonts w:asciiTheme="minorHAnsi" w:hAnsiTheme="minorHAnsi" w:cstheme="minorHAnsi"/>
                <w:sz w:val="16"/>
                <w:szCs w:val="16"/>
              </w:rPr>
            </w:pPr>
          </w:p>
        </w:tc>
      </w:tr>
      <w:tr w:rsidR="00E5460A" w:rsidRPr="00E5460A" w14:paraId="5E41A377" w14:textId="77777777" w:rsidTr="005B7E60">
        <w:trPr>
          <w:trHeight w:val="254"/>
        </w:trPr>
        <w:tc>
          <w:tcPr>
            <w:tcW w:w="277" w:type="dxa"/>
            <w:shd w:val="clear" w:color="auto" w:fill="808080" w:themeFill="background1" w:themeFillShade="80"/>
          </w:tcPr>
          <w:p w14:paraId="602F4C76"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19539EA"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24DB80D4"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3EA0F0C" w14:textId="77777777" w:rsidR="00E5460A" w:rsidRPr="00E5460A" w:rsidRDefault="00E5460A" w:rsidP="005B7E60">
            <w:pPr>
              <w:rPr>
                <w:rFonts w:asciiTheme="minorHAnsi" w:hAnsiTheme="minorHAnsi" w:cstheme="minorHAnsi"/>
                <w:sz w:val="16"/>
                <w:szCs w:val="16"/>
              </w:rPr>
            </w:pPr>
          </w:p>
        </w:tc>
        <w:tc>
          <w:tcPr>
            <w:tcW w:w="277" w:type="dxa"/>
          </w:tcPr>
          <w:p w14:paraId="15500485" w14:textId="77777777" w:rsidR="00E5460A" w:rsidRPr="00E5460A" w:rsidRDefault="00E5460A" w:rsidP="005B7E60">
            <w:pPr>
              <w:rPr>
                <w:rFonts w:asciiTheme="minorHAnsi" w:hAnsiTheme="minorHAnsi" w:cstheme="minorHAnsi"/>
                <w:sz w:val="16"/>
                <w:szCs w:val="16"/>
              </w:rPr>
            </w:pPr>
          </w:p>
        </w:tc>
        <w:tc>
          <w:tcPr>
            <w:tcW w:w="277" w:type="dxa"/>
          </w:tcPr>
          <w:p w14:paraId="39CA2EE5"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1C75D319"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F3019A1"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2354347E"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06E9B1D" w14:textId="77777777" w:rsidR="00E5460A" w:rsidRPr="00E5460A" w:rsidRDefault="00E5460A" w:rsidP="005B7E60">
            <w:pPr>
              <w:rPr>
                <w:rFonts w:asciiTheme="minorHAnsi" w:hAnsiTheme="minorHAnsi" w:cstheme="minorHAnsi"/>
                <w:sz w:val="16"/>
                <w:szCs w:val="16"/>
              </w:rPr>
            </w:pPr>
          </w:p>
        </w:tc>
      </w:tr>
      <w:tr w:rsidR="00E5460A" w:rsidRPr="00E5460A" w14:paraId="746D7F8A" w14:textId="77777777" w:rsidTr="005B7E60">
        <w:trPr>
          <w:trHeight w:val="241"/>
        </w:trPr>
        <w:tc>
          <w:tcPr>
            <w:tcW w:w="277" w:type="dxa"/>
            <w:shd w:val="clear" w:color="auto" w:fill="808080" w:themeFill="background1" w:themeFillShade="80"/>
          </w:tcPr>
          <w:p w14:paraId="1728F6DB"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992F53F"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35D72284"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953F760" w14:textId="77777777" w:rsidR="00E5460A" w:rsidRPr="00E5460A" w:rsidRDefault="00E5460A" w:rsidP="005B7E60">
            <w:pPr>
              <w:rPr>
                <w:rFonts w:asciiTheme="minorHAnsi" w:hAnsiTheme="minorHAnsi" w:cstheme="minorHAnsi"/>
                <w:sz w:val="16"/>
                <w:szCs w:val="16"/>
              </w:rPr>
            </w:pPr>
          </w:p>
        </w:tc>
        <w:tc>
          <w:tcPr>
            <w:tcW w:w="277" w:type="dxa"/>
          </w:tcPr>
          <w:p w14:paraId="4545D40C" w14:textId="77777777" w:rsidR="00E5460A" w:rsidRPr="00E5460A" w:rsidRDefault="00E5460A" w:rsidP="005B7E60">
            <w:pPr>
              <w:rPr>
                <w:rFonts w:asciiTheme="minorHAnsi" w:hAnsiTheme="minorHAnsi" w:cstheme="minorHAnsi"/>
                <w:sz w:val="16"/>
                <w:szCs w:val="16"/>
              </w:rPr>
            </w:pPr>
          </w:p>
        </w:tc>
        <w:tc>
          <w:tcPr>
            <w:tcW w:w="277" w:type="dxa"/>
          </w:tcPr>
          <w:p w14:paraId="22E4B6B7"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3B42429A"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801E9A8"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7C6DB874"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184A4609" w14:textId="77777777" w:rsidR="00E5460A" w:rsidRPr="00E5460A" w:rsidRDefault="00E5460A" w:rsidP="005B7E60">
            <w:pPr>
              <w:rPr>
                <w:rFonts w:asciiTheme="minorHAnsi" w:hAnsiTheme="minorHAnsi" w:cstheme="minorHAnsi"/>
                <w:sz w:val="16"/>
                <w:szCs w:val="16"/>
              </w:rPr>
            </w:pPr>
          </w:p>
        </w:tc>
      </w:tr>
      <w:tr w:rsidR="00E5460A" w:rsidRPr="00E5460A" w14:paraId="2581C125" w14:textId="77777777" w:rsidTr="005B7E60">
        <w:trPr>
          <w:trHeight w:val="241"/>
        </w:trPr>
        <w:tc>
          <w:tcPr>
            <w:tcW w:w="277" w:type="dxa"/>
            <w:shd w:val="clear" w:color="auto" w:fill="808080" w:themeFill="background1" w:themeFillShade="80"/>
          </w:tcPr>
          <w:p w14:paraId="27C2BAC9"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748468FD"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16BCA60D" w14:textId="77777777" w:rsidR="00E5460A" w:rsidRPr="00E5460A" w:rsidRDefault="00E5460A" w:rsidP="005B7E60">
            <w:pPr>
              <w:rPr>
                <w:rFonts w:asciiTheme="minorHAnsi" w:hAnsiTheme="minorHAnsi" w:cstheme="minorHAnsi"/>
                <w:sz w:val="16"/>
                <w:szCs w:val="16"/>
              </w:rPr>
            </w:pPr>
          </w:p>
        </w:tc>
        <w:tc>
          <w:tcPr>
            <w:tcW w:w="277" w:type="dxa"/>
            <w:shd w:val="clear" w:color="auto" w:fill="808080" w:themeFill="background1" w:themeFillShade="80"/>
          </w:tcPr>
          <w:p w14:paraId="5E3B092D" w14:textId="77777777" w:rsidR="00E5460A" w:rsidRPr="00E5460A" w:rsidRDefault="00E5460A" w:rsidP="005B7E60">
            <w:pPr>
              <w:rPr>
                <w:rFonts w:asciiTheme="minorHAnsi" w:hAnsiTheme="minorHAnsi" w:cstheme="minorHAnsi"/>
                <w:sz w:val="16"/>
                <w:szCs w:val="16"/>
              </w:rPr>
            </w:pPr>
          </w:p>
        </w:tc>
        <w:tc>
          <w:tcPr>
            <w:tcW w:w="277" w:type="dxa"/>
          </w:tcPr>
          <w:p w14:paraId="19DBF5FE" w14:textId="77777777" w:rsidR="00E5460A" w:rsidRPr="00E5460A" w:rsidRDefault="00E5460A" w:rsidP="005B7E60">
            <w:pPr>
              <w:rPr>
                <w:rFonts w:asciiTheme="minorHAnsi" w:hAnsiTheme="minorHAnsi" w:cstheme="minorHAnsi"/>
                <w:sz w:val="16"/>
                <w:szCs w:val="16"/>
              </w:rPr>
            </w:pPr>
          </w:p>
        </w:tc>
        <w:tc>
          <w:tcPr>
            <w:tcW w:w="277" w:type="dxa"/>
          </w:tcPr>
          <w:p w14:paraId="2678C14E"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019C9160"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E81C0A7"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02C8AA07" w14:textId="77777777" w:rsidR="00E5460A" w:rsidRPr="00E5460A" w:rsidRDefault="00E5460A" w:rsidP="005B7E60">
            <w:pPr>
              <w:rPr>
                <w:rFonts w:asciiTheme="minorHAnsi" w:hAnsiTheme="minorHAnsi" w:cstheme="minorHAnsi"/>
                <w:sz w:val="16"/>
                <w:szCs w:val="16"/>
              </w:rPr>
            </w:pPr>
          </w:p>
        </w:tc>
        <w:tc>
          <w:tcPr>
            <w:tcW w:w="277" w:type="dxa"/>
            <w:shd w:val="clear" w:color="auto" w:fill="auto"/>
          </w:tcPr>
          <w:p w14:paraId="672F8803" w14:textId="77777777" w:rsidR="00E5460A" w:rsidRPr="00E5460A" w:rsidRDefault="00E5460A" w:rsidP="005B7E60">
            <w:pPr>
              <w:rPr>
                <w:rFonts w:asciiTheme="minorHAnsi" w:hAnsiTheme="minorHAnsi" w:cstheme="minorHAnsi"/>
                <w:sz w:val="16"/>
                <w:szCs w:val="16"/>
              </w:rPr>
            </w:pPr>
          </w:p>
        </w:tc>
      </w:tr>
    </w:tbl>
    <w:p w14:paraId="04B30622" w14:textId="04875A1F" w:rsidR="002D64A8" w:rsidRPr="00E5460A" w:rsidRDefault="002D64A8" w:rsidP="002D64A8">
      <w:pPr>
        <w:pStyle w:val="ListParagraph"/>
        <w:ind w:left="1440"/>
        <w:rPr>
          <w:rFonts w:asciiTheme="minorHAnsi" w:hAnsiTheme="minorHAnsi" w:cstheme="minorHAnsi"/>
          <w:sz w:val="16"/>
          <w:szCs w:val="16"/>
        </w:rPr>
      </w:pPr>
    </w:p>
    <w:p w14:paraId="337B4911" w14:textId="77777777" w:rsidR="007E7747" w:rsidRPr="00E5460A" w:rsidRDefault="007E7747" w:rsidP="00E5460A">
      <w:pPr>
        <w:pStyle w:val="ListParagraph"/>
        <w:numPr>
          <w:ilvl w:val="0"/>
          <w:numId w:val="14"/>
        </w:numPr>
        <w:rPr>
          <w:rFonts w:asciiTheme="minorHAnsi" w:hAnsiTheme="minorHAnsi" w:cstheme="minorHAnsi"/>
          <w:sz w:val="16"/>
          <w:szCs w:val="16"/>
        </w:rPr>
      </w:pPr>
    </w:p>
    <w:p w14:paraId="150152A1" w14:textId="77777777" w:rsidR="00B73079" w:rsidRPr="00E5460A" w:rsidRDefault="00B73079">
      <w:pPr>
        <w:pBdr>
          <w:top w:val="nil"/>
          <w:left w:val="nil"/>
          <w:bottom w:val="nil"/>
          <w:right w:val="nil"/>
          <w:between w:val="nil"/>
        </w:pBdr>
        <w:spacing w:after="0" w:line="240" w:lineRule="auto"/>
        <w:ind w:left="360"/>
        <w:rPr>
          <w:color w:val="000000"/>
          <w:sz w:val="16"/>
          <w:szCs w:val="16"/>
        </w:rPr>
      </w:pPr>
    </w:p>
    <w:p w14:paraId="2B7D9286" w14:textId="77777777" w:rsidR="00B73079" w:rsidRPr="00E5460A" w:rsidRDefault="00B73079">
      <w:pPr>
        <w:spacing w:line="240" w:lineRule="auto"/>
        <w:rPr>
          <w:sz w:val="16"/>
          <w:szCs w:val="16"/>
        </w:rPr>
      </w:pPr>
    </w:p>
    <w:p w14:paraId="20FB016E" w14:textId="77777777" w:rsidR="00B73079" w:rsidRPr="00E5460A" w:rsidRDefault="00B73079">
      <w:pPr>
        <w:pBdr>
          <w:top w:val="nil"/>
          <w:left w:val="nil"/>
          <w:bottom w:val="nil"/>
          <w:right w:val="nil"/>
          <w:between w:val="nil"/>
        </w:pBdr>
        <w:spacing w:after="0" w:line="240" w:lineRule="auto"/>
        <w:ind w:left="360"/>
        <w:rPr>
          <w:color w:val="000000"/>
          <w:sz w:val="16"/>
          <w:szCs w:val="16"/>
        </w:rPr>
      </w:pPr>
    </w:p>
    <w:p w14:paraId="69193637" w14:textId="77777777" w:rsidR="00E5460A" w:rsidRPr="00E5460A" w:rsidRDefault="00E5460A" w:rsidP="00E5460A">
      <w:pPr>
        <w:pBdr>
          <w:top w:val="nil"/>
          <w:left w:val="nil"/>
          <w:bottom w:val="nil"/>
          <w:right w:val="nil"/>
          <w:between w:val="nil"/>
        </w:pBdr>
        <w:spacing w:after="0" w:line="240" w:lineRule="auto"/>
        <w:ind w:left="360"/>
        <w:rPr>
          <w:color w:val="000000"/>
          <w:sz w:val="16"/>
          <w:szCs w:val="16"/>
        </w:rPr>
      </w:pPr>
    </w:p>
    <w:p w14:paraId="00B4F646" w14:textId="77777777" w:rsidR="00E5460A" w:rsidRPr="00E5460A" w:rsidRDefault="00E5460A" w:rsidP="00E5460A">
      <w:pPr>
        <w:pBdr>
          <w:top w:val="nil"/>
          <w:left w:val="nil"/>
          <w:bottom w:val="nil"/>
          <w:right w:val="nil"/>
          <w:between w:val="nil"/>
        </w:pBdr>
        <w:spacing w:after="0" w:line="240" w:lineRule="auto"/>
        <w:ind w:left="360"/>
        <w:rPr>
          <w:color w:val="000000"/>
          <w:sz w:val="16"/>
          <w:szCs w:val="16"/>
        </w:rPr>
      </w:pPr>
    </w:p>
    <w:p w14:paraId="7F151DA9" w14:textId="77777777" w:rsidR="00E5460A" w:rsidRPr="00E5460A" w:rsidRDefault="00E5460A" w:rsidP="00E5460A">
      <w:pPr>
        <w:pBdr>
          <w:top w:val="nil"/>
          <w:left w:val="nil"/>
          <w:bottom w:val="nil"/>
          <w:right w:val="nil"/>
          <w:between w:val="nil"/>
        </w:pBdr>
        <w:spacing w:after="0" w:line="240" w:lineRule="auto"/>
        <w:rPr>
          <w:color w:val="000000"/>
          <w:sz w:val="16"/>
          <w:szCs w:val="16"/>
        </w:rPr>
      </w:pPr>
    </w:p>
    <w:p w14:paraId="26DAC84D" w14:textId="77777777" w:rsidR="00E5460A" w:rsidRDefault="00E5460A" w:rsidP="00E5460A">
      <w:pPr>
        <w:pBdr>
          <w:top w:val="nil"/>
          <w:left w:val="nil"/>
          <w:bottom w:val="nil"/>
          <w:right w:val="nil"/>
          <w:between w:val="nil"/>
        </w:pBdr>
        <w:spacing w:after="0" w:line="240" w:lineRule="auto"/>
        <w:ind w:left="360"/>
        <w:rPr>
          <w:color w:val="000000"/>
        </w:rPr>
      </w:pPr>
    </w:p>
    <w:p w14:paraId="4CBF4F0F" w14:textId="1CD3ABDE" w:rsidR="00E5460A" w:rsidRDefault="00E5460A" w:rsidP="00E5460A">
      <w:pPr>
        <w:pBdr>
          <w:top w:val="nil"/>
          <w:left w:val="nil"/>
          <w:bottom w:val="nil"/>
          <w:right w:val="nil"/>
          <w:between w:val="nil"/>
        </w:pBdr>
        <w:spacing w:after="0" w:line="240" w:lineRule="auto"/>
        <w:ind w:left="360"/>
        <w:rPr>
          <w:color w:val="000000"/>
        </w:rPr>
      </w:pPr>
    </w:p>
    <w:p w14:paraId="7F75335E" w14:textId="4E40A78A" w:rsidR="00E5460A" w:rsidRDefault="00E5460A" w:rsidP="00E5460A">
      <w:pPr>
        <w:pBdr>
          <w:top w:val="nil"/>
          <w:left w:val="nil"/>
          <w:bottom w:val="nil"/>
          <w:right w:val="nil"/>
          <w:between w:val="nil"/>
        </w:pBdr>
        <w:spacing w:after="0" w:line="240" w:lineRule="auto"/>
        <w:ind w:left="360"/>
        <w:rPr>
          <w:color w:val="000000"/>
        </w:rPr>
      </w:pPr>
    </w:p>
    <w:p w14:paraId="216845DB" w14:textId="384CAB8A" w:rsidR="00E5460A" w:rsidRDefault="00E5460A" w:rsidP="00E5460A">
      <w:pPr>
        <w:pBdr>
          <w:top w:val="nil"/>
          <w:left w:val="nil"/>
          <w:bottom w:val="nil"/>
          <w:right w:val="nil"/>
          <w:between w:val="nil"/>
        </w:pBdr>
        <w:spacing w:after="0" w:line="240" w:lineRule="auto"/>
        <w:ind w:left="360"/>
        <w:rPr>
          <w:color w:val="000000"/>
        </w:rPr>
      </w:pPr>
    </w:p>
    <w:tbl>
      <w:tblPr>
        <w:tblStyle w:val="TableGrid"/>
        <w:tblpPr w:leftFromText="180" w:rightFromText="180" w:vertAnchor="text" w:horzAnchor="page" w:tblpX="3071" w:tblpY="151"/>
        <w:tblW w:w="0" w:type="auto"/>
        <w:tblLook w:val="04A0" w:firstRow="1" w:lastRow="0" w:firstColumn="1" w:lastColumn="0" w:noHBand="0" w:noVBand="1"/>
        <w:tblCaption w:val="Hundred Grid"/>
        <w:tblDescription w:val="This is a grid with 100 squares.  There are 10 rows and 10 columns.  The first column on the left has three squares shaded in."/>
      </w:tblPr>
      <w:tblGrid>
        <w:gridCol w:w="277"/>
      </w:tblGrid>
      <w:tr w:rsidR="00793FB9" w:rsidRPr="00E5460A" w14:paraId="02C05016" w14:textId="77777777" w:rsidTr="005B7E60">
        <w:trPr>
          <w:trHeight w:val="254"/>
          <w:tblHeader/>
        </w:trPr>
        <w:tc>
          <w:tcPr>
            <w:tcW w:w="277" w:type="dxa"/>
            <w:shd w:val="clear" w:color="auto" w:fill="808080" w:themeFill="background1" w:themeFillShade="80"/>
          </w:tcPr>
          <w:p w14:paraId="5BBBDA85" w14:textId="6A7A4128" w:rsidR="00793FB9" w:rsidRPr="00E5460A" w:rsidRDefault="00793FB9" w:rsidP="005B7E60">
            <w:pPr>
              <w:rPr>
                <w:rFonts w:asciiTheme="minorHAnsi" w:hAnsiTheme="minorHAnsi" w:cstheme="minorHAnsi"/>
                <w:sz w:val="16"/>
                <w:szCs w:val="16"/>
              </w:rPr>
            </w:pPr>
          </w:p>
        </w:tc>
      </w:tr>
      <w:tr w:rsidR="00793FB9" w:rsidRPr="00E5460A" w14:paraId="389473B9" w14:textId="77777777" w:rsidTr="005B7E60">
        <w:trPr>
          <w:trHeight w:val="241"/>
        </w:trPr>
        <w:tc>
          <w:tcPr>
            <w:tcW w:w="277" w:type="dxa"/>
            <w:shd w:val="clear" w:color="auto" w:fill="808080" w:themeFill="background1" w:themeFillShade="80"/>
          </w:tcPr>
          <w:p w14:paraId="26CD0248" w14:textId="3848D205" w:rsidR="00793FB9" w:rsidRPr="00E5460A" w:rsidRDefault="00793FB9" w:rsidP="005B7E60">
            <w:pPr>
              <w:rPr>
                <w:rFonts w:asciiTheme="minorHAnsi" w:hAnsiTheme="minorHAnsi" w:cstheme="minorHAnsi"/>
                <w:sz w:val="16"/>
                <w:szCs w:val="16"/>
              </w:rPr>
            </w:pPr>
          </w:p>
        </w:tc>
      </w:tr>
      <w:tr w:rsidR="00793FB9" w:rsidRPr="00E5460A" w14:paraId="0FBB7268" w14:textId="77777777" w:rsidTr="005B7E60">
        <w:trPr>
          <w:trHeight w:val="254"/>
        </w:trPr>
        <w:tc>
          <w:tcPr>
            <w:tcW w:w="277" w:type="dxa"/>
            <w:shd w:val="clear" w:color="auto" w:fill="808080" w:themeFill="background1" w:themeFillShade="80"/>
          </w:tcPr>
          <w:p w14:paraId="3228461E" w14:textId="201CFDA5" w:rsidR="00793FB9" w:rsidRPr="00E5460A" w:rsidRDefault="00793FB9" w:rsidP="005B7E60">
            <w:pPr>
              <w:rPr>
                <w:rFonts w:asciiTheme="minorHAnsi" w:hAnsiTheme="minorHAnsi" w:cstheme="minorHAnsi"/>
                <w:sz w:val="16"/>
                <w:szCs w:val="16"/>
              </w:rPr>
            </w:pPr>
          </w:p>
        </w:tc>
      </w:tr>
      <w:tr w:rsidR="00793FB9" w:rsidRPr="00E5460A" w14:paraId="23985BB3" w14:textId="77777777" w:rsidTr="005B7E60">
        <w:trPr>
          <w:trHeight w:val="241"/>
        </w:trPr>
        <w:tc>
          <w:tcPr>
            <w:tcW w:w="277" w:type="dxa"/>
          </w:tcPr>
          <w:p w14:paraId="2520B3EF" w14:textId="18DB3CD9" w:rsidR="00793FB9" w:rsidRPr="00E5460A" w:rsidRDefault="00793FB9" w:rsidP="005B7E60">
            <w:pPr>
              <w:rPr>
                <w:rFonts w:asciiTheme="minorHAnsi" w:hAnsiTheme="minorHAnsi" w:cstheme="minorHAnsi"/>
                <w:sz w:val="16"/>
                <w:szCs w:val="16"/>
              </w:rPr>
            </w:pPr>
          </w:p>
        </w:tc>
      </w:tr>
      <w:tr w:rsidR="00793FB9" w:rsidRPr="00E5460A" w14:paraId="6C4A3AB9" w14:textId="77777777" w:rsidTr="005B7E60">
        <w:trPr>
          <w:trHeight w:val="254"/>
        </w:trPr>
        <w:tc>
          <w:tcPr>
            <w:tcW w:w="277" w:type="dxa"/>
          </w:tcPr>
          <w:p w14:paraId="2702B98C" w14:textId="4F3467BF" w:rsidR="00793FB9" w:rsidRPr="00E5460A" w:rsidRDefault="00793FB9" w:rsidP="005B7E60">
            <w:pPr>
              <w:rPr>
                <w:rFonts w:asciiTheme="minorHAnsi" w:hAnsiTheme="minorHAnsi" w:cstheme="minorHAnsi"/>
                <w:sz w:val="16"/>
                <w:szCs w:val="16"/>
              </w:rPr>
            </w:pPr>
          </w:p>
        </w:tc>
      </w:tr>
      <w:tr w:rsidR="00793FB9" w:rsidRPr="00E5460A" w14:paraId="42FAE3A8" w14:textId="77777777" w:rsidTr="005B7E60">
        <w:trPr>
          <w:trHeight w:val="241"/>
        </w:trPr>
        <w:tc>
          <w:tcPr>
            <w:tcW w:w="277" w:type="dxa"/>
          </w:tcPr>
          <w:p w14:paraId="76BBB30E" w14:textId="5B5C3F56" w:rsidR="00793FB9" w:rsidRPr="00E5460A" w:rsidRDefault="00793FB9" w:rsidP="005B7E60">
            <w:pPr>
              <w:rPr>
                <w:rFonts w:asciiTheme="minorHAnsi" w:hAnsiTheme="minorHAnsi" w:cstheme="minorHAnsi"/>
                <w:sz w:val="16"/>
                <w:szCs w:val="16"/>
              </w:rPr>
            </w:pPr>
          </w:p>
        </w:tc>
      </w:tr>
      <w:tr w:rsidR="00793FB9" w:rsidRPr="00E5460A" w14:paraId="63DB9FE9" w14:textId="77777777" w:rsidTr="005B7E60">
        <w:trPr>
          <w:trHeight w:val="254"/>
        </w:trPr>
        <w:tc>
          <w:tcPr>
            <w:tcW w:w="277" w:type="dxa"/>
          </w:tcPr>
          <w:p w14:paraId="2DFC76E7" w14:textId="1CF5DE65" w:rsidR="00793FB9" w:rsidRPr="00E5460A" w:rsidRDefault="00793FB9" w:rsidP="005B7E60">
            <w:pPr>
              <w:rPr>
                <w:rFonts w:asciiTheme="minorHAnsi" w:hAnsiTheme="minorHAnsi" w:cstheme="minorHAnsi"/>
                <w:sz w:val="16"/>
                <w:szCs w:val="16"/>
              </w:rPr>
            </w:pPr>
          </w:p>
        </w:tc>
      </w:tr>
      <w:tr w:rsidR="00793FB9" w:rsidRPr="00E5460A" w14:paraId="0EAB9E5A" w14:textId="77777777" w:rsidTr="005B7E60">
        <w:trPr>
          <w:trHeight w:val="254"/>
        </w:trPr>
        <w:tc>
          <w:tcPr>
            <w:tcW w:w="277" w:type="dxa"/>
          </w:tcPr>
          <w:p w14:paraId="7B929A4A" w14:textId="108DCD25" w:rsidR="00793FB9" w:rsidRPr="00E5460A" w:rsidRDefault="00793FB9" w:rsidP="005B7E60">
            <w:pPr>
              <w:rPr>
                <w:rFonts w:asciiTheme="minorHAnsi" w:hAnsiTheme="minorHAnsi" w:cstheme="minorHAnsi"/>
                <w:sz w:val="16"/>
                <w:szCs w:val="16"/>
              </w:rPr>
            </w:pPr>
          </w:p>
        </w:tc>
      </w:tr>
      <w:tr w:rsidR="00793FB9" w:rsidRPr="00E5460A" w14:paraId="3198FFA5" w14:textId="77777777" w:rsidTr="005B7E60">
        <w:trPr>
          <w:trHeight w:val="241"/>
        </w:trPr>
        <w:tc>
          <w:tcPr>
            <w:tcW w:w="277" w:type="dxa"/>
          </w:tcPr>
          <w:p w14:paraId="68E69246" w14:textId="64BCC54E" w:rsidR="00793FB9" w:rsidRPr="00E5460A" w:rsidRDefault="00793FB9" w:rsidP="005B7E60">
            <w:pPr>
              <w:rPr>
                <w:rFonts w:asciiTheme="minorHAnsi" w:hAnsiTheme="minorHAnsi" w:cstheme="minorHAnsi"/>
                <w:sz w:val="16"/>
                <w:szCs w:val="16"/>
              </w:rPr>
            </w:pPr>
          </w:p>
        </w:tc>
      </w:tr>
      <w:tr w:rsidR="00793FB9" w:rsidRPr="00E5460A" w14:paraId="30F4BF94" w14:textId="77777777" w:rsidTr="005B7E60">
        <w:trPr>
          <w:trHeight w:val="241"/>
        </w:trPr>
        <w:tc>
          <w:tcPr>
            <w:tcW w:w="277" w:type="dxa"/>
          </w:tcPr>
          <w:p w14:paraId="559419EF" w14:textId="39B5BC77" w:rsidR="00793FB9" w:rsidRPr="00E5460A" w:rsidRDefault="00793FB9" w:rsidP="005B7E60">
            <w:pPr>
              <w:rPr>
                <w:rFonts w:asciiTheme="minorHAnsi" w:hAnsiTheme="minorHAnsi" w:cstheme="minorHAnsi"/>
                <w:sz w:val="16"/>
                <w:szCs w:val="16"/>
              </w:rPr>
            </w:pPr>
          </w:p>
        </w:tc>
      </w:tr>
    </w:tbl>
    <w:p w14:paraId="705DA3D2" w14:textId="1E7B3114" w:rsidR="00E5460A" w:rsidRDefault="00E5460A" w:rsidP="00E5460A">
      <w:pPr>
        <w:pBdr>
          <w:top w:val="nil"/>
          <w:left w:val="nil"/>
          <w:bottom w:val="nil"/>
          <w:right w:val="nil"/>
          <w:between w:val="nil"/>
        </w:pBdr>
        <w:spacing w:after="0" w:line="240" w:lineRule="auto"/>
        <w:ind w:left="1080" w:firstLine="360"/>
        <w:rPr>
          <w:color w:val="000000"/>
        </w:rPr>
      </w:pPr>
      <w:r>
        <w:rPr>
          <w:color w:val="000000"/>
        </w:rPr>
        <w:t>b)</w:t>
      </w:r>
    </w:p>
    <w:p w14:paraId="547DEE56" w14:textId="2CD2D4BE" w:rsidR="00E5460A" w:rsidRPr="00E5460A" w:rsidRDefault="00E5460A" w:rsidP="00E5460A">
      <w:pPr>
        <w:pStyle w:val="ListParagraph"/>
        <w:pBdr>
          <w:top w:val="nil"/>
          <w:left w:val="nil"/>
          <w:bottom w:val="nil"/>
          <w:right w:val="nil"/>
          <w:between w:val="nil"/>
        </w:pBdr>
        <w:spacing w:line="240" w:lineRule="auto"/>
        <w:ind w:left="2160"/>
        <w:rPr>
          <w:color w:val="000000"/>
        </w:rPr>
      </w:pPr>
    </w:p>
    <w:p w14:paraId="1EFFD6FA" w14:textId="77777777" w:rsidR="00E5460A" w:rsidRDefault="00E5460A" w:rsidP="00E5460A">
      <w:pPr>
        <w:pBdr>
          <w:top w:val="nil"/>
          <w:left w:val="nil"/>
          <w:bottom w:val="nil"/>
          <w:right w:val="nil"/>
          <w:between w:val="nil"/>
        </w:pBdr>
        <w:spacing w:after="0" w:line="240" w:lineRule="auto"/>
        <w:rPr>
          <w:color w:val="000000"/>
        </w:rPr>
      </w:pPr>
    </w:p>
    <w:p w14:paraId="4C230456" w14:textId="77777777" w:rsidR="00E5460A" w:rsidRDefault="00E5460A" w:rsidP="00A02F8F">
      <w:pPr>
        <w:rPr>
          <w:color w:val="000000"/>
        </w:rPr>
      </w:pPr>
      <w:bookmarkStart w:id="2" w:name="bookmark=id.30j0zll" w:colFirst="0" w:colLast="0"/>
      <w:bookmarkEnd w:id="2"/>
    </w:p>
    <w:p w14:paraId="6425F613" w14:textId="77777777" w:rsidR="00E5460A" w:rsidRDefault="00E5460A" w:rsidP="00A02F8F">
      <w:pPr>
        <w:rPr>
          <w:b/>
        </w:rPr>
      </w:pPr>
    </w:p>
    <w:p w14:paraId="77B20F50" w14:textId="77777777" w:rsidR="00E5460A" w:rsidRDefault="00E5460A" w:rsidP="00A02F8F">
      <w:pPr>
        <w:rPr>
          <w:b/>
        </w:rPr>
      </w:pPr>
    </w:p>
    <w:p w14:paraId="46ED913B" w14:textId="77777777" w:rsidR="00E5460A" w:rsidRDefault="00E5460A" w:rsidP="00A02F8F">
      <w:pPr>
        <w:rPr>
          <w:b/>
        </w:rPr>
      </w:pPr>
    </w:p>
    <w:p w14:paraId="6C4E668F" w14:textId="3EAA282D" w:rsidR="00E5460A" w:rsidRDefault="00E5460A" w:rsidP="00A02F8F">
      <w:pPr>
        <w:rPr>
          <w:b/>
        </w:rPr>
      </w:pPr>
      <w:r>
        <w:rPr>
          <w:b/>
        </w:rPr>
        <w:tab/>
      </w:r>
      <w:r>
        <w:rPr>
          <w:b/>
        </w:rPr>
        <w:tab/>
      </w:r>
    </w:p>
    <w:tbl>
      <w:tblPr>
        <w:tblStyle w:val="TableGrid"/>
        <w:tblpPr w:leftFromText="180" w:rightFromText="180" w:vertAnchor="text" w:horzAnchor="page" w:tblpX="3121" w:tblpY="138"/>
        <w:tblW w:w="0" w:type="auto"/>
        <w:tblLook w:val="04A0" w:firstRow="1" w:lastRow="0" w:firstColumn="1" w:lastColumn="0" w:noHBand="0" w:noVBand="1"/>
        <w:tblCaption w:val="Hundred Grid"/>
        <w:tblDescription w:val="This is a grid with 100 squares.  There are 10 rows and 10 columns.  The first six columns on the left are shaded in."/>
      </w:tblPr>
      <w:tblGrid>
        <w:gridCol w:w="277"/>
        <w:gridCol w:w="277"/>
        <w:gridCol w:w="277"/>
        <w:gridCol w:w="277"/>
        <w:gridCol w:w="277"/>
        <w:gridCol w:w="277"/>
        <w:gridCol w:w="277"/>
        <w:gridCol w:w="277"/>
        <w:gridCol w:w="277"/>
        <w:gridCol w:w="277"/>
      </w:tblGrid>
      <w:tr w:rsidR="005B7E60" w:rsidRPr="00E5460A" w14:paraId="473DF1D1" w14:textId="77777777" w:rsidTr="005B7E60">
        <w:trPr>
          <w:trHeight w:val="254"/>
          <w:tblHeader/>
        </w:trPr>
        <w:tc>
          <w:tcPr>
            <w:tcW w:w="277" w:type="dxa"/>
            <w:shd w:val="clear" w:color="auto" w:fill="808080" w:themeFill="background1" w:themeFillShade="80"/>
          </w:tcPr>
          <w:p w14:paraId="0BCCF1A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505F2653"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D4E20C1"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94B8DD0"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28C4E97"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BAFAB28"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0D45EF22"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4EF39769"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7204697D"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E4FD227" w14:textId="77777777" w:rsidR="005B7E60" w:rsidRPr="00E5460A" w:rsidRDefault="005B7E60" w:rsidP="005B7E60">
            <w:pPr>
              <w:rPr>
                <w:rFonts w:asciiTheme="minorHAnsi" w:hAnsiTheme="minorHAnsi" w:cstheme="minorHAnsi"/>
                <w:sz w:val="16"/>
                <w:szCs w:val="16"/>
              </w:rPr>
            </w:pPr>
          </w:p>
        </w:tc>
      </w:tr>
      <w:tr w:rsidR="005B7E60" w:rsidRPr="00E5460A" w14:paraId="4EF581E9" w14:textId="77777777" w:rsidTr="005B7E60">
        <w:trPr>
          <w:trHeight w:val="241"/>
        </w:trPr>
        <w:tc>
          <w:tcPr>
            <w:tcW w:w="277" w:type="dxa"/>
            <w:shd w:val="clear" w:color="auto" w:fill="808080" w:themeFill="background1" w:themeFillShade="80"/>
          </w:tcPr>
          <w:p w14:paraId="2E72BBFD"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02A2A351"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4601C10"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621702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BD8469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318A7BC"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03E79677"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66840B6D"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72B73747"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79D08118" w14:textId="77777777" w:rsidR="005B7E60" w:rsidRPr="00E5460A" w:rsidRDefault="005B7E60" w:rsidP="005B7E60">
            <w:pPr>
              <w:rPr>
                <w:rFonts w:asciiTheme="minorHAnsi" w:hAnsiTheme="minorHAnsi" w:cstheme="minorHAnsi"/>
                <w:sz w:val="16"/>
                <w:szCs w:val="16"/>
              </w:rPr>
            </w:pPr>
          </w:p>
        </w:tc>
      </w:tr>
      <w:tr w:rsidR="005B7E60" w:rsidRPr="00E5460A" w14:paraId="011CCE3C" w14:textId="77777777" w:rsidTr="005B7E60">
        <w:trPr>
          <w:trHeight w:val="254"/>
        </w:trPr>
        <w:tc>
          <w:tcPr>
            <w:tcW w:w="277" w:type="dxa"/>
            <w:shd w:val="clear" w:color="auto" w:fill="808080" w:themeFill="background1" w:themeFillShade="80"/>
          </w:tcPr>
          <w:p w14:paraId="3B859BCA"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0FB66D8D"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495738A"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547E739C"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22618E4"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5A95A7E9"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3A57819E"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4A145A6C"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09DDBAC7"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1A531A18" w14:textId="77777777" w:rsidR="005B7E60" w:rsidRPr="00E5460A" w:rsidRDefault="005B7E60" w:rsidP="005B7E60">
            <w:pPr>
              <w:rPr>
                <w:rFonts w:asciiTheme="minorHAnsi" w:hAnsiTheme="minorHAnsi" w:cstheme="minorHAnsi"/>
                <w:sz w:val="16"/>
                <w:szCs w:val="16"/>
              </w:rPr>
            </w:pPr>
          </w:p>
        </w:tc>
      </w:tr>
      <w:tr w:rsidR="005B7E60" w:rsidRPr="00E5460A" w14:paraId="256D6477" w14:textId="77777777" w:rsidTr="005B7E60">
        <w:trPr>
          <w:trHeight w:val="241"/>
        </w:trPr>
        <w:tc>
          <w:tcPr>
            <w:tcW w:w="277" w:type="dxa"/>
            <w:shd w:val="clear" w:color="auto" w:fill="808080" w:themeFill="background1" w:themeFillShade="80"/>
          </w:tcPr>
          <w:p w14:paraId="49207A29"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DFB50BB"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D55196F"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4BD88C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634D86A"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45F3519"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384CAB6"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38617EA9"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0F44EB5F"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6206440C" w14:textId="77777777" w:rsidR="005B7E60" w:rsidRPr="00E5460A" w:rsidRDefault="005B7E60" w:rsidP="005B7E60">
            <w:pPr>
              <w:rPr>
                <w:rFonts w:asciiTheme="minorHAnsi" w:hAnsiTheme="minorHAnsi" w:cstheme="minorHAnsi"/>
                <w:sz w:val="16"/>
                <w:szCs w:val="16"/>
              </w:rPr>
            </w:pPr>
          </w:p>
        </w:tc>
      </w:tr>
      <w:tr w:rsidR="005B7E60" w:rsidRPr="00E5460A" w14:paraId="1343863F" w14:textId="77777777" w:rsidTr="005B7E60">
        <w:trPr>
          <w:trHeight w:val="254"/>
        </w:trPr>
        <w:tc>
          <w:tcPr>
            <w:tcW w:w="277" w:type="dxa"/>
            <w:shd w:val="clear" w:color="auto" w:fill="808080" w:themeFill="background1" w:themeFillShade="80"/>
          </w:tcPr>
          <w:p w14:paraId="70B3F67B"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4303B0F0"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FA7C28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1DE78A0"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EC68C5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2027C89"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04705D94"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65C2A704"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778E43C1"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7CA3442" w14:textId="77777777" w:rsidR="005B7E60" w:rsidRPr="00E5460A" w:rsidRDefault="005B7E60" w:rsidP="005B7E60">
            <w:pPr>
              <w:rPr>
                <w:rFonts w:asciiTheme="minorHAnsi" w:hAnsiTheme="minorHAnsi" w:cstheme="minorHAnsi"/>
                <w:sz w:val="16"/>
                <w:szCs w:val="16"/>
              </w:rPr>
            </w:pPr>
          </w:p>
        </w:tc>
      </w:tr>
      <w:tr w:rsidR="005B7E60" w:rsidRPr="00E5460A" w14:paraId="590C84F5" w14:textId="77777777" w:rsidTr="005B7E60">
        <w:trPr>
          <w:trHeight w:val="241"/>
        </w:trPr>
        <w:tc>
          <w:tcPr>
            <w:tcW w:w="277" w:type="dxa"/>
            <w:shd w:val="clear" w:color="auto" w:fill="808080" w:themeFill="background1" w:themeFillShade="80"/>
          </w:tcPr>
          <w:p w14:paraId="2081D031"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F1CAF35"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A7A6210"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4410E989"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57DC11FF"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0AB4CB0"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36A9C8BD"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A86DB78"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129E5826"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5FA85D34" w14:textId="77777777" w:rsidR="005B7E60" w:rsidRPr="00E5460A" w:rsidRDefault="005B7E60" w:rsidP="005B7E60">
            <w:pPr>
              <w:rPr>
                <w:rFonts w:asciiTheme="minorHAnsi" w:hAnsiTheme="minorHAnsi" w:cstheme="minorHAnsi"/>
                <w:sz w:val="16"/>
                <w:szCs w:val="16"/>
              </w:rPr>
            </w:pPr>
          </w:p>
        </w:tc>
      </w:tr>
      <w:tr w:rsidR="005B7E60" w:rsidRPr="00E5460A" w14:paraId="1F7E35A4" w14:textId="77777777" w:rsidTr="005B7E60">
        <w:trPr>
          <w:trHeight w:val="254"/>
        </w:trPr>
        <w:tc>
          <w:tcPr>
            <w:tcW w:w="277" w:type="dxa"/>
            <w:shd w:val="clear" w:color="auto" w:fill="808080" w:themeFill="background1" w:themeFillShade="80"/>
          </w:tcPr>
          <w:p w14:paraId="50558884"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C62FDCD"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CAF971B"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744EDE7"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A67A3F1"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6509131D"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82F3314"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35C73D30"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378339BF"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404B3006" w14:textId="77777777" w:rsidR="005B7E60" w:rsidRPr="00E5460A" w:rsidRDefault="005B7E60" w:rsidP="005B7E60">
            <w:pPr>
              <w:rPr>
                <w:rFonts w:asciiTheme="minorHAnsi" w:hAnsiTheme="minorHAnsi" w:cstheme="minorHAnsi"/>
                <w:sz w:val="16"/>
                <w:szCs w:val="16"/>
              </w:rPr>
            </w:pPr>
          </w:p>
        </w:tc>
      </w:tr>
      <w:tr w:rsidR="005B7E60" w:rsidRPr="00E5460A" w14:paraId="68BB12DD" w14:textId="77777777" w:rsidTr="005B7E60">
        <w:trPr>
          <w:trHeight w:val="254"/>
        </w:trPr>
        <w:tc>
          <w:tcPr>
            <w:tcW w:w="277" w:type="dxa"/>
            <w:shd w:val="clear" w:color="auto" w:fill="808080" w:themeFill="background1" w:themeFillShade="80"/>
          </w:tcPr>
          <w:p w14:paraId="47DC97CA"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4B7F799"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50A292E8"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07EA9E88"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4ED08F7D"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21D7E36"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307FA241"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B8059C7"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7600E9AD"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1C118F81" w14:textId="77777777" w:rsidR="005B7E60" w:rsidRPr="00E5460A" w:rsidRDefault="005B7E60" w:rsidP="005B7E60">
            <w:pPr>
              <w:rPr>
                <w:rFonts w:asciiTheme="minorHAnsi" w:hAnsiTheme="minorHAnsi" w:cstheme="minorHAnsi"/>
                <w:sz w:val="16"/>
                <w:szCs w:val="16"/>
              </w:rPr>
            </w:pPr>
          </w:p>
        </w:tc>
      </w:tr>
      <w:tr w:rsidR="005B7E60" w:rsidRPr="00E5460A" w14:paraId="40124F58" w14:textId="77777777" w:rsidTr="005B7E60">
        <w:trPr>
          <w:trHeight w:val="241"/>
        </w:trPr>
        <w:tc>
          <w:tcPr>
            <w:tcW w:w="277" w:type="dxa"/>
            <w:shd w:val="clear" w:color="auto" w:fill="808080" w:themeFill="background1" w:themeFillShade="80"/>
          </w:tcPr>
          <w:p w14:paraId="6BCFA1AB"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77A00DA"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E7F7C0B"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BC68B7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4AE1030F"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353F4472"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573195C4"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44B5D91"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7A514396"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1A9ACF60" w14:textId="77777777" w:rsidR="005B7E60" w:rsidRPr="00E5460A" w:rsidRDefault="005B7E60" w:rsidP="005B7E60">
            <w:pPr>
              <w:rPr>
                <w:rFonts w:asciiTheme="minorHAnsi" w:hAnsiTheme="minorHAnsi" w:cstheme="minorHAnsi"/>
                <w:sz w:val="16"/>
                <w:szCs w:val="16"/>
              </w:rPr>
            </w:pPr>
          </w:p>
        </w:tc>
      </w:tr>
      <w:tr w:rsidR="005B7E60" w:rsidRPr="00E5460A" w14:paraId="616DBC1B" w14:textId="77777777" w:rsidTr="005B7E60">
        <w:trPr>
          <w:trHeight w:val="241"/>
        </w:trPr>
        <w:tc>
          <w:tcPr>
            <w:tcW w:w="277" w:type="dxa"/>
            <w:shd w:val="clear" w:color="auto" w:fill="808080" w:themeFill="background1" w:themeFillShade="80"/>
          </w:tcPr>
          <w:p w14:paraId="197AC90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67EADCB"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4DE0A95"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2548B4B2"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7148DDD6" w14:textId="77777777" w:rsidR="005B7E60" w:rsidRPr="00E5460A" w:rsidRDefault="005B7E60" w:rsidP="005B7E60">
            <w:pPr>
              <w:rPr>
                <w:rFonts w:asciiTheme="minorHAnsi" w:hAnsiTheme="minorHAnsi" w:cstheme="minorHAnsi"/>
                <w:sz w:val="16"/>
                <w:szCs w:val="16"/>
              </w:rPr>
            </w:pPr>
          </w:p>
        </w:tc>
        <w:tc>
          <w:tcPr>
            <w:tcW w:w="277" w:type="dxa"/>
            <w:shd w:val="clear" w:color="auto" w:fill="808080" w:themeFill="background1" w:themeFillShade="80"/>
          </w:tcPr>
          <w:p w14:paraId="13735E65"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4BF901B6"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AC385B9"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9EDE58C" w14:textId="77777777" w:rsidR="005B7E60" w:rsidRPr="00E5460A" w:rsidRDefault="005B7E60" w:rsidP="005B7E60">
            <w:pPr>
              <w:rPr>
                <w:rFonts w:asciiTheme="minorHAnsi" w:hAnsiTheme="minorHAnsi" w:cstheme="minorHAnsi"/>
                <w:sz w:val="16"/>
                <w:szCs w:val="16"/>
              </w:rPr>
            </w:pPr>
          </w:p>
        </w:tc>
        <w:tc>
          <w:tcPr>
            <w:tcW w:w="277" w:type="dxa"/>
            <w:shd w:val="clear" w:color="auto" w:fill="auto"/>
          </w:tcPr>
          <w:p w14:paraId="268BEF72" w14:textId="77777777" w:rsidR="005B7E60" w:rsidRPr="00E5460A" w:rsidRDefault="005B7E60" w:rsidP="005B7E60">
            <w:pPr>
              <w:rPr>
                <w:rFonts w:asciiTheme="minorHAnsi" w:hAnsiTheme="minorHAnsi" w:cstheme="minorHAnsi"/>
                <w:sz w:val="16"/>
                <w:szCs w:val="16"/>
              </w:rPr>
            </w:pPr>
          </w:p>
        </w:tc>
      </w:tr>
    </w:tbl>
    <w:p w14:paraId="335F91F6" w14:textId="0453E994" w:rsidR="00B73079" w:rsidRPr="00E5460A" w:rsidRDefault="00E5460A" w:rsidP="00A02F8F">
      <w:r>
        <w:rPr>
          <w:b/>
        </w:rPr>
        <w:tab/>
      </w:r>
      <w:r>
        <w:rPr>
          <w:b/>
        </w:rPr>
        <w:tab/>
      </w:r>
      <w:r w:rsidRPr="00E5460A">
        <w:t>c)</w:t>
      </w:r>
      <w:r w:rsidR="007D1F1E" w:rsidRPr="00E5460A">
        <w:br w:type="page"/>
      </w:r>
    </w:p>
    <w:p w14:paraId="6CC0C0D3" w14:textId="3E8AC9CA" w:rsidR="00B73079" w:rsidRDefault="00E03705" w:rsidP="00EF1C4C">
      <w:pPr>
        <w:pStyle w:val="Title"/>
      </w:pPr>
      <w:bookmarkStart w:id="3" w:name="_heading=h.1fob9te" w:colFirst="0" w:colLast="0"/>
      <w:bookmarkStart w:id="4" w:name="TeacherNotes"/>
      <w:bookmarkEnd w:id="3"/>
      <w:bookmarkEnd w:id="4"/>
      <w:r>
        <w:lastRenderedPageBreak/>
        <w:t xml:space="preserve">SOL 5.2a - </w:t>
      </w:r>
      <w:r w:rsidR="00B941BD">
        <w:t>Just in Time Quick Check Teacher Notes</w:t>
      </w:r>
    </w:p>
    <w:p w14:paraId="45656E24" w14:textId="61704298" w:rsidR="00BD70FE" w:rsidRPr="00020DDB" w:rsidRDefault="00291979" w:rsidP="00020DDB">
      <w:pPr>
        <w:spacing w:after="0"/>
        <w:jc w:val="center"/>
        <w:rPr>
          <w:b/>
          <w:color w:val="C00000"/>
        </w:rPr>
      </w:pPr>
      <w:r>
        <w:rPr>
          <w:b/>
          <w:color w:val="C00000"/>
        </w:rPr>
        <w:t>Common Error</w:t>
      </w:r>
      <w:r w:rsidR="00284B02">
        <w:rPr>
          <w:b/>
          <w:color w:val="C00000"/>
        </w:rPr>
        <w:t>s</w:t>
      </w:r>
      <w:r>
        <w:rPr>
          <w:b/>
          <w:color w:val="C00000"/>
        </w:rPr>
        <w:t>/Misconceptions and their Possible Indications</w:t>
      </w:r>
    </w:p>
    <w:p w14:paraId="1E92C9FC" w14:textId="19760AAC" w:rsidR="00BD70FE" w:rsidRPr="00020DDB" w:rsidRDefault="00BD70FE" w:rsidP="00BD70FE">
      <w:pPr>
        <w:pStyle w:val="ListParagraph"/>
        <w:numPr>
          <w:ilvl w:val="0"/>
          <w:numId w:val="16"/>
        </w:numPr>
      </w:pPr>
      <w:r>
        <w:rPr>
          <w:rFonts w:asciiTheme="minorHAnsi" w:hAnsiTheme="minorHAnsi" w:cstheme="minorHAnsi"/>
          <w:color w:val="auto"/>
        </w:rPr>
        <w:t xml:space="preserve">Shade in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4</m:t>
            </m:r>
          </m:den>
        </m:f>
      </m:oMath>
      <w:r w:rsidR="009E0575">
        <w:rPr>
          <w:rFonts w:asciiTheme="minorHAnsi" w:hAnsiTheme="minorHAnsi" w:cstheme="minorHAnsi"/>
          <w:color w:val="auto"/>
        </w:rPr>
        <w:t xml:space="preserve"> on the grid </w:t>
      </w:r>
      <w:r>
        <w:rPr>
          <w:rFonts w:asciiTheme="minorHAnsi" w:hAnsiTheme="minorHAnsi" w:cstheme="minorHAnsi"/>
          <w:color w:val="auto"/>
        </w:rPr>
        <w:t>below:</w:t>
      </w:r>
    </w:p>
    <w:p w14:paraId="633703ED" w14:textId="77777777" w:rsidR="00020DDB" w:rsidRPr="00915DFE" w:rsidRDefault="00020DDB" w:rsidP="00020DDB">
      <w:pPr>
        <w:pStyle w:val="ListParagraph"/>
      </w:pPr>
    </w:p>
    <w:tbl>
      <w:tblPr>
        <w:tblStyle w:val="TableGrid"/>
        <w:tblW w:w="0" w:type="auto"/>
        <w:jc w:val="center"/>
        <w:tblLook w:val="04A0" w:firstRow="1" w:lastRow="0" w:firstColumn="1" w:lastColumn="0" w:noHBand="0" w:noVBand="1"/>
        <w:tblCaption w:val="Hundred Grid"/>
        <w:tblDescription w:val="This is a grid that has 10 rows and 10 columns.  It has 100 blank squares."/>
      </w:tblPr>
      <w:tblGrid>
        <w:gridCol w:w="432"/>
        <w:gridCol w:w="432"/>
        <w:gridCol w:w="432"/>
        <w:gridCol w:w="432"/>
        <w:gridCol w:w="432"/>
        <w:gridCol w:w="432"/>
        <w:gridCol w:w="432"/>
        <w:gridCol w:w="432"/>
        <w:gridCol w:w="432"/>
        <w:gridCol w:w="432"/>
      </w:tblGrid>
      <w:tr w:rsidR="00BD70FE" w14:paraId="1B0A0FE6" w14:textId="77777777" w:rsidTr="005B7E60">
        <w:trPr>
          <w:trHeight w:hRule="exact" w:val="432"/>
          <w:tblHeader/>
          <w:jc w:val="center"/>
        </w:trPr>
        <w:tc>
          <w:tcPr>
            <w:tcW w:w="432" w:type="dxa"/>
          </w:tcPr>
          <w:p w14:paraId="005B8073" w14:textId="77777777" w:rsidR="00BD70FE" w:rsidRDefault="00BD70FE" w:rsidP="007B179A">
            <w:pPr>
              <w:pStyle w:val="ListParagraph"/>
              <w:ind w:left="0"/>
            </w:pPr>
          </w:p>
        </w:tc>
        <w:tc>
          <w:tcPr>
            <w:tcW w:w="432" w:type="dxa"/>
          </w:tcPr>
          <w:p w14:paraId="515B5C38" w14:textId="77777777" w:rsidR="00BD70FE" w:rsidRDefault="00BD70FE" w:rsidP="007B179A">
            <w:pPr>
              <w:pStyle w:val="ListParagraph"/>
              <w:ind w:left="0"/>
            </w:pPr>
          </w:p>
        </w:tc>
        <w:tc>
          <w:tcPr>
            <w:tcW w:w="432" w:type="dxa"/>
          </w:tcPr>
          <w:p w14:paraId="38EDC323" w14:textId="77777777" w:rsidR="00BD70FE" w:rsidRDefault="00BD70FE" w:rsidP="007B179A">
            <w:pPr>
              <w:pStyle w:val="ListParagraph"/>
              <w:ind w:left="0"/>
            </w:pPr>
          </w:p>
        </w:tc>
        <w:tc>
          <w:tcPr>
            <w:tcW w:w="432" w:type="dxa"/>
          </w:tcPr>
          <w:p w14:paraId="1463E212" w14:textId="77777777" w:rsidR="00BD70FE" w:rsidRDefault="00BD70FE" w:rsidP="007B179A">
            <w:pPr>
              <w:pStyle w:val="ListParagraph"/>
              <w:ind w:left="0"/>
            </w:pPr>
          </w:p>
        </w:tc>
        <w:tc>
          <w:tcPr>
            <w:tcW w:w="432" w:type="dxa"/>
          </w:tcPr>
          <w:p w14:paraId="56E48389" w14:textId="77777777" w:rsidR="00BD70FE" w:rsidRDefault="00BD70FE" w:rsidP="007B179A">
            <w:pPr>
              <w:pStyle w:val="ListParagraph"/>
              <w:ind w:left="0"/>
            </w:pPr>
          </w:p>
        </w:tc>
        <w:tc>
          <w:tcPr>
            <w:tcW w:w="432" w:type="dxa"/>
          </w:tcPr>
          <w:p w14:paraId="1797050D" w14:textId="77777777" w:rsidR="00BD70FE" w:rsidRDefault="00BD70FE" w:rsidP="007B179A">
            <w:pPr>
              <w:pStyle w:val="ListParagraph"/>
              <w:ind w:left="0"/>
            </w:pPr>
          </w:p>
        </w:tc>
        <w:tc>
          <w:tcPr>
            <w:tcW w:w="432" w:type="dxa"/>
          </w:tcPr>
          <w:p w14:paraId="17A974E1" w14:textId="77777777" w:rsidR="00BD70FE" w:rsidRDefault="00BD70FE" w:rsidP="007B179A">
            <w:pPr>
              <w:pStyle w:val="ListParagraph"/>
              <w:ind w:left="0"/>
            </w:pPr>
          </w:p>
        </w:tc>
        <w:tc>
          <w:tcPr>
            <w:tcW w:w="432" w:type="dxa"/>
          </w:tcPr>
          <w:p w14:paraId="5AF59535" w14:textId="77777777" w:rsidR="00BD70FE" w:rsidRDefault="00BD70FE" w:rsidP="007B179A">
            <w:pPr>
              <w:pStyle w:val="ListParagraph"/>
              <w:ind w:left="0"/>
            </w:pPr>
          </w:p>
        </w:tc>
        <w:tc>
          <w:tcPr>
            <w:tcW w:w="432" w:type="dxa"/>
          </w:tcPr>
          <w:p w14:paraId="1A69F84F" w14:textId="77777777" w:rsidR="00BD70FE" w:rsidRDefault="00BD70FE" w:rsidP="007B179A">
            <w:pPr>
              <w:pStyle w:val="ListParagraph"/>
              <w:ind w:left="0"/>
            </w:pPr>
          </w:p>
        </w:tc>
        <w:tc>
          <w:tcPr>
            <w:tcW w:w="432" w:type="dxa"/>
          </w:tcPr>
          <w:p w14:paraId="6E67B14F" w14:textId="77777777" w:rsidR="00BD70FE" w:rsidRDefault="00BD70FE" w:rsidP="007B179A">
            <w:pPr>
              <w:pStyle w:val="ListParagraph"/>
              <w:ind w:left="0"/>
            </w:pPr>
          </w:p>
        </w:tc>
      </w:tr>
      <w:tr w:rsidR="00BD70FE" w14:paraId="25053788" w14:textId="77777777" w:rsidTr="005B7E60">
        <w:trPr>
          <w:trHeight w:hRule="exact" w:val="432"/>
          <w:jc w:val="center"/>
        </w:trPr>
        <w:tc>
          <w:tcPr>
            <w:tcW w:w="432" w:type="dxa"/>
          </w:tcPr>
          <w:p w14:paraId="6C10A91E" w14:textId="77777777" w:rsidR="00BD70FE" w:rsidRDefault="00BD70FE" w:rsidP="007B179A">
            <w:pPr>
              <w:pStyle w:val="ListParagraph"/>
              <w:ind w:left="0"/>
            </w:pPr>
          </w:p>
        </w:tc>
        <w:tc>
          <w:tcPr>
            <w:tcW w:w="432" w:type="dxa"/>
          </w:tcPr>
          <w:p w14:paraId="5634D770" w14:textId="77777777" w:rsidR="00BD70FE" w:rsidRDefault="00BD70FE" w:rsidP="007B179A">
            <w:pPr>
              <w:pStyle w:val="ListParagraph"/>
              <w:ind w:left="0"/>
            </w:pPr>
          </w:p>
        </w:tc>
        <w:tc>
          <w:tcPr>
            <w:tcW w:w="432" w:type="dxa"/>
          </w:tcPr>
          <w:p w14:paraId="4439C120" w14:textId="77777777" w:rsidR="00BD70FE" w:rsidRDefault="00BD70FE" w:rsidP="007B179A">
            <w:pPr>
              <w:pStyle w:val="ListParagraph"/>
              <w:ind w:left="0"/>
            </w:pPr>
          </w:p>
        </w:tc>
        <w:tc>
          <w:tcPr>
            <w:tcW w:w="432" w:type="dxa"/>
          </w:tcPr>
          <w:p w14:paraId="76B2AF81" w14:textId="77777777" w:rsidR="00BD70FE" w:rsidRDefault="00BD70FE" w:rsidP="007B179A">
            <w:pPr>
              <w:pStyle w:val="ListParagraph"/>
              <w:ind w:left="0"/>
            </w:pPr>
          </w:p>
        </w:tc>
        <w:tc>
          <w:tcPr>
            <w:tcW w:w="432" w:type="dxa"/>
          </w:tcPr>
          <w:p w14:paraId="4003E19F" w14:textId="77777777" w:rsidR="00BD70FE" w:rsidRDefault="00BD70FE" w:rsidP="007B179A">
            <w:pPr>
              <w:pStyle w:val="ListParagraph"/>
              <w:ind w:left="0"/>
            </w:pPr>
          </w:p>
        </w:tc>
        <w:tc>
          <w:tcPr>
            <w:tcW w:w="432" w:type="dxa"/>
          </w:tcPr>
          <w:p w14:paraId="6FF3710B" w14:textId="77777777" w:rsidR="00BD70FE" w:rsidRDefault="00BD70FE" w:rsidP="007B179A">
            <w:pPr>
              <w:pStyle w:val="ListParagraph"/>
              <w:ind w:left="0"/>
            </w:pPr>
          </w:p>
        </w:tc>
        <w:tc>
          <w:tcPr>
            <w:tcW w:w="432" w:type="dxa"/>
          </w:tcPr>
          <w:p w14:paraId="69449C7E" w14:textId="77777777" w:rsidR="00BD70FE" w:rsidRDefault="00BD70FE" w:rsidP="007B179A">
            <w:pPr>
              <w:pStyle w:val="ListParagraph"/>
              <w:ind w:left="0"/>
            </w:pPr>
          </w:p>
        </w:tc>
        <w:tc>
          <w:tcPr>
            <w:tcW w:w="432" w:type="dxa"/>
          </w:tcPr>
          <w:p w14:paraId="08348463" w14:textId="77777777" w:rsidR="00BD70FE" w:rsidRDefault="00BD70FE" w:rsidP="007B179A">
            <w:pPr>
              <w:pStyle w:val="ListParagraph"/>
              <w:ind w:left="0"/>
            </w:pPr>
          </w:p>
        </w:tc>
        <w:tc>
          <w:tcPr>
            <w:tcW w:w="432" w:type="dxa"/>
          </w:tcPr>
          <w:p w14:paraId="61C7920B" w14:textId="77777777" w:rsidR="00BD70FE" w:rsidRDefault="00BD70FE" w:rsidP="007B179A">
            <w:pPr>
              <w:pStyle w:val="ListParagraph"/>
              <w:ind w:left="0"/>
            </w:pPr>
          </w:p>
        </w:tc>
        <w:tc>
          <w:tcPr>
            <w:tcW w:w="432" w:type="dxa"/>
          </w:tcPr>
          <w:p w14:paraId="403AA629" w14:textId="77777777" w:rsidR="00BD70FE" w:rsidRDefault="00BD70FE" w:rsidP="007B179A">
            <w:pPr>
              <w:pStyle w:val="ListParagraph"/>
              <w:ind w:left="0"/>
            </w:pPr>
          </w:p>
        </w:tc>
      </w:tr>
      <w:tr w:rsidR="00BD70FE" w14:paraId="02ED79E4" w14:textId="77777777" w:rsidTr="005B7E60">
        <w:trPr>
          <w:trHeight w:hRule="exact" w:val="432"/>
          <w:jc w:val="center"/>
        </w:trPr>
        <w:tc>
          <w:tcPr>
            <w:tcW w:w="432" w:type="dxa"/>
          </w:tcPr>
          <w:p w14:paraId="54301E91" w14:textId="77777777" w:rsidR="00BD70FE" w:rsidRDefault="00BD70FE" w:rsidP="007B179A">
            <w:pPr>
              <w:pStyle w:val="ListParagraph"/>
              <w:ind w:left="0"/>
            </w:pPr>
          </w:p>
        </w:tc>
        <w:tc>
          <w:tcPr>
            <w:tcW w:w="432" w:type="dxa"/>
          </w:tcPr>
          <w:p w14:paraId="5511896D" w14:textId="77777777" w:rsidR="00BD70FE" w:rsidRDefault="00BD70FE" w:rsidP="007B179A">
            <w:pPr>
              <w:pStyle w:val="ListParagraph"/>
              <w:ind w:left="0"/>
            </w:pPr>
          </w:p>
        </w:tc>
        <w:tc>
          <w:tcPr>
            <w:tcW w:w="432" w:type="dxa"/>
          </w:tcPr>
          <w:p w14:paraId="1CD1F1E4" w14:textId="77777777" w:rsidR="00BD70FE" w:rsidRDefault="00BD70FE" w:rsidP="007B179A">
            <w:pPr>
              <w:pStyle w:val="ListParagraph"/>
              <w:ind w:left="0"/>
            </w:pPr>
          </w:p>
        </w:tc>
        <w:tc>
          <w:tcPr>
            <w:tcW w:w="432" w:type="dxa"/>
          </w:tcPr>
          <w:p w14:paraId="3D3982C2" w14:textId="77777777" w:rsidR="00BD70FE" w:rsidRDefault="00BD70FE" w:rsidP="007B179A">
            <w:pPr>
              <w:pStyle w:val="ListParagraph"/>
              <w:ind w:left="0"/>
            </w:pPr>
          </w:p>
        </w:tc>
        <w:tc>
          <w:tcPr>
            <w:tcW w:w="432" w:type="dxa"/>
          </w:tcPr>
          <w:p w14:paraId="625A1887" w14:textId="77777777" w:rsidR="00BD70FE" w:rsidRDefault="00BD70FE" w:rsidP="007B179A">
            <w:pPr>
              <w:pStyle w:val="ListParagraph"/>
              <w:ind w:left="0"/>
            </w:pPr>
          </w:p>
        </w:tc>
        <w:tc>
          <w:tcPr>
            <w:tcW w:w="432" w:type="dxa"/>
          </w:tcPr>
          <w:p w14:paraId="356BDAE5" w14:textId="77777777" w:rsidR="00BD70FE" w:rsidRDefault="00BD70FE" w:rsidP="007B179A">
            <w:pPr>
              <w:pStyle w:val="ListParagraph"/>
              <w:ind w:left="0"/>
            </w:pPr>
          </w:p>
        </w:tc>
        <w:tc>
          <w:tcPr>
            <w:tcW w:w="432" w:type="dxa"/>
          </w:tcPr>
          <w:p w14:paraId="05B95398" w14:textId="77777777" w:rsidR="00BD70FE" w:rsidRDefault="00BD70FE" w:rsidP="007B179A">
            <w:pPr>
              <w:pStyle w:val="ListParagraph"/>
              <w:ind w:left="0"/>
            </w:pPr>
          </w:p>
        </w:tc>
        <w:tc>
          <w:tcPr>
            <w:tcW w:w="432" w:type="dxa"/>
          </w:tcPr>
          <w:p w14:paraId="31C89DE0" w14:textId="77777777" w:rsidR="00BD70FE" w:rsidRDefault="00BD70FE" w:rsidP="007B179A">
            <w:pPr>
              <w:pStyle w:val="ListParagraph"/>
              <w:ind w:left="0"/>
            </w:pPr>
          </w:p>
        </w:tc>
        <w:tc>
          <w:tcPr>
            <w:tcW w:w="432" w:type="dxa"/>
          </w:tcPr>
          <w:p w14:paraId="785D61EE" w14:textId="77777777" w:rsidR="00BD70FE" w:rsidRDefault="00BD70FE" w:rsidP="007B179A">
            <w:pPr>
              <w:pStyle w:val="ListParagraph"/>
              <w:ind w:left="0"/>
            </w:pPr>
          </w:p>
        </w:tc>
        <w:tc>
          <w:tcPr>
            <w:tcW w:w="432" w:type="dxa"/>
          </w:tcPr>
          <w:p w14:paraId="3182D336" w14:textId="77777777" w:rsidR="00BD70FE" w:rsidRDefault="00BD70FE" w:rsidP="007B179A">
            <w:pPr>
              <w:pStyle w:val="ListParagraph"/>
              <w:ind w:left="0"/>
            </w:pPr>
          </w:p>
        </w:tc>
      </w:tr>
      <w:tr w:rsidR="00BD70FE" w14:paraId="0A3D35C1" w14:textId="77777777" w:rsidTr="005B7E60">
        <w:trPr>
          <w:trHeight w:hRule="exact" w:val="432"/>
          <w:jc w:val="center"/>
        </w:trPr>
        <w:tc>
          <w:tcPr>
            <w:tcW w:w="432" w:type="dxa"/>
          </w:tcPr>
          <w:p w14:paraId="6B69C6F0" w14:textId="77777777" w:rsidR="00BD70FE" w:rsidRDefault="00BD70FE" w:rsidP="007B179A">
            <w:pPr>
              <w:pStyle w:val="ListParagraph"/>
              <w:ind w:left="0"/>
            </w:pPr>
          </w:p>
        </w:tc>
        <w:tc>
          <w:tcPr>
            <w:tcW w:w="432" w:type="dxa"/>
          </w:tcPr>
          <w:p w14:paraId="5401DE59" w14:textId="77777777" w:rsidR="00BD70FE" w:rsidRDefault="00BD70FE" w:rsidP="007B179A">
            <w:pPr>
              <w:pStyle w:val="ListParagraph"/>
              <w:ind w:left="0"/>
            </w:pPr>
          </w:p>
        </w:tc>
        <w:tc>
          <w:tcPr>
            <w:tcW w:w="432" w:type="dxa"/>
          </w:tcPr>
          <w:p w14:paraId="66BBE228" w14:textId="77777777" w:rsidR="00BD70FE" w:rsidRDefault="00BD70FE" w:rsidP="007B179A">
            <w:pPr>
              <w:pStyle w:val="ListParagraph"/>
              <w:ind w:left="0"/>
            </w:pPr>
          </w:p>
        </w:tc>
        <w:tc>
          <w:tcPr>
            <w:tcW w:w="432" w:type="dxa"/>
          </w:tcPr>
          <w:p w14:paraId="50E012F7" w14:textId="77777777" w:rsidR="00BD70FE" w:rsidRDefault="00BD70FE" w:rsidP="007B179A">
            <w:pPr>
              <w:pStyle w:val="ListParagraph"/>
              <w:ind w:left="0"/>
            </w:pPr>
          </w:p>
        </w:tc>
        <w:tc>
          <w:tcPr>
            <w:tcW w:w="432" w:type="dxa"/>
          </w:tcPr>
          <w:p w14:paraId="3F445FED" w14:textId="77777777" w:rsidR="00BD70FE" w:rsidRDefault="00BD70FE" w:rsidP="007B179A">
            <w:pPr>
              <w:pStyle w:val="ListParagraph"/>
              <w:ind w:left="0"/>
            </w:pPr>
          </w:p>
        </w:tc>
        <w:tc>
          <w:tcPr>
            <w:tcW w:w="432" w:type="dxa"/>
          </w:tcPr>
          <w:p w14:paraId="3D20EAE7" w14:textId="77777777" w:rsidR="00BD70FE" w:rsidRDefault="00BD70FE" w:rsidP="007B179A">
            <w:pPr>
              <w:pStyle w:val="ListParagraph"/>
              <w:ind w:left="0"/>
            </w:pPr>
          </w:p>
        </w:tc>
        <w:tc>
          <w:tcPr>
            <w:tcW w:w="432" w:type="dxa"/>
          </w:tcPr>
          <w:p w14:paraId="32E077A9" w14:textId="77777777" w:rsidR="00BD70FE" w:rsidRDefault="00BD70FE" w:rsidP="007B179A">
            <w:pPr>
              <w:pStyle w:val="ListParagraph"/>
              <w:ind w:left="0"/>
            </w:pPr>
          </w:p>
        </w:tc>
        <w:tc>
          <w:tcPr>
            <w:tcW w:w="432" w:type="dxa"/>
          </w:tcPr>
          <w:p w14:paraId="685B5CC4" w14:textId="77777777" w:rsidR="00BD70FE" w:rsidRDefault="00BD70FE" w:rsidP="007B179A">
            <w:pPr>
              <w:pStyle w:val="ListParagraph"/>
              <w:ind w:left="0"/>
            </w:pPr>
          </w:p>
        </w:tc>
        <w:tc>
          <w:tcPr>
            <w:tcW w:w="432" w:type="dxa"/>
          </w:tcPr>
          <w:p w14:paraId="1402CB42" w14:textId="77777777" w:rsidR="00BD70FE" w:rsidRDefault="00BD70FE" w:rsidP="007B179A">
            <w:pPr>
              <w:pStyle w:val="ListParagraph"/>
              <w:ind w:left="0"/>
            </w:pPr>
          </w:p>
        </w:tc>
        <w:tc>
          <w:tcPr>
            <w:tcW w:w="432" w:type="dxa"/>
          </w:tcPr>
          <w:p w14:paraId="4A3C66B6" w14:textId="77777777" w:rsidR="00BD70FE" w:rsidRDefault="00BD70FE" w:rsidP="007B179A">
            <w:pPr>
              <w:pStyle w:val="ListParagraph"/>
              <w:ind w:left="0"/>
            </w:pPr>
          </w:p>
        </w:tc>
      </w:tr>
      <w:tr w:rsidR="00BD70FE" w14:paraId="159E85FA" w14:textId="77777777" w:rsidTr="005B7E60">
        <w:trPr>
          <w:trHeight w:hRule="exact" w:val="432"/>
          <w:jc w:val="center"/>
        </w:trPr>
        <w:tc>
          <w:tcPr>
            <w:tcW w:w="432" w:type="dxa"/>
          </w:tcPr>
          <w:p w14:paraId="6943D439" w14:textId="77777777" w:rsidR="00BD70FE" w:rsidRDefault="00BD70FE" w:rsidP="007B179A">
            <w:pPr>
              <w:pStyle w:val="ListParagraph"/>
              <w:ind w:left="0"/>
            </w:pPr>
          </w:p>
        </w:tc>
        <w:tc>
          <w:tcPr>
            <w:tcW w:w="432" w:type="dxa"/>
          </w:tcPr>
          <w:p w14:paraId="6A3187DD" w14:textId="77777777" w:rsidR="00BD70FE" w:rsidRDefault="00BD70FE" w:rsidP="007B179A">
            <w:pPr>
              <w:pStyle w:val="ListParagraph"/>
              <w:ind w:left="0"/>
            </w:pPr>
          </w:p>
        </w:tc>
        <w:tc>
          <w:tcPr>
            <w:tcW w:w="432" w:type="dxa"/>
          </w:tcPr>
          <w:p w14:paraId="09361E7A" w14:textId="77777777" w:rsidR="00BD70FE" w:rsidRDefault="00BD70FE" w:rsidP="007B179A">
            <w:pPr>
              <w:pStyle w:val="ListParagraph"/>
              <w:ind w:left="0"/>
            </w:pPr>
          </w:p>
        </w:tc>
        <w:tc>
          <w:tcPr>
            <w:tcW w:w="432" w:type="dxa"/>
          </w:tcPr>
          <w:p w14:paraId="7C3BE517" w14:textId="77777777" w:rsidR="00BD70FE" w:rsidRDefault="00BD70FE" w:rsidP="007B179A">
            <w:pPr>
              <w:pStyle w:val="ListParagraph"/>
              <w:ind w:left="0"/>
            </w:pPr>
          </w:p>
        </w:tc>
        <w:tc>
          <w:tcPr>
            <w:tcW w:w="432" w:type="dxa"/>
          </w:tcPr>
          <w:p w14:paraId="20D09B18" w14:textId="77777777" w:rsidR="00BD70FE" w:rsidRDefault="00BD70FE" w:rsidP="007B179A">
            <w:pPr>
              <w:pStyle w:val="ListParagraph"/>
              <w:ind w:left="0"/>
            </w:pPr>
          </w:p>
        </w:tc>
        <w:tc>
          <w:tcPr>
            <w:tcW w:w="432" w:type="dxa"/>
          </w:tcPr>
          <w:p w14:paraId="7DDAA562" w14:textId="77777777" w:rsidR="00BD70FE" w:rsidRDefault="00BD70FE" w:rsidP="007B179A">
            <w:pPr>
              <w:pStyle w:val="ListParagraph"/>
              <w:ind w:left="0"/>
            </w:pPr>
          </w:p>
        </w:tc>
        <w:tc>
          <w:tcPr>
            <w:tcW w:w="432" w:type="dxa"/>
          </w:tcPr>
          <w:p w14:paraId="48078D3F" w14:textId="77777777" w:rsidR="00BD70FE" w:rsidRDefault="00BD70FE" w:rsidP="007B179A">
            <w:pPr>
              <w:pStyle w:val="ListParagraph"/>
              <w:ind w:left="0"/>
            </w:pPr>
          </w:p>
        </w:tc>
        <w:tc>
          <w:tcPr>
            <w:tcW w:w="432" w:type="dxa"/>
          </w:tcPr>
          <w:p w14:paraId="64C29269" w14:textId="77777777" w:rsidR="00BD70FE" w:rsidRDefault="00BD70FE" w:rsidP="007B179A">
            <w:pPr>
              <w:pStyle w:val="ListParagraph"/>
              <w:ind w:left="0"/>
            </w:pPr>
          </w:p>
        </w:tc>
        <w:tc>
          <w:tcPr>
            <w:tcW w:w="432" w:type="dxa"/>
          </w:tcPr>
          <w:p w14:paraId="1777AEE6" w14:textId="77777777" w:rsidR="00BD70FE" w:rsidRDefault="00BD70FE" w:rsidP="007B179A">
            <w:pPr>
              <w:pStyle w:val="ListParagraph"/>
              <w:ind w:left="0"/>
            </w:pPr>
          </w:p>
        </w:tc>
        <w:tc>
          <w:tcPr>
            <w:tcW w:w="432" w:type="dxa"/>
          </w:tcPr>
          <w:p w14:paraId="657D5E7B" w14:textId="77777777" w:rsidR="00BD70FE" w:rsidRDefault="00BD70FE" w:rsidP="007B179A">
            <w:pPr>
              <w:pStyle w:val="ListParagraph"/>
              <w:ind w:left="0"/>
            </w:pPr>
          </w:p>
        </w:tc>
      </w:tr>
      <w:tr w:rsidR="00BD70FE" w14:paraId="69A256ED" w14:textId="77777777" w:rsidTr="005B7E60">
        <w:trPr>
          <w:trHeight w:hRule="exact" w:val="432"/>
          <w:jc w:val="center"/>
        </w:trPr>
        <w:tc>
          <w:tcPr>
            <w:tcW w:w="432" w:type="dxa"/>
          </w:tcPr>
          <w:p w14:paraId="7D8693DE" w14:textId="77777777" w:rsidR="00BD70FE" w:rsidRDefault="00BD70FE" w:rsidP="007B179A">
            <w:pPr>
              <w:pStyle w:val="ListParagraph"/>
              <w:ind w:left="0"/>
            </w:pPr>
          </w:p>
        </w:tc>
        <w:tc>
          <w:tcPr>
            <w:tcW w:w="432" w:type="dxa"/>
          </w:tcPr>
          <w:p w14:paraId="2EE3B9DD" w14:textId="77777777" w:rsidR="00BD70FE" w:rsidRDefault="00BD70FE" w:rsidP="007B179A">
            <w:pPr>
              <w:pStyle w:val="ListParagraph"/>
              <w:ind w:left="0"/>
            </w:pPr>
          </w:p>
        </w:tc>
        <w:tc>
          <w:tcPr>
            <w:tcW w:w="432" w:type="dxa"/>
          </w:tcPr>
          <w:p w14:paraId="715E23D5" w14:textId="77777777" w:rsidR="00BD70FE" w:rsidRDefault="00BD70FE" w:rsidP="007B179A">
            <w:pPr>
              <w:pStyle w:val="ListParagraph"/>
              <w:ind w:left="0"/>
            </w:pPr>
          </w:p>
        </w:tc>
        <w:tc>
          <w:tcPr>
            <w:tcW w:w="432" w:type="dxa"/>
          </w:tcPr>
          <w:p w14:paraId="43918655" w14:textId="77777777" w:rsidR="00BD70FE" w:rsidRDefault="00BD70FE" w:rsidP="007B179A">
            <w:pPr>
              <w:pStyle w:val="ListParagraph"/>
              <w:ind w:left="0"/>
            </w:pPr>
          </w:p>
        </w:tc>
        <w:tc>
          <w:tcPr>
            <w:tcW w:w="432" w:type="dxa"/>
          </w:tcPr>
          <w:p w14:paraId="40DB50B5" w14:textId="77777777" w:rsidR="00BD70FE" w:rsidRDefault="00BD70FE" w:rsidP="007B179A">
            <w:pPr>
              <w:pStyle w:val="ListParagraph"/>
              <w:ind w:left="0"/>
            </w:pPr>
          </w:p>
        </w:tc>
        <w:tc>
          <w:tcPr>
            <w:tcW w:w="432" w:type="dxa"/>
          </w:tcPr>
          <w:p w14:paraId="38B403D3" w14:textId="77777777" w:rsidR="00BD70FE" w:rsidRDefault="00BD70FE" w:rsidP="007B179A">
            <w:pPr>
              <w:pStyle w:val="ListParagraph"/>
              <w:ind w:left="0"/>
            </w:pPr>
          </w:p>
        </w:tc>
        <w:tc>
          <w:tcPr>
            <w:tcW w:w="432" w:type="dxa"/>
          </w:tcPr>
          <w:p w14:paraId="6D0387D9" w14:textId="77777777" w:rsidR="00BD70FE" w:rsidRDefault="00BD70FE" w:rsidP="007B179A">
            <w:pPr>
              <w:pStyle w:val="ListParagraph"/>
              <w:ind w:left="0"/>
            </w:pPr>
          </w:p>
        </w:tc>
        <w:tc>
          <w:tcPr>
            <w:tcW w:w="432" w:type="dxa"/>
          </w:tcPr>
          <w:p w14:paraId="3B7F73A3" w14:textId="77777777" w:rsidR="00BD70FE" w:rsidRDefault="00BD70FE" w:rsidP="007B179A">
            <w:pPr>
              <w:pStyle w:val="ListParagraph"/>
              <w:ind w:left="0"/>
            </w:pPr>
          </w:p>
        </w:tc>
        <w:tc>
          <w:tcPr>
            <w:tcW w:w="432" w:type="dxa"/>
          </w:tcPr>
          <w:p w14:paraId="23840BF5" w14:textId="77777777" w:rsidR="00BD70FE" w:rsidRDefault="00BD70FE" w:rsidP="007B179A">
            <w:pPr>
              <w:pStyle w:val="ListParagraph"/>
              <w:ind w:left="0"/>
            </w:pPr>
          </w:p>
        </w:tc>
        <w:tc>
          <w:tcPr>
            <w:tcW w:w="432" w:type="dxa"/>
          </w:tcPr>
          <w:p w14:paraId="1BCB8462" w14:textId="77777777" w:rsidR="00BD70FE" w:rsidRDefault="00BD70FE" w:rsidP="007B179A">
            <w:pPr>
              <w:pStyle w:val="ListParagraph"/>
              <w:ind w:left="0"/>
            </w:pPr>
          </w:p>
        </w:tc>
      </w:tr>
      <w:tr w:rsidR="00BD70FE" w14:paraId="7523829B" w14:textId="77777777" w:rsidTr="005B7E60">
        <w:trPr>
          <w:trHeight w:hRule="exact" w:val="432"/>
          <w:jc w:val="center"/>
        </w:trPr>
        <w:tc>
          <w:tcPr>
            <w:tcW w:w="432" w:type="dxa"/>
          </w:tcPr>
          <w:p w14:paraId="13EDAC33" w14:textId="77777777" w:rsidR="00BD70FE" w:rsidRDefault="00BD70FE" w:rsidP="007B179A">
            <w:pPr>
              <w:pStyle w:val="ListParagraph"/>
              <w:ind w:left="0"/>
            </w:pPr>
          </w:p>
        </w:tc>
        <w:tc>
          <w:tcPr>
            <w:tcW w:w="432" w:type="dxa"/>
          </w:tcPr>
          <w:p w14:paraId="1FF3DBCC" w14:textId="77777777" w:rsidR="00BD70FE" w:rsidRDefault="00BD70FE" w:rsidP="007B179A">
            <w:pPr>
              <w:pStyle w:val="ListParagraph"/>
              <w:ind w:left="0"/>
            </w:pPr>
          </w:p>
        </w:tc>
        <w:tc>
          <w:tcPr>
            <w:tcW w:w="432" w:type="dxa"/>
          </w:tcPr>
          <w:p w14:paraId="6943EE95" w14:textId="77777777" w:rsidR="00BD70FE" w:rsidRDefault="00BD70FE" w:rsidP="007B179A">
            <w:pPr>
              <w:pStyle w:val="ListParagraph"/>
              <w:ind w:left="0"/>
            </w:pPr>
          </w:p>
        </w:tc>
        <w:tc>
          <w:tcPr>
            <w:tcW w:w="432" w:type="dxa"/>
          </w:tcPr>
          <w:p w14:paraId="6E24C349" w14:textId="77777777" w:rsidR="00BD70FE" w:rsidRDefault="00BD70FE" w:rsidP="007B179A">
            <w:pPr>
              <w:pStyle w:val="ListParagraph"/>
              <w:ind w:left="0"/>
            </w:pPr>
          </w:p>
        </w:tc>
        <w:tc>
          <w:tcPr>
            <w:tcW w:w="432" w:type="dxa"/>
          </w:tcPr>
          <w:p w14:paraId="1364BCB6" w14:textId="77777777" w:rsidR="00BD70FE" w:rsidRDefault="00BD70FE" w:rsidP="007B179A">
            <w:pPr>
              <w:pStyle w:val="ListParagraph"/>
              <w:ind w:left="0"/>
            </w:pPr>
          </w:p>
        </w:tc>
        <w:tc>
          <w:tcPr>
            <w:tcW w:w="432" w:type="dxa"/>
          </w:tcPr>
          <w:p w14:paraId="1AA848E4" w14:textId="77777777" w:rsidR="00BD70FE" w:rsidRDefault="00BD70FE" w:rsidP="007B179A">
            <w:pPr>
              <w:pStyle w:val="ListParagraph"/>
              <w:ind w:left="0"/>
            </w:pPr>
          </w:p>
        </w:tc>
        <w:tc>
          <w:tcPr>
            <w:tcW w:w="432" w:type="dxa"/>
          </w:tcPr>
          <w:p w14:paraId="45012433" w14:textId="77777777" w:rsidR="00BD70FE" w:rsidRDefault="00BD70FE" w:rsidP="007B179A">
            <w:pPr>
              <w:pStyle w:val="ListParagraph"/>
              <w:ind w:left="0"/>
            </w:pPr>
          </w:p>
        </w:tc>
        <w:tc>
          <w:tcPr>
            <w:tcW w:w="432" w:type="dxa"/>
          </w:tcPr>
          <w:p w14:paraId="57D69C68" w14:textId="77777777" w:rsidR="00BD70FE" w:rsidRDefault="00BD70FE" w:rsidP="007B179A">
            <w:pPr>
              <w:pStyle w:val="ListParagraph"/>
              <w:ind w:left="0"/>
            </w:pPr>
          </w:p>
        </w:tc>
        <w:tc>
          <w:tcPr>
            <w:tcW w:w="432" w:type="dxa"/>
          </w:tcPr>
          <w:p w14:paraId="5F3B207D" w14:textId="77777777" w:rsidR="00BD70FE" w:rsidRDefault="00BD70FE" w:rsidP="007B179A">
            <w:pPr>
              <w:pStyle w:val="ListParagraph"/>
              <w:ind w:left="0"/>
            </w:pPr>
          </w:p>
        </w:tc>
        <w:tc>
          <w:tcPr>
            <w:tcW w:w="432" w:type="dxa"/>
          </w:tcPr>
          <w:p w14:paraId="7A5A4C06" w14:textId="77777777" w:rsidR="00BD70FE" w:rsidRDefault="00BD70FE" w:rsidP="007B179A">
            <w:pPr>
              <w:pStyle w:val="ListParagraph"/>
              <w:ind w:left="0"/>
            </w:pPr>
          </w:p>
        </w:tc>
      </w:tr>
      <w:tr w:rsidR="00BD70FE" w14:paraId="4762592C" w14:textId="77777777" w:rsidTr="005B7E60">
        <w:trPr>
          <w:trHeight w:hRule="exact" w:val="432"/>
          <w:jc w:val="center"/>
        </w:trPr>
        <w:tc>
          <w:tcPr>
            <w:tcW w:w="432" w:type="dxa"/>
          </w:tcPr>
          <w:p w14:paraId="6E565B08" w14:textId="77777777" w:rsidR="00BD70FE" w:rsidRDefault="00BD70FE" w:rsidP="007B179A">
            <w:pPr>
              <w:pStyle w:val="ListParagraph"/>
              <w:ind w:left="0"/>
            </w:pPr>
          </w:p>
        </w:tc>
        <w:tc>
          <w:tcPr>
            <w:tcW w:w="432" w:type="dxa"/>
          </w:tcPr>
          <w:p w14:paraId="01EF4350" w14:textId="77777777" w:rsidR="00BD70FE" w:rsidRDefault="00BD70FE" w:rsidP="007B179A">
            <w:pPr>
              <w:pStyle w:val="ListParagraph"/>
              <w:ind w:left="0"/>
            </w:pPr>
          </w:p>
        </w:tc>
        <w:tc>
          <w:tcPr>
            <w:tcW w:w="432" w:type="dxa"/>
          </w:tcPr>
          <w:p w14:paraId="52F5FBD9" w14:textId="77777777" w:rsidR="00BD70FE" w:rsidRDefault="00BD70FE" w:rsidP="007B179A">
            <w:pPr>
              <w:pStyle w:val="ListParagraph"/>
              <w:ind w:left="0"/>
            </w:pPr>
          </w:p>
        </w:tc>
        <w:tc>
          <w:tcPr>
            <w:tcW w:w="432" w:type="dxa"/>
          </w:tcPr>
          <w:p w14:paraId="41CB9EFB" w14:textId="77777777" w:rsidR="00BD70FE" w:rsidRDefault="00BD70FE" w:rsidP="007B179A">
            <w:pPr>
              <w:pStyle w:val="ListParagraph"/>
              <w:ind w:left="0"/>
            </w:pPr>
          </w:p>
        </w:tc>
        <w:tc>
          <w:tcPr>
            <w:tcW w:w="432" w:type="dxa"/>
          </w:tcPr>
          <w:p w14:paraId="3B9EEA49" w14:textId="77777777" w:rsidR="00BD70FE" w:rsidRDefault="00BD70FE" w:rsidP="007B179A">
            <w:pPr>
              <w:pStyle w:val="ListParagraph"/>
              <w:ind w:left="0"/>
            </w:pPr>
          </w:p>
        </w:tc>
        <w:tc>
          <w:tcPr>
            <w:tcW w:w="432" w:type="dxa"/>
          </w:tcPr>
          <w:p w14:paraId="5A8EC9F6" w14:textId="77777777" w:rsidR="00BD70FE" w:rsidRDefault="00BD70FE" w:rsidP="007B179A">
            <w:pPr>
              <w:pStyle w:val="ListParagraph"/>
              <w:ind w:left="0"/>
            </w:pPr>
          </w:p>
        </w:tc>
        <w:tc>
          <w:tcPr>
            <w:tcW w:w="432" w:type="dxa"/>
          </w:tcPr>
          <w:p w14:paraId="32E6BB3C" w14:textId="77777777" w:rsidR="00BD70FE" w:rsidRDefault="00BD70FE" w:rsidP="007B179A">
            <w:pPr>
              <w:pStyle w:val="ListParagraph"/>
              <w:ind w:left="0"/>
            </w:pPr>
          </w:p>
        </w:tc>
        <w:tc>
          <w:tcPr>
            <w:tcW w:w="432" w:type="dxa"/>
          </w:tcPr>
          <w:p w14:paraId="58A9B09B" w14:textId="77777777" w:rsidR="00BD70FE" w:rsidRDefault="00BD70FE" w:rsidP="007B179A">
            <w:pPr>
              <w:pStyle w:val="ListParagraph"/>
              <w:ind w:left="0"/>
            </w:pPr>
          </w:p>
        </w:tc>
        <w:tc>
          <w:tcPr>
            <w:tcW w:w="432" w:type="dxa"/>
          </w:tcPr>
          <w:p w14:paraId="00E912EA" w14:textId="77777777" w:rsidR="00BD70FE" w:rsidRDefault="00BD70FE" w:rsidP="007B179A">
            <w:pPr>
              <w:pStyle w:val="ListParagraph"/>
              <w:ind w:left="0"/>
            </w:pPr>
          </w:p>
        </w:tc>
        <w:tc>
          <w:tcPr>
            <w:tcW w:w="432" w:type="dxa"/>
          </w:tcPr>
          <w:p w14:paraId="08873E01" w14:textId="77777777" w:rsidR="00BD70FE" w:rsidRDefault="00BD70FE" w:rsidP="007B179A">
            <w:pPr>
              <w:pStyle w:val="ListParagraph"/>
              <w:ind w:left="0"/>
            </w:pPr>
          </w:p>
        </w:tc>
      </w:tr>
      <w:tr w:rsidR="00BD70FE" w14:paraId="4F8071DE" w14:textId="77777777" w:rsidTr="005B7E60">
        <w:trPr>
          <w:trHeight w:hRule="exact" w:val="432"/>
          <w:jc w:val="center"/>
        </w:trPr>
        <w:tc>
          <w:tcPr>
            <w:tcW w:w="432" w:type="dxa"/>
          </w:tcPr>
          <w:p w14:paraId="2303C3CA" w14:textId="77777777" w:rsidR="00BD70FE" w:rsidRDefault="00BD70FE" w:rsidP="007B179A">
            <w:pPr>
              <w:pStyle w:val="ListParagraph"/>
              <w:ind w:left="0"/>
            </w:pPr>
          </w:p>
        </w:tc>
        <w:tc>
          <w:tcPr>
            <w:tcW w:w="432" w:type="dxa"/>
          </w:tcPr>
          <w:p w14:paraId="627AF399" w14:textId="77777777" w:rsidR="00BD70FE" w:rsidRDefault="00BD70FE" w:rsidP="007B179A">
            <w:pPr>
              <w:pStyle w:val="ListParagraph"/>
              <w:ind w:left="0"/>
            </w:pPr>
          </w:p>
        </w:tc>
        <w:tc>
          <w:tcPr>
            <w:tcW w:w="432" w:type="dxa"/>
          </w:tcPr>
          <w:p w14:paraId="21E01EE8" w14:textId="77777777" w:rsidR="00BD70FE" w:rsidRDefault="00BD70FE" w:rsidP="007B179A">
            <w:pPr>
              <w:pStyle w:val="ListParagraph"/>
              <w:ind w:left="0"/>
            </w:pPr>
          </w:p>
        </w:tc>
        <w:tc>
          <w:tcPr>
            <w:tcW w:w="432" w:type="dxa"/>
          </w:tcPr>
          <w:p w14:paraId="2E0E7A75" w14:textId="77777777" w:rsidR="00BD70FE" w:rsidRDefault="00BD70FE" w:rsidP="007B179A">
            <w:pPr>
              <w:pStyle w:val="ListParagraph"/>
              <w:ind w:left="0"/>
            </w:pPr>
          </w:p>
        </w:tc>
        <w:tc>
          <w:tcPr>
            <w:tcW w:w="432" w:type="dxa"/>
          </w:tcPr>
          <w:p w14:paraId="7C7C9B9D" w14:textId="77777777" w:rsidR="00BD70FE" w:rsidRDefault="00BD70FE" w:rsidP="007B179A">
            <w:pPr>
              <w:pStyle w:val="ListParagraph"/>
              <w:ind w:left="0"/>
            </w:pPr>
          </w:p>
        </w:tc>
        <w:tc>
          <w:tcPr>
            <w:tcW w:w="432" w:type="dxa"/>
          </w:tcPr>
          <w:p w14:paraId="536AD051" w14:textId="77777777" w:rsidR="00BD70FE" w:rsidRDefault="00BD70FE" w:rsidP="007B179A">
            <w:pPr>
              <w:pStyle w:val="ListParagraph"/>
              <w:ind w:left="0"/>
            </w:pPr>
          </w:p>
        </w:tc>
        <w:tc>
          <w:tcPr>
            <w:tcW w:w="432" w:type="dxa"/>
          </w:tcPr>
          <w:p w14:paraId="43C69E0D" w14:textId="77777777" w:rsidR="00BD70FE" w:rsidRDefault="00BD70FE" w:rsidP="007B179A">
            <w:pPr>
              <w:pStyle w:val="ListParagraph"/>
              <w:ind w:left="0"/>
            </w:pPr>
          </w:p>
        </w:tc>
        <w:tc>
          <w:tcPr>
            <w:tcW w:w="432" w:type="dxa"/>
          </w:tcPr>
          <w:p w14:paraId="35AA1E68" w14:textId="77777777" w:rsidR="00BD70FE" w:rsidRDefault="00BD70FE" w:rsidP="007B179A">
            <w:pPr>
              <w:pStyle w:val="ListParagraph"/>
              <w:ind w:left="0"/>
            </w:pPr>
          </w:p>
        </w:tc>
        <w:tc>
          <w:tcPr>
            <w:tcW w:w="432" w:type="dxa"/>
          </w:tcPr>
          <w:p w14:paraId="5A5D52C6" w14:textId="77777777" w:rsidR="00BD70FE" w:rsidRDefault="00BD70FE" w:rsidP="007B179A">
            <w:pPr>
              <w:pStyle w:val="ListParagraph"/>
              <w:ind w:left="0"/>
            </w:pPr>
          </w:p>
        </w:tc>
        <w:tc>
          <w:tcPr>
            <w:tcW w:w="432" w:type="dxa"/>
          </w:tcPr>
          <w:p w14:paraId="493D4B59" w14:textId="77777777" w:rsidR="00BD70FE" w:rsidRDefault="00BD70FE" w:rsidP="007B179A">
            <w:pPr>
              <w:pStyle w:val="ListParagraph"/>
              <w:ind w:left="0"/>
            </w:pPr>
          </w:p>
        </w:tc>
      </w:tr>
      <w:tr w:rsidR="00BD70FE" w14:paraId="6218D821" w14:textId="77777777" w:rsidTr="005B7E60">
        <w:trPr>
          <w:trHeight w:hRule="exact" w:val="432"/>
          <w:jc w:val="center"/>
        </w:trPr>
        <w:tc>
          <w:tcPr>
            <w:tcW w:w="432" w:type="dxa"/>
          </w:tcPr>
          <w:p w14:paraId="0D9D3801" w14:textId="77777777" w:rsidR="00BD70FE" w:rsidRDefault="00BD70FE" w:rsidP="007B179A">
            <w:pPr>
              <w:pStyle w:val="ListParagraph"/>
              <w:ind w:left="0"/>
            </w:pPr>
          </w:p>
        </w:tc>
        <w:tc>
          <w:tcPr>
            <w:tcW w:w="432" w:type="dxa"/>
          </w:tcPr>
          <w:p w14:paraId="637A367C" w14:textId="77777777" w:rsidR="00BD70FE" w:rsidRDefault="00BD70FE" w:rsidP="007B179A">
            <w:pPr>
              <w:pStyle w:val="ListParagraph"/>
              <w:ind w:left="0"/>
            </w:pPr>
          </w:p>
        </w:tc>
        <w:tc>
          <w:tcPr>
            <w:tcW w:w="432" w:type="dxa"/>
          </w:tcPr>
          <w:p w14:paraId="62890EC2" w14:textId="77777777" w:rsidR="00BD70FE" w:rsidRDefault="00BD70FE" w:rsidP="007B179A">
            <w:pPr>
              <w:pStyle w:val="ListParagraph"/>
              <w:ind w:left="0"/>
            </w:pPr>
          </w:p>
        </w:tc>
        <w:tc>
          <w:tcPr>
            <w:tcW w:w="432" w:type="dxa"/>
          </w:tcPr>
          <w:p w14:paraId="3F080EE7" w14:textId="77777777" w:rsidR="00BD70FE" w:rsidRDefault="00BD70FE" w:rsidP="007B179A">
            <w:pPr>
              <w:pStyle w:val="ListParagraph"/>
              <w:ind w:left="0"/>
            </w:pPr>
          </w:p>
        </w:tc>
        <w:tc>
          <w:tcPr>
            <w:tcW w:w="432" w:type="dxa"/>
          </w:tcPr>
          <w:p w14:paraId="3330995F" w14:textId="77777777" w:rsidR="00BD70FE" w:rsidRDefault="00BD70FE" w:rsidP="007B179A">
            <w:pPr>
              <w:pStyle w:val="ListParagraph"/>
              <w:ind w:left="0"/>
            </w:pPr>
          </w:p>
        </w:tc>
        <w:tc>
          <w:tcPr>
            <w:tcW w:w="432" w:type="dxa"/>
          </w:tcPr>
          <w:p w14:paraId="6A78A91A" w14:textId="77777777" w:rsidR="00BD70FE" w:rsidRDefault="00BD70FE" w:rsidP="007B179A">
            <w:pPr>
              <w:pStyle w:val="ListParagraph"/>
              <w:ind w:left="0"/>
            </w:pPr>
          </w:p>
        </w:tc>
        <w:tc>
          <w:tcPr>
            <w:tcW w:w="432" w:type="dxa"/>
          </w:tcPr>
          <w:p w14:paraId="31FC3140" w14:textId="77777777" w:rsidR="00BD70FE" w:rsidRDefault="00BD70FE" w:rsidP="007B179A">
            <w:pPr>
              <w:pStyle w:val="ListParagraph"/>
              <w:ind w:left="0"/>
            </w:pPr>
          </w:p>
        </w:tc>
        <w:tc>
          <w:tcPr>
            <w:tcW w:w="432" w:type="dxa"/>
          </w:tcPr>
          <w:p w14:paraId="32FA1FD2" w14:textId="77777777" w:rsidR="00BD70FE" w:rsidRDefault="00BD70FE" w:rsidP="007B179A">
            <w:pPr>
              <w:pStyle w:val="ListParagraph"/>
              <w:ind w:left="0"/>
            </w:pPr>
          </w:p>
        </w:tc>
        <w:tc>
          <w:tcPr>
            <w:tcW w:w="432" w:type="dxa"/>
          </w:tcPr>
          <w:p w14:paraId="40A37E46" w14:textId="77777777" w:rsidR="00BD70FE" w:rsidRDefault="00BD70FE" w:rsidP="007B179A">
            <w:pPr>
              <w:pStyle w:val="ListParagraph"/>
              <w:ind w:left="0"/>
            </w:pPr>
          </w:p>
        </w:tc>
        <w:tc>
          <w:tcPr>
            <w:tcW w:w="432" w:type="dxa"/>
          </w:tcPr>
          <w:p w14:paraId="5B302C1A" w14:textId="77777777" w:rsidR="00BD70FE" w:rsidRDefault="00BD70FE" w:rsidP="007B179A">
            <w:pPr>
              <w:pStyle w:val="ListParagraph"/>
              <w:ind w:left="0"/>
            </w:pPr>
          </w:p>
        </w:tc>
      </w:tr>
    </w:tbl>
    <w:p w14:paraId="1503A262" w14:textId="5AB68553" w:rsidR="00BD70FE" w:rsidRPr="00020DDB" w:rsidRDefault="00C27CBC" w:rsidP="00020DDB">
      <w:pPr>
        <w:pStyle w:val="ListParagraph"/>
        <w:rPr>
          <w:rFonts w:asciiTheme="minorHAnsi" w:hAnsiTheme="minorHAnsi" w:cstheme="minorHAnsi"/>
          <w:color w:val="auto"/>
        </w:rPr>
      </w:pPr>
      <w:r>
        <w:rPr>
          <w:rFonts w:asciiTheme="minorHAnsi" w:hAnsiTheme="minorHAnsi" w:cstheme="minorHAnsi"/>
          <w:color w:val="auto"/>
        </w:rPr>
        <w:t>What</w:t>
      </w:r>
      <w:r w:rsidR="00BD70FE">
        <w:rPr>
          <w:rFonts w:asciiTheme="minorHAnsi" w:hAnsiTheme="minorHAnsi" w:cstheme="minorHAnsi"/>
          <w:color w:val="auto"/>
        </w:rPr>
        <w:t xml:space="preserve"> decimal </w:t>
      </w:r>
      <w:r w:rsidR="00100CF9">
        <w:rPr>
          <w:rFonts w:asciiTheme="minorHAnsi" w:hAnsiTheme="minorHAnsi" w:cstheme="minorHAnsi"/>
          <w:color w:val="auto"/>
        </w:rPr>
        <w:t xml:space="preserve">is </w:t>
      </w:r>
      <w:r w:rsidR="00BD70FE">
        <w:rPr>
          <w:rFonts w:asciiTheme="minorHAnsi" w:hAnsiTheme="minorHAnsi" w:cstheme="minorHAnsi"/>
          <w:color w:val="auto"/>
        </w:rPr>
        <w:t xml:space="preserve">equivalent to the fraction </w:t>
      </w:r>
      <w:r w:rsidR="00100CF9">
        <w:rPr>
          <w:rFonts w:asciiTheme="minorHAnsi" w:hAnsiTheme="minorHAnsi" w:cstheme="minorHAnsi"/>
          <w:color w:val="auto"/>
        </w:rPr>
        <w:t>shaded in the model</w:t>
      </w:r>
      <w:r w:rsidR="00BD70FE">
        <w:rPr>
          <w:rFonts w:asciiTheme="minorHAnsi" w:hAnsiTheme="minorHAnsi" w:cstheme="minorHAnsi"/>
          <w:color w:val="auto"/>
        </w:rPr>
        <w:t>?</w:t>
      </w:r>
      <w:r w:rsidR="008F5C6A">
        <w:rPr>
          <w:rFonts w:asciiTheme="minorHAnsi" w:hAnsiTheme="minorHAnsi" w:cstheme="minorHAnsi"/>
          <w:color w:val="auto"/>
        </w:rPr>
        <w:t xml:space="preserve"> ______</w:t>
      </w:r>
    </w:p>
    <w:p w14:paraId="176D443A" w14:textId="7BA8DB5D" w:rsidR="00793FB9" w:rsidRPr="0017145E" w:rsidRDefault="006C0DD4" w:rsidP="0017145E">
      <w:pPr>
        <w:spacing w:after="0" w:line="276" w:lineRule="auto"/>
        <w:ind w:left="720"/>
        <w:rPr>
          <w:rFonts w:asciiTheme="minorHAnsi" w:hAnsiTheme="minorHAnsi" w:cstheme="minorHAnsi"/>
          <w:i/>
          <w:color w:val="C00000"/>
        </w:rPr>
      </w:pPr>
      <w:r w:rsidRPr="0017145E">
        <w:rPr>
          <w:rFonts w:asciiTheme="minorHAnsi" w:hAnsiTheme="minorHAnsi" w:cstheme="minorHAnsi"/>
          <w:i/>
          <w:color w:val="C00000"/>
        </w:rPr>
        <w:t xml:space="preserve">Some students may struggle to represent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Pr="0017145E">
        <w:rPr>
          <w:rFonts w:asciiTheme="minorHAnsi" w:hAnsiTheme="minorHAnsi" w:cstheme="minorHAnsi"/>
          <w:i/>
          <w:color w:val="C00000"/>
        </w:rPr>
        <w:t xml:space="preserve"> on the </w:t>
      </w:r>
      <w:r w:rsidR="00592C2A" w:rsidRPr="0017145E">
        <w:rPr>
          <w:rFonts w:asciiTheme="minorHAnsi" w:hAnsiTheme="minorHAnsi" w:cstheme="minorHAnsi"/>
          <w:i/>
          <w:color w:val="C00000"/>
        </w:rPr>
        <w:t>hundreds</w:t>
      </w:r>
      <w:r w:rsidR="00952C6E" w:rsidRPr="0017145E">
        <w:rPr>
          <w:rFonts w:asciiTheme="minorHAnsi" w:hAnsiTheme="minorHAnsi" w:cstheme="minorHAnsi"/>
          <w:i/>
          <w:color w:val="C00000"/>
        </w:rPr>
        <w:t xml:space="preserve"> grid</w:t>
      </w:r>
      <w:r w:rsidRPr="0017145E">
        <w:rPr>
          <w:rFonts w:asciiTheme="minorHAnsi" w:hAnsiTheme="minorHAnsi" w:cstheme="minorHAnsi"/>
          <w:i/>
          <w:color w:val="C00000"/>
        </w:rPr>
        <w:t xml:space="preserve"> indicating that they have difficulty representing fractions when the graphic is divided</w:t>
      </w:r>
      <w:r w:rsidR="00FF4D62" w:rsidRPr="0017145E">
        <w:rPr>
          <w:rFonts w:asciiTheme="minorHAnsi" w:hAnsiTheme="minorHAnsi" w:cstheme="minorHAnsi"/>
          <w:i/>
          <w:color w:val="C00000"/>
        </w:rPr>
        <w:t xml:space="preserve"> into hundredths versus</w:t>
      </w:r>
      <w:r w:rsidRPr="0017145E">
        <w:rPr>
          <w:rFonts w:asciiTheme="minorHAnsi" w:hAnsiTheme="minorHAnsi" w:cstheme="minorHAnsi"/>
          <w:i/>
          <w:color w:val="C00000"/>
        </w:rPr>
        <w:t xml:space="preserve"> fourths.  </w:t>
      </w:r>
      <w:r w:rsidR="002D3689" w:rsidRPr="0017145E">
        <w:rPr>
          <w:rFonts w:asciiTheme="minorHAnsi" w:hAnsiTheme="minorHAnsi" w:cstheme="minorHAnsi"/>
          <w:i/>
          <w:color w:val="C00000"/>
        </w:rPr>
        <w:t xml:space="preserve">They may not realize that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221591" w:rsidRPr="0017145E">
        <w:rPr>
          <w:rFonts w:asciiTheme="minorHAnsi" w:hAnsiTheme="minorHAnsi" w:cstheme="minorHAnsi"/>
          <w:i/>
          <w:color w:val="C00000"/>
        </w:rPr>
        <w:t xml:space="preserve"> is equivalent to </w:t>
      </w:r>
      <m:oMath>
        <m:f>
          <m:fPr>
            <m:ctrlPr>
              <w:rPr>
                <w:rFonts w:ascii="Cambria Math" w:hAnsi="Cambria Math" w:cstheme="minorHAnsi"/>
                <w:i/>
                <w:color w:val="C00000"/>
              </w:rPr>
            </m:ctrlPr>
          </m:fPr>
          <m:num>
            <m:r>
              <w:rPr>
                <w:rFonts w:ascii="Cambria Math" w:hAnsi="Cambria Math" w:cstheme="minorHAnsi"/>
                <w:color w:val="C00000"/>
              </w:rPr>
              <m:t>75</m:t>
            </m:r>
          </m:num>
          <m:den>
            <m:r>
              <w:rPr>
                <w:rFonts w:ascii="Cambria Math" w:hAnsi="Cambria Math" w:cstheme="minorHAnsi"/>
                <w:color w:val="C00000"/>
              </w:rPr>
              <m:t>100</m:t>
            </m:r>
          </m:den>
        </m:f>
      </m:oMath>
      <w:r w:rsidR="002D3689" w:rsidRPr="0017145E">
        <w:rPr>
          <w:rFonts w:asciiTheme="minorHAnsi" w:hAnsiTheme="minorHAnsi" w:cstheme="minorHAnsi"/>
          <w:i/>
          <w:color w:val="C00000"/>
        </w:rPr>
        <w:t xml:space="preserve">.  </w:t>
      </w:r>
      <w:r w:rsidRPr="0017145E">
        <w:rPr>
          <w:rFonts w:asciiTheme="minorHAnsi" w:hAnsiTheme="minorHAnsi" w:cstheme="minorHAnsi"/>
          <w:i/>
          <w:color w:val="C00000"/>
        </w:rPr>
        <w:t xml:space="preserve">These students will benefit from additional opportunities </w:t>
      </w:r>
      <w:r w:rsidR="002D3689" w:rsidRPr="0017145E">
        <w:rPr>
          <w:rFonts w:asciiTheme="minorHAnsi" w:hAnsiTheme="minorHAnsi" w:cstheme="minorHAnsi"/>
          <w:i/>
          <w:color w:val="C00000"/>
        </w:rPr>
        <w:t xml:space="preserve">to represent fractions using various models (i.e., </w:t>
      </w:r>
      <w:r w:rsidR="00592C2A" w:rsidRPr="0017145E">
        <w:rPr>
          <w:rFonts w:asciiTheme="minorHAnsi" w:hAnsiTheme="minorHAnsi" w:cstheme="minorHAnsi"/>
          <w:i/>
          <w:color w:val="C00000"/>
        </w:rPr>
        <w:t>hundreds</w:t>
      </w:r>
      <w:r w:rsidR="00952C6E" w:rsidRPr="0017145E">
        <w:rPr>
          <w:rFonts w:asciiTheme="minorHAnsi" w:hAnsiTheme="minorHAnsi" w:cstheme="minorHAnsi"/>
          <w:i/>
          <w:color w:val="C00000"/>
        </w:rPr>
        <w:t xml:space="preserve"> grid</w:t>
      </w:r>
      <w:r w:rsidR="002D3689" w:rsidRPr="0017145E">
        <w:rPr>
          <w:rFonts w:asciiTheme="minorHAnsi" w:hAnsiTheme="minorHAnsi" w:cstheme="minorHAnsi"/>
          <w:i/>
          <w:color w:val="C00000"/>
        </w:rPr>
        <w:t xml:space="preserve">, number lines, etc.).  </w:t>
      </w:r>
      <w:r w:rsidRPr="0017145E">
        <w:rPr>
          <w:rFonts w:asciiTheme="minorHAnsi" w:hAnsiTheme="minorHAnsi" w:cstheme="minorHAnsi"/>
          <w:i/>
          <w:color w:val="C00000"/>
        </w:rPr>
        <w:t xml:space="preserve"> </w:t>
      </w:r>
      <w:r w:rsidR="00B2241E" w:rsidRPr="0017145E">
        <w:rPr>
          <w:rFonts w:asciiTheme="minorHAnsi" w:hAnsiTheme="minorHAnsi" w:cstheme="minorHAnsi"/>
          <w:i/>
          <w:color w:val="C00000"/>
        </w:rPr>
        <w:t xml:space="preserve">Engaging students in an activity that allows them to visualize that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B2241E" w:rsidRPr="0017145E">
        <w:rPr>
          <w:rFonts w:asciiTheme="minorHAnsi" w:hAnsiTheme="minorHAnsi" w:cstheme="minorHAnsi"/>
          <w:i/>
          <w:color w:val="C00000"/>
        </w:rPr>
        <w:t xml:space="preserve"> is equivalent to </w:t>
      </w:r>
      <m:oMath>
        <m:f>
          <m:fPr>
            <m:ctrlPr>
              <w:rPr>
                <w:rFonts w:ascii="Cambria Math" w:hAnsi="Cambria Math" w:cstheme="minorHAnsi"/>
                <w:i/>
                <w:color w:val="C00000"/>
              </w:rPr>
            </m:ctrlPr>
          </m:fPr>
          <m:num>
            <m:r>
              <w:rPr>
                <w:rFonts w:ascii="Cambria Math" w:hAnsi="Cambria Math" w:cstheme="minorHAnsi"/>
                <w:color w:val="C00000"/>
              </w:rPr>
              <m:t>75</m:t>
            </m:r>
          </m:num>
          <m:den>
            <m:r>
              <w:rPr>
                <w:rFonts w:ascii="Cambria Math" w:hAnsi="Cambria Math" w:cstheme="minorHAnsi"/>
                <w:color w:val="C00000"/>
              </w:rPr>
              <m:t>100</m:t>
            </m:r>
          </m:den>
        </m:f>
      </m:oMath>
      <w:r w:rsidR="00FF4D62" w:rsidRPr="0017145E">
        <w:rPr>
          <w:rFonts w:asciiTheme="minorHAnsi" w:hAnsiTheme="minorHAnsi" w:cstheme="minorHAnsi"/>
          <w:i/>
          <w:color w:val="C00000"/>
        </w:rPr>
        <w:t xml:space="preserve"> </w:t>
      </w:r>
      <w:r w:rsidR="00B2241E" w:rsidRPr="0017145E">
        <w:rPr>
          <w:rFonts w:asciiTheme="minorHAnsi" w:hAnsiTheme="minorHAnsi" w:cstheme="minorHAnsi"/>
          <w:i/>
          <w:color w:val="C00000"/>
        </w:rPr>
        <w:t xml:space="preserve">would be beneficial (i.e., </w:t>
      </w:r>
      <w:r w:rsidR="00FF4D62" w:rsidRPr="0017145E">
        <w:rPr>
          <w:rFonts w:asciiTheme="minorHAnsi" w:hAnsiTheme="minorHAnsi" w:cstheme="minorHAnsi"/>
          <w:i/>
          <w:color w:val="C00000"/>
        </w:rPr>
        <w:t>have them shade 3 out of every 4 squares</w:t>
      </w:r>
      <w:r w:rsidR="00B2241E" w:rsidRPr="0017145E">
        <w:rPr>
          <w:rFonts w:asciiTheme="minorHAnsi" w:hAnsiTheme="minorHAnsi" w:cstheme="minorHAnsi"/>
          <w:i/>
          <w:color w:val="C00000"/>
        </w:rPr>
        <w:t xml:space="preserve">, count the number of shaded squares – showing </w:t>
      </w:r>
      <w:r w:rsidR="00FF4D62" w:rsidRPr="0017145E">
        <w:rPr>
          <w:rFonts w:asciiTheme="minorHAnsi" w:hAnsiTheme="minorHAnsi" w:cstheme="minorHAnsi"/>
          <w:i/>
          <w:color w:val="C00000"/>
        </w:rPr>
        <w:t xml:space="preserve">75 out of the 100 squares </w:t>
      </w:r>
      <w:r w:rsidR="00B2241E" w:rsidRPr="0017145E">
        <w:rPr>
          <w:rFonts w:asciiTheme="minorHAnsi" w:hAnsiTheme="minorHAnsi" w:cstheme="minorHAnsi"/>
          <w:i/>
          <w:color w:val="C00000"/>
        </w:rPr>
        <w:t>are shaded,</w:t>
      </w:r>
      <w:r w:rsidR="00FF4D62" w:rsidRPr="0017145E">
        <w:rPr>
          <w:rFonts w:asciiTheme="minorHAnsi" w:hAnsiTheme="minorHAnsi" w:cstheme="minorHAnsi"/>
          <w:i/>
          <w:color w:val="C00000"/>
        </w:rPr>
        <w:t xml:space="preserve"> and the shaded squares represent </w:t>
      </w:r>
      <m:oMath>
        <m:f>
          <m:fPr>
            <m:ctrlPr>
              <w:rPr>
                <w:rFonts w:ascii="Cambria Math" w:hAnsi="Cambria Math" w:cstheme="minorHAnsi"/>
                <w:i/>
                <w:color w:val="C00000"/>
              </w:rPr>
            </m:ctrlPr>
          </m:fPr>
          <m:num>
            <m:r>
              <w:rPr>
                <w:rFonts w:ascii="Cambria Math" w:hAnsi="Cambria Math" w:cstheme="minorHAnsi"/>
                <w:color w:val="C00000"/>
              </w:rPr>
              <m:t>75</m:t>
            </m:r>
          </m:num>
          <m:den>
            <m:r>
              <w:rPr>
                <w:rFonts w:ascii="Cambria Math" w:hAnsi="Cambria Math" w:cstheme="minorHAnsi"/>
                <w:color w:val="C00000"/>
              </w:rPr>
              <m:t>100</m:t>
            </m:r>
          </m:den>
        </m:f>
      </m:oMath>
      <w:r w:rsidR="00B2241E" w:rsidRPr="0017145E">
        <w:rPr>
          <w:rFonts w:asciiTheme="minorHAnsi" w:hAnsiTheme="minorHAnsi" w:cstheme="minorHAnsi"/>
          <w:i/>
          <w:color w:val="C00000"/>
        </w:rPr>
        <w:t xml:space="preserve"> of the whole). </w:t>
      </w:r>
    </w:p>
    <w:p w14:paraId="03DAAD54" w14:textId="71BC4E01" w:rsidR="000D1F98" w:rsidRPr="0017145E" w:rsidRDefault="00FF4D62" w:rsidP="0017145E">
      <w:pPr>
        <w:spacing w:before="120" w:after="120" w:line="276" w:lineRule="auto"/>
        <w:ind w:left="720"/>
        <w:rPr>
          <w:rFonts w:asciiTheme="minorHAnsi" w:hAnsiTheme="minorHAnsi" w:cstheme="minorHAnsi"/>
          <w:i/>
          <w:color w:val="C00000"/>
        </w:rPr>
      </w:pPr>
      <w:r w:rsidRPr="0017145E">
        <w:rPr>
          <w:rFonts w:asciiTheme="minorHAnsi" w:hAnsiTheme="minorHAnsi" w:cstheme="minorHAnsi"/>
          <w:i/>
          <w:color w:val="C00000"/>
        </w:rPr>
        <w:t xml:space="preserve"> </w:t>
      </w:r>
      <w:r w:rsidR="0017145E" w:rsidRPr="0017145E">
        <w:rPr>
          <w:rFonts w:asciiTheme="minorHAnsi" w:hAnsiTheme="minorHAnsi" w:cstheme="minorHAnsi"/>
          <w:i/>
          <w:color w:val="C00000"/>
        </w:rPr>
        <w:t xml:space="preserve">Additionally, teachers should consider </w:t>
      </w:r>
      <w:r w:rsidR="0017145E">
        <w:rPr>
          <w:rFonts w:asciiTheme="minorHAnsi" w:hAnsiTheme="minorHAnsi" w:cstheme="minorHAnsi"/>
          <w:i/>
          <w:color w:val="C00000"/>
        </w:rPr>
        <w:t>p</w:t>
      </w:r>
      <w:r w:rsidR="0017145E" w:rsidRPr="0017145E">
        <w:rPr>
          <w:rFonts w:asciiTheme="minorHAnsi" w:hAnsiTheme="minorHAnsi" w:cstheme="minorHAnsi"/>
          <w:i/>
          <w:color w:val="C00000"/>
        </w:rPr>
        <w:t xml:space="preserve">roviding opportunities for students to compare fractions to a benchmark, such as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17145E" w:rsidRPr="0017145E">
        <w:rPr>
          <w:rFonts w:asciiTheme="minorHAnsi" w:hAnsiTheme="minorHAnsi" w:cstheme="minorHAnsi"/>
          <w:i/>
          <w:color w:val="C00000"/>
        </w:rPr>
        <w:t>, thereby recognizing that if the fraction is greater than one-half, then more than half of the grid should be shaded.</w:t>
      </w:r>
    </w:p>
    <w:p w14:paraId="5EEAD6CC" w14:textId="2722D5CF" w:rsidR="007B179A" w:rsidRPr="001543DD" w:rsidRDefault="007B179A" w:rsidP="00A130F0">
      <w:pPr>
        <w:pStyle w:val="ListParagraph"/>
        <w:numPr>
          <w:ilvl w:val="0"/>
          <w:numId w:val="16"/>
        </w:numPr>
        <w:rPr>
          <w:rFonts w:asciiTheme="minorHAnsi" w:hAnsiTheme="minorHAnsi" w:cstheme="minorHAnsi"/>
          <w:color w:val="auto"/>
        </w:rPr>
      </w:pPr>
      <w:r w:rsidRPr="001543DD">
        <w:rPr>
          <w:rFonts w:asciiTheme="minorHAnsi" w:hAnsiTheme="minorHAnsi" w:cstheme="minorHAnsi"/>
          <w:color w:val="auto"/>
        </w:rPr>
        <w:t xml:space="preserve">Circle all of the decimals </w:t>
      </w:r>
      <w:r w:rsidR="00100CF9" w:rsidRPr="001543DD">
        <w:rPr>
          <w:rFonts w:asciiTheme="minorHAnsi" w:hAnsiTheme="minorHAnsi" w:cstheme="minorHAnsi"/>
          <w:color w:val="auto"/>
        </w:rPr>
        <w:t xml:space="preserve">that are equivalent </w:t>
      </w:r>
      <w:r w:rsidRPr="001543DD">
        <w:rPr>
          <w:rFonts w:asciiTheme="minorHAnsi" w:hAnsiTheme="minorHAnsi" w:cstheme="minorHAnsi"/>
          <w:color w:val="auto"/>
        </w:rPr>
        <w:t xml:space="preserve">to </w:t>
      </w:r>
      <m:oMath>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8</m:t>
            </m:r>
          </m:den>
        </m:f>
      </m:oMath>
      <w:r w:rsidR="00C4772F" w:rsidRPr="001543DD">
        <w:rPr>
          <w:rFonts w:asciiTheme="minorHAnsi" w:hAnsiTheme="minorHAnsi" w:cstheme="minorHAnsi"/>
          <w:color w:val="auto"/>
        </w:rPr>
        <w:t>.</w:t>
      </w:r>
    </w:p>
    <w:p w14:paraId="3F47C4A4" w14:textId="4E5361E9" w:rsidR="007B179A" w:rsidRPr="00020DDB" w:rsidRDefault="007B179A" w:rsidP="005B7E60">
      <w:pPr>
        <w:pStyle w:val="ListParagraph"/>
        <w:ind w:left="1440"/>
        <w:rPr>
          <w:rFonts w:asciiTheme="minorHAnsi" w:hAnsiTheme="minorHAnsi" w:cstheme="minorHAnsi"/>
          <w:color w:val="auto"/>
        </w:rPr>
      </w:pPr>
      <w:r>
        <w:rPr>
          <w:rFonts w:asciiTheme="minorHAnsi" w:hAnsiTheme="minorHAnsi" w:cstheme="minorHAnsi"/>
          <w:color w:val="auto"/>
        </w:rPr>
        <w:t>.28</w:t>
      </w:r>
      <w:r>
        <w:rPr>
          <w:rFonts w:asciiTheme="minorHAnsi" w:hAnsiTheme="minorHAnsi" w:cstheme="minorHAnsi"/>
          <w:color w:val="auto"/>
        </w:rPr>
        <w:tab/>
      </w:r>
      <w:r>
        <w:rPr>
          <w:rFonts w:asciiTheme="minorHAnsi" w:hAnsiTheme="minorHAnsi" w:cstheme="minorHAnsi"/>
          <w:color w:val="auto"/>
        </w:rPr>
        <w:tab/>
        <w:t>.25</w:t>
      </w:r>
      <w:r>
        <w:rPr>
          <w:rFonts w:asciiTheme="minorHAnsi" w:hAnsiTheme="minorHAnsi" w:cstheme="minorHAnsi"/>
          <w:color w:val="auto"/>
        </w:rPr>
        <w:tab/>
      </w:r>
      <w:r>
        <w:rPr>
          <w:rFonts w:asciiTheme="minorHAnsi" w:hAnsiTheme="minorHAnsi" w:cstheme="minorHAnsi"/>
          <w:color w:val="auto"/>
        </w:rPr>
        <w:tab/>
        <w:t>2.8</w:t>
      </w:r>
      <w:r>
        <w:rPr>
          <w:rFonts w:asciiTheme="minorHAnsi" w:hAnsiTheme="minorHAnsi" w:cstheme="minorHAnsi"/>
          <w:color w:val="auto"/>
        </w:rPr>
        <w:tab/>
      </w:r>
      <w:r>
        <w:rPr>
          <w:rFonts w:asciiTheme="minorHAnsi" w:hAnsiTheme="minorHAnsi" w:cstheme="minorHAnsi"/>
          <w:color w:val="auto"/>
        </w:rPr>
        <w:tab/>
        <w:t>.250</w:t>
      </w:r>
      <w:r>
        <w:rPr>
          <w:rFonts w:asciiTheme="minorHAnsi" w:hAnsiTheme="minorHAnsi" w:cstheme="minorHAnsi"/>
          <w:color w:val="auto"/>
        </w:rPr>
        <w:tab/>
      </w:r>
      <w:r>
        <w:rPr>
          <w:rFonts w:asciiTheme="minorHAnsi" w:hAnsiTheme="minorHAnsi" w:cstheme="minorHAnsi"/>
          <w:color w:val="auto"/>
        </w:rPr>
        <w:tab/>
        <w:t>.125</w:t>
      </w:r>
    </w:p>
    <w:p w14:paraId="6DA42FC3" w14:textId="46E11B48" w:rsidR="00C4136F" w:rsidRDefault="0017145E" w:rsidP="00020DDB">
      <w:pPr>
        <w:spacing w:before="120" w:after="120" w:line="276" w:lineRule="auto"/>
        <w:ind w:left="720"/>
        <w:rPr>
          <w:i/>
          <w:color w:val="C00000"/>
        </w:rPr>
      </w:pPr>
      <w:r>
        <w:rPr>
          <w:i/>
          <w:color w:val="C00000"/>
        </w:rPr>
        <w:t>Some students may have the misconception that the numerator and denominator of a fraction are the same digits used in the decimal equivalent</w:t>
      </w:r>
      <w:r w:rsidR="003E75B5">
        <w:rPr>
          <w:i/>
          <w:color w:val="C00000"/>
        </w:rPr>
        <w:t xml:space="preserve"> (i.e.,</w:t>
      </w:r>
      <w:r>
        <w:rPr>
          <w:i/>
          <w:color w:val="C00000"/>
        </w:rPr>
        <w:t xml:space="preserve"> .28 for</w:t>
      </w:r>
      <w:r w:rsidR="003E75B5">
        <w:rPr>
          <w:i/>
          <w:color w:val="C00000"/>
        </w:rPr>
        <w:t xml:space="preserve"> </w:t>
      </w:r>
      <w:r>
        <w:rPr>
          <w:i/>
          <w:color w:val="C00000"/>
        </w:rPr>
        <w:t xml:space="preserve"> </w:t>
      </w:r>
      <m:oMath>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8</m:t>
            </m:r>
          </m:den>
        </m:f>
      </m:oMath>
      <w:r w:rsidR="003E75B5">
        <w:rPr>
          <w:i/>
          <w:color w:val="C00000"/>
        </w:rPr>
        <w:t>)</w:t>
      </w:r>
      <w:r>
        <w:rPr>
          <w:i/>
          <w:color w:val="C00000"/>
        </w:rPr>
        <w:t xml:space="preserve">. </w:t>
      </w:r>
      <w:r w:rsidR="00C4136F">
        <w:rPr>
          <w:i/>
          <w:color w:val="C00000"/>
        </w:rPr>
        <w:t>The</w:t>
      </w:r>
      <w:r w:rsidR="009878F0">
        <w:rPr>
          <w:i/>
          <w:color w:val="C00000"/>
        </w:rPr>
        <w:t>se</w:t>
      </w:r>
      <w:r w:rsidR="00C4136F">
        <w:rPr>
          <w:i/>
          <w:color w:val="C00000"/>
        </w:rPr>
        <w:t xml:space="preserve"> student</w:t>
      </w:r>
      <w:r w:rsidR="009878F0">
        <w:rPr>
          <w:i/>
          <w:color w:val="C00000"/>
        </w:rPr>
        <w:t>s</w:t>
      </w:r>
      <w:r w:rsidR="003E75B5">
        <w:rPr>
          <w:i/>
          <w:color w:val="C00000"/>
        </w:rPr>
        <w:t xml:space="preserve"> </w:t>
      </w:r>
      <w:r w:rsidR="00C4136F">
        <w:rPr>
          <w:i/>
          <w:color w:val="C00000"/>
        </w:rPr>
        <w:t xml:space="preserve">may </w:t>
      </w:r>
      <w:r w:rsidR="009878F0">
        <w:rPr>
          <w:i/>
          <w:color w:val="C00000"/>
        </w:rPr>
        <w:t>lack</w:t>
      </w:r>
      <w:r w:rsidR="00F51B36">
        <w:rPr>
          <w:i/>
          <w:color w:val="C00000"/>
        </w:rPr>
        <w:t xml:space="preserve"> the</w:t>
      </w:r>
      <w:r w:rsidR="009878F0">
        <w:rPr>
          <w:i/>
          <w:color w:val="C00000"/>
        </w:rPr>
        <w:t xml:space="preserve"> place value understanding </w:t>
      </w:r>
      <w:r w:rsidR="003E75B5">
        <w:rPr>
          <w:i/>
          <w:color w:val="C00000"/>
        </w:rPr>
        <w:t xml:space="preserve">(i.e., </w:t>
      </w:r>
      <w:r w:rsidR="009878F0">
        <w:rPr>
          <w:i/>
          <w:color w:val="C00000"/>
        </w:rPr>
        <w:t>that .25 and .250 represent the same value</w:t>
      </w:r>
      <w:r w:rsidR="003E75B5">
        <w:rPr>
          <w:i/>
          <w:color w:val="C00000"/>
        </w:rPr>
        <w:t>)</w:t>
      </w:r>
      <w:r w:rsidR="009878F0">
        <w:rPr>
          <w:i/>
          <w:color w:val="C00000"/>
        </w:rPr>
        <w:t>.</w:t>
      </w:r>
      <w:r w:rsidR="00C4136F">
        <w:rPr>
          <w:i/>
          <w:color w:val="C00000"/>
        </w:rPr>
        <w:t xml:space="preserve"> </w:t>
      </w:r>
      <w:r w:rsidR="00A037DA">
        <w:rPr>
          <w:i/>
          <w:color w:val="C00000"/>
        </w:rPr>
        <w:t xml:space="preserve">Place value understanding, recognizing the relationship between adjacent places in a numeral, is key to making sense of decimals.  Decimal number sense should be the focus of instruction so that students can determine the reasonableness of their answers.  </w:t>
      </w:r>
    </w:p>
    <w:p w14:paraId="72C2D099" w14:textId="77777777" w:rsidR="00F51B36" w:rsidRDefault="009878F0" w:rsidP="00F51B36">
      <w:pPr>
        <w:spacing w:before="120" w:after="120" w:line="276" w:lineRule="auto"/>
        <w:ind w:left="720"/>
        <w:rPr>
          <w:i/>
          <w:color w:val="C00000"/>
        </w:rPr>
      </w:pPr>
      <w:r>
        <w:rPr>
          <w:i/>
          <w:color w:val="C00000"/>
        </w:rPr>
        <w:t>S</w:t>
      </w:r>
      <w:r w:rsidR="00C4136F">
        <w:rPr>
          <w:i/>
          <w:color w:val="C00000"/>
        </w:rPr>
        <w:t>tudent</w:t>
      </w:r>
      <w:r w:rsidR="005B7FC0">
        <w:rPr>
          <w:i/>
          <w:color w:val="C00000"/>
        </w:rPr>
        <w:t>s</w:t>
      </w:r>
      <w:r w:rsidR="00C4136F">
        <w:rPr>
          <w:i/>
          <w:color w:val="C00000"/>
        </w:rPr>
        <w:t xml:space="preserve"> may benefit from using </w:t>
      </w:r>
      <w:r>
        <w:rPr>
          <w:i/>
          <w:color w:val="C00000"/>
        </w:rPr>
        <w:t>c</w:t>
      </w:r>
      <w:r w:rsidR="00C4136F">
        <w:rPr>
          <w:i/>
          <w:color w:val="C00000"/>
        </w:rPr>
        <w:t xml:space="preserve">oncrete models </w:t>
      </w:r>
      <w:r>
        <w:rPr>
          <w:i/>
          <w:color w:val="C00000"/>
        </w:rPr>
        <w:t>to build the</w:t>
      </w:r>
      <w:r w:rsidR="00C4136F">
        <w:rPr>
          <w:i/>
          <w:color w:val="C00000"/>
        </w:rPr>
        <w:t xml:space="preserve"> understand</w:t>
      </w:r>
      <w:r>
        <w:rPr>
          <w:i/>
          <w:color w:val="C00000"/>
        </w:rPr>
        <w:t>ing</w:t>
      </w:r>
      <w:r w:rsidR="00C4136F">
        <w:rPr>
          <w:i/>
          <w:color w:val="C00000"/>
        </w:rPr>
        <w:t xml:space="preserve"> that </w:t>
      </w:r>
      <w:r>
        <w:rPr>
          <w:i/>
          <w:color w:val="C00000"/>
        </w:rPr>
        <w:t>a</w:t>
      </w:r>
      <w:r w:rsidR="00C4136F">
        <w:rPr>
          <w:i/>
          <w:color w:val="C00000"/>
        </w:rPr>
        <w:t xml:space="preserve"> fraction is part of a whole and</w:t>
      </w:r>
      <w:r>
        <w:rPr>
          <w:i/>
          <w:color w:val="C00000"/>
        </w:rPr>
        <w:t xml:space="preserve"> that a decimal is another way to represent a fraction</w:t>
      </w:r>
      <w:r w:rsidR="00C4136F">
        <w:rPr>
          <w:i/>
          <w:color w:val="C00000"/>
        </w:rPr>
        <w:t xml:space="preserve">. </w:t>
      </w:r>
      <w:r>
        <w:rPr>
          <w:i/>
          <w:color w:val="C00000"/>
        </w:rPr>
        <w:t xml:space="preserve"> Concrete materials </w:t>
      </w:r>
      <w:r w:rsidR="00A037DA">
        <w:rPr>
          <w:i/>
          <w:color w:val="C00000"/>
        </w:rPr>
        <w:t xml:space="preserve">(i.e., </w:t>
      </w:r>
      <w:r w:rsidR="00C50ADC">
        <w:rPr>
          <w:i/>
          <w:color w:val="C00000"/>
        </w:rPr>
        <w:t>fraction strips</w:t>
      </w:r>
      <w:r w:rsidR="00A037DA">
        <w:rPr>
          <w:i/>
          <w:color w:val="C00000"/>
        </w:rPr>
        <w:t xml:space="preserve">, </w:t>
      </w:r>
      <w:r w:rsidR="00592C2A">
        <w:rPr>
          <w:i/>
          <w:color w:val="C00000"/>
        </w:rPr>
        <w:t>hundreds</w:t>
      </w:r>
      <w:r w:rsidR="00A037DA">
        <w:rPr>
          <w:i/>
          <w:color w:val="C00000"/>
        </w:rPr>
        <w:t xml:space="preserve"> grids, meter sticks,</w:t>
      </w:r>
      <w:r w:rsidR="00C50ADC">
        <w:rPr>
          <w:i/>
          <w:color w:val="C00000"/>
        </w:rPr>
        <w:t xml:space="preserve"> base </w:t>
      </w:r>
      <w:r>
        <w:rPr>
          <w:i/>
          <w:color w:val="C00000"/>
        </w:rPr>
        <w:t>ten blocks</w:t>
      </w:r>
      <w:r w:rsidR="00A037DA">
        <w:rPr>
          <w:i/>
          <w:color w:val="C00000"/>
        </w:rPr>
        <w:t>,</w:t>
      </w:r>
      <w:r w:rsidR="00221591">
        <w:rPr>
          <w:i/>
          <w:color w:val="C00000"/>
        </w:rPr>
        <w:t xml:space="preserve"> </w:t>
      </w:r>
      <w:r w:rsidR="00A037DA">
        <w:rPr>
          <w:i/>
          <w:color w:val="C00000"/>
        </w:rPr>
        <w:t>etc.)</w:t>
      </w:r>
      <w:r>
        <w:rPr>
          <w:i/>
          <w:color w:val="C00000"/>
        </w:rPr>
        <w:t xml:space="preserve"> can be used to model fractions and </w:t>
      </w:r>
      <w:r w:rsidR="00A037DA">
        <w:rPr>
          <w:i/>
          <w:color w:val="C00000"/>
        </w:rPr>
        <w:t xml:space="preserve">decimals and to make comparisons </w:t>
      </w:r>
      <w:r w:rsidR="00A037DA">
        <w:rPr>
          <w:i/>
          <w:color w:val="C00000"/>
        </w:rPr>
        <w:lastRenderedPageBreak/>
        <w:t xml:space="preserve">and find equivalencies. </w:t>
      </w:r>
      <w:r w:rsidR="00F51B36">
        <w:rPr>
          <w:i/>
          <w:color w:val="C00000"/>
        </w:rPr>
        <w:t>These materials can also be used to help students develop decimal place value understanding.</w:t>
      </w:r>
    </w:p>
    <w:p w14:paraId="503F0F6C" w14:textId="48CC8B8A" w:rsidR="00C4136F" w:rsidRPr="00C4136F" w:rsidRDefault="00C4136F" w:rsidP="00793FB9">
      <w:pPr>
        <w:pStyle w:val="ListParagraph"/>
        <w:numPr>
          <w:ilvl w:val="0"/>
          <w:numId w:val="16"/>
        </w:numPr>
        <w:spacing w:after="120"/>
        <w:rPr>
          <w:rFonts w:asciiTheme="minorHAnsi" w:hAnsiTheme="minorHAnsi" w:cstheme="minorHAnsi"/>
          <w:color w:val="auto"/>
        </w:rPr>
      </w:pPr>
      <w:r w:rsidRPr="00C4136F">
        <w:rPr>
          <w:rFonts w:asciiTheme="minorHAnsi" w:hAnsiTheme="minorHAnsi" w:cstheme="minorHAnsi"/>
          <w:color w:val="auto"/>
        </w:rPr>
        <w:t>Which fractions and decimals are equivalent to the</w:t>
      </w:r>
      <w:r w:rsidR="00100CF9">
        <w:rPr>
          <w:rFonts w:asciiTheme="minorHAnsi" w:hAnsiTheme="minorHAnsi" w:cstheme="minorHAnsi"/>
          <w:color w:val="auto"/>
        </w:rPr>
        <w:t xml:space="preserve"> fraction</w:t>
      </w:r>
      <w:r w:rsidRPr="00C4136F">
        <w:rPr>
          <w:rFonts w:asciiTheme="minorHAnsi" w:hAnsiTheme="minorHAnsi" w:cstheme="minorHAnsi"/>
          <w:color w:val="auto"/>
        </w:rPr>
        <w:t xml:space="preserve"> shaded </w:t>
      </w:r>
      <w:r w:rsidR="00100CF9">
        <w:rPr>
          <w:rFonts w:asciiTheme="minorHAnsi" w:hAnsiTheme="minorHAnsi" w:cstheme="minorHAnsi"/>
          <w:color w:val="auto"/>
        </w:rPr>
        <w:t xml:space="preserve">in the model </w:t>
      </w:r>
      <w:r w:rsidRPr="00C4136F">
        <w:rPr>
          <w:rFonts w:asciiTheme="minorHAnsi" w:hAnsiTheme="minorHAnsi" w:cstheme="minorHAnsi"/>
          <w:color w:val="auto"/>
        </w:rPr>
        <w:t>below. Circle all that apply.</w:t>
      </w:r>
    </w:p>
    <w:p w14:paraId="5C8E38C1" w14:textId="73962CA8" w:rsidR="00C4136F" w:rsidRDefault="00BB70BA" w:rsidP="008B0C7A">
      <w:pPr>
        <w:ind w:left="4320"/>
        <w:rPr>
          <w:rFonts w:asciiTheme="minorHAnsi" w:hAnsiTheme="minorHAnsi" w:cstheme="minorHAnsi"/>
        </w:rPr>
      </w:pPr>
      <w:r>
        <w:rPr>
          <w:noProof/>
          <w:lang w:val="en-US"/>
        </w:rPr>
        <w:drawing>
          <wp:inline distT="0" distB="0" distL="0" distR="0" wp14:anchorId="633C130E" wp14:editId="68175560">
            <wp:extent cx="1200150" cy="1266825"/>
            <wp:effectExtent l="0" t="0" r="0" b="9525"/>
            <wp:docPr id="3" name="Picture 3" descr="Circle has 5 equivalent pieces and 4 are shaded in green" title="Fraction Cir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00150" cy="1266825"/>
                    </a:xfrm>
                    <a:prstGeom prst="rect">
                      <a:avLst/>
                    </a:prstGeom>
                  </pic:spPr>
                </pic:pic>
              </a:graphicData>
            </a:graphic>
          </wp:inline>
        </w:drawing>
      </w:r>
    </w:p>
    <w:p w14:paraId="4D25CBB7" w14:textId="7B98AA94" w:rsidR="008B0C7A" w:rsidRDefault="00C6371F" w:rsidP="005B7E60">
      <w:pPr>
        <w:ind w:left="1440"/>
        <w:rPr>
          <w:rFonts w:asciiTheme="minorHAnsi" w:hAnsiTheme="minorHAnsi" w:cstheme="minorHAnsi"/>
        </w:rPr>
      </w:pP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10</m:t>
            </m:r>
          </m:den>
        </m:f>
      </m:oMath>
      <w:r w:rsidR="008B0C7A">
        <w:rPr>
          <w:rFonts w:asciiTheme="minorHAnsi" w:hAnsiTheme="minorHAnsi" w:cstheme="minorHAnsi"/>
        </w:rPr>
        <w:t xml:space="preserve"> </w:t>
      </w:r>
      <w:r w:rsidR="008B0C7A">
        <w:rPr>
          <w:rFonts w:asciiTheme="minorHAnsi" w:hAnsiTheme="minorHAnsi" w:cstheme="minorHAnsi"/>
        </w:rPr>
        <w:tab/>
      </w:r>
      <w:r w:rsidR="008B0C7A">
        <w:rPr>
          <w:rFonts w:asciiTheme="minorHAnsi" w:hAnsiTheme="minorHAnsi" w:cstheme="minorHAnsi"/>
        </w:rPr>
        <w:tab/>
        <w:t>0.8</w:t>
      </w:r>
      <w:r w:rsidR="008B0C7A">
        <w:rPr>
          <w:rFonts w:asciiTheme="minorHAnsi" w:hAnsiTheme="minorHAnsi" w:cstheme="minorHAnsi"/>
        </w:rPr>
        <w:tab/>
      </w:r>
      <w:r w:rsidR="008B0C7A">
        <w:rPr>
          <w:rFonts w:asciiTheme="minorHAnsi" w:hAnsiTheme="minorHAnsi" w:cstheme="minorHAnsi"/>
        </w:rPr>
        <w:tab/>
      </w:r>
      <m:oMath>
        <m:f>
          <m:fPr>
            <m:ctrlPr>
              <w:rPr>
                <w:rFonts w:ascii="Cambria Math" w:hAnsi="Cambria Math" w:cstheme="minorHAnsi"/>
                <w:i/>
              </w:rPr>
            </m:ctrlPr>
          </m:fPr>
          <m:num>
            <m:r>
              <w:rPr>
                <w:rFonts w:ascii="Cambria Math" w:hAnsi="Cambria Math" w:cstheme="minorHAnsi"/>
              </w:rPr>
              <m:t>45</m:t>
            </m:r>
          </m:num>
          <m:den>
            <m:r>
              <w:rPr>
                <w:rFonts w:ascii="Cambria Math" w:hAnsi="Cambria Math" w:cstheme="minorHAnsi"/>
              </w:rPr>
              <m:t>100</m:t>
            </m:r>
          </m:den>
        </m:f>
      </m:oMath>
      <w:r w:rsidR="008B0C7A">
        <w:rPr>
          <w:rFonts w:asciiTheme="minorHAnsi" w:hAnsiTheme="minorHAnsi" w:cstheme="minorHAnsi"/>
        </w:rPr>
        <w:tab/>
      </w:r>
      <w:r w:rsidR="008B0C7A">
        <w:rPr>
          <w:rFonts w:asciiTheme="minorHAnsi" w:hAnsiTheme="minorHAnsi" w:cstheme="minorHAnsi"/>
        </w:rPr>
        <w:tab/>
        <w:t>0.45</w:t>
      </w:r>
      <w:r w:rsidR="008B0C7A">
        <w:rPr>
          <w:rFonts w:asciiTheme="minorHAnsi" w:hAnsiTheme="minorHAnsi" w:cstheme="minorHAnsi"/>
        </w:rPr>
        <w:tab/>
      </w:r>
      <w:r w:rsidR="008B0C7A">
        <w:rPr>
          <w:rFonts w:asciiTheme="minorHAnsi" w:hAnsiTheme="minorHAnsi" w:cstheme="minorHAnsi"/>
        </w:rPr>
        <w:tab/>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5</m:t>
            </m:r>
          </m:den>
        </m:f>
      </m:oMath>
      <w:r w:rsidR="008B0C7A">
        <w:rPr>
          <w:rFonts w:asciiTheme="minorHAnsi" w:hAnsiTheme="minorHAnsi" w:cstheme="minorHAnsi"/>
        </w:rPr>
        <w:tab/>
      </w:r>
      <w:r w:rsidR="008B0C7A">
        <w:rPr>
          <w:rFonts w:asciiTheme="minorHAnsi" w:hAnsiTheme="minorHAnsi" w:cstheme="minorHAnsi"/>
        </w:rPr>
        <w:tab/>
        <w:t>0.80</w:t>
      </w:r>
      <w:r w:rsidR="008B0C7A">
        <w:rPr>
          <w:rFonts w:asciiTheme="minorHAnsi" w:hAnsiTheme="minorHAnsi" w:cstheme="minorHAnsi"/>
        </w:rPr>
        <w:tab/>
      </w:r>
    </w:p>
    <w:p w14:paraId="70E7DAF9" w14:textId="77777777" w:rsidR="00F51B36" w:rsidRDefault="005859F5" w:rsidP="00020DDB">
      <w:pPr>
        <w:spacing w:before="120" w:after="120" w:line="276" w:lineRule="auto"/>
        <w:ind w:left="720"/>
        <w:rPr>
          <w:rFonts w:asciiTheme="minorHAnsi" w:hAnsiTheme="minorHAnsi" w:cstheme="minorHAnsi"/>
          <w:i/>
          <w:color w:val="C00000"/>
        </w:rPr>
      </w:pPr>
      <w:r>
        <w:rPr>
          <w:rFonts w:asciiTheme="minorHAnsi" w:hAnsiTheme="minorHAnsi" w:cstheme="minorHAnsi"/>
          <w:i/>
          <w:color w:val="C00000"/>
        </w:rPr>
        <w:t xml:space="preserve">Students who lack a basic understanding of decimals will </w:t>
      </w:r>
      <w:r w:rsidR="00016E18">
        <w:rPr>
          <w:rFonts w:asciiTheme="minorHAnsi" w:hAnsiTheme="minorHAnsi" w:cstheme="minorHAnsi"/>
          <w:i/>
          <w:color w:val="C00000"/>
        </w:rPr>
        <w:t xml:space="preserve">likely </w:t>
      </w:r>
      <w:r>
        <w:rPr>
          <w:rFonts w:asciiTheme="minorHAnsi" w:hAnsiTheme="minorHAnsi" w:cstheme="minorHAnsi"/>
          <w:i/>
          <w:color w:val="C00000"/>
        </w:rPr>
        <w:t>not choose 0.8 or 0.80 for this model</w:t>
      </w:r>
      <w:r w:rsidR="006A354E">
        <w:rPr>
          <w:rFonts w:asciiTheme="minorHAnsi" w:hAnsiTheme="minorHAnsi" w:cstheme="minorHAnsi"/>
          <w:i/>
          <w:color w:val="C00000"/>
        </w:rPr>
        <w:t xml:space="preserve"> and may choose 0.45 as an answer because there are 4 red parts and 5 total parts</w:t>
      </w:r>
      <w:r>
        <w:rPr>
          <w:rFonts w:asciiTheme="minorHAnsi" w:hAnsiTheme="minorHAnsi" w:cstheme="minorHAnsi"/>
          <w:i/>
          <w:color w:val="C00000"/>
        </w:rPr>
        <w:t xml:space="preserve">.  These students may have had limited </w:t>
      </w:r>
      <w:r w:rsidR="00016E18">
        <w:rPr>
          <w:rFonts w:asciiTheme="minorHAnsi" w:hAnsiTheme="minorHAnsi" w:cstheme="minorHAnsi"/>
          <w:i/>
          <w:color w:val="C00000"/>
        </w:rPr>
        <w:t>opportunities to</w:t>
      </w:r>
      <w:r w:rsidR="006A354E">
        <w:rPr>
          <w:rFonts w:asciiTheme="minorHAnsi" w:hAnsiTheme="minorHAnsi" w:cstheme="minorHAnsi"/>
          <w:i/>
          <w:color w:val="C00000"/>
        </w:rPr>
        <w:t xml:space="preserve"> make sense of decimals </w:t>
      </w:r>
      <w:r w:rsidR="003E75B5">
        <w:rPr>
          <w:rFonts w:asciiTheme="minorHAnsi" w:hAnsiTheme="minorHAnsi" w:cstheme="minorHAnsi"/>
          <w:i/>
          <w:color w:val="C00000"/>
        </w:rPr>
        <w:t xml:space="preserve">using various models and </w:t>
      </w:r>
      <w:r w:rsidR="008B0C7A">
        <w:rPr>
          <w:rFonts w:asciiTheme="minorHAnsi" w:hAnsiTheme="minorHAnsi" w:cstheme="minorHAnsi"/>
          <w:i/>
          <w:color w:val="C00000"/>
        </w:rPr>
        <w:t xml:space="preserve">may </w:t>
      </w:r>
      <w:r>
        <w:rPr>
          <w:rFonts w:asciiTheme="minorHAnsi" w:hAnsiTheme="minorHAnsi" w:cstheme="minorHAnsi"/>
          <w:i/>
          <w:color w:val="C00000"/>
        </w:rPr>
        <w:t>find it</w:t>
      </w:r>
      <w:r w:rsidR="008B0C7A">
        <w:rPr>
          <w:rFonts w:asciiTheme="minorHAnsi" w:hAnsiTheme="minorHAnsi" w:cstheme="minorHAnsi"/>
          <w:i/>
          <w:color w:val="C00000"/>
        </w:rPr>
        <w:t xml:space="preserve"> difficult to connect this circle model with the same fraction represented in a hundreds grid</w:t>
      </w:r>
      <w:r w:rsidR="003E75B5">
        <w:rPr>
          <w:rFonts w:asciiTheme="minorHAnsi" w:hAnsiTheme="minorHAnsi" w:cstheme="minorHAnsi"/>
          <w:i/>
          <w:color w:val="C00000"/>
        </w:rPr>
        <w:t xml:space="preserve">.  </w:t>
      </w:r>
    </w:p>
    <w:p w14:paraId="027DBA38" w14:textId="77777777" w:rsidR="00F51B36" w:rsidRPr="00F51B36" w:rsidRDefault="00F51B36" w:rsidP="00F51B36">
      <w:pPr>
        <w:pStyle w:val="ListParagraph"/>
        <w:spacing w:after="120" w:line="276" w:lineRule="auto"/>
        <w:rPr>
          <w:rFonts w:asciiTheme="minorHAnsi" w:hAnsiTheme="minorHAnsi" w:cstheme="minorHAnsi"/>
          <w:i/>
          <w:color w:val="C00000"/>
        </w:rPr>
      </w:pPr>
      <w:r w:rsidRPr="00F51B36">
        <w:rPr>
          <w:rFonts w:asciiTheme="minorHAnsi" w:hAnsiTheme="minorHAnsi" w:cstheme="minorHAnsi"/>
          <w:i/>
          <w:color w:val="C00000"/>
        </w:rPr>
        <w:t xml:space="preserve">Some teaching strategies to help these students could be to use concrete models such as base ten blocks when modeling fractions and decimals and to show the relationship between hundredths and tenths.  </w:t>
      </w:r>
    </w:p>
    <w:p w14:paraId="0002A1B5" w14:textId="77777777" w:rsidR="006A354E" w:rsidRPr="001F1056" w:rsidRDefault="006A354E" w:rsidP="00F51B36">
      <w:pPr>
        <w:pStyle w:val="ListParagraph"/>
        <w:numPr>
          <w:ilvl w:val="0"/>
          <w:numId w:val="21"/>
        </w:numPr>
        <w:rPr>
          <w:rFonts w:asciiTheme="minorHAnsi" w:hAnsiTheme="minorHAnsi" w:cstheme="minorHAnsi"/>
        </w:rPr>
      </w:pPr>
      <w:r>
        <w:rPr>
          <w:rFonts w:asciiTheme="minorHAnsi" w:hAnsiTheme="minorHAnsi" w:cstheme="minorHAnsi"/>
          <w:color w:val="auto"/>
        </w:rPr>
        <w:t>Which model best represents</w:t>
      </w:r>
      <w:r w:rsidRPr="001F1056">
        <w:rPr>
          <w:rFonts w:asciiTheme="minorHAnsi" w:hAnsiTheme="minorHAnsi" w:cstheme="minorHAnsi"/>
          <w:color w:val="auto"/>
        </w:rPr>
        <w:t xml:space="preserve">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5</m:t>
            </m:r>
          </m:den>
        </m:f>
      </m:oMath>
      <w:r>
        <w:rPr>
          <w:rFonts w:asciiTheme="minorHAnsi" w:hAnsiTheme="minorHAnsi" w:cstheme="minorHAnsi"/>
          <w:color w:val="auto"/>
        </w:rPr>
        <w:t xml:space="preserve"> </w:t>
      </w:r>
      <w:r w:rsidRPr="001F1056">
        <w:rPr>
          <w:rFonts w:asciiTheme="minorHAnsi" w:hAnsiTheme="minorHAnsi" w:cstheme="minorHAnsi"/>
          <w:color w:val="auto"/>
        </w:rPr>
        <w:t>?</w:t>
      </w:r>
    </w:p>
    <w:tbl>
      <w:tblPr>
        <w:tblStyle w:val="TableGrid"/>
        <w:tblpPr w:leftFromText="180" w:rightFromText="180" w:vertAnchor="text" w:horzAnchor="page" w:tblpX="3071" w:tblpY="151"/>
        <w:tblW w:w="0" w:type="auto"/>
        <w:tblLook w:val="04A0" w:firstRow="1" w:lastRow="0" w:firstColumn="1" w:lastColumn="0" w:noHBand="0" w:noVBand="1"/>
        <w:tblCaption w:val="Hundred Grid"/>
        <w:tblDescription w:val="This is a grid with 100 squares.  There are 10 rows and 10 columns.  The 3 columns on the left are shaded in.  In the fourth column, five squares are shaded."/>
      </w:tblPr>
      <w:tblGrid>
        <w:gridCol w:w="277"/>
        <w:gridCol w:w="277"/>
        <w:gridCol w:w="277"/>
        <w:gridCol w:w="277"/>
        <w:gridCol w:w="277"/>
        <w:gridCol w:w="277"/>
        <w:gridCol w:w="277"/>
        <w:gridCol w:w="277"/>
        <w:gridCol w:w="277"/>
        <w:gridCol w:w="277"/>
      </w:tblGrid>
      <w:tr w:rsidR="005B7E60" w:rsidRPr="00E5460A" w14:paraId="039041B4" w14:textId="77777777" w:rsidTr="005859F5">
        <w:trPr>
          <w:trHeight w:val="254"/>
          <w:tblHeader/>
        </w:trPr>
        <w:tc>
          <w:tcPr>
            <w:tcW w:w="277" w:type="dxa"/>
            <w:shd w:val="clear" w:color="auto" w:fill="808080" w:themeFill="background1" w:themeFillShade="80"/>
          </w:tcPr>
          <w:p w14:paraId="4A8B6F3B"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2371475"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618A72A" w14:textId="77777777" w:rsidR="005B7E60" w:rsidRPr="00E5460A" w:rsidRDefault="005B7E60" w:rsidP="00D53E5C">
            <w:pPr>
              <w:rPr>
                <w:rFonts w:asciiTheme="minorHAnsi" w:hAnsiTheme="minorHAnsi" w:cstheme="minorHAnsi"/>
                <w:sz w:val="16"/>
                <w:szCs w:val="16"/>
              </w:rPr>
            </w:pPr>
          </w:p>
        </w:tc>
        <w:tc>
          <w:tcPr>
            <w:tcW w:w="277" w:type="dxa"/>
          </w:tcPr>
          <w:p w14:paraId="2AD1EE38" w14:textId="77777777" w:rsidR="005B7E60" w:rsidRPr="00E5460A" w:rsidRDefault="005B7E60" w:rsidP="00D53E5C">
            <w:pPr>
              <w:rPr>
                <w:rFonts w:asciiTheme="minorHAnsi" w:hAnsiTheme="minorHAnsi" w:cstheme="minorHAnsi"/>
                <w:sz w:val="16"/>
                <w:szCs w:val="16"/>
              </w:rPr>
            </w:pPr>
          </w:p>
        </w:tc>
        <w:tc>
          <w:tcPr>
            <w:tcW w:w="277" w:type="dxa"/>
          </w:tcPr>
          <w:p w14:paraId="52ACACD7" w14:textId="77777777" w:rsidR="005B7E60" w:rsidRPr="00E5460A" w:rsidRDefault="005B7E60" w:rsidP="00D53E5C">
            <w:pPr>
              <w:rPr>
                <w:rFonts w:asciiTheme="minorHAnsi" w:hAnsiTheme="minorHAnsi" w:cstheme="minorHAnsi"/>
                <w:sz w:val="16"/>
                <w:szCs w:val="16"/>
              </w:rPr>
            </w:pPr>
          </w:p>
        </w:tc>
        <w:tc>
          <w:tcPr>
            <w:tcW w:w="277" w:type="dxa"/>
          </w:tcPr>
          <w:p w14:paraId="456F8D6C"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3912F7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3D7C4A5"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79FDFE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B5DABAF" w14:textId="77777777" w:rsidR="005B7E60" w:rsidRPr="00E5460A" w:rsidRDefault="005B7E60" w:rsidP="00D53E5C">
            <w:pPr>
              <w:rPr>
                <w:rFonts w:asciiTheme="minorHAnsi" w:hAnsiTheme="minorHAnsi" w:cstheme="minorHAnsi"/>
                <w:sz w:val="16"/>
                <w:szCs w:val="16"/>
              </w:rPr>
            </w:pPr>
          </w:p>
        </w:tc>
      </w:tr>
      <w:tr w:rsidR="005B7E60" w:rsidRPr="00E5460A" w14:paraId="32A22F24" w14:textId="77777777" w:rsidTr="005859F5">
        <w:trPr>
          <w:trHeight w:val="241"/>
        </w:trPr>
        <w:tc>
          <w:tcPr>
            <w:tcW w:w="277" w:type="dxa"/>
            <w:shd w:val="clear" w:color="auto" w:fill="808080" w:themeFill="background1" w:themeFillShade="80"/>
          </w:tcPr>
          <w:p w14:paraId="503543DF"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679A5AB"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3D55AED" w14:textId="77777777" w:rsidR="005B7E60" w:rsidRPr="00E5460A" w:rsidRDefault="005B7E60" w:rsidP="00D53E5C">
            <w:pPr>
              <w:rPr>
                <w:rFonts w:asciiTheme="minorHAnsi" w:hAnsiTheme="minorHAnsi" w:cstheme="minorHAnsi"/>
                <w:sz w:val="16"/>
                <w:szCs w:val="16"/>
              </w:rPr>
            </w:pPr>
          </w:p>
        </w:tc>
        <w:tc>
          <w:tcPr>
            <w:tcW w:w="277" w:type="dxa"/>
          </w:tcPr>
          <w:p w14:paraId="4B0E0CB7" w14:textId="77777777" w:rsidR="005B7E60" w:rsidRPr="00E5460A" w:rsidRDefault="005B7E60" w:rsidP="00D53E5C">
            <w:pPr>
              <w:rPr>
                <w:rFonts w:asciiTheme="minorHAnsi" w:hAnsiTheme="minorHAnsi" w:cstheme="minorHAnsi"/>
                <w:sz w:val="16"/>
                <w:szCs w:val="16"/>
              </w:rPr>
            </w:pPr>
          </w:p>
        </w:tc>
        <w:tc>
          <w:tcPr>
            <w:tcW w:w="277" w:type="dxa"/>
          </w:tcPr>
          <w:p w14:paraId="750AA16B" w14:textId="77777777" w:rsidR="005B7E60" w:rsidRPr="00E5460A" w:rsidRDefault="005B7E60" w:rsidP="00D53E5C">
            <w:pPr>
              <w:rPr>
                <w:rFonts w:asciiTheme="minorHAnsi" w:hAnsiTheme="minorHAnsi" w:cstheme="minorHAnsi"/>
                <w:sz w:val="16"/>
                <w:szCs w:val="16"/>
              </w:rPr>
            </w:pPr>
          </w:p>
        </w:tc>
        <w:tc>
          <w:tcPr>
            <w:tcW w:w="277" w:type="dxa"/>
          </w:tcPr>
          <w:p w14:paraId="33DF7704"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EE592B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83A7482"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5948D00"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EF1F072" w14:textId="77777777" w:rsidR="005B7E60" w:rsidRPr="00E5460A" w:rsidRDefault="005B7E60" w:rsidP="00D53E5C">
            <w:pPr>
              <w:rPr>
                <w:rFonts w:asciiTheme="minorHAnsi" w:hAnsiTheme="minorHAnsi" w:cstheme="minorHAnsi"/>
                <w:sz w:val="16"/>
                <w:szCs w:val="16"/>
              </w:rPr>
            </w:pPr>
          </w:p>
        </w:tc>
      </w:tr>
      <w:tr w:rsidR="005B7E60" w:rsidRPr="00E5460A" w14:paraId="393758AE" w14:textId="77777777" w:rsidTr="005859F5">
        <w:trPr>
          <w:trHeight w:val="254"/>
        </w:trPr>
        <w:tc>
          <w:tcPr>
            <w:tcW w:w="277" w:type="dxa"/>
            <w:shd w:val="clear" w:color="auto" w:fill="808080" w:themeFill="background1" w:themeFillShade="80"/>
          </w:tcPr>
          <w:p w14:paraId="12F736DF"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100C4BB"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5880ADC" w14:textId="77777777" w:rsidR="005B7E60" w:rsidRPr="00E5460A" w:rsidRDefault="005B7E60" w:rsidP="00D53E5C">
            <w:pPr>
              <w:rPr>
                <w:rFonts w:asciiTheme="minorHAnsi" w:hAnsiTheme="minorHAnsi" w:cstheme="minorHAnsi"/>
                <w:sz w:val="16"/>
                <w:szCs w:val="16"/>
              </w:rPr>
            </w:pPr>
          </w:p>
        </w:tc>
        <w:tc>
          <w:tcPr>
            <w:tcW w:w="277" w:type="dxa"/>
          </w:tcPr>
          <w:p w14:paraId="4F1553FE" w14:textId="77777777" w:rsidR="005B7E60" w:rsidRPr="00E5460A" w:rsidRDefault="005B7E60" w:rsidP="00D53E5C">
            <w:pPr>
              <w:rPr>
                <w:rFonts w:asciiTheme="minorHAnsi" w:hAnsiTheme="minorHAnsi" w:cstheme="minorHAnsi"/>
                <w:sz w:val="16"/>
                <w:szCs w:val="16"/>
              </w:rPr>
            </w:pPr>
          </w:p>
        </w:tc>
        <w:tc>
          <w:tcPr>
            <w:tcW w:w="277" w:type="dxa"/>
          </w:tcPr>
          <w:p w14:paraId="0044085A" w14:textId="77777777" w:rsidR="005B7E60" w:rsidRPr="00E5460A" w:rsidRDefault="005B7E60" w:rsidP="00D53E5C">
            <w:pPr>
              <w:rPr>
                <w:rFonts w:asciiTheme="minorHAnsi" w:hAnsiTheme="minorHAnsi" w:cstheme="minorHAnsi"/>
                <w:sz w:val="16"/>
                <w:szCs w:val="16"/>
              </w:rPr>
            </w:pPr>
          </w:p>
        </w:tc>
        <w:tc>
          <w:tcPr>
            <w:tcW w:w="277" w:type="dxa"/>
          </w:tcPr>
          <w:p w14:paraId="4D010656"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B5D0070"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9E69FD3"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F8E6B5F"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5B9EFF5" w14:textId="77777777" w:rsidR="005B7E60" w:rsidRPr="00E5460A" w:rsidRDefault="005B7E60" w:rsidP="00D53E5C">
            <w:pPr>
              <w:rPr>
                <w:rFonts w:asciiTheme="minorHAnsi" w:hAnsiTheme="minorHAnsi" w:cstheme="minorHAnsi"/>
                <w:sz w:val="16"/>
                <w:szCs w:val="16"/>
              </w:rPr>
            </w:pPr>
          </w:p>
        </w:tc>
      </w:tr>
      <w:tr w:rsidR="005B7E60" w:rsidRPr="00E5460A" w14:paraId="108EE219" w14:textId="77777777" w:rsidTr="005859F5">
        <w:trPr>
          <w:trHeight w:val="241"/>
        </w:trPr>
        <w:tc>
          <w:tcPr>
            <w:tcW w:w="277" w:type="dxa"/>
            <w:shd w:val="clear" w:color="auto" w:fill="808080" w:themeFill="background1" w:themeFillShade="80"/>
          </w:tcPr>
          <w:p w14:paraId="1B51DA6A"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E34C7C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9E0409B" w14:textId="77777777" w:rsidR="005B7E60" w:rsidRPr="00E5460A" w:rsidRDefault="005B7E60" w:rsidP="00D53E5C">
            <w:pPr>
              <w:rPr>
                <w:rFonts w:asciiTheme="minorHAnsi" w:hAnsiTheme="minorHAnsi" w:cstheme="minorHAnsi"/>
                <w:sz w:val="16"/>
                <w:szCs w:val="16"/>
              </w:rPr>
            </w:pPr>
          </w:p>
        </w:tc>
        <w:tc>
          <w:tcPr>
            <w:tcW w:w="277" w:type="dxa"/>
          </w:tcPr>
          <w:p w14:paraId="6B1B600F" w14:textId="77777777" w:rsidR="005B7E60" w:rsidRPr="00E5460A" w:rsidRDefault="005B7E60" w:rsidP="00D53E5C">
            <w:pPr>
              <w:rPr>
                <w:rFonts w:asciiTheme="minorHAnsi" w:hAnsiTheme="minorHAnsi" w:cstheme="minorHAnsi"/>
                <w:sz w:val="16"/>
                <w:szCs w:val="16"/>
              </w:rPr>
            </w:pPr>
          </w:p>
        </w:tc>
        <w:tc>
          <w:tcPr>
            <w:tcW w:w="277" w:type="dxa"/>
          </w:tcPr>
          <w:p w14:paraId="144112EB" w14:textId="77777777" w:rsidR="005B7E60" w:rsidRPr="00E5460A" w:rsidRDefault="005B7E60" w:rsidP="00D53E5C">
            <w:pPr>
              <w:rPr>
                <w:rFonts w:asciiTheme="minorHAnsi" w:hAnsiTheme="minorHAnsi" w:cstheme="minorHAnsi"/>
                <w:sz w:val="16"/>
                <w:szCs w:val="16"/>
              </w:rPr>
            </w:pPr>
          </w:p>
        </w:tc>
        <w:tc>
          <w:tcPr>
            <w:tcW w:w="277" w:type="dxa"/>
          </w:tcPr>
          <w:p w14:paraId="1F7F7167"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72E4073"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46B7948"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A18A295"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E222FC1" w14:textId="77777777" w:rsidR="005B7E60" w:rsidRPr="00E5460A" w:rsidRDefault="005B7E60" w:rsidP="00D53E5C">
            <w:pPr>
              <w:rPr>
                <w:rFonts w:asciiTheme="minorHAnsi" w:hAnsiTheme="minorHAnsi" w:cstheme="minorHAnsi"/>
                <w:sz w:val="16"/>
                <w:szCs w:val="16"/>
              </w:rPr>
            </w:pPr>
          </w:p>
        </w:tc>
      </w:tr>
      <w:tr w:rsidR="005B7E60" w:rsidRPr="00E5460A" w14:paraId="7A09B0AB" w14:textId="77777777" w:rsidTr="005859F5">
        <w:trPr>
          <w:trHeight w:val="254"/>
        </w:trPr>
        <w:tc>
          <w:tcPr>
            <w:tcW w:w="277" w:type="dxa"/>
            <w:shd w:val="clear" w:color="auto" w:fill="808080" w:themeFill="background1" w:themeFillShade="80"/>
          </w:tcPr>
          <w:p w14:paraId="54848A89"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BC37F1C"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5F0511B" w14:textId="77777777" w:rsidR="005B7E60" w:rsidRPr="00E5460A" w:rsidRDefault="005B7E60" w:rsidP="00D53E5C">
            <w:pPr>
              <w:rPr>
                <w:rFonts w:asciiTheme="minorHAnsi" w:hAnsiTheme="minorHAnsi" w:cstheme="minorHAnsi"/>
                <w:sz w:val="16"/>
                <w:szCs w:val="16"/>
              </w:rPr>
            </w:pPr>
          </w:p>
        </w:tc>
        <w:tc>
          <w:tcPr>
            <w:tcW w:w="277" w:type="dxa"/>
          </w:tcPr>
          <w:p w14:paraId="3F643D12" w14:textId="77777777" w:rsidR="005B7E60" w:rsidRPr="00E5460A" w:rsidRDefault="005B7E60" w:rsidP="00D53E5C">
            <w:pPr>
              <w:rPr>
                <w:rFonts w:asciiTheme="minorHAnsi" w:hAnsiTheme="minorHAnsi" w:cstheme="minorHAnsi"/>
                <w:sz w:val="16"/>
                <w:szCs w:val="16"/>
              </w:rPr>
            </w:pPr>
          </w:p>
        </w:tc>
        <w:tc>
          <w:tcPr>
            <w:tcW w:w="277" w:type="dxa"/>
          </w:tcPr>
          <w:p w14:paraId="0387A13A" w14:textId="77777777" w:rsidR="005B7E60" w:rsidRPr="00E5460A" w:rsidRDefault="005B7E60" w:rsidP="00D53E5C">
            <w:pPr>
              <w:rPr>
                <w:rFonts w:asciiTheme="minorHAnsi" w:hAnsiTheme="minorHAnsi" w:cstheme="minorHAnsi"/>
                <w:sz w:val="16"/>
                <w:szCs w:val="16"/>
              </w:rPr>
            </w:pPr>
          </w:p>
        </w:tc>
        <w:tc>
          <w:tcPr>
            <w:tcW w:w="277" w:type="dxa"/>
          </w:tcPr>
          <w:p w14:paraId="0540DEB4"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4AC4E73"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14A47F4"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9B71BA2"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0ABCDFA" w14:textId="77777777" w:rsidR="005B7E60" w:rsidRPr="00E5460A" w:rsidRDefault="005B7E60" w:rsidP="00D53E5C">
            <w:pPr>
              <w:rPr>
                <w:rFonts w:asciiTheme="minorHAnsi" w:hAnsiTheme="minorHAnsi" w:cstheme="minorHAnsi"/>
                <w:sz w:val="16"/>
                <w:szCs w:val="16"/>
              </w:rPr>
            </w:pPr>
          </w:p>
        </w:tc>
      </w:tr>
      <w:tr w:rsidR="005B7E60" w:rsidRPr="00E5460A" w14:paraId="113F5D14" w14:textId="77777777" w:rsidTr="005859F5">
        <w:trPr>
          <w:trHeight w:val="241"/>
        </w:trPr>
        <w:tc>
          <w:tcPr>
            <w:tcW w:w="277" w:type="dxa"/>
            <w:shd w:val="clear" w:color="auto" w:fill="808080" w:themeFill="background1" w:themeFillShade="80"/>
          </w:tcPr>
          <w:p w14:paraId="60CB8532"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AC1B52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44F0815"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6F5FDF3" w14:textId="77777777" w:rsidR="005B7E60" w:rsidRPr="00E5460A" w:rsidRDefault="005B7E60" w:rsidP="00D53E5C">
            <w:pPr>
              <w:rPr>
                <w:rFonts w:asciiTheme="minorHAnsi" w:hAnsiTheme="minorHAnsi" w:cstheme="minorHAnsi"/>
                <w:sz w:val="16"/>
                <w:szCs w:val="16"/>
              </w:rPr>
            </w:pPr>
          </w:p>
        </w:tc>
        <w:tc>
          <w:tcPr>
            <w:tcW w:w="277" w:type="dxa"/>
          </w:tcPr>
          <w:p w14:paraId="761C118A" w14:textId="77777777" w:rsidR="005B7E60" w:rsidRPr="00E5460A" w:rsidRDefault="005B7E60" w:rsidP="00D53E5C">
            <w:pPr>
              <w:rPr>
                <w:rFonts w:asciiTheme="minorHAnsi" w:hAnsiTheme="minorHAnsi" w:cstheme="minorHAnsi"/>
                <w:sz w:val="16"/>
                <w:szCs w:val="16"/>
              </w:rPr>
            </w:pPr>
          </w:p>
        </w:tc>
        <w:tc>
          <w:tcPr>
            <w:tcW w:w="277" w:type="dxa"/>
          </w:tcPr>
          <w:p w14:paraId="2DD9D92A"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96CE7D1"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2060250"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B93722E"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290349E" w14:textId="77777777" w:rsidR="005B7E60" w:rsidRPr="00E5460A" w:rsidRDefault="005B7E60" w:rsidP="00D53E5C">
            <w:pPr>
              <w:rPr>
                <w:rFonts w:asciiTheme="minorHAnsi" w:hAnsiTheme="minorHAnsi" w:cstheme="minorHAnsi"/>
                <w:sz w:val="16"/>
                <w:szCs w:val="16"/>
              </w:rPr>
            </w:pPr>
          </w:p>
        </w:tc>
      </w:tr>
      <w:tr w:rsidR="005B7E60" w:rsidRPr="00E5460A" w14:paraId="55D22DDE" w14:textId="77777777" w:rsidTr="005859F5">
        <w:trPr>
          <w:trHeight w:val="254"/>
        </w:trPr>
        <w:tc>
          <w:tcPr>
            <w:tcW w:w="277" w:type="dxa"/>
            <w:shd w:val="clear" w:color="auto" w:fill="808080" w:themeFill="background1" w:themeFillShade="80"/>
          </w:tcPr>
          <w:p w14:paraId="46E28D4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C529B6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821C579"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2A165D6" w14:textId="77777777" w:rsidR="005B7E60" w:rsidRPr="00E5460A" w:rsidRDefault="005B7E60" w:rsidP="00D53E5C">
            <w:pPr>
              <w:rPr>
                <w:rFonts w:asciiTheme="minorHAnsi" w:hAnsiTheme="minorHAnsi" w:cstheme="minorHAnsi"/>
                <w:sz w:val="16"/>
                <w:szCs w:val="16"/>
              </w:rPr>
            </w:pPr>
          </w:p>
        </w:tc>
        <w:tc>
          <w:tcPr>
            <w:tcW w:w="277" w:type="dxa"/>
          </w:tcPr>
          <w:p w14:paraId="54CC8308" w14:textId="77777777" w:rsidR="005B7E60" w:rsidRPr="00E5460A" w:rsidRDefault="005B7E60" w:rsidP="00D53E5C">
            <w:pPr>
              <w:rPr>
                <w:rFonts w:asciiTheme="minorHAnsi" w:hAnsiTheme="minorHAnsi" w:cstheme="minorHAnsi"/>
                <w:sz w:val="16"/>
                <w:szCs w:val="16"/>
              </w:rPr>
            </w:pPr>
          </w:p>
        </w:tc>
        <w:tc>
          <w:tcPr>
            <w:tcW w:w="277" w:type="dxa"/>
          </w:tcPr>
          <w:p w14:paraId="44CB9DE7"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2757225"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EA8DD5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F413684"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3D537FF" w14:textId="77777777" w:rsidR="005B7E60" w:rsidRPr="00E5460A" w:rsidRDefault="005B7E60" w:rsidP="00D53E5C">
            <w:pPr>
              <w:rPr>
                <w:rFonts w:asciiTheme="minorHAnsi" w:hAnsiTheme="minorHAnsi" w:cstheme="minorHAnsi"/>
                <w:sz w:val="16"/>
                <w:szCs w:val="16"/>
              </w:rPr>
            </w:pPr>
          </w:p>
        </w:tc>
      </w:tr>
      <w:tr w:rsidR="005B7E60" w:rsidRPr="00E5460A" w14:paraId="3F40A124" w14:textId="77777777" w:rsidTr="005859F5">
        <w:trPr>
          <w:trHeight w:val="254"/>
        </w:trPr>
        <w:tc>
          <w:tcPr>
            <w:tcW w:w="277" w:type="dxa"/>
            <w:shd w:val="clear" w:color="auto" w:fill="808080" w:themeFill="background1" w:themeFillShade="80"/>
          </w:tcPr>
          <w:p w14:paraId="7B367DC7"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4843D37"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02D65FD"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8AE49E4" w14:textId="77777777" w:rsidR="005B7E60" w:rsidRPr="00E5460A" w:rsidRDefault="005B7E60" w:rsidP="00D53E5C">
            <w:pPr>
              <w:rPr>
                <w:rFonts w:asciiTheme="minorHAnsi" w:hAnsiTheme="minorHAnsi" w:cstheme="minorHAnsi"/>
                <w:sz w:val="16"/>
                <w:szCs w:val="16"/>
              </w:rPr>
            </w:pPr>
          </w:p>
        </w:tc>
        <w:tc>
          <w:tcPr>
            <w:tcW w:w="277" w:type="dxa"/>
          </w:tcPr>
          <w:p w14:paraId="11558566" w14:textId="77777777" w:rsidR="005B7E60" w:rsidRPr="00E5460A" w:rsidRDefault="005B7E60" w:rsidP="00D53E5C">
            <w:pPr>
              <w:rPr>
                <w:rFonts w:asciiTheme="minorHAnsi" w:hAnsiTheme="minorHAnsi" w:cstheme="minorHAnsi"/>
                <w:sz w:val="16"/>
                <w:szCs w:val="16"/>
              </w:rPr>
            </w:pPr>
          </w:p>
        </w:tc>
        <w:tc>
          <w:tcPr>
            <w:tcW w:w="277" w:type="dxa"/>
          </w:tcPr>
          <w:p w14:paraId="18EB5E2B"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8884F5F"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059A862"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A9D8C45"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91B16A6" w14:textId="77777777" w:rsidR="005B7E60" w:rsidRPr="00E5460A" w:rsidRDefault="005B7E60" w:rsidP="00D53E5C">
            <w:pPr>
              <w:rPr>
                <w:rFonts w:asciiTheme="minorHAnsi" w:hAnsiTheme="minorHAnsi" w:cstheme="minorHAnsi"/>
                <w:sz w:val="16"/>
                <w:szCs w:val="16"/>
              </w:rPr>
            </w:pPr>
          </w:p>
        </w:tc>
      </w:tr>
      <w:tr w:rsidR="005B7E60" w:rsidRPr="00E5460A" w14:paraId="41955564" w14:textId="77777777" w:rsidTr="005859F5">
        <w:trPr>
          <w:trHeight w:val="241"/>
        </w:trPr>
        <w:tc>
          <w:tcPr>
            <w:tcW w:w="277" w:type="dxa"/>
            <w:shd w:val="clear" w:color="auto" w:fill="808080" w:themeFill="background1" w:themeFillShade="80"/>
          </w:tcPr>
          <w:p w14:paraId="2D72BCD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5C2767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0488E1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A7F419F" w14:textId="77777777" w:rsidR="005B7E60" w:rsidRPr="00E5460A" w:rsidRDefault="005B7E60" w:rsidP="00D53E5C">
            <w:pPr>
              <w:rPr>
                <w:rFonts w:asciiTheme="minorHAnsi" w:hAnsiTheme="minorHAnsi" w:cstheme="minorHAnsi"/>
                <w:sz w:val="16"/>
                <w:szCs w:val="16"/>
              </w:rPr>
            </w:pPr>
          </w:p>
        </w:tc>
        <w:tc>
          <w:tcPr>
            <w:tcW w:w="277" w:type="dxa"/>
          </w:tcPr>
          <w:p w14:paraId="2F055EFC" w14:textId="77777777" w:rsidR="005B7E60" w:rsidRPr="00E5460A" w:rsidRDefault="005B7E60" w:rsidP="00D53E5C">
            <w:pPr>
              <w:rPr>
                <w:rFonts w:asciiTheme="minorHAnsi" w:hAnsiTheme="minorHAnsi" w:cstheme="minorHAnsi"/>
                <w:sz w:val="16"/>
                <w:szCs w:val="16"/>
              </w:rPr>
            </w:pPr>
          </w:p>
        </w:tc>
        <w:tc>
          <w:tcPr>
            <w:tcW w:w="277" w:type="dxa"/>
          </w:tcPr>
          <w:p w14:paraId="7C19A470"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EC6540B"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99337D7"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FD1E0B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1A77DE3" w14:textId="77777777" w:rsidR="005B7E60" w:rsidRPr="00E5460A" w:rsidRDefault="005B7E60" w:rsidP="00D53E5C">
            <w:pPr>
              <w:rPr>
                <w:rFonts w:asciiTheme="minorHAnsi" w:hAnsiTheme="minorHAnsi" w:cstheme="minorHAnsi"/>
                <w:sz w:val="16"/>
                <w:szCs w:val="16"/>
              </w:rPr>
            </w:pPr>
          </w:p>
        </w:tc>
      </w:tr>
      <w:tr w:rsidR="005B7E60" w:rsidRPr="00E5460A" w14:paraId="04705F30" w14:textId="77777777" w:rsidTr="005859F5">
        <w:trPr>
          <w:trHeight w:val="241"/>
        </w:trPr>
        <w:tc>
          <w:tcPr>
            <w:tcW w:w="277" w:type="dxa"/>
            <w:shd w:val="clear" w:color="auto" w:fill="808080" w:themeFill="background1" w:themeFillShade="80"/>
          </w:tcPr>
          <w:p w14:paraId="18F9B4C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E98C26F"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567E02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D0E60F3" w14:textId="77777777" w:rsidR="005B7E60" w:rsidRPr="00E5460A" w:rsidRDefault="005B7E60" w:rsidP="00D53E5C">
            <w:pPr>
              <w:rPr>
                <w:rFonts w:asciiTheme="minorHAnsi" w:hAnsiTheme="minorHAnsi" w:cstheme="minorHAnsi"/>
                <w:sz w:val="16"/>
                <w:szCs w:val="16"/>
              </w:rPr>
            </w:pPr>
          </w:p>
        </w:tc>
        <w:tc>
          <w:tcPr>
            <w:tcW w:w="277" w:type="dxa"/>
          </w:tcPr>
          <w:p w14:paraId="2BAA39FF" w14:textId="77777777" w:rsidR="005B7E60" w:rsidRPr="00E5460A" w:rsidRDefault="005B7E60" w:rsidP="00D53E5C">
            <w:pPr>
              <w:rPr>
                <w:rFonts w:asciiTheme="minorHAnsi" w:hAnsiTheme="minorHAnsi" w:cstheme="minorHAnsi"/>
                <w:sz w:val="16"/>
                <w:szCs w:val="16"/>
              </w:rPr>
            </w:pPr>
          </w:p>
        </w:tc>
        <w:tc>
          <w:tcPr>
            <w:tcW w:w="277" w:type="dxa"/>
          </w:tcPr>
          <w:p w14:paraId="3C7FBEE2"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BCAB660"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AC34548"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045D524"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20E94D5" w14:textId="77777777" w:rsidR="005B7E60" w:rsidRPr="00E5460A" w:rsidRDefault="005B7E60" w:rsidP="00D53E5C">
            <w:pPr>
              <w:rPr>
                <w:rFonts w:asciiTheme="minorHAnsi" w:hAnsiTheme="minorHAnsi" w:cstheme="minorHAnsi"/>
                <w:sz w:val="16"/>
                <w:szCs w:val="16"/>
              </w:rPr>
            </w:pPr>
          </w:p>
        </w:tc>
      </w:tr>
    </w:tbl>
    <w:p w14:paraId="66006391" w14:textId="77777777" w:rsidR="005B7E60" w:rsidRPr="00E5460A" w:rsidRDefault="005B7E60" w:rsidP="005B7E60">
      <w:pPr>
        <w:pStyle w:val="ListParagraph"/>
        <w:ind w:left="1440"/>
        <w:rPr>
          <w:rFonts w:asciiTheme="minorHAnsi" w:hAnsiTheme="minorHAnsi" w:cstheme="minorHAnsi"/>
          <w:sz w:val="16"/>
          <w:szCs w:val="16"/>
        </w:rPr>
      </w:pPr>
    </w:p>
    <w:p w14:paraId="37F8AC2D" w14:textId="77777777" w:rsidR="005B7E60" w:rsidRPr="00E5460A" w:rsidRDefault="005B7E60" w:rsidP="005B7E60">
      <w:pPr>
        <w:pStyle w:val="ListParagraph"/>
        <w:numPr>
          <w:ilvl w:val="0"/>
          <w:numId w:val="18"/>
        </w:numPr>
        <w:rPr>
          <w:rFonts w:asciiTheme="minorHAnsi" w:hAnsiTheme="minorHAnsi" w:cstheme="minorHAnsi"/>
          <w:sz w:val="16"/>
          <w:szCs w:val="16"/>
        </w:rPr>
      </w:pPr>
    </w:p>
    <w:p w14:paraId="59F2043A" w14:textId="77777777" w:rsidR="005B7E60" w:rsidRPr="00E5460A" w:rsidRDefault="005B7E60" w:rsidP="005B7E60">
      <w:pPr>
        <w:pBdr>
          <w:top w:val="nil"/>
          <w:left w:val="nil"/>
          <w:bottom w:val="nil"/>
          <w:right w:val="nil"/>
          <w:between w:val="nil"/>
        </w:pBdr>
        <w:spacing w:after="0" w:line="240" w:lineRule="auto"/>
        <w:ind w:left="360"/>
        <w:rPr>
          <w:color w:val="000000"/>
          <w:sz w:val="16"/>
          <w:szCs w:val="16"/>
        </w:rPr>
      </w:pPr>
    </w:p>
    <w:p w14:paraId="349902A8" w14:textId="77777777" w:rsidR="005B7E60" w:rsidRPr="00E5460A" w:rsidRDefault="005B7E60" w:rsidP="005B7E60">
      <w:pPr>
        <w:spacing w:line="240" w:lineRule="auto"/>
        <w:rPr>
          <w:sz w:val="16"/>
          <w:szCs w:val="16"/>
        </w:rPr>
      </w:pPr>
    </w:p>
    <w:p w14:paraId="6D07BBD9" w14:textId="77777777" w:rsidR="005B7E60" w:rsidRPr="00E5460A" w:rsidRDefault="005B7E60" w:rsidP="005B7E60">
      <w:pPr>
        <w:pBdr>
          <w:top w:val="nil"/>
          <w:left w:val="nil"/>
          <w:bottom w:val="nil"/>
          <w:right w:val="nil"/>
          <w:between w:val="nil"/>
        </w:pBdr>
        <w:spacing w:after="0" w:line="240" w:lineRule="auto"/>
        <w:ind w:left="360"/>
        <w:rPr>
          <w:color w:val="000000"/>
          <w:sz w:val="16"/>
          <w:szCs w:val="16"/>
        </w:rPr>
      </w:pPr>
    </w:p>
    <w:p w14:paraId="5CBE6559" w14:textId="77777777" w:rsidR="005B7E60" w:rsidRPr="00E5460A" w:rsidRDefault="005B7E60" w:rsidP="005B7E60">
      <w:pPr>
        <w:pBdr>
          <w:top w:val="nil"/>
          <w:left w:val="nil"/>
          <w:bottom w:val="nil"/>
          <w:right w:val="nil"/>
          <w:between w:val="nil"/>
        </w:pBdr>
        <w:spacing w:after="0" w:line="240" w:lineRule="auto"/>
        <w:ind w:left="360"/>
        <w:rPr>
          <w:color w:val="000000"/>
          <w:sz w:val="16"/>
          <w:szCs w:val="16"/>
        </w:rPr>
      </w:pPr>
    </w:p>
    <w:p w14:paraId="0F42E85E" w14:textId="77777777" w:rsidR="005B7E60" w:rsidRPr="00E5460A" w:rsidRDefault="005B7E60" w:rsidP="005B7E60">
      <w:pPr>
        <w:pBdr>
          <w:top w:val="nil"/>
          <w:left w:val="nil"/>
          <w:bottom w:val="nil"/>
          <w:right w:val="nil"/>
          <w:between w:val="nil"/>
        </w:pBdr>
        <w:spacing w:after="0" w:line="240" w:lineRule="auto"/>
        <w:ind w:left="360"/>
        <w:rPr>
          <w:color w:val="000000"/>
          <w:sz w:val="16"/>
          <w:szCs w:val="16"/>
        </w:rPr>
      </w:pPr>
    </w:p>
    <w:p w14:paraId="14D91A3E" w14:textId="77777777" w:rsidR="005B7E60" w:rsidRPr="00E5460A" w:rsidRDefault="005B7E60" w:rsidP="005B7E60">
      <w:pPr>
        <w:pBdr>
          <w:top w:val="nil"/>
          <w:left w:val="nil"/>
          <w:bottom w:val="nil"/>
          <w:right w:val="nil"/>
          <w:between w:val="nil"/>
        </w:pBdr>
        <w:spacing w:after="0" w:line="240" w:lineRule="auto"/>
        <w:rPr>
          <w:color w:val="000000"/>
          <w:sz w:val="16"/>
          <w:szCs w:val="16"/>
        </w:rPr>
      </w:pPr>
    </w:p>
    <w:p w14:paraId="67D089EC" w14:textId="77777777" w:rsidR="005B7E60" w:rsidRDefault="005B7E60" w:rsidP="005B7E60">
      <w:pPr>
        <w:pBdr>
          <w:top w:val="nil"/>
          <w:left w:val="nil"/>
          <w:bottom w:val="nil"/>
          <w:right w:val="nil"/>
          <w:between w:val="nil"/>
        </w:pBdr>
        <w:spacing w:after="0" w:line="240" w:lineRule="auto"/>
        <w:ind w:left="360"/>
        <w:rPr>
          <w:color w:val="000000"/>
        </w:rPr>
      </w:pPr>
    </w:p>
    <w:p w14:paraId="464814ED" w14:textId="77777777" w:rsidR="005B7E60" w:rsidRDefault="005B7E60" w:rsidP="005B7E60">
      <w:pPr>
        <w:pBdr>
          <w:top w:val="nil"/>
          <w:left w:val="nil"/>
          <w:bottom w:val="nil"/>
          <w:right w:val="nil"/>
          <w:between w:val="nil"/>
        </w:pBdr>
        <w:spacing w:after="0" w:line="240" w:lineRule="auto"/>
        <w:ind w:left="360"/>
        <w:rPr>
          <w:color w:val="000000"/>
        </w:rPr>
      </w:pPr>
    </w:p>
    <w:p w14:paraId="56579B0B" w14:textId="77777777" w:rsidR="005B7E60" w:rsidRDefault="005B7E60" w:rsidP="005B7E60">
      <w:pPr>
        <w:pBdr>
          <w:top w:val="nil"/>
          <w:left w:val="nil"/>
          <w:bottom w:val="nil"/>
          <w:right w:val="nil"/>
          <w:between w:val="nil"/>
        </w:pBdr>
        <w:spacing w:after="0" w:line="240" w:lineRule="auto"/>
        <w:ind w:left="360"/>
        <w:rPr>
          <w:color w:val="000000"/>
        </w:rPr>
      </w:pPr>
    </w:p>
    <w:p w14:paraId="79E3D1C1" w14:textId="77777777" w:rsidR="005B7E60" w:rsidRDefault="005B7E60" w:rsidP="005B7E60">
      <w:pPr>
        <w:pBdr>
          <w:top w:val="nil"/>
          <w:left w:val="nil"/>
          <w:bottom w:val="nil"/>
          <w:right w:val="nil"/>
          <w:between w:val="nil"/>
        </w:pBdr>
        <w:spacing w:after="0" w:line="240" w:lineRule="auto"/>
        <w:ind w:left="360"/>
        <w:rPr>
          <w:color w:val="000000"/>
        </w:rPr>
      </w:pPr>
    </w:p>
    <w:tbl>
      <w:tblPr>
        <w:tblStyle w:val="TableGrid"/>
        <w:tblpPr w:leftFromText="180" w:rightFromText="180" w:vertAnchor="text" w:horzAnchor="page" w:tblpX="3071" w:tblpY="151"/>
        <w:tblW w:w="0" w:type="auto"/>
        <w:tblLook w:val="04A0" w:firstRow="1" w:lastRow="0" w:firstColumn="1" w:lastColumn="0" w:noHBand="0" w:noVBand="1"/>
        <w:tblCaption w:val="Hundred Grid"/>
        <w:tblDescription w:val="This is a grid with 100 squares.  There are 10 rows and 10 columns.  The first column on the left has three squares shaded in."/>
      </w:tblPr>
      <w:tblGrid>
        <w:gridCol w:w="277"/>
      </w:tblGrid>
      <w:tr w:rsidR="005B7E60" w:rsidRPr="00E5460A" w14:paraId="05CA12B6" w14:textId="77777777" w:rsidTr="00D53E5C">
        <w:trPr>
          <w:trHeight w:val="254"/>
          <w:tblHeader/>
        </w:trPr>
        <w:tc>
          <w:tcPr>
            <w:tcW w:w="277" w:type="dxa"/>
            <w:shd w:val="clear" w:color="auto" w:fill="808080" w:themeFill="background1" w:themeFillShade="80"/>
          </w:tcPr>
          <w:p w14:paraId="33F2D45F" w14:textId="77777777" w:rsidR="005B7E60" w:rsidRPr="00E5460A" w:rsidRDefault="005B7E60" w:rsidP="00D53E5C">
            <w:pPr>
              <w:rPr>
                <w:rFonts w:asciiTheme="minorHAnsi" w:hAnsiTheme="minorHAnsi" w:cstheme="minorHAnsi"/>
                <w:sz w:val="16"/>
                <w:szCs w:val="16"/>
              </w:rPr>
            </w:pPr>
          </w:p>
        </w:tc>
      </w:tr>
      <w:tr w:rsidR="005B7E60" w:rsidRPr="00E5460A" w14:paraId="120F7EB2" w14:textId="77777777" w:rsidTr="00D53E5C">
        <w:trPr>
          <w:trHeight w:val="241"/>
        </w:trPr>
        <w:tc>
          <w:tcPr>
            <w:tcW w:w="277" w:type="dxa"/>
            <w:shd w:val="clear" w:color="auto" w:fill="808080" w:themeFill="background1" w:themeFillShade="80"/>
          </w:tcPr>
          <w:p w14:paraId="343C8D8F" w14:textId="77777777" w:rsidR="005B7E60" w:rsidRPr="00E5460A" w:rsidRDefault="005B7E60" w:rsidP="00D53E5C">
            <w:pPr>
              <w:rPr>
                <w:rFonts w:asciiTheme="minorHAnsi" w:hAnsiTheme="minorHAnsi" w:cstheme="minorHAnsi"/>
                <w:sz w:val="16"/>
                <w:szCs w:val="16"/>
              </w:rPr>
            </w:pPr>
          </w:p>
        </w:tc>
      </w:tr>
      <w:tr w:rsidR="005B7E60" w:rsidRPr="00E5460A" w14:paraId="6F183889" w14:textId="77777777" w:rsidTr="00D53E5C">
        <w:trPr>
          <w:trHeight w:val="254"/>
        </w:trPr>
        <w:tc>
          <w:tcPr>
            <w:tcW w:w="277" w:type="dxa"/>
            <w:shd w:val="clear" w:color="auto" w:fill="808080" w:themeFill="background1" w:themeFillShade="80"/>
          </w:tcPr>
          <w:p w14:paraId="777C1AAC" w14:textId="77777777" w:rsidR="005B7E60" w:rsidRPr="00E5460A" w:rsidRDefault="005B7E60" w:rsidP="00D53E5C">
            <w:pPr>
              <w:rPr>
                <w:rFonts w:asciiTheme="minorHAnsi" w:hAnsiTheme="minorHAnsi" w:cstheme="minorHAnsi"/>
                <w:sz w:val="16"/>
                <w:szCs w:val="16"/>
              </w:rPr>
            </w:pPr>
          </w:p>
        </w:tc>
      </w:tr>
      <w:tr w:rsidR="005B7E60" w:rsidRPr="00E5460A" w14:paraId="50790B3A" w14:textId="77777777" w:rsidTr="00D53E5C">
        <w:trPr>
          <w:trHeight w:val="241"/>
        </w:trPr>
        <w:tc>
          <w:tcPr>
            <w:tcW w:w="277" w:type="dxa"/>
          </w:tcPr>
          <w:p w14:paraId="0F3DC9F2" w14:textId="77777777" w:rsidR="005B7E60" w:rsidRPr="00E5460A" w:rsidRDefault="005B7E60" w:rsidP="00D53E5C">
            <w:pPr>
              <w:rPr>
                <w:rFonts w:asciiTheme="minorHAnsi" w:hAnsiTheme="minorHAnsi" w:cstheme="minorHAnsi"/>
                <w:sz w:val="16"/>
                <w:szCs w:val="16"/>
              </w:rPr>
            </w:pPr>
          </w:p>
        </w:tc>
      </w:tr>
      <w:tr w:rsidR="005B7E60" w:rsidRPr="00E5460A" w14:paraId="643A71BD" w14:textId="77777777" w:rsidTr="00D53E5C">
        <w:trPr>
          <w:trHeight w:val="254"/>
        </w:trPr>
        <w:tc>
          <w:tcPr>
            <w:tcW w:w="277" w:type="dxa"/>
          </w:tcPr>
          <w:p w14:paraId="4EB08065" w14:textId="77777777" w:rsidR="005B7E60" w:rsidRPr="00E5460A" w:rsidRDefault="005B7E60" w:rsidP="00D53E5C">
            <w:pPr>
              <w:rPr>
                <w:rFonts w:asciiTheme="minorHAnsi" w:hAnsiTheme="minorHAnsi" w:cstheme="minorHAnsi"/>
                <w:sz w:val="16"/>
                <w:szCs w:val="16"/>
              </w:rPr>
            </w:pPr>
          </w:p>
        </w:tc>
      </w:tr>
      <w:tr w:rsidR="005B7E60" w:rsidRPr="00E5460A" w14:paraId="3F8D2B66" w14:textId="77777777" w:rsidTr="00D53E5C">
        <w:trPr>
          <w:trHeight w:val="241"/>
        </w:trPr>
        <w:tc>
          <w:tcPr>
            <w:tcW w:w="277" w:type="dxa"/>
          </w:tcPr>
          <w:p w14:paraId="312A51B4" w14:textId="77777777" w:rsidR="005B7E60" w:rsidRPr="00E5460A" w:rsidRDefault="005B7E60" w:rsidP="00D53E5C">
            <w:pPr>
              <w:rPr>
                <w:rFonts w:asciiTheme="minorHAnsi" w:hAnsiTheme="minorHAnsi" w:cstheme="minorHAnsi"/>
                <w:sz w:val="16"/>
                <w:szCs w:val="16"/>
              </w:rPr>
            </w:pPr>
          </w:p>
        </w:tc>
      </w:tr>
      <w:tr w:rsidR="005B7E60" w:rsidRPr="00E5460A" w14:paraId="56B58C98" w14:textId="77777777" w:rsidTr="00D53E5C">
        <w:trPr>
          <w:trHeight w:val="254"/>
        </w:trPr>
        <w:tc>
          <w:tcPr>
            <w:tcW w:w="277" w:type="dxa"/>
          </w:tcPr>
          <w:p w14:paraId="25C6CD0F" w14:textId="77777777" w:rsidR="005B7E60" w:rsidRPr="00E5460A" w:rsidRDefault="005B7E60" w:rsidP="00D53E5C">
            <w:pPr>
              <w:rPr>
                <w:rFonts w:asciiTheme="minorHAnsi" w:hAnsiTheme="minorHAnsi" w:cstheme="minorHAnsi"/>
                <w:sz w:val="16"/>
                <w:szCs w:val="16"/>
              </w:rPr>
            </w:pPr>
          </w:p>
        </w:tc>
      </w:tr>
      <w:tr w:rsidR="005B7E60" w:rsidRPr="00E5460A" w14:paraId="51B39B49" w14:textId="77777777" w:rsidTr="00D53E5C">
        <w:trPr>
          <w:trHeight w:val="254"/>
        </w:trPr>
        <w:tc>
          <w:tcPr>
            <w:tcW w:w="277" w:type="dxa"/>
          </w:tcPr>
          <w:p w14:paraId="0DDF7C63" w14:textId="77777777" w:rsidR="005B7E60" w:rsidRPr="00E5460A" w:rsidRDefault="005B7E60" w:rsidP="00D53E5C">
            <w:pPr>
              <w:rPr>
                <w:rFonts w:asciiTheme="minorHAnsi" w:hAnsiTheme="minorHAnsi" w:cstheme="minorHAnsi"/>
                <w:sz w:val="16"/>
                <w:szCs w:val="16"/>
              </w:rPr>
            </w:pPr>
          </w:p>
        </w:tc>
      </w:tr>
      <w:tr w:rsidR="005B7E60" w:rsidRPr="00E5460A" w14:paraId="5EEC9311" w14:textId="77777777" w:rsidTr="00D53E5C">
        <w:trPr>
          <w:trHeight w:val="241"/>
        </w:trPr>
        <w:tc>
          <w:tcPr>
            <w:tcW w:w="277" w:type="dxa"/>
          </w:tcPr>
          <w:p w14:paraId="725917A2" w14:textId="77777777" w:rsidR="005B7E60" w:rsidRPr="00E5460A" w:rsidRDefault="005B7E60" w:rsidP="00D53E5C">
            <w:pPr>
              <w:rPr>
                <w:rFonts w:asciiTheme="minorHAnsi" w:hAnsiTheme="minorHAnsi" w:cstheme="minorHAnsi"/>
                <w:sz w:val="16"/>
                <w:szCs w:val="16"/>
              </w:rPr>
            </w:pPr>
          </w:p>
        </w:tc>
      </w:tr>
      <w:tr w:rsidR="005B7E60" w:rsidRPr="00E5460A" w14:paraId="18B6459B" w14:textId="77777777" w:rsidTr="00D53E5C">
        <w:trPr>
          <w:trHeight w:val="241"/>
        </w:trPr>
        <w:tc>
          <w:tcPr>
            <w:tcW w:w="277" w:type="dxa"/>
          </w:tcPr>
          <w:p w14:paraId="34D2DEB3" w14:textId="77777777" w:rsidR="005B7E60" w:rsidRPr="00E5460A" w:rsidRDefault="005B7E60" w:rsidP="00D53E5C">
            <w:pPr>
              <w:rPr>
                <w:rFonts w:asciiTheme="minorHAnsi" w:hAnsiTheme="minorHAnsi" w:cstheme="minorHAnsi"/>
                <w:sz w:val="16"/>
                <w:szCs w:val="16"/>
              </w:rPr>
            </w:pPr>
          </w:p>
        </w:tc>
      </w:tr>
    </w:tbl>
    <w:p w14:paraId="23991737" w14:textId="77777777" w:rsidR="005B7E60" w:rsidRDefault="005B7E60" w:rsidP="005B7E60">
      <w:pPr>
        <w:pBdr>
          <w:top w:val="nil"/>
          <w:left w:val="nil"/>
          <w:bottom w:val="nil"/>
          <w:right w:val="nil"/>
          <w:between w:val="nil"/>
        </w:pBdr>
        <w:spacing w:after="0" w:line="240" w:lineRule="auto"/>
        <w:ind w:left="1080" w:firstLine="360"/>
        <w:rPr>
          <w:color w:val="000000"/>
        </w:rPr>
      </w:pPr>
      <w:r>
        <w:rPr>
          <w:color w:val="000000"/>
        </w:rPr>
        <w:t>b)</w:t>
      </w:r>
    </w:p>
    <w:p w14:paraId="2FB0D60C" w14:textId="77777777" w:rsidR="005B7E60" w:rsidRDefault="005B7E60" w:rsidP="005B7E60">
      <w:pPr>
        <w:pBdr>
          <w:top w:val="nil"/>
          <w:left w:val="nil"/>
          <w:bottom w:val="nil"/>
          <w:right w:val="nil"/>
          <w:between w:val="nil"/>
        </w:pBdr>
        <w:spacing w:after="0" w:line="240" w:lineRule="auto"/>
        <w:rPr>
          <w:color w:val="000000"/>
        </w:rPr>
      </w:pPr>
    </w:p>
    <w:p w14:paraId="27934FD4" w14:textId="5BB53A22" w:rsidR="005B7E60" w:rsidRDefault="005B7E60" w:rsidP="005B7E60">
      <w:pPr>
        <w:rPr>
          <w:b/>
        </w:rPr>
      </w:pPr>
    </w:p>
    <w:p w14:paraId="528416B2" w14:textId="07D101DD" w:rsidR="00016E18" w:rsidRDefault="00016E18">
      <w:pPr>
        <w:rPr>
          <w:b/>
        </w:rPr>
      </w:pPr>
      <w:r>
        <w:rPr>
          <w:b/>
        </w:rPr>
        <w:br w:type="page"/>
      </w:r>
    </w:p>
    <w:p w14:paraId="78413A4C" w14:textId="77777777" w:rsidR="00016E18" w:rsidRDefault="00016E18" w:rsidP="005B7E60">
      <w:pPr>
        <w:rPr>
          <w:b/>
        </w:rPr>
      </w:pPr>
    </w:p>
    <w:tbl>
      <w:tblPr>
        <w:tblStyle w:val="TableGrid"/>
        <w:tblpPr w:leftFromText="180" w:rightFromText="180" w:vertAnchor="text" w:horzAnchor="page" w:tblpX="3121" w:tblpY="138"/>
        <w:tblW w:w="0" w:type="auto"/>
        <w:tblLook w:val="04A0" w:firstRow="1" w:lastRow="0" w:firstColumn="1" w:lastColumn="0" w:noHBand="0" w:noVBand="1"/>
        <w:tblCaption w:val="Hundred Grid"/>
        <w:tblDescription w:val="This is a grid with 100 squares.  There are 10 rows and 10 columns.  The first six columns on the left are shaded in."/>
      </w:tblPr>
      <w:tblGrid>
        <w:gridCol w:w="277"/>
        <w:gridCol w:w="277"/>
        <w:gridCol w:w="277"/>
        <w:gridCol w:w="277"/>
        <w:gridCol w:w="277"/>
        <w:gridCol w:w="277"/>
        <w:gridCol w:w="277"/>
        <w:gridCol w:w="277"/>
        <w:gridCol w:w="277"/>
        <w:gridCol w:w="277"/>
      </w:tblGrid>
      <w:tr w:rsidR="005B7E60" w:rsidRPr="00E5460A" w14:paraId="08FF9DB1" w14:textId="77777777" w:rsidTr="00D53E5C">
        <w:trPr>
          <w:trHeight w:val="254"/>
          <w:tblHeader/>
        </w:trPr>
        <w:tc>
          <w:tcPr>
            <w:tcW w:w="277" w:type="dxa"/>
            <w:shd w:val="clear" w:color="auto" w:fill="808080" w:themeFill="background1" w:themeFillShade="80"/>
          </w:tcPr>
          <w:p w14:paraId="596A3AED"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B6377C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1F7EE49"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F7D0ED4"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BAED094"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C849774"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5B3273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4F530CB"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D5DA93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D31C281" w14:textId="77777777" w:rsidR="005B7E60" w:rsidRPr="00E5460A" w:rsidRDefault="005B7E60" w:rsidP="00D53E5C">
            <w:pPr>
              <w:rPr>
                <w:rFonts w:asciiTheme="minorHAnsi" w:hAnsiTheme="minorHAnsi" w:cstheme="minorHAnsi"/>
                <w:sz w:val="16"/>
                <w:szCs w:val="16"/>
              </w:rPr>
            </w:pPr>
          </w:p>
        </w:tc>
      </w:tr>
      <w:tr w:rsidR="005B7E60" w:rsidRPr="00E5460A" w14:paraId="7D55DFB9" w14:textId="77777777" w:rsidTr="00D53E5C">
        <w:trPr>
          <w:trHeight w:val="241"/>
        </w:trPr>
        <w:tc>
          <w:tcPr>
            <w:tcW w:w="277" w:type="dxa"/>
            <w:shd w:val="clear" w:color="auto" w:fill="808080" w:themeFill="background1" w:themeFillShade="80"/>
          </w:tcPr>
          <w:p w14:paraId="5151461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5FA1847"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682194F"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811CA68"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D8EE86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E766B1F"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FF8447B"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267C95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2A42AAF"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F063CC4" w14:textId="77777777" w:rsidR="005B7E60" w:rsidRPr="00E5460A" w:rsidRDefault="005B7E60" w:rsidP="00D53E5C">
            <w:pPr>
              <w:rPr>
                <w:rFonts w:asciiTheme="minorHAnsi" w:hAnsiTheme="minorHAnsi" w:cstheme="minorHAnsi"/>
                <w:sz w:val="16"/>
                <w:szCs w:val="16"/>
              </w:rPr>
            </w:pPr>
          </w:p>
        </w:tc>
      </w:tr>
      <w:tr w:rsidR="005B7E60" w:rsidRPr="00E5460A" w14:paraId="3EC7AA17" w14:textId="77777777" w:rsidTr="00D53E5C">
        <w:trPr>
          <w:trHeight w:val="254"/>
        </w:trPr>
        <w:tc>
          <w:tcPr>
            <w:tcW w:w="277" w:type="dxa"/>
            <w:shd w:val="clear" w:color="auto" w:fill="808080" w:themeFill="background1" w:themeFillShade="80"/>
          </w:tcPr>
          <w:p w14:paraId="6274C912"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552A3F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E68E7D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992E3EB"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33E8CC7"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1ABA966"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18E98A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68410E6"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388F856"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8ABB83D" w14:textId="77777777" w:rsidR="005B7E60" w:rsidRPr="00E5460A" w:rsidRDefault="005B7E60" w:rsidP="00D53E5C">
            <w:pPr>
              <w:rPr>
                <w:rFonts w:asciiTheme="minorHAnsi" w:hAnsiTheme="minorHAnsi" w:cstheme="minorHAnsi"/>
                <w:sz w:val="16"/>
                <w:szCs w:val="16"/>
              </w:rPr>
            </w:pPr>
          </w:p>
        </w:tc>
      </w:tr>
      <w:tr w:rsidR="005B7E60" w:rsidRPr="00E5460A" w14:paraId="2950F4CD" w14:textId="77777777" w:rsidTr="00D53E5C">
        <w:trPr>
          <w:trHeight w:val="241"/>
        </w:trPr>
        <w:tc>
          <w:tcPr>
            <w:tcW w:w="277" w:type="dxa"/>
            <w:shd w:val="clear" w:color="auto" w:fill="808080" w:themeFill="background1" w:themeFillShade="80"/>
          </w:tcPr>
          <w:p w14:paraId="0CD51B7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68B2EF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494D2C8"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C670677"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76FEBD4"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BB713BC"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97CE68A"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7A534C5"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7E62DFB"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47EA371" w14:textId="77777777" w:rsidR="005B7E60" w:rsidRPr="00E5460A" w:rsidRDefault="005B7E60" w:rsidP="00D53E5C">
            <w:pPr>
              <w:rPr>
                <w:rFonts w:asciiTheme="minorHAnsi" w:hAnsiTheme="minorHAnsi" w:cstheme="minorHAnsi"/>
                <w:sz w:val="16"/>
                <w:szCs w:val="16"/>
              </w:rPr>
            </w:pPr>
          </w:p>
        </w:tc>
      </w:tr>
      <w:tr w:rsidR="005B7E60" w:rsidRPr="00E5460A" w14:paraId="17049EA5" w14:textId="77777777" w:rsidTr="00D53E5C">
        <w:trPr>
          <w:trHeight w:val="254"/>
        </w:trPr>
        <w:tc>
          <w:tcPr>
            <w:tcW w:w="277" w:type="dxa"/>
            <w:shd w:val="clear" w:color="auto" w:fill="808080" w:themeFill="background1" w:themeFillShade="80"/>
          </w:tcPr>
          <w:p w14:paraId="21CC32A4"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1BF931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D79FD0C"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BED713A"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F1D9CEF"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E1A2ECC"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D824E3B"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B000CAC"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BF2D0CA"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D40B8F6" w14:textId="77777777" w:rsidR="005B7E60" w:rsidRPr="00E5460A" w:rsidRDefault="005B7E60" w:rsidP="00D53E5C">
            <w:pPr>
              <w:rPr>
                <w:rFonts w:asciiTheme="minorHAnsi" w:hAnsiTheme="minorHAnsi" w:cstheme="minorHAnsi"/>
                <w:sz w:val="16"/>
                <w:szCs w:val="16"/>
              </w:rPr>
            </w:pPr>
          </w:p>
        </w:tc>
      </w:tr>
      <w:tr w:rsidR="005B7E60" w:rsidRPr="00E5460A" w14:paraId="4BF6145E" w14:textId="77777777" w:rsidTr="00D53E5C">
        <w:trPr>
          <w:trHeight w:val="241"/>
        </w:trPr>
        <w:tc>
          <w:tcPr>
            <w:tcW w:w="277" w:type="dxa"/>
            <w:shd w:val="clear" w:color="auto" w:fill="808080" w:themeFill="background1" w:themeFillShade="80"/>
          </w:tcPr>
          <w:p w14:paraId="2746DB49"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45753F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53CF969"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F38D9FC"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30F4BCD"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CDBB43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39E6DEA"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FEB771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745437D"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173AF5D8" w14:textId="77777777" w:rsidR="005B7E60" w:rsidRPr="00E5460A" w:rsidRDefault="005B7E60" w:rsidP="00D53E5C">
            <w:pPr>
              <w:rPr>
                <w:rFonts w:asciiTheme="minorHAnsi" w:hAnsiTheme="minorHAnsi" w:cstheme="minorHAnsi"/>
                <w:sz w:val="16"/>
                <w:szCs w:val="16"/>
              </w:rPr>
            </w:pPr>
          </w:p>
        </w:tc>
      </w:tr>
      <w:tr w:rsidR="005B7E60" w:rsidRPr="00E5460A" w14:paraId="58FA2F5B" w14:textId="77777777" w:rsidTr="00D53E5C">
        <w:trPr>
          <w:trHeight w:val="254"/>
        </w:trPr>
        <w:tc>
          <w:tcPr>
            <w:tcW w:w="277" w:type="dxa"/>
            <w:shd w:val="clear" w:color="auto" w:fill="808080" w:themeFill="background1" w:themeFillShade="80"/>
          </w:tcPr>
          <w:p w14:paraId="3A783D2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1CDF2C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4E89E2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B092048"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8282E45"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883C4D0"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2223ECC"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6CFECC8"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1BB71DF"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F0C6136" w14:textId="77777777" w:rsidR="005B7E60" w:rsidRPr="00E5460A" w:rsidRDefault="005B7E60" w:rsidP="00D53E5C">
            <w:pPr>
              <w:rPr>
                <w:rFonts w:asciiTheme="minorHAnsi" w:hAnsiTheme="minorHAnsi" w:cstheme="minorHAnsi"/>
                <w:sz w:val="16"/>
                <w:szCs w:val="16"/>
              </w:rPr>
            </w:pPr>
          </w:p>
        </w:tc>
      </w:tr>
      <w:tr w:rsidR="005B7E60" w:rsidRPr="00E5460A" w14:paraId="0B035919" w14:textId="77777777" w:rsidTr="00D53E5C">
        <w:trPr>
          <w:trHeight w:val="254"/>
        </w:trPr>
        <w:tc>
          <w:tcPr>
            <w:tcW w:w="277" w:type="dxa"/>
            <w:shd w:val="clear" w:color="auto" w:fill="808080" w:themeFill="background1" w:themeFillShade="80"/>
          </w:tcPr>
          <w:p w14:paraId="10F78EA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04275E6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755E4E5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DEF67A5"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24680646"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5C58365"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54E9CF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73E8C9C8"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4491E8E1"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2C9FD6E2" w14:textId="77777777" w:rsidR="005B7E60" w:rsidRPr="00E5460A" w:rsidRDefault="005B7E60" w:rsidP="00D53E5C">
            <w:pPr>
              <w:rPr>
                <w:rFonts w:asciiTheme="minorHAnsi" w:hAnsiTheme="minorHAnsi" w:cstheme="minorHAnsi"/>
                <w:sz w:val="16"/>
                <w:szCs w:val="16"/>
              </w:rPr>
            </w:pPr>
          </w:p>
        </w:tc>
      </w:tr>
      <w:tr w:rsidR="005B7E60" w:rsidRPr="00E5460A" w14:paraId="016EF340" w14:textId="77777777" w:rsidTr="00D53E5C">
        <w:trPr>
          <w:trHeight w:val="241"/>
        </w:trPr>
        <w:tc>
          <w:tcPr>
            <w:tcW w:w="277" w:type="dxa"/>
            <w:shd w:val="clear" w:color="auto" w:fill="808080" w:themeFill="background1" w:themeFillShade="80"/>
          </w:tcPr>
          <w:p w14:paraId="1A7DC204"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588D430"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D41333E"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5957AA63"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3308224"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6FD6151"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18B29C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2CEB0D3"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5E628051"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03E19DCA" w14:textId="77777777" w:rsidR="005B7E60" w:rsidRPr="00E5460A" w:rsidRDefault="005B7E60" w:rsidP="00D53E5C">
            <w:pPr>
              <w:rPr>
                <w:rFonts w:asciiTheme="minorHAnsi" w:hAnsiTheme="minorHAnsi" w:cstheme="minorHAnsi"/>
                <w:sz w:val="16"/>
                <w:szCs w:val="16"/>
              </w:rPr>
            </w:pPr>
          </w:p>
        </w:tc>
      </w:tr>
      <w:tr w:rsidR="005B7E60" w:rsidRPr="00E5460A" w14:paraId="10FC2554" w14:textId="77777777" w:rsidTr="00D53E5C">
        <w:trPr>
          <w:trHeight w:val="241"/>
        </w:trPr>
        <w:tc>
          <w:tcPr>
            <w:tcW w:w="277" w:type="dxa"/>
            <w:shd w:val="clear" w:color="auto" w:fill="808080" w:themeFill="background1" w:themeFillShade="80"/>
          </w:tcPr>
          <w:p w14:paraId="18769FD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19DDC5EF"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6BFF18DB"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34698681"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F59C52D" w14:textId="77777777" w:rsidR="005B7E60" w:rsidRPr="00E5460A" w:rsidRDefault="005B7E60" w:rsidP="00D53E5C">
            <w:pPr>
              <w:rPr>
                <w:rFonts w:asciiTheme="minorHAnsi" w:hAnsiTheme="minorHAnsi" w:cstheme="minorHAnsi"/>
                <w:sz w:val="16"/>
                <w:szCs w:val="16"/>
              </w:rPr>
            </w:pPr>
          </w:p>
        </w:tc>
        <w:tc>
          <w:tcPr>
            <w:tcW w:w="277" w:type="dxa"/>
            <w:shd w:val="clear" w:color="auto" w:fill="808080" w:themeFill="background1" w:themeFillShade="80"/>
          </w:tcPr>
          <w:p w14:paraId="41EE1FAC"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741D888"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641CCB72"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FB5BFC9" w14:textId="77777777" w:rsidR="005B7E60" w:rsidRPr="00E5460A" w:rsidRDefault="005B7E60" w:rsidP="00D53E5C">
            <w:pPr>
              <w:rPr>
                <w:rFonts w:asciiTheme="minorHAnsi" w:hAnsiTheme="minorHAnsi" w:cstheme="minorHAnsi"/>
                <w:sz w:val="16"/>
                <w:szCs w:val="16"/>
              </w:rPr>
            </w:pPr>
          </w:p>
        </w:tc>
        <w:tc>
          <w:tcPr>
            <w:tcW w:w="277" w:type="dxa"/>
            <w:shd w:val="clear" w:color="auto" w:fill="auto"/>
          </w:tcPr>
          <w:p w14:paraId="3A8B6706" w14:textId="77777777" w:rsidR="005B7E60" w:rsidRPr="00E5460A" w:rsidRDefault="005B7E60" w:rsidP="00D53E5C">
            <w:pPr>
              <w:rPr>
                <w:rFonts w:asciiTheme="minorHAnsi" w:hAnsiTheme="minorHAnsi" w:cstheme="minorHAnsi"/>
                <w:sz w:val="16"/>
                <w:szCs w:val="16"/>
              </w:rPr>
            </w:pPr>
          </w:p>
        </w:tc>
      </w:tr>
    </w:tbl>
    <w:p w14:paraId="522C5E09" w14:textId="77777777" w:rsidR="005B7E60" w:rsidRPr="005B7E60" w:rsidRDefault="005B7E60" w:rsidP="00C27CBC">
      <w:pPr>
        <w:pStyle w:val="ListParagraph"/>
        <w:numPr>
          <w:ilvl w:val="0"/>
          <w:numId w:val="20"/>
        </w:numPr>
        <w:rPr>
          <w:color w:val="auto"/>
        </w:rPr>
      </w:pPr>
    </w:p>
    <w:p w14:paraId="06BB5737" w14:textId="77777777" w:rsidR="00C27CBC" w:rsidRDefault="00C27CBC" w:rsidP="00C27CBC">
      <w:pPr>
        <w:pStyle w:val="ListParagraph"/>
        <w:ind w:left="1800"/>
        <w:rPr>
          <w:i/>
          <w:color w:val="C00000"/>
        </w:rPr>
      </w:pPr>
    </w:p>
    <w:p w14:paraId="0CE6AC4B" w14:textId="77777777" w:rsidR="00C27CBC" w:rsidRDefault="00C27CBC" w:rsidP="00C27CBC">
      <w:pPr>
        <w:pStyle w:val="ListParagraph"/>
        <w:ind w:left="1800"/>
        <w:rPr>
          <w:i/>
          <w:color w:val="C00000"/>
        </w:rPr>
      </w:pPr>
    </w:p>
    <w:p w14:paraId="44A1CF36" w14:textId="77777777" w:rsidR="00C27CBC" w:rsidRDefault="00C27CBC" w:rsidP="00C27CBC">
      <w:pPr>
        <w:pStyle w:val="ListParagraph"/>
        <w:ind w:left="1800"/>
        <w:rPr>
          <w:i/>
          <w:color w:val="C00000"/>
        </w:rPr>
      </w:pPr>
    </w:p>
    <w:p w14:paraId="59443852" w14:textId="77777777" w:rsidR="00C27CBC" w:rsidRDefault="00C27CBC" w:rsidP="00C27CBC">
      <w:pPr>
        <w:pStyle w:val="ListParagraph"/>
        <w:ind w:left="1800"/>
        <w:rPr>
          <w:i/>
          <w:color w:val="C00000"/>
        </w:rPr>
      </w:pPr>
    </w:p>
    <w:p w14:paraId="696C4C27" w14:textId="77777777" w:rsidR="00C27CBC" w:rsidRDefault="00C27CBC" w:rsidP="00C27CBC">
      <w:pPr>
        <w:pStyle w:val="ListParagraph"/>
        <w:ind w:left="1800"/>
        <w:rPr>
          <w:i/>
          <w:color w:val="C00000"/>
        </w:rPr>
      </w:pPr>
    </w:p>
    <w:p w14:paraId="2616CC83" w14:textId="77777777" w:rsidR="00C27CBC" w:rsidRDefault="00C27CBC" w:rsidP="00C27CBC">
      <w:pPr>
        <w:pStyle w:val="ListParagraph"/>
        <w:ind w:left="1800"/>
        <w:rPr>
          <w:i/>
          <w:color w:val="C00000"/>
        </w:rPr>
      </w:pPr>
    </w:p>
    <w:p w14:paraId="35724DE1" w14:textId="77777777" w:rsidR="00C27CBC" w:rsidRDefault="00C27CBC" w:rsidP="00C27CBC">
      <w:pPr>
        <w:pStyle w:val="ListParagraph"/>
        <w:ind w:left="1800"/>
        <w:rPr>
          <w:i/>
          <w:color w:val="C00000"/>
        </w:rPr>
      </w:pPr>
    </w:p>
    <w:p w14:paraId="46C722D3" w14:textId="77777777" w:rsidR="009E0575" w:rsidRDefault="009E0575" w:rsidP="00C27CBC">
      <w:pPr>
        <w:pStyle w:val="ListParagraph"/>
        <w:rPr>
          <w:rFonts w:asciiTheme="minorHAnsi" w:hAnsiTheme="minorHAnsi" w:cstheme="minorHAnsi"/>
          <w:i/>
          <w:color w:val="C00000"/>
        </w:rPr>
      </w:pPr>
    </w:p>
    <w:p w14:paraId="21F2AE52" w14:textId="60841930" w:rsidR="00B73079" w:rsidRPr="00016E18" w:rsidRDefault="0087576F" w:rsidP="00C27CBC">
      <w:pPr>
        <w:pStyle w:val="ListParagraph"/>
        <w:rPr>
          <w:rFonts w:asciiTheme="minorHAnsi" w:hAnsiTheme="minorHAnsi" w:cstheme="minorHAnsi"/>
          <w:color w:val="auto"/>
        </w:rPr>
      </w:pPr>
      <w:r w:rsidRPr="00016E18">
        <w:rPr>
          <w:rFonts w:asciiTheme="minorHAnsi" w:hAnsiTheme="minorHAnsi" w:cstheme="minorHAnsi"/>
          <w:i/>
          <w:color w:val="C00000"/>
        </w:rPr>
        <w:t xml:space="preserve">A common </w:t>
      </w:r>
      <w:r w:rsidR="00471F4D" w:rsidRPr="00016E18">
        <w:rPr>
          <w:rFonts w:asciiTheme="minorHAnsi" w:hAnsiTheme="minorHAnsi" w:cstheme="minorHAnsi"/>
          <w:i/>
          <w:color w:val="C00000"/>
        </w:rPr>
        <w:t xml:space="preserve">error </w:t>
      </w:r>
      <w:r w:rsidR="00952C6E" w:rsidRPr="00016E18">
        <w:rPr>
          <w:rFonts w:asciiTheme="minorHAnsi" w:hAnsiTheme="minorHAnsi" w:cstheme="minorHAnsi"/>
          <w:i/>
          <w:color w:val="C00000"/>
        </w:rPr>
        <w:t>students make when representing decimals on a grid is to</w:t>
      </w:r>
      <w:r w:rsidRPr="00016E18">
        <w:rPr>
          <w:rFonts w:asciiTheme="minorHAnsi" w:hAnsiTheme="minorHAnsi" w:cstheme="minorHAnsi"/>
          <w:i/>
          <w:color w:val="C00000"/>
        </w:rPr>
        <w:t xml:space="preserve"> use the numerator or the denominator as part of the picture</w:t>
      </w:r>
      <w:r w:rsidR="00952C6E" w:rsidRPr="00016E18">
        <w:rPr>
          <w:rFonts w:asciiTheme="minorHAnsi" w:hAnsiTheme="minorHAnsi" w:cstheme="minorHAnsi"/>
          <w:i/>
          <w:color w:val="C00000"/>
        </w:rPr>
        <w:t xml:space="preserve">, as shown in (a), </w:t>
      </w:r>
      <w:r w:rsidRPr="00016E18">
        <w:rPr>
          <w:rFonts w:asciiTheme="minorHAnsi" w:hAnsiTheme="minorHAnsi" w:cstheme="minorHAnsi"/>
          <w:i/>
          <w:color w:val="C00000"/>
        </w:rPr>
        <w:t xml:space="preserve">instead of </w:t>
      </w:r>
      <w:r w:rsidR="00471F4D" w:rsidRPr="00016E18">
        <w:rPr>
          <w:rFonts w:asciiTheme="minorHAnsi" w:hAnsiTheme="minorHAnsi" w:cstheme="minorHAnsi"/>
          <w:i/>
          <w:color w:val="C00000"/>
        </w:rPr>
        <w:t xml:space="preserve">thinking about equivalent fractions that can be </w:t>
      </w:r>
      <w:r w:rsidR="0027609C" w:rsidRPr="00016E18">
        <w:rPr>
          <w:rFonts w:asciiTheme="minorHAnsi" w:hAnsiTheme="minorHAnsi" w:cstheme="minorHAnsi"/>
          <w:i/>
          <w:color w:val="C00000"/>
        </w:rPr>
        <w:t xml:space="preserve">easily </w:t>
      </w:r>
      <w:r w:rsidR="00952C6E" w:rsidRPr="00016E18">
        <w:rPr>
          <w:rFonts w:asciiTheme="minorHAnsi" w:hAnsiTheme="minorHAnsi" w:cstheme="minorHAnsi"/>
          <w:i/>
          <w:color w:val="C00000"/>
        </w:rPr>
        <w:t>shown in decimal form</w:t>
      </w:r>
      <w:r w:rsidR="00471F4D" w:rsidRPr="00016E18">
        <w:rPr>
          <w:rFonts w:asciiTheme="minorHAnsi" w:hAnsiTheme="minorHAnsi" w:cstheme="minorHAnsi"/>
          <w:i/>
          <w:color w:val="C00000"/>
        </w:rPr>
        <w:t xml:space="preserve"> (e.g. </w:t>
      </w:r>
      <w:r w:rsidR="00471F4D" w:rsidRPr="00016E18">
        <w:rPr>
          <w:rFonts w:asciiTheme="minorHAnsi" w:hAnsiTheme="minorHAnsi" w:cstheme="minorHAns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6</m:t>
            </m:r>
          </m:num>
          <m:den>
            <m:r>
              <w:rPr>
                <w:rFonts w:ascii="Cambria Math" w:hAnsi="Cambria Math" w:cstheme="minorHAnsi"/>
                <w:color w:val="C00000"/>
              </w:rPr>
              <m:t>10</m:t>
            </m:r>
          </m:den>
        </m:f>
      </m:oMath>
      <w:r w:rsidR="00471F4D" w:rsidRPr="00016E18">
        <w:rPr>
          <w:rFonts w:asciiTheme="minorHAnsi" w:hAnsiTheme="minorHAnsi" w:cstheme="minorHAnsi"/>
          <w:i/>
          <w:color w:val="C00000"/>
        </w:rPr>
        <w:t xml:space="preserve"> or</w:t>
      </w:r>
      <w:r w:rsidR="00471F4D" w:rsidRPr="00016E18">
        <w:rPr>
          <w:rFonts w:asciiTheme="minorHAnsi" w:hAnsiTheme="minorHAnsi" w:cstheme="minorHAns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60</m:t>
            </m:r>
          </m:num>
          <m:den>
            <m:r>
              <w:rPr>
                <w:rFonts w:ascii="Cambria Math" w:hAnsi="Cambria Math" w:cstheme="minorHAnsi"/>
                <w:color w:val="C00000"/>
              </w:rPr>
              <m:t>100</m:t>
            </m:r>
          </m:den>
        </m:f>
      </m:oMath>
      <w:r w:rsidR="00471F4D" w:rsidRPr="00016E18">
        <w:rPr>
          <w:rFonts w:asciiTheme="minorHAnsi" w:hAnsiTheme="minorHAnsi" w:cstheme="minorHAnsi"/>
          <w:i/>
          <w:color w:val="C00000"/>
        </w:rPr>
        <w:t xml:space="preserve"> </w:t>
      </w:r>
      <w:r w:rsidR="00221591">
        <w:rPr>
          <w:rFonts w:asciiTheme="minorHAnsi" w:hAnsiTheme="minorHAnsi" w:cstheme="minorHAnsi"/>
          <w:i/>
          <w:color w:val="C00000"/>
        </w:rPr>
        <w:t xml:space="preserve">, </w:t>
      </w:r>
      <w:r w:rsidR="00471F4D" w:rsidRPr="00016E18">
        <w:rPr>
          <w:rFonts w:asciiTheme="minorHAnsi" w:hAnsiTheme="minorHAnsi" w:cstheme="minorHAnsi"/>
          <w:i/>
          <w:color w:val="C00000"/>
        </w:rPr>
        <w:t>which can be written in decimal form as 0.6 or</w:t>
      </w:r>
      <w:r w:rsidR="0027609C" w:rsidRPr="00016E18">
        <w:rPr>
          <w:rFonts w:asciiTheme="minorHAnsi" w:hAnsiTheme="minorHAnsi" w:cstheme="minorHAnsi"/>
          <w:i/>
          <w:color w:val="C00000"/>
        </w:rPr>
        <w:t xml:space="preserve"> 0</w:t>
      </w:r>
      <w:r w:rsidR="00471F4D" w:rsidRPr="00016E18">
        <w:rPr>
          <w:rFonts w:asciiTheme="minorHAnsi" w:hAnsiTheme="minorHAnsi" w:cstheme="minorHAnsi"/>
          <w:i/>
          <w:color w:val="C00000"/>
        </w:rPr>
        <w:t xml:space="preserve">.60).   These students may benefit from </w:t>
      </w:r>
      <w:r w:rsidR="00952C6E" w:rsidRPr="00016E18">
        <w:rPr>
          <w:rFonts w:asciiTheme="minorHAnsi" w:hAnsiTheme="minorHAnsi" w:cstheme="minorHAnsi"/>
          <w:i/>
          <w:color w:val="C00000"/>
        </w:rPr>
        <w:t xml:space="preserve">additional opportunities to </w:t>
      </w:r>
      <w:r w:rsidR="003E75B5">
        <w:rPr>
          <w:rFonts w:asciiTheme="minorHAnsi" w:hAnsiTheme="minorHAnsi" w:cstheme="minorHAnsi"/>
          <w:i/>
          <w:color w:val="C00000"/>
        </w:rPr>
        <w:t>represent</w:t>
      </w:r>
      <w:r w:rsidR="00471F4D" w:rsidRPr="00016E18">
        <w:rPr>
          <w:rFonts w:asciiTheme="minorHAnsi" w:hAnsiTheme="minorHAnsi" w:cstheme="minorHAnsi"/>
          <w:i/>
          <w:color w:val="C00000"/>
        </w:rPr>
        <w:t xml:space="preserve"> </w:t>
      </w:r>
      <w:r w:rsidRPr="00016E18">
        <w:rPr>
          <w:rFonts w:asciiTheme="minorHAnsi" w:hAnsiTheme="minorHAnsi" w:cstheme="minorHAnsi"/>
          <w:i/>
          <w:color w:val="C00000"/>
        </w:rPr>
        <w:t>fraction</w:t>
      </w:r>
      <w:r w:rsidR="00471F4D" w:rsidRPr="00016E18">
        <w:rPr>
          <w:rFonts w:asciiTheme="minorHAnsi" w:hAnsiTheme="minorHAnsi" w:cstheme="minorHAnsi"/>
          <w:i/>
          <w:color w:val="C00000"/>
        </w:rPr>
        <w:t>s</w:t>
      </w:r>
      <w:r w:rsidRPr="00016E18">
        <w:rPr>
          <w:rFonts w:asciiTheme="minorHAnsi" w:hAnsiTheme="minorHAnsi" w:cstheme="minorHAnsi"/>
          <w:i/>
          <w:color w:val="C00000"/>
        </w:rPr>
        <w:t xml:space="preserve"> and decimals using </w:t>
      </w:r>
      <w:r w:rsidR="003E75B5">
        <w:rPr>
          <w:rFonts w:asciiTheme="minorHAnsi" w:hAnsiTheme="minorHAnsi" w:cstheme="minorHAnsi"/>
          <w:i/>
          <w:color w:val="C00000"/>
        </w:rPr>
        <w:t>various models</w:t>
      </w:r>
      <w:r w:rsidR="00F51B36">
        <w:rPr>
          <w:rFonts w:asciiTheme="minorHAnsi" w:hAnsiTheme="minorHAnsi" w:cstheme="minorHAnsi"/>
          <w:i/>
          <w:color w:val="C00000"/>
        </w:rPr>
        <w:t>, including grids</w:t>
      </w:r>
      <w:r w:rsidRPr="00016E18">
        <w:rPr>
          <w:rFonts w:asciiTheme="minorHAnsi" w:hAnsiTheme="minorHAnsi" w:cstheme="minorHAnsi"/>
          <w:i/>
          <w:color w:val="C00000"/>
        </w:rPr>
        <w:t xml:space="preserve">. </w:t>
      </w:r>
      <w:r w:rsidR="003E75B5">
        <w:rPr>
          <w:rFonts w:asciiTheme="minorHAnsi" w:hAnsiTheme="minorHAnsi" w:cstheme="minorHAnsi"/>
          <w:i/>
          <w:color w:val="C00000"/>
        </w:rPr>
        <w:t>Engaging students in activities focused on benchmarks</w:t>
      </w:r>
      <w:r w:rsidR="000C3153" w:rsidRPr="00016E18">
        <w:rPr>
          <w:rFonts w:asciiTheme="minorHAnsi" w:hAnsiTheme="minorHAnsi" w:cstheme="minorHAnsi"/>
          <w:i/>
          <w:color w:val="C00000"/>
        </w:rPr>
        <w:t xml:space="preserve"> may also help students recognize </w:t>
      </w:r>
      <w:r w:rsidR="00F51B36">
        <w:rPr>
          <w:rFonts w:asciiTheme="minorHAnsi" w:hAnsiTheme="minorHAnsi" w:cstheme="minorHAnsi"/>
          <w:i/>
          <w:color w:val="C00000"/>
        </w:rPr>
        <w:t>equivalencies among</w:t>
      </w:r>
      <w:r w:rsidR="000C3153" w:rsidRPr="00016E18">
        <w:rPr>
          <w:rFonts w:asciiTheme="minorHAnsi" w:hAnsiTheme="minorHAnsi" w:cstheme="minorHAnsi"/>
          <w:i/>
          <w:color w:val="C00000"/>
        </w:rPr>
        <w:t xml:space="preserve"> fraction</w:t>
      </w:r>
      <w:r w:rsidR="003E75B5">
        <w:rPr>
          <w:rFonts w:asciiTheme="minorHAnsi" w:hAnsiTheme="minorHAnsi" w:cstheme="minorHAnsi"/>
          <w:i/>
          <w:color w:val="C00000"/>
        </w:rPr>
        <w:t>s</w:t>
      </w:r>
      <w:r w:rsidR="000C3153" w:rsidRPr="00016E18">
        <w:rPr>
          <w:rFonts w:asciiTheme="minorHAnsi" w:hAnsiTheme="minorHAnsi" w:cstheme="minorHAnsi"/>
          <w:i/>
          <w:color w:val="C00000"/>
        </w:rPr>
        <w:t xml:space="preserve"> and decimal</w:t>
      </w:r>
      <w:r w:rsidR="003E75B5">
        <w:rPr>
          <w:rFonts w:asciiTheme="minorHAnsi" w:hAnsiTheme="minorHAnsi" w:cstheme="minorHAnsi"/>
          <w:i/>
          <w:color w:val="C00000"/>
        </w:rPr>
        <w:t>s</w:t>
      </w:r>
      <w:r w:rsidR="000C3153" w:rsidRPr="00016E18">
        <w:rPr>
          <w:rFonts w:asciiTheme="minorHAnsi" w:hAnsiTheme="minorHAnsi" w:cstheme="minorHAnsi"/>
          <w:i/>
          <w:color w:val="C00000"/>
        </w:rPr>
        <w:t xml:space="preserve">.  </w:t>
      </w:r>
      <w:r w:rsidR="00DB551D" w:rsidRPr="00016E18">
        <w:rPr>
          <w:rFonts w:asciiTheme="minorHAnsi" w:hAnsiTheme="minorHAnsi" w:cstheme="minorHAnsi"/>
          <w:i/>
          <w:color w:val="C00000"/>
        </w:rPr>
        <w:t>S</w:t>
      </w:r>
      <w:r w:rsidRPr="00016E18">
        <w:rPr>
          <w:rFonts w:asciiTheme="minorHAnsi" w:hAnsiTheme="minorHAnsi" w:cstheme="minorHAnsi"/>
          <w:i/>
          <w:color w:val="C00000"/>
        </w:rPr>
        <w:t>tudent</w:t>
      </w:r>
      <w:r w:rsidR="00DB551D" w:rsidRPr="00016E18">
        <w:rPr>
          <w:rFonts w:asciiTheme="minorHAnsi" w:hAnsiTheme="minorHAnsi" w:cstheme="minorHAnsi"/>
          <w:i/>
          <w:color w:val="C00000"/>
        </w:rPr>
        <w:t>s</w:t>
      </w:r>
      <w:r w:rsidR="0027609C" w:rsidRPr="00016E18">
        <w:rPr>
          <w:rFonts w:asciiTheme="minorHAnsi" w:hAnsiTheme="minorHAnsi" w:cstheme="minorHAnsi"/>
          <w:i/>
          <w:color w:val="C00000"/>
        </w:rPr>
        <w:t xml:space="preserve"> should recognize</w:t>
      </w:r>
      <w:r w:rsidRPr="00016E18">
        <w:rPr>
          <w:rFonts w:asciiTheme="minorHAnsi" w:hAnsiTheme="minorHAnsi" w:cstheme="minorHAnsi"/>
          <w:i/>
          <w:color w:val="C00000"/>
        </w:rPr>
        <w:t xml:space="preserve"> that </w:t>
      </w:r>
      <w:r w:rsidR="003E75B5">
        <w:rPr>
          <w:rFonts w:asciiTheme="minorHAnsi" w:hAnsiTheme="minorHAnsi" w:cstheme="minorHAnsi"/>
          <w:i/>
          <w:color w:val="C00000"/>
        </w:rPr>
        <w:t>when</w:t>
      </w:r>
      <w:r w:rsidRPr="00016E18">
        <w:rPr>
          <w:rFonts w:asciiTheme="minorHAnsi" w:hAnsiTheme="minorHAnsi" w:cstheme="minorHAnsi"/>
          <w:i/>
          <w:color w:val="C00000"/>
        </w:rPr>
        <w:t xml:space="preserve"> fraction is greater than a half</w:t>
      </w:r>
      <w:r w:rsidR="003E75B5">
        <w:rPr>
          <w:rFonts w:asciiTheme="minorHAnsi" w:hAnsiTheme="minorHAnsi" w:cstheme="minorHAnsi"/>
          <w:i/>
          <w:color w:val="C00000"/>
        </w:rPr>
        <w:t xml:space="preserve">, </w:t>
      </w:r>
      <w:r w:rsidR="000E138B" w:rsidRPr="00016E18">
        <w:rPr>
          <w:rFonts w:asciiTheme="minorHAnsi" w:hAnsiTheme="minorHAnsi" w:cstheme="minorHAnsi"/>
          <w:i/>
          <w:color w:val="C00000"/>
        </w:rPr>
        <w:t>more than</w:t>
      </w:r>
      <w:r w:rsidRPr="00016E18">
        <w:rPr>
          <w:rFonts w:asciiTheme="minorHAnsi" w:hAnsiTheme="minorHAnsi" w:cstheme="minorHAnsi"/>
          <w:i/>
          <w:color w:val="C00000"/>
        </w:rPr>
        <w:t xml:space="preserve"> half of</w:t>
      </w:r>
      <w:r w:rsidR="003E75B5">
        <w:rPr>
          <w:rFonts w:asciiTheme="minorHAnsi" w:hAnsiTheme="minorHAnsi" w:cstheme="minorHAnsi"/>
          <w:i/>
          <w:color w:val="C00000"/>
        </w:rPr>
        <w:t xml:space="preserve"> the grid should be shaded</w:t>
      </w:r>
      <w:r w:rsidR="00C2506E" w:rsidRPr="00016E18">
        <w:rPr>
          <w:rFonts w:asciiTheme="minorHAnsi" w:hAnsiTheme="minorHAnsi" w:cstheme="minorHAnsi"/>
          <w:i/>
          <w:color w:val="C00000"/>
        </w:rPr>
        <w:t xml:space="preserve">. </w:t>
      </w:r>
    </w:p>
    <w:sectPr w:rsidR="00B73079" w:rsidRPr="00016E18" w:rsidSect="00A9715E">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0FA1" w14:textId="77777777" w:rsidR="00CF15F1" w:rsidRDefault="00CF15F1" w:rsidP="007404BE">
      <w:pPr>
        <w:spacing w:after="0" w:line="240" w:lineRule="auto"/>
      </w:pPr>
      <w:r>
        <w:separator/>
      </w:r>
    </w:p>
  </w:endnote>
  <w:endnote w:type="continuationSeparator" w:id="0">
    <w:p w14:paraId="4640751F" w14:textId="77777777" w:rsidR="00CF15F1" w:rsidRDefault="00CF15F1" w:rsidP="0074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911" w14:textId="77777777" w:rsidR="00E03705" w:rsidRDefault="00E03705" w:rsidP="00E03705">
    <w:pPr>
      <w:pStyle w:val="Footer"/>
      <w:tabs>
        <w:tab w:val="clear" w:pos="9360"/>
        <w:tab w:val="right" w:pos="10800"/>
      </w:tabs>
    </w:pPr>
    <w:r>
      <w:t>Virginia Department of Education</w:t>
    </w:r>
    <w:r>
      <w:tab/>
    </w:r>
    <w:r>
      <w:tab/>
      <w:t>August 2020</w:t>
    </w:r>
  </w:p>
  <w:p w14:paraId="395E55A7" w14:textId="47B935AE" w:rsidR="007404BE" w:rsidRPr="00E03705" w:rsidRDefault="007404BE" w:rsidP="00E03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048" w14:textId="77777777" w:rsidR="00A9715E" w:rsidRDefault="00A9715E" w:rsidP="00A9715E">
    <w:pPr>
      <w:pStyle w:val="Footer"/>
      <w:tabs>
        <w:tab w:val="clear" w:pos="9360"/>
        <w:tab w:val="right" w:pos="10800"/>
      </w:tabs>
    </w:pPr>
    <w:r>
      <w:t>Virginia Department of Education</w:t>
    </w:r>
    <w:r>
      <w:tab/>
    </w:r>
    <w:r>
      <w:tab/>
      <w:t>August 2020</w:t>
    </w:r>
  </w:p>
  <w:p w14:paraId="46D19FD5" w14:textId="77777777" w:rsidR="00A9715E" w:rsidRPr="00DF0A24" w:rsidRDefault="00A9715E" w:rsidP="00A9715E">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490A" w14:textId="77777777" w:rsidR="00CF15F1" w:rsidRDefault="00CF15F1" w:rsidP="007404BE">
      <w:pPr>
        <w:spacing w:after="0" w:line="240" w:lineRule="auto"/>
      </w:pPr>
      <w:r>
        <w:separator/>
      </w:r>
    </w:p>
  </w:footnote>
  <w:footnote w:type="continuationSeparator" w:id="0">
    <w:p w14:paraId="42B0BF10" w14:textId="77777777" w:rsidR="00CF15F1" w:rsidRDefault="00CF15F1" w:rsidP="00740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AB0"/>
    <w:multiLevelType w:val="hybridMultilevel"/>
    <w:tmpl w:val="DF844EA4"/>
    <w:lvl w:ilvl="0" w:tplc="D90401D2">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241EB8"/>
    <w:multiLevelType w:val="hybridMultilevel"/>
    <w:tmpl w:val="7D7430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E051E8"/>
    <w:multiLevelType w:val="hybridMultilevel"/>
    <w:tmpl w:val="1B2A5FE0"/>
    <w:lvl w:ilvl="0" w:tplc="B9EE8DD2">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1E78A5"/>
    <w:multiLevelType w:val="hybridMultilevel"/>
    <w:tmpl w:val="3CB6803E"/>
    <w:lvl w:ilvl="0" w:tplc="9D02F66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2202"/>
    <w:multiLevelType w:val="multilevel"/>
    <w:tmpl w:val="B058C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274D63"/>
    <w:multiLevelType w:val="hybridMultilevel"/>
    <w:tmpl w:val="E2940998"/>
    <w:lvl w:ilvl="0" w:tplc="7D7442F6">
      <w:start w:val="1"/>
      <w:numFmt w:val="lowerLetter"/>
      <w:lvlText w:val="%1)"/>
      <w:lvlJc w:val="left"/>
      <w:pPr>
        <w:ind w:left="1800" w:hanging="360"/>
      </w:pPr>
      <w:rPr>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F36590"/>
    <w:multiLevelType w:val="hybridMultilevel"/>
    <w:tmpl w:val="C5E2EC2E"/>
    <w:lvl w:ilvl="0" w:tplc="CC72CF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7F37745"/>
    <w:multiLevelType w:val="hybridMultilevel"/>
    <w:tmpl w:val="E2940998"/>
    <w:lvl w:ilvl="0" w:tplc="7D7442F6">
      <w:start w:val="1"/>
      <w:numFmt w:val="lowerLetter"/>
      <w:lvlText w:val="%1)"/>
      <w:lvlJc w:val="left"/>
      <w:pPr>
        <w:ind w:left="1800" w:hanging="360"/>
      </w:pPr>
      <w:rPr>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EA4476"/>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9822FE"/>
    <w:multiLevelType w:val="hybridMultilevel"/>
    <w:tmpl w:val="34F28628"/>
    <w:lvl w:ilvl="0" w:tplc="F01C2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56099"/>
    <w:multiLevelType w:val="hybridMultilevel"/>
    <w:tmpl w:val="1512B0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8D44D8"/>
    <w:multiLevelType w:val="hybridMultilevel"/>
    <w:tmpl w:val="8B6290A2"/>
    <w:lvl w:ilvl="0" w:tplc="958CC1D0">
      <w:start w:val="4"/>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3FA1FB6"/>
    <w:multiLevelType w:val="hybridMultilevel"/>
    <w:tmpl w:val="3752AA84"/>
    <w:lvl w:ilvl="0" w:tplc="3B00D93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A619CD"/>
    <w:multiLevelType w:val="hybridMultilevel"/>
    <w:tmpl w:val="EADEC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3"/>
  </w:num>
  <w:num w:numId="4">
    <w:abstractNumId w:val="14"/>
  </w:num>
  <w:num w:numId="5">
    <w:abstractNumId w:val="18"/>
  </w:num>
  <w:num w:numId="6">
    <w:abstractNumId w:val="11"/>
  </w:num>
  <w:num w:numId="7">
    <w:abstractNumId w:val="1"/>
  </w:num>
  <w:num w:numId="8">
    <w:abstractNumId w:val="13"/>
  </w:num>
  <w:num w:numId="9">
    <w:abstractNumId w:val="16"/>
  </w:num>
  <w:num w:numId="10">
    <w:abstractNumId w:val="8"/>
  </w:num>
  <w:num w:numId="11">
    <w:abstractNumId w:val="0"/>
  </w:num>
  <w:num w:numId="12">
    <w:abstractNumId w:val="15"/>
  </w:num>
  <w:num w:numId="13">
    <w:abstractNumId w:val="19"/>
  </w:num>
  <w:num w:numId="14">
    <w:abstractNumId w:val="9"/>
  </w:num>
  <w:num w:numId="15">
    <w:abstractNumId w:val="20"/>
  </w:num>
  <w:num w:numId="16">
    <w:abstractNumId w:val="5"/>
  </w:num>
  <w:num w:numId="17">
    <w:abstractNumId w:val="10"/>
  </w:num>
  <w:num w:numId="18">
    <w:abstractNumId w:val="12"/>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472C"/>
    <w:rsid w:val="00016E18"/>
    <w:rsid w:val="00020DDB"/>
    <w:rsid w:val="00027334"/>
    <w:rsid w:val="00040D8A"/>
    <w:rsid w:val="000440AC"/>
    <w:rsid w:val="00094B6C"/>
    <w:rsid w:val="000B2E56"/>
    <w:rsid w:val="000C3153"/>
    <w:rsid w:val="000D1F98"/>
    <w:rsid w:val="000E138B"/>
    <w:rsid w:val="00100CF9"/>
    <w:rsid w:val="0012615D"/>
    <w:rsid w:val="001543DD"/>
    <w:rsid w:val="00156F13"/>
    <w:rsid w:val="0017145E"/>
    <w:rsid w:val="00187BE8"/>
    <w:rsid w:val="001B330B"/>
    <w:rsid w:val="001C7D0C"/>
    <w:rsid w:val="001E00E1"/>
    <w:rsid w:val="001F1056"/>
    <w:rsid w:val="00221591"/>
    <w:rsid w:val="0022549A"/>
    <w:rsid w:val="0023071A"/>
    <w:rsid w:val="00235E80"/>
    <w:rsid w:val="0027609C"/>
    <w:rsid w:val="00284B02"/>
    <w:rsid w:val="00291979"/>
    <w:rsid w:val="002A3CCB"/>
    <w:rsid w:val="002B2216"/>
    <w:rsid w:val="002C6F82"/>
    <w:rsid w:val="002D3689"/>
    <w:rsid w:val="002D64A8"/>
    <w:rsid w:val="00332D32"/>
    <w:rsid w:val="00345201"/>
    <w:rsid w:val="003864D5"/>
    <w:rsid w:val="00393538"/>
    <w:rsid w:val="003E75B5"/>
    <w:rsid w:val="00406AD3"/>
    <w:rsid w:val="00433614"/>
    <w:rsid w:val="00471F4D"/>
    <w:rsid w:val="004D2AFA"/>
    <w:rsid w:val="004E5338"/>
    <w:rsid w:val="00500CE3"/>
    <w:rsid w:val="00554D5A"/>
    <w:rsid w:val="005859F5"/>
    <w:rsid w:val="00592C2A"/>
    <w:rsid w:val="00594E01"/>
    <w:rsid w:val="005B7E60"/>
    <w:rsid w:val="005B7FC0"/>
    <w:rsid w:val="005E675C"/>
    <w:rsid w:val="006112CC"/>
    <w:rsid w:val="0063015D"/>
    <w:rsid w:val="006609B1"/>
    <w:rsid w:val="006672D1"/>
    <w:rsid w:val="006A354E"/>
    <w:rsid w:val="006B10C2"/>
    <w:rsid w:val="006C0DD4"/>
    <w:rsid w:val="006F78A8"/>
    <w:rsid w:val="0071073B"/>
    <w:rsid w:val="007404BE"/>
    <w:rsid w:val="007719FF"/>
    <w:rsid w:val="00786BDB"/>
    <w:rsid w:val="00793FB9"/>
    <w:rsid w:val="007B179A"/>
    <w:rsid w:val="007B3ADF"/>
    <w:rsid w:val="007C18BC"/>
    <w:rsid w:val="007D1F1E"/>
    <w:rsid w:val="007E7747"/>
    <w:rsid w:val="00806B02"/>
    <w:rsid w:val="0087576F"/>
    <w:rsid w:val="00884AA0"/>
    <w:rsid w:val="008A068F"/>
    <w:rsid w:val="008B0C7A"/>
    <w:rsid w:val="008E6EF0"/>
    <w:rsid w:val="008F5C6A"/>
    <w:rsid w:val="00915DFE"/>
    <w:rsid w:val="00952C6E"/>
    <w:rsid w:val="00967AC3"/>
    <w:rsid w:val="009878F0"/>
    <w:rsid w:val="009A55F8"/>
    <w:rsid w:val="009B2B3C"/>
    <w:rsid w:val="009E0575"/>
    <w:rsid w:val="009F50FA"/>
    <w:rsid w:val="009F5903"/>
    <w:rsid w:val="00A02F8F"/>
    <w:rsid w:val="00A037DA"/>
    <w:rsid w:val="00A130F0"/>
    <w:rsid w:val="00A2490F"/>
    <w:rsid w:val="00A73ABC"/>
    <w:rsid w:val="00A81888"/>
    <w:rsid w:val="00A86F60"/>
    <w:rsid w:val="00A87345"/>
    <w:rsid w:val="00A9715E"/>
    <w:rsid w:val="00AD160F"/>
    <w:rsid w:val="00AD299A"/>
    <w:rsid w:val="00B2241E"/>
    <w:rsid w:val="00B67612"/>
    <w:rsid w:val="00B73079"/>
    <w:rsid w:val="00B73FC8"/>
    <w:rsid w:val="00B941BD"/>
    <w:rsid w:val="00B955B7"/>
    <w:rsid w:val="00BB5B62"/>
    <w:rsid w:val="00BB70BA"/>
    <w:rsid w:val="00BC69EA"/>
    <w:rsid w:val="00BD70FE"/>
    <w:rsid w:val="00BF3642"/>
    <w:rsid w:val="00C15919"/>
    <w:rsid w:val="00C2506E"/>
    <w:rsid w:val="00C27CBC"/>
    <w:rsid w:val="00C4136F"/>
    <w:rsid w:val="00C4772F"/>
    <w:rsid w:val="00C50ADC"/>
    <w:rsid w:val="00C6371F"/>
    <w:rsid w:val="00C647A5"/>
    <w:rsid w:val="00CC38B3"/>
    <w:rsid w:val="00CD136D"/>
    <w:rsid w:val="00CF15F1"/>
    <w:rsid w:val="00D01C0E"/>
    <w:rsid w:val="00D03A7E"/>
    <w:rsid w:val="00D0477E"/>
    <w:rsid w:val="00D07375"/>
    <w:rsid w:val="00D247FC"/>
    <w:rsid w:val="00D91726"/>
    <w:rsid w:val="00DB551D"/>
    <w:rsid w:val="00E03705"/>
    <w:rsid w:val="00E5460A"/>
    <w:rsid w:val="00EC3B9A"/>
    <w:rsid w:val="00EF1C4C"/>
    <w:rsid w:val="00F23711"/>
    <w:rsid w:val="00F424FE"/>
    <w:rsid w:val="00F51B36"/>
    <w:rsid w:val="00F76824"/>
    <w:rsid w:val="00F962A8"/>
    <w:rsid w:val="00FC554A"/>
    <w:rsid w:val="00FD1913"/>
    <w:rsid w:val="00FE011A"/>
    <w:rsid w:val="00FF4D6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F6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406AD3"/>
    <w:rPr>
      <w:color w:val="605E5C"/>
      <w:shd w:val="clear" w:color="auto" w:fill="E1DFDD"/>
    </w:rPr>
  </w:style>
  <w:style w:type="character" w:styleId="PlaceholderText">
    <w:name w:val="Placeholder Text"/>
    <w:basedOn w:val="DefaultParagraphFont"/>
    <w:uiPriority w:val="99"/>
    <w:semiHidden/>
    <w:rsid w:val="00915DFE"/>
    <w:rPr>
      <w:color w:val="808080"/>
    </w:rPr>
  </w:style>
  <w:style w:type="paragraph" w:styleId="CommentSubject">
    <w:name w:val="annotation subject"/>
    <w:basedOn w:val="CommentText"/>
    <w:next w:val="CommentText"/>
    <w:link w:val="CommentSubjectChar"/>
    <w:uiPriority w:val="99"/>
    <w:semiHidden/>
    <w:unhideWhenUsed/>
    <w:rsid w:val="00786BDB"/>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86BDB"/>
    <w:rPr>
      <w:rFonts w:ascii="Times New Roman" w:hAnsi="Times New Roman" w:cs="Times New Roman"/>
      <w:b/>
      <w:bCs/>
      <w:sz w:val="20"/>
      <w:szCs w:val="20"/>
    </w:rPr>
  </w:style>
  <w:style w:type="paragraph" w:styleId="Header">
    <w:name w:val="header"/>
    <w:basedOn w:val="Normal"/>
    <w:link w:val="HeaderChar"/>
    <w:uiPriority w:val="99"/>
    <w:unhideWhenUsed/>
    <w:rsid w:val="00740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4BE"/>
  </w:style>
  <w:style w:type="paragraph" w:styleId="Footer">
    <w:name w:val="footer"/>
    <w:basedOn w:val="Normal"/>
    <w:link w:val="FooterChar"/>
    <w:uiPriority w:val="99"/>
    <w:unhideWhenUsed/>
    <w:rsid w:val="0074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4BE"/>
  </w:style>
  <w:style w:type="character" w:styleId="UnresolvedMention">
    <w:name w:val="Unresolved Mention"/>
    <w:basedOn w:val="DefaultParagraphFont"/>
    <w:uiPriority w:val="99"/>
    <w:semiHidden/>
    <w:unhideWhenUsed/>
    <w:rsid w:val="00C6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18931">
      <w:bodyDiv w:val="1"/>
      <w:marLeft w:val="0"/>
      <w:marRight w:val="0"/>
      <w:marTop w:val="0"/>
      <w:marBottom w:val="0"/>
      <w:divBdr>
        <w:top w:val="none" w:sz="0" w:space="0" w:color="auto"/>
        <w:left w:val="none" w:sz="0" w:space="0" w:color="auto"/>
        <w:bottom w:val="none" w:sz="0" w:space="0" w:color="auto"/>
        <w:right w:val="none" w:sz="0" w:space="0" w:color="auto"/>
      </w:divBdr>
    </w:div>
    <w:div w:id="89150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856/638046551762530000" TargetMode="External"/><Relationship Id="rId18" Type="http://schemas.openxmlformats.org/officeDocument/2006/relationships/hyperlink" Target="https://www.doe.virginia.gov/home/showpublisheddocument/18654/638041054314870000" TargetMode="External"/><Relationship Id="rId26" Type="http://schemas.openxmlformats.org/officeDocument/2006/relationships/hyperlink" Target="https://www.doe.virginia.gov/home/showpublisheddocument/24576/63804471407187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4716/6380453455286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854/638046551757830000" TargetMode="External"/><Relationship Id="rId17" Type="http://schemas.openxmlformats.org/officeDocument/2006/relationships/hyperlink" Target="https://www.doe.virginia.gov/home/showpublisheddocument/30452/638046497071500000" TargetMode="External"/><Relationship Id="rId25" Type="http://schemas.openxmlformats.org/officeDocument/2006/relationships/hyperlink" Target="https://www.doe.virginia.gov/home/showpublisheddocument/24570/6380447140534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450/638046497066330000" TargetMode="External"/><Relationship Id="rId20" Type="http://schemas.openxmlformats.org/officeDocument/2006/relationships/hyperlink" Target="https://teacher.desmos.com/activitybuilder/custom/5d1b8260f50ade0c3d0bec0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144/638037654623000000" TargetMode="External"/><Relationship Id="rId24" Type="http://schemas.openxmlformats.org/officeDocument/2006/relationships/hyperlink" Target="https://www.doe.virginia.gov/home/showpublisheddocument/24736/6380453455830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436/638046497027600000" TargetMode="External"/><Relationship Id="rId23" Type="http://schemas.openxmlformats.org/officeDocument/2006/relationships/hyperlink" Target="https://www.doe.virginia.gov/home/showpublisheddocument/24724/638045345551470000" TargetMode="External"/><Relationship Id="rId28" Type="http://schemas.openxmlformats.org/officeDocument/2006/relationships/footer" Target="footer1.xml"/><Relationship Id="rId10" Type="http://schemas.openxmlformats.org/officeDocument/2006/relationships/hyperlink" Target="https://www.doe.virginia.gov/home/showpublisheddocument/17142/638037654616430000" TargetMode="External"/><Relationship Id="rId19" Type="http://schemas.openxmlformats.org/officeDocument/2006/relationships/hyperlink" Target="https://www.doe.virginia.gov/home/showpublisheddocument/18656/63804105432173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82/637982463836700000" TargetMode="External"/><Relationship Id="rId14" Type="http://schemas.openxmlformats.org/officeDocument/2006/relationships/hyperlink" Target="https://www.doe.virginia.gov/home/showpublisheddocument/30434/638046497013200000" TargetMode="External"/><Relationship Id="rId22" Type="http://schemas.openxmlformats.org/officeDocument/2006/relationships/hyperlink" Target="https://www.doe.virginia.gov/home/showpublisheddocument/24720/638045345539270000"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D35040-793E-4B62-A9A2-BBA8073E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JIT Quick Check 5.2a</vt:lpstr>
    </vt:vector>
  </TitlesOfParts>
  <Company>Virginia Department of Education</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Quick Check 5.2a</dc:title>
  <dc:creator>VDOE</dc:creator>
  <cp:lastModifiedBy>Vuiller, Matt (DOE)</cp:lastModifiedBy>
  <cp:revision>5</cp:revision>
  <dcterms:created xsi:type="dcterms:W3CDTF">2020-11-13T12:17:00Z</dcterms:created>
  <dcterms:modified xsi:type="dcterms:W3CDTF">2022-12-30T18:18:00Z</dcterms:modified>
</cp:coreProperties>
</file>