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89B3" w14:textId="77777777" w:rsidR="00B73079" w:rsidRPr="00EF1C4C" w:rsidRDefault="00B941BD" w:rsidP="00EF1C4C">
      <w:pPr>
        <w:pStyle w:val="Title"/>
      </w:pPr>
      <w:r w:rsidRPr="00EF1C4C">
        <w:t>Just In Time Quick Check</w:t>
      </w:r>
    </w:p>
    <w:p w14:paraId="61785B29" w14:textId="79A6D339" w:rsidR="00B73079" w:rsidRPr="00A40070" w:rsidRDefault="000C73CA" w:rsidP="00A40070">
      <w:pPr>
        <w:pStyle w:val="Title"/>
        <w:spacing w:after="120"/>
      </w:pPr>
      <w:hyperlink r:id="rId8" w:history="1">
        <w:r w:rsidR="00C84640" w:rsidRPr="00FC677F">
          <w:rPr>
            <w:rStyle w:val="Hyperlink"/>
          </w:rPr>
          <w:t>Standard of Learning (SOL) 4.7</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EC18550" w14:textId="77777777" w:rsidTr="00BB79DB">
        <w:trPr>
          <w:tblHeader/>
        </w:trPr>
        <w:tc>
          <w:tcPr>
            <w:tcW w:w="9350" w:type="dxa"/>
          </w:tcPr>
          <w:p w14:paraId="614E2A81" w14:textId="77777777" w:rsidR="00B73079" w:rsidRDefault="00B941BD" w:rsidP="00C44BCD">
            <w:pPr>
              <w:jc w:val="center"/>
              <w:rPr>
                <w:i/>
                <w:sz w:val="28"/>
                <w:szCs w:val="28"/>
              </w:rPr>
            </w:pPr>
            <w:r w:rsidRPr="00EF1C4C">
              <w:rPr>
                <w:rStyle w:val="TitleChar"/>
              </w:rPr>
              <w:t>Strand:</w:t>
            </w:r>
            <w:r>
              <w:rPr>
                <w:b/>
                <w:sz w:val="28"/>
                <w:szCs w:val="28"/>
              </w:rPr>
              <w:t xml:space="preserve"> </w:t>
            </w:r>
            <w:r w:rsidR="00C44BCD">
              <w:rPr>
                <w:sz w:val="28"/>
                <w:szCs w:val="28"/>
              </w:rPr>
              <w:t>Measurement and Geometry</w:t>
            </w:r>
          </w:p>
        </w:tc>
      </w:tr>
      <w:tr w:rsidR="00B73079" w14:paraId="1F5736E1" w14:textId="77777777" w:rsidTr="00BB79DB">
        <w:tc>
          <w:tcPr>
            <w:tcW w:w="9350" w:type="dxa"/>
            <w:shd w:val="clear" w:color="auto" w:fill="D9D9D9"/>
          </w:tcPr>
          <w:p w14:paraId="3123F780" w14:textId="77777777" w:rsidR="00B73079" w:rsidRPr="00AD160F" w:rsidRDefault="00156500" w:rsidP="00BB79DB">
            <w:pPr>
              <w:pStyle w:val="Heading1"/>
              <w:spacing w:before="120"/>
              <w:outlineLvl w:val="0"/>
            </w:pPr>
            <w:r>
              <w:t>Standard of Learning (SOL) 4.7</w:t>
            </w:r>
          </w:p>
          <w:p w14:paraId="4BDAAE22" w14:textId="77777777" w:rsidR="00B73079" w:rsidRPr="002926A7" w:rsidRDefault="00156500" w:rsidP="00BB79DB">
            <w:pPr>
              <w:spacing w:after="120"/>
              <w:rPr>
                <w:b/>
                <w:i/>
              </w:rPr>
            </w:pPr>
            <w:r w:rsidRPr="002926A7">
              <w:rPr>
                <w:b/>
                <w:i/>
              </w:rPr>
              <w:t>The student will solve practical problems that involve determining perimeter and area in U.S. Customary and metric units.</w:t>
            </w:r>
          </w:p>
        </w:tc>
      </w:tr>
      <w:tr w:rsidR="00B73079" w14:paraId="38A23382" w14:textId="77777777" w:rsidTr="00BB79DB">
        <w:tc>
          <w:tcPr>
            <w:tcW w:w="9350" w:type="dxa"/>
            <w:shd w:val="clear" w:color="auto" w:fill="F2F2F2"/>
          </w:tcPr>
          <w:p w14:paraId="6FE1181F" w14:textId="77777777" w:rsidR="00B73079" w:rsidRDefault="00B941BD" w:rsidP="00BB79DB">
            <w:pPr>
              <w:pStyle w:val="Heading1"/>
              <w:spacing w:before="120"/>
              <w:outlineLvl w:val="0"/>
            </w:pPr>
            <w:r>
              <w:t xml:space="preserve">Grade Level Skills:  </w:t>
            </w:r>
          </w:p>
          <w:p w14:paraId="29675AEB" w14:textId="77777777" w:rsidR="00156500" w:rsidRPr="00156500" w:rsidRDefault="00156500" w:rsidP="003B78FC">
            <w:pPr>
              <w:numPr>
                <w:ilvl w:val="0"/>
                <w:numId w:val="3"/>
              </w:numPr>
              <w:pBdr>
                <w:top w:val="nil"/>
                <w:left w:val="nil"/>
                <w:bottom w:val="nil"/>
                <w:right w:val="nil"/>
                <w:between w:val="nil"/>
              </w:pBdr>
              <w:rPr>
                <w:color w:val="000000"/>
              </w:rPr>
            </w:pPr>
            <w:r>
              <w:t xml:space="preserve">Determine the perimeter of a polygon with no more than eight sides, when the lengths of the sides are given, with diagrams. </w:t>
            </w:r>
          </w:p>
          <w:p w14:paraId="7D17B45F" w14:textId="77777777" w:rsidR="00156500" w:rsidRPr="00156500" w:rsidRDefault="00156500" w:rsidP="003B78FC">
            <w:pPr>
              <w:numPr>
                <w:ilvl w:val="0"/>
                <w:numId w:val="3"/>
              </w:numPr>
              <w:pBdr>
                <w:top w:val="nil"/>
                <w:left w:val="nil"/>
                <w:bottom w:val="nil"/>
                <w:right w:val="nil"/>
                <w:between w:val="nil"/>
              </w:pBdr>
              <w:rPr>
                <w:color w:val="000000"/>
              </w:rPr>
            </w:pPr>
            <w:r>
              <w:t xml:space="preserve">Determine the perimeter and area of a rectangle when given the measure of two adjacent sides, with and without diagrams. </w:t>
            </w:r>
          </w:p>
          <w:p w14:paraId="116F99E6" w14:textId="77777777" w:rsidR="00156500" w:rsidRPr="00156500" w:rsidRDefault="00156500" w:rsidP="003B78FC">
            <w:pPr>
              <w:numPr>
                <w:ilvl w:val="0"/>
                <w:numId w:val="3"/>
              </w:numPr>
              <w:pBdr>
                <w:top w:val="nil"/>
                <w:left w:val="nil"/>
                <w:bottom w:val="nil"/>
                <w:right w:val="nil"/>
                <w:between w:val="nil"/>
              </w:pBdr>
              <w:rPr>
                <w:color w:val="000000"/>
              </w:rPr>
            </w:pPr>
            <w:r>
              <w:t>Determine the perimeter and area of a square when the measure of one side is given, with and without diagrams.</w:t>
            </w:r>
          </w:p>
          <w:p w14:paraId="016FC9ED" w14:textId="77777777" w:rsidR="00B73079" w:rsidRDefault="00156500" w:rsidP="00BB79DB">
            <w:pPr>
              <w:numPr>
                <w:ilvl w:val="0"/>
                <w:numId w:val="3"/>
              </w:numPr>
              <w:pBdr>
                <w:top w:val="nil"/>
                <w:left w:val="nil"/>
                <w:bottom w:val="nil"/>
                <w:right w:val="nil"/>
                <w:between w:val="nil"/>
              </w:pBdr>
              <w:spacing w:after="120"/>
              <w:rPr>
                <w:color w:val="000000"/>
              </w:rPr>
            </w:pPr>
            <w:r>
              <w:t>Solve practical problems that involve determining perimeter and area in U.S. Customary and metric units.</w:t>
            </w:r>
          </w:p>
        </w:tc>
      </w:tr>
      <w:tr w:rsidR="00B73079" w14:paraId="0553A1FD" w14:textId="77777777" w:rsidTr="00BB79DB">
        <w:tc>
          <w:tcPr>
            <w:tcW w:w="9350" w:type="dxa"/>
          </w:tcPr>
          <w:p w14:paraId="419ED4B9" w14:textId="77777777" w:rsidR="00B73079" w:rsidRPr="00BB79DB" w:rsidRDefault="000C73CA" w:rsidP="00BB79DB">
            <w:pPr>
              <w:spacing w:before="120" w:after="120"/>
              <w:rPr>
                <w:sz w:val="28"/>
                <w:szCs w:val="28"/>
              </w:rPr>
            </w:pPr>
            <w:hyperlink w:anchor="check" w:history="1">
              <w:r w:rsidR="00B941BD" w:rsidRPr="00BB79DB">
                <w:rPr>
                  <w:rStyle w:val="Hyperlink"/>
                  <w:b/>
                  <w:sz w:val="28"/>
                  <w:szCs w:val="28"/>
                </w:rPr>
                <w:t>Just in Time Quick Check</w:t>
              </w:r>
            </w:hyperlink>
            <w:r w:rsidR="00BB79DB" w:rsidRPr="00BB79DB">
              <w:rPr>
                <w:b/>
                <w:color w:val="0563C1"/>
                <w:sz w:val="28"/>
                <w:szCs w:val="28"/>
                <w:u w:val="single"/>
              </w:rPr>
              <w:t xml:space="preserve"> </w:t>
            </w:r>
          </w:p>
        </w:tc>
      </w:tr>
      <w:tr w:rsidR="00B73079" w14:paraId="0D166556" w14:textId="77777777" w:rsidTr="00BB79DB">
        <w:tc>
          <w:tcPr>
            <w:tcW w:w="9350" w:type="dxa"/>
          </w:tcPr>
          <w:p w14:paraId="747A2626" w14:textId="77777777" w:rsidR="00B73079" w:rsidRPr="00BB79DB" w:rsidRDefault="000C73CA" w:rsidP="00BB79DB">
            <w:pPr>
              <w:spacing w:before="120" w:after="120"/>
              <w:rPr>
                <w:b/>
                <w:sz w:val="28"/>
                <w:szCs w:val="28"/>
              </w:rPr>
            </w:pPr>
            <w:hyperlink w:anchor="teacher">
              <w:r w:rsidR="00B941BD" w:rsidRPr="00BB79DB">
                <w:rPr>
                  <w:b/>
                  <w:color w:val="0563C1"/>
                  <w:sz w:val="28"/>
                  <w:szCs w:val="28"/>
                  <w:u w:val="single"/>
                </w:rPr>
                <w:t>Just in Time Quick Check Teacher Notes</w:t>
              </w:r>
            </w:hyperlink>
          </w:p>
        </w:tc>
      </w:tr>
      <w:tr w:rsidR="00B73079" w14:paraId="1AF3892D" w14:textId="77777777" w:rsidTr="00BB79DB">
        <w:tc>
          <w:tcPr>
            <w:tcW w:w="9350" w:type="dxa"/>
          </w:tcPr>
          <w:p w14:paraId="2F3A4C84" w14:textId="77777777" w:rsidR="00B73079" w:rsidRDefault="00B941BD" w:rsidP="00BB79DB">
            <w:pPr>
              <w:pStyle w:val="Heading1"/>
              <w:spacing w:before="120"/>
              <w:outlineLvl w:val="0"/>
            </w:pPr>
            <w:r>
              <w:t xml:space="preserve">Supporting Resources: </w:t>
            </w:r>
          </w:p>
          <w:p w14:paraId="6A96273D" w14:textId="77777777" w:rsidR="00B73079" w:rsidRDefault="00B941BD" w:rsidP="00BB79DB">
            <w:pPr>
              <w:numPr>
                <w:ilvl w:val="0"/>
                <w:numId w:val="2"/>
              </w:numPr>
              <w:pBdr>
                <w:top w:val="nil"/>
                <w:left w:val="nil"/>
                <w:bottom w:val="nil"/>
                <w:right w:val="nil"/>
                <w:between w:val="nil"/>
              </w:pBdr>
              <w:rPr>
                <w:color w:val="000000"/>
              </w:rPr>
            </w:pPr>
            <w:r>
              <w:rPr>
                <w:color w:val="000000"/>
              </w:rPr>
              <w:t>VDOE Mathematics Instructional Plans (MIPS)</w:t>
            </w:r>
          </w:p>
          <w:p w14:paraId="1D6C2D59" w14:textId="27A59BE4" w:rsidR="00B520B1" w:rsidRPr="00C80924" w:rsidRDefault="000C73CA" w:rsidP="00BB79DB">
            <w:pPr>
              <w:pStyle w:val="ListParagraph"/>
              <w:numPr>
                <w:ilvl w:val="1"/>
                <w:numId w:val="2"/>
              </w:numPr>
              <w:pBdr>
                <w:top w:val="nil"/>
                <w:left w:val="nil"/>
                <w:bottom w:val="nil"/>
                <w:right w:val="nil"/>
                <w:between w:val="nil"/>
              </w:pBdr>
              <w:spacing w:before="0" w:line="240" w:lineRule="auto"/>
              <w:rPr>
                <w:rStyle w:val="Hyperlink"/>
                <w:rFonts w:asciiTheme="minorHAnsi" w:hAnsiTheme="minorHAnsi" w:cstheme="minorHAnsi"/>
                <w:color w:val="000000"/>
                <w:u w:val="none"/>
              </w:rPr>
            </w:pPr>
            <w:hyperlink r:id="rId9" w:history="1">
              <w:r w:rsidR="00B520B1" w:rsidRPr="00B520B1">
                <w:rPr>
                  <w:rStyle w:val="Hyperlink"/>
                  <w:rFonts w:asciiTheme="minorHAnsi" w:hAnsiTheme="minorHAnsi" w:cstheme="minorHAnsi"/>
                </w:rPr>
                <w:t>4.7 - Will the Tablecloth Fit?</w:t>
              </w:r>
            </w:hyperlink>
            <w:r w:rsidR="00B520B1" w:rsidRPr="00B520B1">
              <w:rPr>
                <w:rFonts w:asciiTheme="minorHAnsi" w:hAnsiTheme="minorHAnsi" w:cstheme="minorHAnsi"/>
                <w:color w:val="000000"/>
              </w:rPr>
              <w:t> (Word) / </w:t>
            </w:r>
            <w:hyperlink r:id="rId10" w:history="1">
              <w:r w:rsidR="00B520B1" w:rsidRPr="00B520B1">
                <w:rPr>
                  <w:rStyle w:val="Hyperlink"/>
                  <w:rFonts w:asciiTheme="minorHAnsi" w:hAnsiTheme="minorHAnsi" w:cstheme="minorHAnsi"/>
                </w:rPr>
                <w:t>PDF Version</w:t>
              </w:r>
            </w:hyperlink>
          </w:p>
          <w:p w14:paraId="5A146F2B" w14:textId="77777777" w:rsidR="00C80924" w:rsidRDefault="00C80924" w:rsidP="00397E73">
            <w:pPr>
              <w:numPr>
                <w:ilvl w:val="0"/>
                <w:numId w:val="2"/>
              </w:numPr>
              <w:spacing w:line="256" w:lineRule="auto"/>
              <w:rPr>
                <w:color w:val="000000"/>
              </w:rPr>
            </w:pPr>
            <w:r>
              <w:rPr>
                <w:color w:val="000000"/>
              </w:rPr>
              <w:t>VDOE Algebra Readiness Remediation Plans</w:t>
            </w:r>
          </w:p>
          <w:p w14:paraId="5CF9BB88" w14:textId="598CF505" w:rsidR="00C80924" w:rsidRDefault="000C73CA" w:rsidP="00397E73">
            <w:pPr>
              <w:numPr>
                <w:ilvl w:val="1"/>
                <w:numId w:val="2"/>
              </w:numPr>
              <w:spacing w:line="256" w:lineRule="auto"/>
              <w:rPr>
                <w:rStyle w:val="texthighlightbox"/>
                <w:rFonts w:asciiTheme="minorHAnsi" w:hAnsiTheme="minorHAnsi" w:cstheme="minorHAnsi"/>
              </w:rPr>
            </w:pPr>
            <w:hyperlink r:id="rId11" w:history="1">
              <w:r w:rsidR="00C80924">
                <w:rPr>
                  <w:rStyle w:val="Hyperlink"/>
                  <w:rFonts w:asciiTheme="minorHAnsi" w:hAnsiTheme="minorHAnsi" w:cstheme="minorHAnsi"/>
                  <w:bdr w:val="none" w:sz="0" w:space="0" w:color="auto" w:frame="1"/>
                  <w:shd w:val="clear" w:color="auto" w:fill="FFFFFF"/>
                </w:rPr>
                <w:t>Finding Area and Perimeter</w:t>
              </w:r>
            </w:hyperlink>
            <w:r w:rsidR="00C80924">
              <w:rPr>
                <w:rFonts w:asciiTheme="minorHAnsi" w:hAnsiTheme="minorHAnsi" w:cstheme="minorHAnsi"/>
                <w:color w:val="000000"/>
                <w:shd w:val="clear" w:color="auto" w:fill="FFFFFF"/>
              </w:rPr>
              <w:t> / </w:t>
            </w:r>
            <w:hyperlink r:id="rId12" w:history="1">
              <w:r w:rsidR="00C80924">
                <w:rPr>
                  <w:rStyle w:val="Hyperlink"/>
                  <w:rFonts w:asciiTheme="minorHAnsi" w:hAnsiTheme="minorHAnsi" w:cstheme="minorHAnsi"/>
                  <w:bdr w:val="none" w:sz="0" w:space="0" w:color="auto" w:frame="1"/>
                  <w:shd w:val="clear" w:color="auto" w:fill="FFFFFF"/>
                </w:rPr>
                <w:t>PDF </w:t>
              </w:r>
            </w:hyperlink>
          </w:p>
          <w:p w14:paraId="739C345C" w14:textId="1C002664" w:rsidR="00B73079" w:rsidRDefault="00067405" w:rsidP="00397E73">
            <w:pPr>
              <w:numPr>
                <w:ilvl w:val="0"/>
                <w:numId w:val="2"/>
              </w:numPr>
              <w:pBdr>
                <w:top w:val="nil"/>
                <w:left w:val="nil"/>
                <w:bottom w:val="nil"/>
                <w:right w:val="nil"/>
                <w:between w:val="nil"/>
              </w:pBdr>
              <w:rPr>
                <w:color w:val="000000"/>
              </w:rPr>
            </w:pPr>
            <w:r>
              <w:rPr>
                <w:color w:val="000000"/>
              </w:rPr>
              <w:t xml:space="preserve">VDOE Word Wall Cards: Grade 4 </w:t>
            </w:r>
            <w:hyperlink r:id="rId13" w:history="1">
              <w:r w:rsidRPr="00067405">
                <w:rPr>
                  <w:rStyle w:val="Hyperlink"/>
                </w:rPr>
                <w:t>(Word)</w:t>
              </w:r>
            </w:hyperlink>
            <w:r w:rsidRPr="00067405">
              <w:rPr>
                <w:color w:val="000000"/>
              </w:rPr>
              <w:t>  |  </w:t>
            </w:r>
            <w:hyperlink r:id="rId14" w:history="1">
              <w:r w:rsidRPr="00067405">
                <w:rPr>
                  <w:rStyle w:val="Hyperlink"/>
                </w:rPr>
                <w:t>(PDF)</w:t>
              </w:r>
            </w:hyperlink>
          </w:p>
          <w:p w14:paraId="4A919319" w14:textId="77777777" w:rsidR="00B73079" w:rsidRDefault="00067405" w:rsidP="00397E73">
            <w:pPr>
              <w:numPr>
                <w:ilvl w:val="1"/>
                <w:numId w:val="2"/>
              </w:numPr>
              <w:pBdr>
                <w:top w:val="nil"/>
                <w:left w:val="nil"/>
                <w:bottom w:val="nil"/>
                <w:right w:val="nil"/>
                <w:between w:val="nil"/>
              </w:pBdr>
              <w:rPr>
                <w:color w:val="000000"/>
              </w:rPr>
            </w:pPr>
            <w:r>
              <w:rPr>
                <w:color w:val="000000"/>
              </w:rPr>
              <w:t>Perimeter</w:t>
            </w:r>
          </w:p>
          <w:p w14:paraId="4DC512A7" w14:textId="77777777" w:rsidR="00B73079" w:rsidRDefault="00067405" w:rsidP="00397E73">
            <w:pPr>
              <w:numPr>
                <w:ilvl w:val="1"/>
                <w:numId w:val="2"/>
              </w:numPr>
              <w:pBdr>
                <w:top w:val="nil"/>
                <w:left w:val="nil"/>
                <w:bottom w:val="nil"/>
                <w:right w:val="nil"/>
                <w:between w:val="nil"/>
              </w:pBdr>
              <w:rPr>
                <w:color w:val="000000"/>
              </w:rPr>
            </w:pPr>
            <w:r>
              <w:rPr>
                <w:color w:val="000000"/>
              </w:rPr>
              <w:t>Area</w:t>
            </w:r>
          </w:p>
          <w:p w14:paraId="1C697214" w14:textId="77777777" w:rsidR="00BB79DB" w:rsidRDefault="00C80924" w:rsidP="00397E73">
            <w:pPr>
              <w:numPr>
                <w:ilvl w:val="0"/>
                <w:numId w:val="2"/>
              </w:numPr>
              <w:spacing w:line="256" w:lineRule="auto"/>
              <w:rPr>
                <w:color w:val="000000"/>
              </w:rPr>
            </w:pPr>
            <w:r>
              <w:rPr>
                <w:color w:val="000000"/>
              </w:rPr>
              <w:t>VDOE In</w:t>
            </w:r>
            <w:r w:rsidR="00BB79DB">
              <w:rPr>
                <w:color w:val="000000"/>
              </w:rPr>
              <w:t>structional Videos for Teachers</w:t>
            </w:r>
          </w:p>
          <w:p w14:paraId="144A21D7" w14:textId="5BC331D4" w:rsidR="00C80924" w:rsidRDefault="00C80924" w:rsidP="00BB79DB">
            <w:pPr>
              <w:numPr>
                <w:ilvl w:val="1"/>
                <w:numId w:val="2"/>
              </w:numPr>
              <w:spacing w:line="256" w:lineRule="auto"/>
              <w:rPr>
                <w:color w:val="000000"/>
              </w:rPr>
            </w:pPr>
            <w:r>
              <w:rPr>
                <w:color w:val="000000"/>
              </w:rPr>
              <w:t xml:space="preserve"> </w:t>
            </w:r>
            <w:hyperlink r:id="rId15" w:history="1">
              <w:r>
                <w:rPr>
                  <w:rStyle w:val="Hyperlink"/>
                  <w:rFonts w:asciiTheme="minorHAnsi" w:hAnsiTheme="minorHAnsi" w:cstheme="minorHAnsi"/>
                  <w:bdr w:val="none" w:sz="0" w:space="0" w:color="auto" w:frame="1"/>
                  <w:shd w:val="clear" w:color="auto" w:fill="FFFFFF"/>
                </w:rPr>
                <w:t>Units of Measure (grades 4-8)</w:t>
              </w:r>
            </w:hyperlink>
          </w:p>
          <w:p w14:paraId="7B00EDE6" w14:textId="77777777" w:rsidR="00397E73" w:rsidRDefault="00A7334F" w:rsidP="00BB79DB">
            <w:pPr>
              <w:numPr>
                <w:ilvl w:val="0"/>
                <w:numId w:val="2"/>
              </w:numPr>
              <w:spacing w:line="256" w:lineRule="auto"/>
              <w:rPr>
                <w:color w:val="000000"/>
              </w:rPr>
            </w:pPr>
            <w:r>
              <w:rPr>
                <w:color w:val="000000"/>
              </w:rPr>
              <w:t>Desmos Activity</w:t>
            </w:r>
          </w:p>
          <w:p w14:paraId="6DB3849E" w14:textId="77777777" w:rsidR="00C80924" w:rsidRPr="00BB79DB" w:rsidRDefault="000C73CA" w:rsidP="00BB79DB">
            <w:pPr>
              <w:pStyle w:val="ListParagraph"/>
              <w:numPr>
                <w:ilvl w:val="1"/>
                <w:numId w:val="2"/>
              </w:numPr>
              <w:spacing w:before="0" w:after="120" w:line="240" w:lineRule="auto"/>
              <w:rPr>
                <w:rFonts w:ascii="Calibri" w:hAnsi="Calibri" w:cs="Calibri"/>
                <w:color w:val="0070C0"/>
                <w:u w:val="single"/>
              </w:rPr>
            </w:pPr>
            <w:hyperlink r:id="rId16" w:tgtFrame="_parent" w:history="1">
              <w:r w:rsidR="00397E73">
                <w:rPr>
                  <w:rStyle w:val="Hyperlink"/>
                  <w:rFonts w:ascii="Calibri" w:hAnsi="Calibri" w:cs="Calibri"/>
                  <w:color w:val="0070C0"/>
                </w:rPr>
                <w:t>Area and Perimeter of Rectangles and Squares</w:t>
              </w:r>
            </w:hyperlink>
          </w:p>
        </w:tc>
      </w:tr>
      <w:tr w:rsidR="00B73079" w14:paraId="03AB284E" w14:textId="77777777" w:rsidTr="00BB79DB">
        <w:tc>
          <w:tcPr>
            <w:tcW w:w="9350" w:type="dxa"/>
          </w:tcPr>
          <w:p w14:paraId="0BE24CDB" w14:textId="0E44D74C" w:rsidR="00B73079" w:rsidRDefault="00E86124" w:rsidP="00BB79DB">
            <w:pPr>
              <w:spacing w:before="120" w:after="120"/>
            </w:pPr>
            <w:r w:rsidRPr="000C73CA">
              <w:rPr>
                <w:b/>
                <w:bCs/>
                <w:sz w:val="28"/>
                <w:szCs w:val="28"/>
              </w:rPr>
              <w:t>Supporting and Prerequisite SOL</w:t>
            </w:r>
            <w:r w:rsidR="00B941BD" w:rsidRPr="00DB6221">
              <w:rPr>
                <w:b/>
                <w:sz w:val="28"/>
                <w:szCs w:val="28"/>
              </w:rPr>
              <w:t>:</w:t>
            </w:r>
            <w:r w:rsidR="00B941BD">
              <w:t xml:space="preserve">  </w:t>
            </w:r>
            <w:hyperlink r:id="rId17" w:history="1">
              <w:r w:rsidR="005C1FE7" w:rsidRPr="000C73CA">
                <w:rPr>
                  <w:rStyle w:val="Hyperlink"/>
                </w:rPr>
                <w:t>4.4a</w:t>
              </w:r>
            </w:hyperlink>
            <w:r w:rsidR="005C1FE7" w:rsidRPr="005C1FE7">
              <w:t xml:space="preserve">, </w:t>
            </w:r>
            <w:hyperlink r:id="rId18" w:history="1">
              <w:r w:rsidR="005C1FE7" w:rsidRPr="000C73CA">
                <w:rPr>
                  <w:rStyle w:val="Hyperlink"/>
                </w:rPr>
                <w:t>4.4b</w:t>
              </w:r>
            </w:hyperlink>
            <w:r w:rsidR="005C1FE7" w:rsidRPr="005C1FE7">
              <w:t xml:space="preserve">, </w:t>
            </w:r>
            <w:hyperlink r:id="rId19" w:history="1">
              <w:r w:rsidR="005C1FE7" w:rsidRPr="000C73CA">
                <w:rPr>
                  <w:rStyle w:val="Hyperlink"/>
                </w:rPr>
                <w:t>4.4d</w:t>
              </w:r>
            </w:hyperlink>
            <w:r w:rsidR="005C1FE7" w:rsidRPr="005C1FE7">
              <w:t xml:space="preserve">, </w:t>
            </w:r>
            <w:hyperlink r:id="rId20" w:history="1">
              <w:r w:rsidR="005C1FE7" w:rsidRPr="000C73CA">
                <w:rPr>
                  <w:rStyle w:val="Hyperlink"/>
                </w:rPr>
                <w:t>4.8a</w:t>
              </w:r>
            </w:hyperlink>
            <w:r w:rsidR="005C1FE7" w:rsidRPr="005C1FE7">
              <w:t xml:space="preserve">, </w:t>
            </w:r>
            <w:hyperlink r:id="rId21" w:history="1">
              <w:r w:rsidR="005C1FE7" w:rsidRPr="000C73CA">
                <w:rPr>
                  <w:rStyle w:val="Hyperlink"/>
                </w:rPr>
                <w:t>3.7a</w:t>
              </w:r>
            </w:hyperlink>
            <w:r w:rsidR="005C1FE7" w:rsidRPr="005C1FE7">
              <w:t xml:space="preserve">, </w:t>
            </w:r>
            <w:hyperlink r:id="rId22" w:history="1">
              <w:r w:rsidR="005C1FE7" w:rsidRPr="000C73CA">
                <w:rPr>
                  <w:rStyle w:val="Hyperlink"/>
                </w:rPr>
                <w:t>3.8a</w:t>
              </w:r>
            </w:hyperlink>
            <w:r w:rsidR="005C1FE7" w:rsidRPr="005C1FE7">
              <w:t xml:space="preserve">, </w:t>
            </w:r>
            <w:hyperlink r:id="rId23" w:history="1">
              <w:r w:rsidR="005C1FE7" w:rsidRPr="000C73CA">
                <w:rPr>
                  <w:rStyle w:val="Hyperlink"/>
                </w:rPr>
                <w:t>3.8b</w:t>
              </w:r>
            </w:hyperlink>
            <w:r w:rsidR="005C1FE7" w:rsidRPr="005C1FE7">
              <w:t xml:space="preserve">, </w:t>
            </w:r>
            <w:hyperlink r:id="rId24" w:history="1">
              <w:r w:rsidR="005C1FE7" w:rsidRPr="000C73CA">
                <w:rPr>
                  <w:rStyle w:val="Hyperlink"/>
                </w:rPr>
                <w:t>2.8a</w:t>
              </w:r>
            </w:hyperlink>
          </w:p>
        </w:tc>
      </w:tr>
    </w:tbl>
    <w:p w14:paraId="5835FB65" w14:textId="77777777" w:rsidR="00B73079" w:rsidRDefault="00B73079"/>
    <w:p w14:paraId="29FA4156" w14:textId="77777777" w:rsidR="00B73079" w:rsidRDefault="00B941BD">
      <w:r>
        <w:br w:type="page"/>
      </w:r>
    </w:p>
    <w:p w14:paraId="00A94C73" w14:textId="77777777" w:rsidR="00B73079" w:rsidRDefault="00BB79DB" w:rsidP="00EF1C4C">
      <w:pPr>
        <w:pStyle w:val="Title"/>
      </w:pPr>
      <w:bookmarkStart w:id="0" w:name="check"/>
      <w:r>
        <w:lastRenderedPageBreak/>
        <w:t xml:space="preserve">SOL 4.7 - </w:t>
      </w:r>
      <w:r w:rsidR="00B941BD">
        <w:t>Just in Time Quick Check</w:t>
      </w:r>
    </w:p>
    <w:bookmarkEnd w:id="0"/>
    <w:p w14:paraId="79E680D6" w14:textId="77777777" w:rsidR="00B73079" w:rsidRPr="000E21BD" w:rsidRDefault="00B73079">
      <w:pPr>
        <w:pBdr>
          <w:top w:val="nil"/>
          <w:left w:val="nil"/>
          <w:bottom w:val="nil"/>
          <w:right w:val="nil"/>
          <w:between w:val="nil"/>
        </w:pBdr>
        <w:spacing w:after="0" w:line="240" w:lineRule="auto"/>
        <w:ind w:left="360"/>
        <w:rPr>
          <w:color w:val="000000" w:themeColor="text1"/>
        </w:rPr>
      </w:pPr>
    </w:p>
    <w:p w14:paraId="1AE98044" w14:textId="77777777" w:rsidR="00244753" w:rsidRPr="000E21BD" w:rsidRDefault="005874CE" w:rsidP="00244753">
      <w:pPr>
        <w:numPr>
          <w:ilvl w:val="0"/>
          <w:numId w:val="1"/>
        </w:numPr>
        <w:pBdr>
          <w:top w:val="nil"/>
          <w:left w:val="nil"/>
          <w:bottom w:val="nil"/>
          <w:right w:val="nil"/>
          <w:between w:val="nil"/>
        </w:pBdr>
        <w:spacing w:after="0" w:line="240" w:lineRule="auto"/>
        <w:rPr>
          <w:color w:val="000000" w:themeColor="text1"/>
        </w:rPr>
      </w:pPr>
      <w:r w:rsidRPr="000E21BD">
        <w:rPr>
          <w:color w:val="000000" w:themeColor="text1"/>
        </w:rPr>
        <w:t>Determine the perimeter</w:t>
      </w:r>
      <w:r w:rsidR="005F732E" w:rsidRPr="000E21BD">
        <w:rPr>
          <w:color w:val="000000" w:themeColor="text1"/>
        </w:rPr>
        <w:t xml:space="preserve"> of the following polygons:</w:t>
      </w:r>
    </w:p>
    <w:p w14:paraId="0AEA6CB9" w14:textId="77777777" w:rsidR="004D4E98" w:rsidRPr="000E21BD" w:rsidRDefault="004D4E98" w:rsidP="004D4E98">
      <w:pPr>
        <w:numPr>
          <w:ilvl w:val="1"/>
          <w:numId w:val="1"/>
        </w:numPr>
        <w:pBdr>
          <w:top w:val="nil"/>
          <w:left w:val="nil"/>
          <w:bottom w:val="nil"/>
          <w:right w:val="nil"/>
          <w:between w:val="nil"/>
        </w:pBdr>
        <w:spacing w:after="0" w:line="240" w:lineRule="auto"/>
        <w:rPr>
          <w:color w:val="000000" w:themeColor="text1"/>
        </w:rPr>
      </w:pPr>
    </w:p>
    <w:p w14:paraId="5E59BBA3" w14:textId="77777777" w:rsidR="00F02024" w:rsidRPr="000E21BD" w:rsidRDefault="00244753" w:rsidP="00244753">
      <w:pPr>
        <w:pBdr>
          <w:top w:val="nil"/>
          <w:left w:val="nil"/>
          <w:bottom w:val="nil"/>
          <w:right w:val="nil"/>
          <w:between w:val="nil"/>
        </w:pBdr>
        <w:spacing w:after="0" w:line="240" w:lineRule="auto"/>
        <w:ind w:left="360"/>
        <w:rPr>
          <w:color w:val="000000" w:themeColor="text1"/>
        </w:rPr>
      </w:pPr>
      <w:r w:rsidRPr="000E21BD">
        <w:rPr>
          <w:noProof/>
          <w:color w:val="000000" w:themeColor="text1"/>
          <w:lang w:val="en-US"/>
        </w:rPr>
        <w:t xml:space="preserve"> </w:t>
      </w:r>
      <w:r w:rsidR="00F02024" w:rsidRPr="000E21BD">
        <w:rPr>
          <w:noProof/>
          <w:color w:val="000000" w:themeColor="text1"/>
          <w:lang w:val="en-US"/>
        </w:rPr>
        <w:drawing>
          <wp:inline distT="0" distB="0" distL="0" distR="0" wp14:anchorId="4F340090" wp14:editId="1906805D">
            <wp:extent cx="1182840" cy="1178368"/>
            <wp:effectExtent l="0" t="0" r="0" b="3175"/>
            <wp:docPr id="8" name="Picture 8" descr="Image of a regular pentagon. Each side length is 3 cm." title="Perimeter of a Regular 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07921" cy="1203354"/>
                    </a:xfrm>
                    <a:prstGeom prst="rect">
                      <a:avLst/>
                    </a:prstGeom>
                  </pic:spPr>
                </pic:pic>
              </a:graphicData>
            </a:graphic>
          </wp:inline>
        </w:drawing>
      </w:r>
      <w:r w:rsidRPr="000E21BD">
        <w:rPr>
          <w:color w:val="000000" w:themeColor="text1"/>
        </w:rPr>
        <w:t xml:space="preserve">  </w:t>
      </w:r>
      <w:r w:rsidR="00F02024" w:rsidRPr="000E21BD">
        <w:rPr>
          <w:color w:val="000000" w:themeColor="text1"/>
        </w:rPr>
        <w:t>Perimeter __________________________</w:t>
      </w:r>
    </w:p>
    <w:p w14:paraId="33805287" w14:textId="77777777" w:rsidR="00F02024" w:rsidRPr="000E21BD" w:rsidRDefault="00F02024" w:rsidP="00F02024">
      <w:pPr>
        <w:pBdr>
          <w:top w:val="nil"/>
          <w:left w:val="nil"/>
          <w:bottom w:val="nil"/>
          <w:right w:val="nil"/>
          <w:between w:val="nil"/>
        </w:pBdr>
        <w:spacing w:line="240" w:lineRule="auto"/>
        <w:ind w:left="360"/>
        <w:rPr>
          <w:color w:val="000000" w:themeColor="text1"/>
        </w:rPr>
      </w:pPr>
      <w:r w:rsidRPr="000E21BD">
        <w:rPr>
          <w:color w:val="000000" w:themeColor="text1"/>
        </w:rPr>
        <w:t>b.</w:t>
      </w:r>
    </w:p>
    <w:p w14:paraId="5CEAD79D" w14:textId="77777777" w:rsidR="00F02024" w:rsidRPr="000E21BD" w:rsidRDefault="00F02024" w:rsidP="00F02024">
      <w:pPr>
        <w:pBdr>
          <w:top w:val="nil"/>
          <w:left w:val="nil"/>
          <w:bottom w:val="nil"/>
          <w:right w:val="nil"/>
          <w:between w:val="nil"/>
        </w:pBdr>
        <w:spacing w:line="240" w:lineRule="auto"/>
        <w:ind w:left="180" w:firstLine="360"/>
        <w:rPr>
          <w:color w:val="000000" w:themeColor="text1"/>
        </w:rPr>
      </w:pPr>
      <w:r w:rsidRPr="000E21BD">
        <w:rPr>
          <w:noProof/>
          <w:color w:val="000000" w:themeColor="text1"/>
          <w:lang w:val="en-US"/>
        </w:rPr>
        <w:drawing>
          <wp:inline distT="0" distB="0" distL="0" distR="0" wp14:anchorId="2977206A" wp14:editId="5A2357ED">
            <wp:extent cx="1180998" cy="1073426"/>
            <wp:effectExtent l="0" t="0" r="635" b="0"/>
            <wp:docPr id="11" name="Picture 11" descr="Image of an equilateral triangle with side lengths labeled as 5 cm." title="Perimeter of Equilatera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50139" cy="1136269"/>
                    </a:xfrm>
                    <a:prstGeom prst="rect">
                      <a:avLst/>
                    </a:prstGeom>
                  </pic:spPr>
                </pic:pic>
              </a:graphicData>
            </a:graphic>
          </wp:inline>
        </w:drawing>
      </w:r>
      <w:r w:rsidRPr="000E21BD">
        <w:rPr>
          <w:color w:val="000000" w:themeColor="text1"/>
        </w:rPr>
        <w:t xml:space="preserve">   Perimeter ___________________________</w:t>
      </w:r>
    </w:p>
    <w:p w14:paraId="385E8252" w14:textId="77777777" w:rsidR="00F02024" w:rsidRPr="000E21BD" w:rsidRDefault="00F02024" w:rsidP="00F02024">
      <w:pPr>
        <w:pBdr>
          <w:top w:val="nil"/>
          <w:left w:val="nil"/>
          <w:bottom w:val="nil"/>
          <w:right w:val="nil"/>
          <w:between w:val="nil"/>
        </w:pBdr>
        <w:spacing w:line="240" w:lineRule="auto"/>
        <w:ind w:firstLine="360"/>
        <w:rPr>
          <w:color w:val="000000" w:themeColor="text1"/>
        </w:rPr>
      </w:pPr>
      <w:r w:rsidRPr="000E21BD">
        <w:rPr>
          <w:color w:val="000000" w:themeColor="text1"/>
        </w:rPr>
        <w:t xml:space="preserve">c. </w:t>
      </w:r>
    </w:p>
    <w:p w14:paraId="1CBA46ED" w14:textId="77777777" w:rsidR="00F02024" w:rsidRPr="000E21BD" w:rsidRDefault="00F02024" w:rsidP="004D4E98">
      <w:pPr>
        <w:pBdr>
          <w:top w:val="nil"/>
          <w:left w:val="nil"/>
          <w:bottom w:val="nil"/>
          <w:right w:val="nil"/>
          <w:between w:val="nil"/>
        </w:pBdr>
        <w:spacing w:line="240" w:lineRule="auto"/>
        <w:ind w:left="450"/>
        <w:rPr>
          <w:color w:val="000000" w:themeColor="text1"/>
        </w:rPr>
      </w:pPr>
      <w:r w:rsidRPr="000E21BD">
        <w:rPr>
          <w:color w:val="000000" w:themeColor="text1"/>
          <w:lang w:val="en-US"/>
        </w:rPr>
        <w:t xml:space="preserve"> </w:t>
      </w:r>
      <w:r w:rsidRPr="000E21BD">
        <w:rPr>
          <w:noProof/>
          <w:color w:val="000000" w:themeColor="text1"/>
          <w:lang w:val="en-US"/>
        </w:rPr>
        <w:drawing>
          <wp:inline distT="0" distB="0" distL="0" distR="0" wp14:anchorId="18F0FBA3" wp14:editId="6FF25C33">
            <wp:extent cx="1264257" cy="1199495"/>
            <wp:effectExtent l="0" t="0" r="0" b="1270"/>
            <wp:docPr id="12" name="Picture 12" descr="Image is an irregular pentagon with side lengths labeled: 6 cm, 1 cm, 2 cm, 6 cm, 7 cm." title="Perimeter of Irregular 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14167" cy="1246848"/>
                    </a:xfrm>
                    <a:prstGeom prst="rect">
                      <a:avLst/>
                    </a:prstGeom>
                  </pic:spPr>
                </pic:pic>
              </a:graphicData>
            </a:graphic>
          </wp:inline>
        </w:drawing>
      </w:r>
      <w:r w:rsidRPr="000E21BD">
        <w:rPr>
          <w:color w:val="000000" w:themeColor="text1"/>
          <w:lang w:val="en-US"/>
        </w:rPr>
        <w:t>Perimeter ___________________________</w:t>
      </w:r>
    </w:p>
    <w:p w14:paraId="313FC259" w14:textId="77777777" w:rsidR="0020348F" w:rsidRDefault="0020348F" w:rsidP="00703F3D">
      <w:pPr>
        <w:pBdr>
          <w:top w:val="nil"/>
          <w:left w:val="nil"/>
          <w:bottom w:val="nil"/>
          <w:right w:val="nil"/>
          <w:between w:val="nil"/>
        </w:pBdr>
        <w:spacing w:line="240" w:lineRule="auto"/>
        <w:rPr>
          <w:color w:val="000000"/>
        </w:rPr>
      </w:pPr>
    </w:p>
    <w:p w14:paraId="760F9869" w14:textId="77777777" w:rsidR="0020348F" w:rsidRPr="000E21BD" w:rsidRDefault="009F7A3A" w:rsidP="0020348F">
      <w:pPr>
        <w:numPr>
          <w:ilvl w:val="0"/>
          <w:numId w:val="1"/>
        </w:numPr>
        <w:pBdr>
          <w:top w:val="nil"/>
          <w:left w:val="nil"/>
          <w:bottom w:val="nil"/>
          <w:right w:val="nil"/>
          <w:between w:val="nil"/>
        </w:pBdr>
        <w:spacing w:after="0" w:line="240" w:lineRule="auto"/>
        <w:rPr>
          <w:color w:val="000000" w:themeColor="text1"/>
        </w:rPr>
      </w:pPr>
      <w:r w:rsidRPr="000E21BD">
        <w:rPr>
          <w:color w:val="000000" w:themeColor="text1"/>
        </w:rPr>
        <w:t>Determine the perimeter and area of the rectangle.</w:t>
      </w:r>
    </w:p>
    <w:p w14:paraId="4F56EA4E" w14:textId="77777777" w:rsidR="0020348F" w:rsidRPr="000E21BD" w:rsidRDefault="0020348F" w:rsidP="0020348F">
      <w:pPr>
        <w:pBdr>
          <w:top w:val="nil"/>
          <w:left w:val="nil"/>
          <w:bottom w:val="nil"/>
          <w:right w:val="nil"/>
          <w:between w:val="nil"/>
        </w:pBdr>
        <w:spacing w:after="0" w:line="240" w:lineRule="auto"/>
        <w:ind w:left="360"/>
        <w:rPr>
          <w:color w:val="000000" w:themeColor="text1"/>
        </w:rPr>
      </w:pPr>
    </w:p>
    <w:p w14:paraId="54679D68" w14:textId="77777777" w:rsidR="004144F8" w:rsidRPr="000E21BD" w:rsidRDefault="00F02024" w:rsidP="0020348F">
      <w:pPr>
        <w:pBdr>
          <w:top w:val="nil"/>
          <w:left w:val="nil"/>
          <w:bottom w:val="nil"/>
          <w:right w:val="nil"/>
          <w:between w:val="nil"/>
        </w:pBdr>
        <w:spacing w:after="0" w:line="240" w:lineRule="auto"/>
        <w:ind w:left="360"/>
        <w:rPr>
          <w:color w:val="000000" w:themeColor="text1"/>
        </w:rPr>
      </w:pPr>
      <w:r w:rsidRPr="000E21BD">
        <w:rPr>
          <w:noProof/>
          <w:color w:val="000000" w:themeColor="text1"/>
          <w:lang w:val="en-US"/>
        </w:rPr>
        <w:drawing>
          <wp:inline distT="0" distB="0" distL="0" distR="0" wp14:anchorId="3FC81560" wp14:editId="79E8DFA9">
            <wp:extent cx="1470025" cy="788274"/>
            <wp:effectExtent l="0" t="0" r="0" b="0"/>
            <wp:docPr id="1" name="Picture 1" descr="This is a rectangle with a length of 2 inches and a width of 1 inch. " title="Perimeter and Area of a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25219" cy="817871"/>
                    </a:xfrm>
                    <a:prstGeom prst="rect">
                      <a:avLst/>
                    </a:prstGeom>
                  </pic:spPr>
                </pic:pic>
              </a:graphicData>
            </a:graphic>
          </wp:inline>
        </w:drawing>
      </w:r>
      <w:r w:rsidR="0020348F" w:rsidRPr="000E21BD">
        <w:rPr>
          <w:color w:val="000000" w:themeColor="text1"/>
        </w:rPr>
        <w:t xml:space="preserve"> </w:t>
      </w:r>
    </w:p>
    <w:p w14:paraId="260E8E47" w14:textId="77777777" w:rsidR="004144F8" w:rsidRPr="000E21BD" w:rsidRDefault="004144F8" w:rsidP="0020348F">
      <w:pPr>
        <w:pBdr>
          <w:top w:val="nil"/>
          <w:left w:val="nil"/>
          <w:bottom w:val="nil"/>
          <w:right w:val="nil"/>
          <w:between w:val="nil"/>
        </w:pBdr>
        <w:spacing w:after="0" w:line="240" w:lineRule="auto"/>
        <w:ind w:left="360"/>
        <w:rPr>
          <w:color w:val="000000" w:themeColor="text1"/>
        </w:rPr>
      </w:pPr>
    </w:p>
    <w:p w14:paraId="1774F810" w14:textId="77777777" w:rsidR="0020348F" w:rsidRPr="000E21BD" w:rsidRDefault="005874CE" w:rsidP="004D4E98">
      <w:pPr>
        <w:pBdr>
          <w:top w:val="nil"/>
          <w:left w:val="nil"/>
          <w:bottom w:val="nil"/>
          <w:right w:val="nil"/>
          <w:between w:val="nil"/>
        </w:pBdr>
        <w:spacing w:after="480" w:line="480" w:lineRule="auto"/>
        <w:ind w:left="3960" w:firstLine="360"/>
        <w:rPr>
          <w:color w:val="000000" w:themeColor="text1"/>
        </w:rPr>
      </w:pPr>
      <w:r w:rsidRPr="000E21BD">
        <w:rPr>
          <w:color w:val="000000" w:themeColor="text1"/>
        </w:rPr>
        <w:t>Perimeter ________________________</w:t>
      </w:r>
      <w:r w:rsidR="0020348F" w:rsidRPr="000E21BD">
        <w:rPr>
          <w:color w:val="000000" w:themeColor="text1"/>
        </w:rPr>
        <w:t xml:space="preserve">  </w:t>
      </w:r>
      <w:r w:rsidR="004144F8" w:rsidRPr="000E21BD">
        <w:rPr>
          <w:color w:val="000000" w:themeColor="text1"/>
        </w:rPr>
        <w:tab/>
      </w:r>
      <w:r w:rsidRPr="000E21BD">
        <w:rPr>
          <w:color w:val="000000" w:themeColor="text1"/>
        </w:rPr>
        <w:t>Area________________________</w:t>
      </w:r>
      <w:r w:rsidR="004144F8" w:rsidRPr="000E21BD">
        <w:rPr>
          <w:color w:val="000000" w:themeColor="text1"/>
        </w:rPr>
        <w:t>_____</w:t>
      </w:r>
    </w:p>
    <w:p w14:paraId="7D5D2F1D" w14:textId="77777777" w:rsidR="00393753" w:rsidRPr="000E21BD" w:rsidRDefault="009F7A3A" w:rsidP="000E21BD">
      <w:pPr>
        <w:numPr>
          <w:ilvl w:val="0"/>
          <w:numId w:val="1"/>
        </w:numPr>
        <w:pBdr>
          <w:top w:val="nil"/>
          <w:left w:val="nil"/>
          <w:bottom w:val="nil"/>
          <w:right w:val="nil"/>
          <w:between w:val="nil"/>
        </w:pBdr>
        <w:spacing w:after="0" w:line="240" w:lineRule="auto"/>
        <w:rPr>
          <w:color w:val="000000" w:themeColor="text1"/>
        </w:rPr>
      </w:pPr>
      <w:r w:rsidRPr="000E21BD">
        <w:rPr>
          <w:color w:val="000000" w:themeColor="text1"/>
        </w:rPr>
        <w:t>Determi</w:t>
      </w:r>
      <w:r w:rsidR="00393753" w:rsidRPr="000E21BD">
        <w:rPr>
          <w:color w:val="000000" w:themeColor="text1"/>
        </w:rPr>
        <w:t xml:space="preserve">ne </w:t>
      </w:r>
      <w:r w:rsidR="00FD03D8" w:rsidRPr="000E21BD">
        <w:rPr>
          <w:color w:val="000000" w:themeColor="text1"/>
        </w:rPr>
        <w:t>the perimeter and area</w:t>
      </w:r>
      <w:r w:rsidR="00393753" w:rsidRPr="000E21BD">
        <w:rPr>
          <w:color w:val="000000" w:themeColor="text1"/>
        </w:rPr>
        <w:t xml:space="preserve"> of a</w:t>
      </w:r>
      <w:r w:rsidRPr="000E21BD">
        <w:rPr>
          <w:color w:val="000000" w:themeColor="text1"/>
        </w:rPr>
        <w:t xml:space="preserve"> square</w:t>
      </w:r>
      <w:r w:rsidR="000755B6">
        <w:rPr>
          <w:color w:val="000000" w:themeColor="text1"/>
        </w:rPr>
        <w:t xml:space="preserve"> with a side that measures 6</w:t>
      </w:r>
      <w:r w:rsidR="00393753" w:rsidRPr="000E21BD">
        <w:rPr>
          <w:color w:val="000000" w:themeColor="text1"/>
        </w:rPr>
        <w:t xml:space="preserve"> ft</w:t>
      </w:r>
      <w:r w:rsidRPr="000E21BD">
        <w:rPr>
          <w:color w:val="000000" w:themeColor="text1"/>
        </w:rPr>
        <w:t>.</w:t>
      </w:r>
      <w:r w:rsidR="008A078A" w:rsidRPr="000E21BD">
        <w:rPr>
          <w:color w:val="000000" w:themeColor="text1"/>
        </w:rPr>
        <w:t xml:space="preserve"> </w:t>
      </w:r>
    </w:p>
    <w:p w14:paraId="7AE5594D" w14:textId="77777777" w:rsidR="004D4E98" w:rsidRPr="000E21BD" w:rsidRDefault="004D4E98" w:rsidP="004D4E98">
      <w:pPr>
        <w:pBdr>
          <w:top w:val="nil"/>
          <w:left w:val="nil"/>
          <w:bottom w:val="nil"/>
          <w:right w:val="nil"/>
          <w:between w:val="nil"/>
        </w:pBdr>
        <w:spacing w:before="360" w:after="480" w:line="480" w:lineRule="auto"/>
        <w:ind w:left="3960" w:firstLine="360"/>
        <w:rPr>
          <w:color w:val="000000" w:themeColor="text1"/>
        </w:rPr>
      </w:pPr>
      <w:r w:rsidRPr="000E21BD">
        <w:rPr>
          <w:color w:val="000000" w:themeColor="text1"/>
        </w:rPr>
        <w:t xml:space="preserve">Perimeter ________________________  </w:t>
      </w:r>
      <w:r w:rsidRPr="000E21BD">
        <w:rPr>
          <w:color w:val="000000" w:themeColor="text1"/>
        </w:rPr>
        <w:tab/>
        <w:t>Area_____________________________</w:t>
      </w:r>
    </w:p>
    <w:p w14:paraId="4B9FE339" w14:textId="77777777" w:rsidR="00D84252" w:rsidRPr="000E21BD" w:rsidRDefault="00D84252" w:rsidP="004D4E98">
      <w:pPr>
        <w:pBdr>
          <w:top w:val="nil"/>
          <w:left w:val="nil"/>
          <w:bottom w:val="nil"/>
          <w:right w:val="nil"/>
          <w:between w:val="nil"/>
        </w:pBdr>
        <w:spacing w:after="0" w:line="240" w:lineRule="auto"/>
        <w:ind w:left="2160" w:firstLine="720"/>
        <w:rPr>
          <w:color w:val="000000" w:themeColor="text1"/>
        </w:rPr>
      </w:pPr>
    </w:p>
    <w:p w14:paraId="4FDCCC1C" w14:textId="77777777" w:rsidR="00D84252" w:rsidRPr="000E21BD" w:rsidRDefault="00A35E9C" w:rsidP="00955793">
      <w:pPr>
        <w:numPr>
          <w:ilvl w:val="0"/>
          <w:numId w:val="1"/>
        </w:numPr>
        <w:pBdr>
          <w:top w:val="nil"/>
          <w:left w:val="nil"/>
          <w:bottom w:val="nil"/>
          <w:right w:val="nil"/>
          <w:between w:val="nil"/>
        </w:pBdr>
        <w:spacing w:after="960" w:line="276" w:lineRule="auto"/>
        <w:rPr>
          <w:color w:val="000000" w:themeColor="text1"/>
        </w:rPr>
      </w:pPr>
      <w:r w:rsidRPr="000E21BD">
        <w:rPr>
          <w:rFonts w:asciiTheme="minorHAnsi" w:hAnsiTheme="minorHAnsi" w:cstheme="minorHAnsi"/>
          <w:color w:val="000000" w:themeColor="text1"/>
        </w:rPr>
        <w:t xml:space="preserve">Sandra buys a </w:t>
      </w:r>
      <w:r w:rsidR="00955793">
        <w:rPr>
          <w:rFonts w:asciiTheme="minorHAnsi" w:hAnsiTheme="minorHAnsi" w:cstheme="minorHAnsi"/>
          <w:color w:val="000000" w:themeColor="text1"/>
        </w:rPr>
        <w:t xml:space="preserve">rectangular </w:t>
      </w:r>
      <w:r w:rsidRPr="000E21BD">
        <w:rPr>
          <w:rFonts w:asciiTheme="minorHAnsi" w:hAnsiTheme="minorHAnsi" w:cstheme="minorHAnsi"/>
          <w:color w:val="000000" w:themeColor="text1"/>
        </w:rPr>
        <w:t>rug for her bedroom. The rug has a width of 15 ft. and length of 24 ft.</w:t>
      </w:r>
      <w:r w:rsidR="00D84252" w:rsidRPr="000E21BD">
        <w:rPr>
          <w:color w:val="000000" w:themeColor="text1"/>
        </w:rPr>
        <w:t xml:space="preserve"> What is the area of the rug? </w:t>
      </w:r>
    </w:p>
    <w:p w14:paraId="648F362C" w14:textId="77777777" w:rsidR="00D84252" w:rsidRPr="000E21BD" w:rsidRDefault="00D84252" w:rsidP="00D84252">
      <w:pPr>
        <w:pBdr>
          <w:top w:val="nil"/>
          <w:left w:val="nil"/>
          <w:bottom w:val="nil"/>
          <w:right w:val="nil"/>
          <w:between w:val="nil"/>
        </w:pBdr>
        <w:spacing w:after="0" w:line="240" w:lineRule="auto"/>
        <w:rPr>
          <w:color w:val="000000" w:themeColor="text1"/>
        </w:rPr>
      </w:pPr>
    </w:p>
    <w:p w14:paraId="651E1451" w14:textId="77777777" w:rsidR="00D84252" w:rsidRPr="000E21BD" w:rsidRDefault="00D84252" w:rsidP="007C3BC0">
      <w:pPr>
        <w:numPr>
          <w:ilvl w:val="0"/>
          <w:numId w:val="1"/>
        </w:numPr>
        <w:pBdr>
          <w:top w:val="nil"/>
          <w:left w:val="nil"/>
          <w:bottom w:val="nil"/>
          <w:right w:val="nil"/>
          <w:between w:val="nil"/>
        </w:pBdr>
        <w:spacing w:after="0" w:line="288" w:lineRule="auto"/>
        <w:rPr>
          <w:color w:val="000000" w:themeColor="text1"/>
        </w:rPr>
      </w:pPr>
      <w:r w:rsidRPr="000E21BD">
        <w:rPr>
          <w:color w:val="000000" w:themeColor="text1"/>
        </w:rPr>
        <w:t>Mario wants to put a fence around part of his yard.  He wants the area inside the fence to be 48 square feet. What could be the dimension(s) of the fenced area? Draw the figure and label the dimensions.</w:t>
      </w:r>
    </w:p>
    <w:p w14:paraId="4DFE5B90" w14:textId="77777777" w:rsidR="00D84252" w:rsidRDefault="00D84252" w:rsidP="00D84252">
      <w:pPr>
        <w:pBdr>
          <w:top w:val="nil"/>
          <w:left w:val="nil"/>
          <w:bottom w:val="nil"/>
          <w:right w:val="nil"/>
          <w:between w:val="nil"/>
        </w:pBdr>
        <w:spacing w:after="0" w:line="240" w:lineRule="auto"/>
        <w:ind w:left="720"/>
      </w:pPr>
    </w:p>
    <w:p w14:paraId="320B91FC" w14:textId="77777777" w:rsidR="00D84252" w:rsidRDefault="00D84252">
      <w:pPr>
        <w:rPr>
          <w:color w:val="000000"/>
        </w:rPr>
      </w:pPr>
      <w:r>
        <w:rPr>
          <w:color w:val="000000"/>
        </w:rPr>
        <w:br w:type="page"/>
      </w:r>
    </w:p>
    <w:p w14:paraId="00EC2EE4" w14:textId="77777777" w:rsidR="00D84252" w:rsidRDefault="00D84252" w:rsidP="005874CE">
      <w:pPr>
        <w:pBdr>
          <w:top w:val="nil"/>
          <w:left w:val="nil"/>
          <w:bottom w:val="nil"/>
          <w:right w:val="nil"/>
          <w:between w:val="nil"/>
        </w:pBdr>
        <w:spacing w:after="0" w:line="240" w:lineRule="auto"/>
        <w:ind w:firstLine="720"/>
        <w:rPr>
          <w:color w:val="000000"/>
        </w:rPr>
      </w:pPr>
    </w:p>
    <w:p w14:paraId="7FCF9919" w14:textId="77777777" w:rsidR="00B73079" w:rsidRPr="00D84252" w:rsidRDefault="00BB79DB" w:rsidP="00D84252">
      <w:pPr>
        <w:spacing w:after="0"/>
        <w:jc w:val="center"/>
        <w:rPr>
          <w:b/>
          <w:sz w:val="28"/>
          <w:szCs w:val="28"/>
        </w:rPr>
      </w:pPr>
      <w:bookmarkStart w:id="1" w:name="_heading=h.1fob9te" w:colFirst="0" w:colLast="0"/>
      <w:bookmarkStart w:id="2" w:name="teacher"/>
      <w:bookmarkEnd w:id="1"/>
      <w:r w:rsidRPr="00D84252">
        <w:rPr>
          <w:b/>
          <w:sz w:val="28"/>
          <w:szCs w:val="28"/>
        </w:rPr>
        <w:t xml:space="preserve">SOL 4.7 - </w:t>
      </w:r>
      <w:r w:rsidR="00B941BD" w:rsidRPr="00D84252">
        <w:rPr>
          <w:b/>
          <w:sz w:val="28"/>
          <w:szCs w:val="28"/>
        </w:rPr>
        <w:t>Just in Time Quick Check Teacher Notes</w:t>
      </w:r>
    </w:p>
    <w:bookmarkEnd w:id="2"/>
    <w:p w14:paraId="5A313DBB" w14:textId="77777777" w:rsidR="00FD7694" w:rsidRDefault="00B941BD" w:rsidP="00D84252">
      <w:pPr>
        <w:spacing w:after="0"/>
        <w:jc w:val="center"/>
        <w:rPr>
          <w:b/>
          <w:color w:val="C00000"/>
        </w:rPr>
      </w:pPr>
      <w:r>
        <w:t xml:space="preserve"> </w:t>
      </w:r>
      <w:r w:rsidR="00FD7694">
        <w:rPr>
          <w:b/>
          <w:color w:val="C00000"/>
        </w:rPr>
        <w:t>Common Error</w:t>
      </w:r>
      <w:r w:rsidR="00BB79DB">
        <w:rPr>
          <w:b/>
          <w:color w:val="C00000"/>
        </w:rPr>
        <w:t>s</w:t>
      </w:r>
      <w:r w:rsidR="00FD7694">
        <w:rPr>
          <w:b/>
          <w:color w:val="C00000"/>
        </w:rPr>
        <w:t>/Misconceptions and their Possible Indications</w:t>
      </w:r>
    </w:p>
    <w:p w14:paraId="2E1A18A9" w14:textId="77777777" w:rsidR="00B73079" w:rsidRDefault="00B73079"/>
    <w:p w14:paraId="3A30CA2F" w14:textId="77777777" w:rsidR="004D4E98" w:rsidRDefault="004D4E98" w:rsidP="004D4E98">
      <w:pPr>
        <w:numPr>
          <w:ilvl w:val="0"/>
          <w:numId w:val="19"/>
        </w:numPr>
        <w:pBdr>
          <w:top w:val="nil"/>
          <w:left w:val="nil"/>
          <w:bottom w:val="nil"/>
          <w:right w:val="nil"/>
          <w:between w:val="nil"/>
        </w:pBdr>
        <w:spacing w:after="0" w:line="240" w:lineRule="auto"/>
        <w:rPr>
          <w:color w:val="000000"/>
        </w:rPr>
      </w:pPr>
      <w:r>
        <w:rPr>
          <w:color w:val="000000"/>
        </w:rPr>
        <w:t>Determine the perimeter of the following polygons:</w:t>
      </w:r>
    </w:p>
    <w:p w14:paraId="7CC94F27" w14:textId="77777777" w:rsidR="004D4E98" w:rsidRDefault="004D4E98" w:rsidP="004D4E98">
      <w:pPr>
        <w:numPr>
          <w:ilvl w:val="1"/>
          <w:numId w:val="19"/>
        </w:numPr>
        <w:pBdr>
          <w:top w:val="nil"/>
          <w:left w:val="nil"/>
          <w:bottom w:val="nil"/>
          <w:right w:val="nil"/>
          <w:between w:val="nil"/>
        </w:pBdr>
        <w:spacing w:after="0" w:line="240" w:lineRule="auto"/>
        <w:rPr>
          <w:color w:val="000000"/>
        </w:rPr>
      </w:pPr>
    </w:p>
    <w:p w14:paraId="51EE8274" w14:textId="77777777" w:rsidR="004D4E98" w:rsidRDefault="004D4E98" w:rsidP="004D4E98">
      <w:pPr>
        <w:pBdr>
          <w:top w:val="nil"/>
          <w:left w:val="nil"/>
          <w:bottom w:val="nil"/>
          <w:right w:val="nil"/>
          <w:between w:val="nil"/>
        </w:pBdr>
        <w:spacing w:after="0" w:line="240" w:lineRule="auto"/>
        <w:ind w:left="360"/>
        <w:rPr>
          <w:color w:val="000000"/>
        </w:rPr>
      </w:pPr>
      <w:r>
        <w:rPr>
          <w:noProof/>
          <w:lang w:val="en-US"/>
        </w:rPr>
        <w:t xml:space="preserve"> </w:t>
      </w:r>
      <w:r>
        <w:rPr>
          <w:noProof/>
          <w:lang w:val="en-US"/>
        </w:rPr>
        <w:drawing>
          <wp:inline distT="0" distB="0" distL="0" distR="0" wp14:anchorId="75D943C9" wp14:editId="2B0A7DB7">
            <wp:extent cx="1182840" cy="1178368"/>
            <wp:effectExtent l="0" t="0" r="0" b="3175"/>
            <wp:docPr id="14" name="Picture 14" descr="Image of a regular pentagon. Each side length is 3 cm." title="Perimeter of a Regular 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07921" cy="1203354"/>
                    </a:xfrm>
                    <a:prstGeom prst="rect">
                      <a:avLst/>
                    </a:prstGeom>
                  </pic:spPr>
                </pic:pic>
              </a:graphicData>
            </a:graphic>
          </wp:inline>
        </w:drawing>
      </w:r>
      <w:r>
        <w:rPr>
          <w:color w:val="000000"/>
        </w:rPr>
        <w:t xml:space="preserve">  Perimeter __________________________</w:t>
      </w:r>
    </w:p>
    <w:p w14:paraId="460F7C93" w14:textId="77777777" w:rsidR="004D4E98" w:rsidRPr="008A078A" w:rsidRDefault="004D4E98" w:rsidP="004D4E98">
      <w:pPr>
        <w:pBdr>
          <w:top w:val="nil"/>
          <w:left w:val="nil"/>
          <w:bottom w:val="nil"/>
          <w:right w:val="nil"/>
          <w:between w:val="nil"/>
        </w:pBdr>
        <w:spacing w:line="240" w:lineRule="auto"/>
        <w:ind w:left="360"/>
        <w:rPr>
          <w:color w:val="000000"/>
        </w:rPr>
      </w:pPr>
      <w:r>
        <w:rPr>
          <w:color w:val="000000"/>
        </w:rPr>
        <w:t>b.</w:t>
      </w:r>
    </w:p>
    <w:p w14:paraId="5B2AE479" w14:textId="77777777" w:rsidR="004D4E98" w:rsidRDefault="004D4E98" w:rsidP="004D4E98">
      <w:pPr>
        <w:pBdr>
          <w:top w:val="nil"/>
          <w:left w:val="nil"/>
          <w:bottom w:val="nil"/>
          <w:right w:val="nil"/>
          <w:between w:val="nil"/>
        </w:pBdr>
        <w:spacing w:line="240" w:lineRule="auto"/>
        <w:ind w:left="180" w:firstLine="360"/>
        <w:rPr>
          <w:color w:val="000000"/>
        </w:rPr>
      </w:pPr>
      <w:r>
        <w:rPr>
          <w:noProof/>
          <w:lang w:val="en-US"/>
        </w:rPr>
        <w:drawing>
          <wp:inline distT="0" distB="0" distL="0" distR="0" wp14:anchorId="4C85AD85" wp14:editId="3F5EB191">
            <wp:extent cx="1180998" cy="1073426"/>
            <wp:effectExtent l="0" t="0" r="635" b="0"/>
            <wp:docPr id="17" name="Picture 17" descr="Image of an equilateral triangle with side lengths labeled as 5 cm." title="Perimeter of Equilateral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50139" cy="1136269"/>
                    </a:xfrm>
                    <a:prstGeom prst="rect">
                      <a:avLst/>
                    </a:prstGeom>
                  </pic:spPr>
                </pic:pic>
              </a:graphicData>
            </a:graphic>
          </wp:inline>
        </w:drawing>
      </w:r>
      <w:r>
        <w:rPr>
          <w:color w:val="000000"/>
        </w:rPr>
        <w:t xml:space="preserve">   Perimeter ___________________________</w:t>
      </w:r>
    </w:p>
    <w:p w14:paraId="178BE454" w14:textId="77777777" w:rsidR="004D4E98" w:rsidRPr="00026829" w:rsidRDefault="004D4E98" w:rsidP="004D4E98">
      <w:pPr>
        <w:pBdr>
          <w:top w:val="nil"/>
          <w:left w:val="nil"/>
          <w:bottom w:val="nil"/>
          <w:right w:val="nil"/>
          <w:between w:val="nil"/>
        </w:pBdr>
        <w:spacing w:line="240" w:lineRule="auto"/>
        <w:ind w:firstLine="360"/>
        <w:rPr>
          <w:color w:val="000000"/>
        </w:rPr>
      </w:pPr>
      <w:r>
        <w:rPr>
          <w:color w:val="000000"/>
        </w:rPr>
        <w:t xml:space="preserve">c. </w:t>
      </w:r>
    </w:p>
    <w:p w14:paraId="6CC33358" w14:textId="77777777" w:rsidR="004D4E98" w:rsidRDefault="004D4E98" w:rsidP="004D4E98">
      <w:pPr>
        <w:pBdr>
          <w:top w:val="nil"/>
          <w:left w:val="nil"/>
          <w:bottom w:val="nil"/>
          <w:right w:val="nil"/>
          <w:between w:val="nil"/>
        </w:pBdr>
        <w:spacing w:line="240" w:lineRule="auto"/>
        <w:ind w:left="450"/>
        <w:rPr>
          <w:color w:val="000000"/>
        </w:rPr>
      </w:pPr>
      <w:r>
        <w:rPr>
          <w:color w:val="000000"/>
          <w:lang w:val="en-US"/>
        </w:rPr>
        <w:t xml:space="preserve"> </w:t>
      </w:r>
      <w:r>
        <w:rPr>
          <w:noProof/>
          <w:lang w:val="en-US"/>
        </w:rPr>
        <w:drawing>
          <wp:inline distT="0" distB="0" distL="0" distR="0" wp14:anchorId="2ECED0E2" wp14:editId="4F303356">
            <wp:extent cx="1264257" cy="1199495"/>
            <wp:effectExtent l="0" t="0" r="0" b="1270"/>
            <wp:docPr id="18" name="Picture 18" descr="Image is an irregular pentagon with side lengths labeled: 6 cm, 1 cm, 2 cm, 6 cm, 7 cm." title="Perimeter of Irregular Pent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14167" cy="1246848"/>
                    </a:xfrm>
                    <a:prstGeom prst="rect">
                      <a:avLst/>
                    </a:prstGeom>
                  </pic:spPr>
                </pic:pic>
              </a:graphicData>
            </a:graphic>
          </wp:inline>
        </w:drawing>
      </w:r>
      <w:r>
        <w:rPr>
          <w:color w:val="000000"/>
          <w:lang w:val="en-US"/>
        </w:rPr>
        <w:t>Perimeter ___________________________</w:t>
      </w:r>
    </w:p>
    <w:p w14:paraId="1795A617" w14:textId="77777777" w:rsidR="00026829" w:rsidRDefault="00026829" w:rsidP="008A078A">
      <w:pPr>
        <w:pBdr>
          <w:top w:val="nil"/>
          <w:left w:val="nil"/>
          <w:bottom w:val="nil"/>
          <w:right w:val="nil"/>
          <w:between w:val="nil"/>
        </w:pBdr>
        <w:spacing w:line="240" w:lineRule="auto"/>
        <w:ind w:firstLine="360"/>
        <w:rPr>
          <w:color w:val="000000"/>
        </w:rPr>
      </w:pPr>
    </w:p>
    <w:p w14:paraId="63118237" w14:textId="77777777" w:rsidR="009C0648" w:rsidRDefault="006E31C2" w:rsidP="00FE2447">
      <w:pPr>
        <w:pBdr>
          <w:top w:val="nil"/>
          <w:left w:val="nil"/>
          <w:bottom w:val="nil"/>
          <w:right w:val="nil"/>
          <w:between w:val="nil"/>
        </w:pBdr>
        <w:spacing w:before="120" w:after="120" w:line="276" w:lineRule="auto"/>
        <w:rPr>
          <w:i/>
          <w:color w:val="C00000"/>
        </w:rPr>
      </w:pPr>
      <w:r>
        <w:rPr>
          <w:i/>
          <w:color w:val="C00000"/>
        </w:rPr>
        <w:t>Some</w:t>
      </w:r>
      <w:r w:rsidR="00570155" w:rsidRPr="00570155">
        <w:rPr>
          <w:i/>
          <w:color w:val="C00000"/>
        </w:rPr>
        <w:t xml:space="preserve"> students may </w:t>
      </w:r>
      <w:r>
        <w:rPr>
          <w:i/>
          <w:color w:val="C00000"/>
        </w:rPr>
        <w:t>have difficulty due to the lack of understanding the word “perimeter</w:t>
      </w:r>
      <w:r w:rsidR="00021DF4">
        <w:rPr>
          <w:i/>
          <w:color w:val="C00000"/>
        </w:rPr>
        <w:t>.</w:t>
      </w:r>
      <w:r>
        <w:rPr>
          <w:i/>
          <w:color w:val="C00000"/>
        </w:rPr>
        <w:t>”</w:t>
      </w:r>
      <w:r w:rsidR="00021DF4">
        <w:rPr>
          <w:i/>
          <w:color w:val="C00000"/>
        </w:rPr>
        <w:t xml:space="preserve"> These s</w:t>
      </w:r>
      <w:r w:rsidR="009C0648">
        <w:rPr>
          <w:i/>
          <w:color w:val="C00000"/>
        </w:rPr>
        <w:t>tudents wil</w:t>
      </w:r>
      <w:r w:rsidR="00FE2447">
        <w:rPr>
          <w:i/>
          <w:color w:val="C00000"/>
        </w:rPr>
        <w:t xml:space="preserve">l benefit from more experience with practical problems that involve finding the </w:t>
      </w:r>
      <w:r w:rsidR="00021DF4">
        <w:rPr>
          <w:i/>
          <w:color w:val="C00000"/>
        </w:rPr>
        <w:t xml:space="preserve">perimeter of a figure. </w:t>
      </w:r>
      <w:r>
        <w:rPr>
          <w:i/>
          <w:color w:val="C00000"/>
        </w:rPr>
        <w:t>Teachers may wish to use manipulatives to provide a vis</w:t>
      </w:r>
      <w:r w:rsidR="00021DF4">
        <w:rPr>
          <w:i/>
          <w:color w:val="C00000"/>
        </w:rPr>
        <w:t xml:space="preserve">ual representation of </w:t>
      </w:r>
      <w:r>
        <w:rPr>
          <w:i/>
          <w:color w:val="C00000"/>
        </w:rPr>
        <w:t>perimeter and area</w:t>
      </w:r>
      <w:r w:rsidR="00021DF4">
        <w:rPr>
          <w:i/>
          <w:color w:val="C00000"/>
        </w:rPr>
        <w:t>, as v</w:t>
      </w:r>
      <w:r w:rsidR="00570155" w:rsidRPr="00570155">
        <w:rPr>
          <w:i/>
          <w:color w:val="C00000"/>
        </w:rPr>
        <w:t xml:space="preserve">ocabulary </w:t>
      </w:r>
      <w:r w:rsidR="00767B99">
        <w:rPr>
          <w:i/>
          <w:color w:val="C00000"/>
        </w:rPr>
        <w:t xml:space="preserve">may </w:t>
      </w:r>
      <w:r w:rsidR="00021DF4">
        <w:rPr>
          <w:i/>
          <w:color w:val="C00000"/>
        </w:rPr>
        <w:t>be</w:t>
      </w:r>
      <w:r w:rsidR="00767B99">
        <w:rPr>
          <w:i/>
          <w:color w:val="C00000"/>
        </w:rPr>
        <w:t xml:space="preserve"> an obstacle</w:t>
      </w:r>
      <w:r w:rsidR="00570155" w:rsidRPr="00570155">
        <w:rPr>
          <w:i/>
          <w:color w:val="C00000"/>
        </w:rPr>
        <w:t xml:space="preserve"> for </w:t>
      </w:r>
      <w:r w:rsidR="00767B99">
        <w:rPr>
          <w:i/>
          <w:color w:val="C00000"/>
        </w:rPr>
        <w:t xml:space="preserve">some </w:t>
      </w:r>
      <w:r w:rsidR="00570155" w:rsidRPr="00570155">
        <w:rPr>
          <w:i/>
          <w:color w:val="C00000"/>
        </w:rPr>
        <w:t>students when work</w:t>
      </w:r>
      <w:r w:rsidR="00021DF4">
        <w:rPr>
          <w:i/>
          <w:color w:val="C00000"/>
        </w:rPr>
        <w:t>ing within the geometry strand. Incorporating the</w:t>
      </w:r>
      <w:r w:rsidR="00FE2447">
        <w:rPr>
          <w:i/>
          <w:color w:val="C00000"/>
        </w:rPr>
        <w:t xml:space="preserve"> vocabulary</w:t>
      </w:r>
      <w:r w:rsidR="00021DF4">
        <w:rPr>
          <w:i/>
          <w:color w:val="C00000"/>
        </w:rPr>
        <w:t xml:space="preserve"> associated with measurement</w:t>
      </w:r>
      <w:r w:rsidR="00FE2447">
        <w:rPr>
          <w:i/>
          <w:color w:val="C00000"/>
        </w:rPr>
        <w:t xml:space="preserve"> into classroom discussions</w:t>
      </w:r>
      <w:r w:rsidR="00021DF4">
        <w:rPr>
          <w:i/>
          <w:color w:val="C00000"/>
        </w:rPr>
        <w:t>, as well as</w:t>
      </w:r>
      <w:r w:rsidR="00FE2447">
        <w:rPr>
          <w:i/>
          <w:color w:val="C00000"/>
        </w:rPr>
        <w:t xml:space="preserve"> utilizing</w:t>
      </w:r>
      <w:r w:rsidR="0046261E">
        <w:rPr>
          <w:i/>
          <w:color w:val="C00000"/>
        </w:rPr>
        <w:t xml:space="preserve"> anchor charts an</w:t>
      </w:r>
      <w:r w:rsidR="00FE2447">
        <w:rPr>
          <w:i/>
          <w:color w:val="C00000"/>
        </w:rPr>
        <w:t>d/or the VDOE word wall cards</w:t>
      </w:r>
      <w:r w:rsidR="00021DF4">
        <w:rPr>
          <w:i/>
          <w:color w:val="C00000"/>
        </w:rPr>
        <w:t>,</w:t>
      </w:r>
      <w:r w:rsidR="00FE2447">
        <w:rPr>
          <w:i/>
          <w:color w:val="C00000"/>
        </w:rPr>
        <w:t xml:space="preserve"> may</w:t>
      </w:r>
      <w:r w:rsidR="0046261E">
        <w:rPr>
          <w:i/>
          <w:color w:val="C00000"/>
        </w:rPr>
        <w:t xml:space="preserve"> assist students with conceptualizing the vocabulary.  </w:t>
      </w:r>
    </w:p>
    <w:p w14:paraId="31BD6B39" w14:textId="77777777" w:rsidR="00570155" w:rsidRDefault="00767B99" w:rsidP="00FE2447">
      <w:pPr>
        <w:pBdr>
          <w:top w:val="nil"/>
          <w:left w:val="nil"/>
          <w:bottom w:val="nil"/>
          <w:right w:val="nil"/>
          <w:between w:val="nil"/>
        </w:pBdr>
        <w:spacing w:before="120" w:after="120" w:line="276" w:lineRule="auto"/>
        <w:rPr>
          <w:i/>
          <w:color w:val="C00000"/>
        </w:rPr>
      </w:pPr>
      <w:r>
        <w:rPr>
          <w:i/>
          <w:color w:val="C00000"/>
        </w:rPr>
        <w:t>Some</w:t>
      </w:r>
      <w:r w:rsidR="00570155" w:rsidRPr="00570155">
        <w:rPr>
          <w:i/>
          <w:color w:val="C00000"/>
        </w:rPr>
        <w:t xml:space="preserve"> students may </w:t>
      </w:r>
      <w:r>
        <w:rPr>
          <w:i/>
          <w:color w:val="C00000"/>
        </w:rPr>
        <w:t>struggle with</w:t>
      </w:r>
      <w:r w:rsidR="00570155" w:rsidRPr="00570155">
        <w:rPr>
          <w:i/>
          <w:color w:val="C00000"/>
        </w:rPr>
        <w:t xml:space="preserve"> the computation of the perimeter. They may </w:t>
      </w:r>
      <w:r w:rsidR="00CF20AD">
        <w:rPr>
          <w:i/>
          <w:color w:val="C00000"/>
        </w:rPr>
        <w:t>make computation errors when adding 3 + 3 + 3 + 3 + 3 or multiplying 3 cm by 5 sides</w:t>
      </w:r>
      <w:r w:rsidR="000E5230">
        <w:rPr>
          <w:i/>
          <w:color w:val="C00000"/>
        </w:rPr>
        <w:t xml:space="preserve"> </w:t>
      </w:r>
      <w:r w:rsidR="001A2BA4">
        <w:rPr>
          <w:i/>
          <w:color w:val="C00000"/>
        </w:rPr>
        <w:t>(</w:t>
      </w:r>
      <w:r w:rsidR="000E5230">
        <w:rPr>
          <w:i/>
          <w:color w:val="C00000"/>
        </w:rPr>
        <w:t>or 5 + 5 + 5 or multiplying 5 cm by 3 sides</w:t>
      </w:r>
      <w:r w:rsidR="001A2BA4">
        <w:rPr>
          <w:i/>
          <w:color w:val="C00000"/>
        </w:rPr>
        <w:t>)</w:t>
      </w:r>
      <w:r w:rsidR="000E5230">
        <w:rPr>
          <w:i/>
          <w:color w:val="C00000"/>
        </w:rPr>
        <w:t xml:space="preserve">. </w:t>
      </w:r>
      <w:r w:rsidR="001A2BA4">
        <w:rPr>
          <w:i/>
          <w:color w:val="C00000"/>
        </w:rPr>
        <w:t>Students will benefit from hearing peers’ strategies for determining perimeter and exposure to their systems for keeping track and combining the measures of multiple sides. Some students may</w:t>
      </w:r>
      <w:r w:rsidR="000E5230">
        <w:rPr>
          <w:i/>
          <w:color w:val="C00000"/>
        </w:rPr>
        <w:t xml:space="preserve"> calcu</w:t>
      </w:r>
      <w:r w:rsidR="001A2BA4">
        <w:rPr>
          <w:i/>
          <w:color w:val="C00000"/>
        </w:rPr>
        <w:t>late the perimeter correctly but</w:t>
      </w:r>
      <w:r w:rsidR="000E5230">
        <w:rPr>
          <w:i/>
          <w:color w:val="C00000"/>
        </w:rPr>
        <w:t xml:space="preserve"> leave of</w:t>
      </w:r>
      <w:r w:rsidR="0046261E">
        <w:rPr>
          <w:i/>
          <w:color w:val="C00000"/>
        </w:rPr>
        <w:t>f</w:t>
      </w:r>
      <w:r w:rsidR="009C0648">
        <w:rPr>
          <w:i/>
          <w:color w:val="C00000"/>
        </w:rPr>
        <w:t xml:space="preserve"> the unit of measure</w:t>
      </w:r>
      <w:r w:rsidR="000E5230">
        <w:rPr>
          <w:i/>
          <w:color w:val="C00000"/>
        </w:rPr>
        <w:t>. It is important for students to label the measurements with the correct unit.</w:t>
      </w:r>
      <w:r>
        <w:rPr>
          <w:i/>
          <w:color w:val="C00000"/>
        </w:rPr>
        <w:t xml:space="preserve"> Provide students with </w:t>
      </w:r>
      <w:r w:rsidR="001A2BA4">
        <w:rPr>
          <w:i/>
          <w:color w:val="C00000"/>
        </w:rPr>
        <w:t xml:space="preserve">hands-on </w:t>
      </w:r>
      <w:r>
        <w:rPr>
          <w:i/>
          <w:color w:val="C00000"/>
        </w:rPr>
        <w:t xml:space="preserve">opportunities to measure objects to build the connection that perimeter and area are types of measurements. </w:t>
      </w:r>
    </w:p>
    <w:p w14:paraId="4AC72B1E" w14:textId="77777777" w:rsidR="0046261E" w:rsidRPr="00570155" w:rsidRDefault="0046261E" w:rsidP="0046261E">
      <w:pPr>
        <w:rPr>
          <w:i/>
          <w:color w:val="C00000"/>
        </w:rPr>
      </w:pPr>
      <w:r>
        <w:rPr>
          <w:i/>
          <w:color w:val="C00000"/>
        </w:rPr>
        <w:br w:type="page"/>
      </w:r>
    </w:p>
    <w:p w14:paraId="55CE0DB1" w14:textId="77777777" w:rsidR="004D4E98" w:rsidRDefault="004D4E98" w:rsidP="004D4E98">
      <w:pPr>
        <w:numPr>
          <w:ilvl w:val="0"/>
          <w:numId w:val="18"/>
        </w:numPr>
        <w:pBdr>
          <w:top w:val="nil"/>
          <w:left w:val="nil"/>
          <w:bottom w:val="nil"/>
          <w:right w:val="nil"/>
          <w:between w:val="nil"/>
        </w:pBdr>
        <w:spacing w:after="0" w:line="240" w:lineRule="auto"/>
        <w:rPr>
          <w:color w:val="000000"/>
        </w:rPr>
      </w:pPr>
      <w:r>
        <w:rPr>
          <w:color w:val="000000"/>
        </w:rPr>
        <w:lastRenderedPageBreak/>
        <w:t>Determine the perimeter and area of the rectangle.</w:t>
      </w:r>
    </w:p>
    <w:p w14:paraId="5CF01970" w14:textId="77777777" w:rsidR="004D4E98" w:rsidRDefault="004D4E98" w:rsidP="004D4E98">
      <w:pPr>
        <w:pBdr>
          <w:top w:val="nil"/>
          <w:left w:val="nil"/>
          <w:bottom w:val="nil"/>
          <w:right w:val="nil"/>
          <w:between w:val="nil"/>
        </w:pBdr>
        <w:spacing w:after="0" w:line="240" w:lineRule="auto"/>
        <w:ind w:left="360"/>
        <w:rPr>
          <w:color w:val="000000"/>
        </w:rPr>
      </w:pPr>
    </w:p>
    <w:p w14:paraId="020CCB3D" w14:textId="77777777" w:rsidR="004D4E98" w:rsidRDefault="004D4E98" w:rsidP="004D4E98">
      <w:pPr>
        <w:pBdr>
          <w:top w:val="nil"/>
          <w:left w:val="nil"/>
          <w:bottom w:val="nil"/>
          <w:right w:val="nil"/>
          <w:between w:val="nil"/>
        </w:pBdr>
        <w:spacing w:after="0" w:line="240" w:lineRule="auto"/>
        <w:ind w:left="360"/>
        <w:rPr>
          <w:color w:val="000000"/>
        </w:rPr>
      </w:pPr>
      <w:r>
        <w:rPr>
          <w:noProof/>
          <w:lang w:val="en-US"/>
        </w:rPr>
        <w:drawing>
          <wp:inline distT="0" distB="0" distL="0" distR="0" wp14:anchorId="072E3DCB" wp14:editId="1405362B">
            <wp:extent cx="1470025" cy="788274"/>
            <wp:effectExtent l="0" t="0" r="0" b="0"/>
            <wp:docPr id="19" name="Picture 19" descr="This is a rectangle with a length of 2 inches and a width of 1 inch. " title="Perimeter and Area of a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25219" cy="817871"/>
                    </a:xfrm>
                    <a:prstGeom prst="rect">
                      <a:avLst/>
                    </a:prstGeom>
                  </pic:spPr>
                </pic:pic>
              </a:graphicData>
            </a:graphic>
          </wp:inline>
        </w:drawing>
      </w:r>
      <w:r>
        <w:rPr>
          <w:color w:val="000000"/>
        </w:rPr>
        <w:t xml:space="preserve"> </w:t>
      </w:r>
    </w:p>
    <w:p w14:paraId="3FDD85B4" w14:textId="77777777" w:rsidR="004D4E98" w:rsidRDefault="004D4E98" w:rsidP="004D4E98">
      <w:pPr>
        <w:pBdr>
          <w:top w:val="nil"/>
          <w:left w:val="nil"/>
          <w:bottom w:val="nil"/>
          <w:right w:val="nil"/>
          <w:between w:val="nil"/>
        </w:pBdr>
        <w:spacing w:after="0" w:line="240" w:lineRule="auto"/>
        <w:ind w:left="360"/>
        <w:rPr>
          <w:color w:val="000000"/>
        </w:rPr>
      </w:pPr>
    </w:p>
    <w:p w14:paraId="305F1A1E" w14:textId="77777777" w:rsidR="00B86630" w:rsidRDefault="00B86630" w:rsidP="00B86630">
      <w:pPr>
        <w:pStyle w:val="ListParagraph"/>
        <w:pBdr>
          <w:top w:val="nil"/>
          <w:left w:val="nil"/>
          <w:bottom w:val="nil"/>
          <w:right w:val="nil"/>
          <w:between w:val="nil"/>
        </w:pBdr>
        <w:spacing w:after="120" w:line="480" w:lineRule="auto"/>
        <w:ind w:left="3960" w:firstLine="360"/>
        <w:contextualSpacing w:val="0"/>
        <w:rPr>
          <w:rFonts w:asciiTheme="minorHAnsi" w:hAnsiTheme="minorHAnsi" w:cstheme="minorHAnsi"/>
          <w:color w:val="000000"/>
        </w:rPr>
      </w:pPr>
      <w:r w:rsidRPr="004D4E98">
        <w:rPr>
          <w:rFonts w:asciiTheme="minorHAnsi" w:hAnsiTheme="minorHAnsi" w:cstheme="minorHAnsi"/>
          <w:color w:val="000000"/>
        </w:rPr>
        <w:t>Perimeter __________________________</w:t>
      </w:r>
    </w:p>
    <w:p w14:paraId="4B79C591" w14:textId="77777777" w:rsidR="008A078A" w:rsidRPr="00B86630" w:rsidRDefault="00B86630" w:rsidP="00B86630">
      <w:pPr>
        <w:pStyle w:val="ListParagraph"/>
        <w:pBdr>
          <w:top w:val="nil"/>
          <w:left w:val="nil"/>
          <w:bottom w:val="nil"/>
          <w:right w:val="nil"/>
          <w:between w:val="nil"/>
        </w:pBdr>
        <w:spacing w:after="120" w:line="480" w:lineRule="auto"/>
        <w:ind w:left="3960" w:firstLine="360"/>
        <w:contextualSpacing w:val="0"/>
        <w:rPr>
          <w:rFonts w:asciiTheme="minorHAnsi" w:hAnsiTheme="minorHAnsi" w:cstheme="minorHAnsi"/>
          <w:color w:val="000000"/>
        </w:rPr>
      </w:pPr>
      <w:r w:rsidRPr="005C6565">
        <w:rPr>
          <w:rFonts w:asciiTheme="minorHAnsi" w:hAnsiTheme="minorHAnsi" w:cstheme="minorHAnsi"/>
          <w:color w:val="000000"/>
        </w:rPr>
        <w:t>Area ____________________________</w:t>
      </w:r>
      <w:r>
        <w:rPr>
          <w:rFonts w:asciiTheme="minorHAnsi" w:hAnsiTheme="minorHAnsi" w:cstheme="minorHAnsi"/>
          <w:color w:val="000000"/>
        </w:rPr>
        <w:t>__</w:t>
      </w:r>
    </w:p>
    <w:p w14:paraId="199D2F42" w14:textId="77777777" w:rsidR="001A2BA4" w:rsidRDefault="004A6CA2" w:rsidP="001A2BA4">
      <w:pPr>
        <w:pBdr>
          <w:top w:val="nil"/>
          <w:left w:val="nil"/>
          <w:bottom w:val="nil"/>
          <w:right w:val="nil"/>
          <w:between w:val="nil"/>
        </w:pBdr>
        <w:spacing w:before="120" w:after="120" w:line="276" w:lineRule="auto"/>
        <w:rPr>
          <w:i/>
          <w:color w:val="C00000"/>
        </w:rPr>
      </w:pPr>
      <w:r>
        <w:rPr>
          <w:i/>
          <w:color w:val="C00000"/>
        </w:rPr>
        <w:t xml:space="preserve">Some </w:t>
      </w:r>
      <w:r w:rsidR="00CF20AD" w:rsidRPr="00473281">
        <w:rPr>
          <w:i/>
          <w:color w:val="C00000"/>
        </w:rPr>
        <w:t xml:space="preserve">students </w:t>
      </w:r>
      <w:r w:rsidR="001A2BA4">
        <w:rPr>
          <w:i/>
          <w:color w:val="C00000"/>
        </w:rPr>
        <w:t xml:space="preserve">who obtain 3 inches as their answer when solving for perimeter </w:t>
      </w:r>
      <w:r>
        <w:rPr>
          <w:i/>
          <w:color w:val="C00000"/>
        </w:rPr>
        <w:t>may not understand</w:t>
      </w:r>
      <w:r w:rsidR="00CF20AD" w:rsidRPr="00473281">
        <w:rPr>
          <w:i/>
          <w:color w:val="C00000"/>
        </w:rPr>
        <w:t xml:space="preserve"> the characteristics of a rectangle.  Students may </w:t>
      </w:r>
      <w:r>
        <w:rPr>
          <w:i/>
          <w:color w:val="C00000"/>
        </w:rPr>
        <w:t>not recall</w:t>
      </w:r>
      <w:r w:rsidR="00CF20AD" w:rsidRPr="00473281">
        <w:rPr>
          <w:i/>
          <w:color w:val="C00000"/>
        </w:rPr>
        <w:t xml:space="preserve"> that opposite sides of a rectangle are congruent.</w:t>
      </w:r>
      <w:r>
        <w:rPr>
          <w:i/>
          <w:color w:val="C00000"/>
        </w:rPr>
        <w:t xml:space="preserve"> Teachers may wish to have students label each side of their rectangle with the appropriate measurements. </w:t>
      </w:r>
    </w:p>
    <w:p w14:paraId="3E2AB9D0" w14:textId="77777777" w:rsidR="00CF20AD" w:rsidRDefault="004A6CA2" w:rsidP="001A2BA4">
      <w:pPr>
        <w:pBdr>
          <w:top w:val="nil"/>
          <w:left w:val="nil"/>
          <w:bottom w:val="nil"/>
          <w:right w:val="nil"/>
          <w:between w:val="nil"/>
        </w:pBdr>
        <w:spacing w:before="120" w:after="120" w:line="276" w:lineRule="auto"/>
        <w:rPr>
          <w:i/>
          <w:color w:val="C00000"/>
        </w:rPr>
      </w:pPr>
      <w:r>
        <w:rPr>
          <w:i/>
          <w:color w:val="C00000"/>
        </w:rPr>
        <w:t>S</w:t>
      </w:r>
      <w:r w:rsidR="001A2BA4">
        <w:rPr>
          <w:i/>
          <w:color w:val="C00000"/>
        </w:rPr>
        <w:t xml:space="preserve">tudents who obtain 2 inches as their answer </w:t>
      </w:r>
      <w:r>
        <w:rPr>
          <w:i/>
          <w:color w:val="C00000"/>
        </w:rPr>
        <w:t xml:space="preserve">may not </w:t>
      </w:r>
      <w:r w:rsidR="001B661C">
        <w:rPr>
          <w:i/>
          <w:color w:val="C00000"/>
        </w:rPr>
        <w:t>have conceptualized the</w:t>
      </w:r>
      <w:r>
        <w:rPr>
          <w:i/>
          <w:color w:val="C00000"/>
        </w:rPr>
        <w:t xml:space="preserve"> difference between perimeter and area. T</w:t>
      </w:r>
      <w:r w:rsidR="000E5230">
        <w:rPr>
          <w:i/>
          <w:color w:val="C00000"/>
        </w:rPr>
        <w:t xml:space="preserve">he underlying concept that </w:t>
      </w:r>
      <w:r w:rsidR="00C17FE4">
        <w:rPr>
          <w:i/>
          <w:color w:val="C00000"/>
        </w:rPr>
        <w:t>perimeter</w:t>
      </w:r>
      <w:r w:rsidR="000E5230">
        <w:rPr>
          <w:i/>
          <w:color w:val="C00000"/>
        </w:rPr>
        <w:t xml:space="preserve"> is a length measurement and area is a </w:t>
      </w:r>
      <w:r w:rsidR="00C17FE4">
        <w:rPr>
          <w:i/>
          <w:color w:val="C00000"/>
        </w:rPr>
        <w:t>space measurement can sometimes cr</w:t>
      </w:r>
      <w:r w:rsidR="001B661C">
        <w:rPr>
          <w:i/>
          <w:color w:val="C00000"/>
        </w:rPr>
        <w:t>eate confusion</w:t>
      </w:r>
      <w:r w:rsidR="00B76C66">
        <w:rPr>
          <w:i/>
          <w:color w:val="C00000"/>
        </w:rPr>
        <w:t xml:space="preserve">. </w:t>
      </w:r>
      <w:r w:rsidR="009357FA">
        <w:rPr>
          <w:i/>
          <w:color w:val="C00000"/>
        </w:rPr>
        <w:t>Teachers may wish to have</w:t>
      </w:r>
      <w:r w:rsidR="00C17FE4">
        <w:rPr>
          <w:i/>
          <w:color w:val="C00000"/>
        </w:rPr>
        <w:t xml:space="preserve"> students count the number of squares </w:t>
      </w:r>
      <w:r w:rsidR="009357FA">
        <w:rPr>
          <w:i/>
          <w:color w:val="C00000"/>
        </w:rPr>
        <w:t>within a figure</w:t>
      </w:r>
      <w:r w:rsidR="00FE2447">
        <w:rPr>
          <w:i/>
          <w:color w:val="C00000"/>
        </w:rPr>
        <w:t xml:space="preserve"> (as they did in grade 3) t</w:t>
      </w:r>
      <w:r w:rsidR="009357FA">
        <w:rPr>
          <w:i/>
          <w:color w:val="C00000"/>
        </w:rPr>
        <w:t xml:space="preserve">o </w:t>
      </w:r>
      <w:r w:rsidR="00FE2447">
        <w:rPr>
          <w:i/>
          <w:color w:val="C00000"/>
        </w:rPr>
        <w:t>reinforce the connection between</w:t>
      </w:r>
      <w:r w:rsidR="0046261E">
        <w:rPr>
          <w:i/>
          <w:color w:val="C00000"/>
        </w:rPr>
        <w:t xml:space="preserve"> square units and area.</w:t>
      </w:r>
      <w:r w:rsidR="001A2BA4">
        <w:rPr>
          <w:i/>
          <w:color w:val="C00000"/>
        </w:rPr>
        <w:t xml:space="preserve"> More experiences with practical problems involving area and perimeter may be beneficial.</w:t>
      </w:r>
    </w:p>
    <w:p w14:paraId="08273B4E" w14:textId="77777777" w:rsidR="004D4E98" w:rsidRDefault="005C6565" w:rsidP="004D4E98">
      <w:pPr>
        <w:pStyle w:val="ListParagraph"/>
        <w:numPr>
          <w:ilvl w:val="0"/>
          <w:numId w:val="18"/>
        </w:numPr>
        <w:pBdr>
          <w:top w:val="nil"/>
          <w:left w:val="nil"/>
          <w:bottom w:val="nil"/>
          <w:right w:val="nil"/>
          <w:between w:val="nil"/>
        </w:pBdr>
        <w:spacing w:after="120" w:line="480" w:lineRule="auto"/>
        <w:contextualSpacing w:val="0"/>
        <w:rPr>
          <w:rFonts w:asciiTheme="minorHAnsi" w:hAnsiTheme="minorHAnsi" w:cstheme="minorHAnsi"/>
          <w:color w:val="000000"/>
        </w:rPr>
      </w:pPr>
      <w:r w:rsidRPr="004D4E98">
        <w:rPr>
          <w:rFonts w:asciiTheme="minorHAnsi" w:hAnsiTheme="minorHAnsi" w:cstheme="minorHAnsi"/>
          <w:color w:val="000000"/>
        </w:rPr>
        <w:t>Determine the perimeter and area of a square with a side tha</w:t>
      </w:r>
      <w:r w:rsidR="00CE65E7" w:rsidRPr="004D4E98">
        <w:rPr>
          <w:rFonts w:asciiTheme="minorHAnsi" w:hAnsiTheme="minorHAnsi" w:cstheme="minorHAnsi"/>
          <w:color w:val="000000"/>
        </w:rPr>
        <w:t>t measures 6</w:t>
      </w:r>
      <w:r w:rsidRPr="004D4E98">
        <w:rPr>
          <w:rFonts w:asciiTheme="minorHAnsi" w:hAnsiTheme="minorHAnsi" w:cstheme="minorHAnsi"/>
          <w:color w:val="000000"/>
        </w:rPr>
        <w:t xml:space="preserve"> ft.</w:t>
      </w:r>
    </w:p>
    <w:p w14:paraId="641AD189" w14:textId="77777777" w:rsidR="00B86630" w:rsidRDefault="005C6565" w:rsidP="00B86630">
      <w:pPr>
        <w:pStyle w:val="ListParagraph"/>
        <w:pBdr>
          <w:top w:val="nil"/>
          <w:left w:val="nil"/>
          <w:bottom w:val="nil"/>
          <w:right w:val="nil"/>
          <w:between w:val="nil"/>
        </w:pBdr>
        <w:spacing w:after="120" w:line="480" w:lineRule="auto"/>
        <w:ind w:left="3960" w:firstLine="360"/>
        <w:contextualSpacing w:val="0"/>
        <w:rPr>
          <w:rFonts w:asciiTheme="minorHAnsi" w:hAnsiTheme="minorHAnsi" w:cstheme="minorHAnsi"/>
          <w:color w:val="000000"/>
        </w:rPr>
      </w:pPr>
      <w:r w:rsidRPr="004D4E98">
        <w:rPr>
          <w:rFonts w:asciiTheme="minorHAnsi" w:hAnsiTheme="minorHAnsi" w:cstheme="minorHAnsi"/>
          <w:color w:val="000000"/>
        </w:rPr>
        <w:t>Perimeter __________________________</w:t>
      </w:r>
    </w:p>
    <w:p w14:paraId="73E5696E" w14:textId="77777777" w:rsidR="00473281" w:rsidRDefault="005C6565" w:rsidP="00B86630">
      <w:pPr>
        <w:pStyle w:val="ListParagraph"/>
        <w:pBdr>
          <w:top w:val="nil"/>
          <w:left w:val="nil"/>
          <w:bottom w:val="nil"/>
          <w:right w:val="nil"/>
          <w:between w:val="nil"/>
        </w:pBdr>
        <w:spacing w:after="120" w:line="480" w:lineRule="auto"/>
        <w:ind w:left="3960" w:firstLine="360"/>
        <w:contextualSpacing w:val="0"/>
        <w:rPr>
          <w:rFonts w:asciiTheme="minorHAnsi" w:hAnsiTheme="minorHAnsi" w:cstheme="minorHAnsi"/>
          <w:color w:val="000000"/>
        </w:rPr>
      </w:pPr>
      <w:r w:rsidRPr="005C6565">
        <w:rPr>
          <w:rFonts w:asciiTheme="minorHAnsi" w:hAnsiTheme="minorHAnsi" w:cstheme="minorHAnsi"/>
          <w:color w:val="000000"/>
        </w:rPr>
        <w:t>Area ____________________________</w:t>
      </w:r>
      <w:r w:rsidR="004144F8">
        <w:rPr>
          <w:rFonts w:asciiTheme="minorHAnsi" w:hAnsiTheme="minorHAnsi" w:cstheme="minorHAnsi"/>
          <w:color w:val="000000"/>
        </w:rPr>
        <w:t>__</w:t>
      </w:r>
    </w:p>
    <w:p w14:paraId="430A9A0C" w14:textId="77777777" w:rsidR="00473281" w:rsidRDefault="001B661C" w:rsidP="00215C3C">
      <w:pPr>
        <w:pBdr>
          <w:top w:val="nil"/>
          <w:left w:val="nil"/>
          <w:bottom w:val="nil"/>
          <w:right w:val="nil"/>
          <w:between w:val="nil"/>
        </w:pBdr>
        <w:spacing w:before="120" w:after="120" w:line="276" w:lineRule="auto"/>
        <w:rPr>
          <w:i/>
          <w:color w:val="C00000"/>
        </w:rPr>
      </w:pPr>
      <w:r>
        <w:rPr>
          <w:i/>
          <w:color w:val="C00000"/>
        </w:rPr>
        <w:t>Some</w:t>
      </w:r>
      <w:r w:rsidR="00473281" w:rsidRPr="00473281">
        <w:rPr>
          <w:i/>
          <w:color w:val="C00000"/>
        </w:rPr>
        <w:t xml:space="preserve"> students </w:t>
      </w:r>
      <w:r>
        <w:rPr>
          <w:i/>
          <w:color w:val="C00000"/>
        </w:rPr>
        <w:t>may not understand</w:t>
      </w:r>
      <w:r w:rsidR="00473281" w:rsidRPr="00473281">
        <w:rPr>
          <w:i/>
          <w:color w:val="C00000"/>
        </w:rPr>
        <w:t xml:space="preserve"> the characteristics of a </w:t>
      </w:r>
      <w:r w:rsidR="00473281">
        <w:rPr>
          <w:i/>
          <w:color w:val="C00000"/>
        </w:rPr>
        <w:t>square</w:t>
      </w:r>
      <w:r w:rsidR="00FE2447">
        <w:rPr>
          <w:i/>
          <w:color w:val="C00000"/>
        </w:rPr>
        <w:t>, or they may struggle when a labeled diagram is not provided</w:t>
      </w:r>
      <w:r w:rsidR="00473281" w:rsidRPr="00473281">
        <w:rPr>
          <w:i/>
          <w:color w:val="C00000"/>
        </w:rPr>
        <w:t xml:space="preserve">.  </w:t>
      </w:r>
      <w:r w:rsidR="00FE2447">
        <w:rPr>
          <w:i/>
          <w:color w:val="C00000"/>
        </w:rPr>
        <w:t>Students</w:t>
      </w:r>
      <w:r>
        <w:rPr>
          <w:i/>
          <w:color w:val="C00000"/>
        </w:rPr>
        <w:t xml:space="preserve"> may not recall</w:t>
      </w:r>
      <w:r w:rsidR="00473281" w:rsidRPr="00473281">
        <w:rPr>
          <w:i/>
          <w:color w:val="C00000"/>
        </w:rPr>
        <w:t xml:space="preserve"> that </w:t>
      </w:r>
      <w:r w:rsidR="00473281">
        <w:rPr>
          <w:i/>
          <w:color w:val="C00000"/>
        </w:rPr>
        <w:t>all sides of a square</w:t>
      </w:r>
      <w:r w:rsidR="00473281" w:rsidRPr="00473281">
        <w:rPr>
          <w:i/>
          <w:color w:val="C00000"/>
        </w:rPr>
        <w:t xml:space="preserve"> are congruent. </w:t>
      </w:r>
      <w:r>
        <w:rPr>
          <w:i/>
          <w:color w:val="C00000"/>
        </w:rPr>
        <w:t>Teachers may wish to have st</w:t>
      </w:r>
      <w:r w:rsidR="00CE65E7">
        <w:rPr>
          <w:i/>
          <w:color w:val="C00000"/>
        </w:rPr>
        <w:t>udents draw and label each side of the square</w:t>
      </w:r>
      <w:r>
        <w:rPr>
          <w:i/>
          <w:color w:val="C00000"/>
        </w:rPr>
        <w:t xml:space="preserve"> with the appr</w:t>
      </w:r>
      <w:r w:rsidR="00FE2447">
        <w:rPr>
          <w:i/>
          <w:color w:val="C00000"/>
        </w:rPr>
        <w:t xml:space="preserve">opriate measurements to </w:t>
      </w:r>
      <w:r w:rsidR="00955793">
        <w:rPr>
          <w:i/>
          <w:color w:val="C00000"/>
        </w:rPr>
        <w:t>reinforce</w:t>
      </w:r>
      <w:r w:rsidR="00FE2447">
        <w:rPr>
          <w:i/>
          <w:color w:val="C00000"/>
        </w:rPr>
        <w:t xml:space="preserve"> this characteristic. </w:t>
      </w:r>
      <w:r w:rsidR="00CE65E7">
        <w:rPr>
          <w:i/>
          <w:color w:val="C00000"/>
        </w:rPr>
        <w:t>When solving for the area of a squa</w:t>
      </w:r>
      <w:r w:rsidR="0046261E">
        <w:rPr>
          <w:i/>
          <w:color w:val="C00000"/>
        </w:rPr>
        <w:t xml:space="preserve">re, some students may multiply 6 </w:t>
      </w:r>
      <w:r w:rsidR="00CE65E7">
        <w:rPr>
          <w:i/>
          <w:color w:val="C00000"/>
        </w:rPr>
        <w:t>ft by 4 instead of 6 ft</w:t>
      </w:r>
      <w:r w:rsidR="00473281">
        <w:rPr>
          <w:i/>
          <w:color w:val="C00000"/>
        </w:rPr>
        <w:t xml:space="preserve"> b</w:t>
      </w:r>
      <w:r w:rsidR="00C17FE4">
        <w:rPr>
          <w:i/>
          <w:color w:val="C00000"/>
        </w:rPr>
        <w:t>y 6</w:t>
      </w:r>
      <w:r w:rsidR="00CE65E7">
        <w:rPr>
          <w:i/>
          <w:color w:val="C00000"/>
        </w:rPr>
        <w:t xml:space="preserve"> ft</w:t>
      </w:r>
      <w:r w:rsidR="00473281" w:rsidRPr="00473281">
        <w:rPr>
          <w:i/>
          <w:color w:val="C00000"/>
        </w:rPr>
        <w:t xml:space="preserve">. </w:t>
      </w:r>
      <w:r w:rsidR="00CE65E7">
        <w:rPr>
          <w:i/>
          <w:color w:val="C00000"/>
        </w:rPr>
        <w:t>Teachers may wish to have</w:t>
      </w:r>
      <w:r w:rsidR="00C17FE4" w:rsidRPr="00C17FE4">
        <w:rPr>
          <w:i/>
          <w:color w:val="C00000"/>
        </w:rPr>
        <w:t xml:space="preserve"> students</w:t>
      </w:r>
      <w:r w:rsidR="00CE65E7">
        <w:rPr>
          <w:i/>
          <w:color w:val="C00000"/>
        </w:rPr>
        <w:t xml:space="preserve"> use grid paper and</w:t>
      </w:r>
      <w:r w:rsidR="00C17FE4" w:rsidRPr="00C17FE4">
        <w:rPr>
          <w:i/>
          <w:color w:val="C00000"/>
        </w:rPr>
        <w:t xml:space="preserve"> </w:t>
      </w:r>
      <w:r w:rsidR="00955793">
        <w:rPr>
          <w:i/>
          <w:color w:val="C00000"/>
        </w:rPr>
        <w:t>count the number of squares needed to</w:t>
      </w:r>
      <w:r w:rsidR="00C17FE4" w:rsidRPr="00C17FE4">
        <w:rPr>
          <w:i/>
          <w:color w:val="C00000"/>
        </w:rPr>
        <w:t xml:space="preserve"> </w:t>
      </w:r>
      <w:r w:rsidR="00955793">
        <w:rPr>
          <w:i/>
          <w:color w:val="C00000"/>
        </w:rPr>
        <w:t>cover the space inside</w:t>
      </w:r>
      <w:r w:rsidR="00CE65E7">
        <w:rPr>
          <w:i/>
          <w:color w:val="C00000"/>
        </w:rPr>
        <w:t xml:space="preserve"> the square to support conceptual </w:t>
      </w:r>
      <w:r w:rsidR="00955793">
        <w:rPr>
          <w:i/>
          <w:color w:val="C00000"/>
        </w:rPr>
        <w:t>understanding of area and the attributes of the unit of measure</w:t>
      </w:r>
      <w:r w:rsidR="00CE65E7">
        <w:rPr>
          <w:i/>
          <w:color w:val="C00000"/>
        </w:rPr>
        <w:t>.</w:t>
      </w:r>
    </w:p>
    <w:p w14:paraId="08C48638" w14:textId="77777777" w:rsidR="0046261E" w:rsidRPr="0046261E" w:rsidRDefault="008C61BA" w:rsidP="004D4E98">
      <w:pPr>
        <w:pStyle w:val="ListParagraph"/>
        <w:numPr>
          <w:ilvl w:val="0"/>
          <w:numId w:val="18"/>
        </w:numPr>
        <w:rPr>
          <w:rFonts w:asciiTheme="minorHAnsi" w:hAnsiTheme="minorHAnsi" w:cstheme="minorHAnsi"/>
          <w:color w:val="000000"/>
        </w:rPr>
      </w:pPr>
      <w:r w:rsidRPr="0046261E">
        <w:rPr>
          <w:rFonts w:asciiTheme="minorHAnsi" w:hAnsiTheme="minorHAnsi" w:cstheme="minorHAnsi"/>
          <w:color w:val="000000"/>
        </w:rPr>
        <w:t xml:space="preserve">Sandra buys a </w:t>
      </w:r>
      <w:r w:rsidR="00955793">
        <w:rPr>
          <w:rFonts w:asciiTheme="minorHAnsi" w:hAnsiTheme="minorHAnsi" w:cstheme="minorHAnsi"/>
          <w:color w:val="000000"/>
        </w:rPr>
        <w:t xml:space="preserve">rectangular </w:t>
      </w:r>
      <w:r w:rsidRPr="0046261E">
        <w:rPr>
          <w:rFonts w:asciiTheme="minorHAnsi" w:hAnsiTheme="minorHAnsi" w:cstheme="minorHAnsi"/>
          <w:color w:val="000000"/>
        </w:rPr>
        <w:t>rug for her</w:t>
      </w:r>
      <w:r w:rsidR="00A35E9C">
        <w:rPr>
          <w:rFonts w:asciiTheme="minorHAnsi" w:hAnsiTheme="minorHAnsi" w:cstheme="minorHAnsi"/>
          <w:color w:val="000000"/>
        </w:rPr>
        <w:t xml:space="preserve"> bedroom. The rug has a width of 15 ft. and length of 24 ft</w:t>
      </w:r>
      <w:r w:rsidRPr="0046261E">
        <w:rPr>
          <w:rFonts w:asciiTheme="minorHAnsi" w:hAnsiTheme="minorHAnsi" w:cstheme="minorHAnsi"/>
          <w:color w:val="000000"/>
        </w:rPr>
        <w:t xml:space="preserve">. What is the area of the rug? </w:t>
      </w:r>
    </w:p>
    <w:p w14:paraId="765DCD3C" w14:textId="77777777" w:rsidR="002F1637" w:rsidRPr="008C61BA" w:rsidRDefault="0046261E" w:rsidP="00A35E9C">
      <w:pPr>
        <w:pBdr>
          <w:top w:val="nil"/>
          <w:left w:val="nil"/>
          <w:bottom w:val="nil"/>
          <w:right w:val="nil"/>
          <w:between w:val="nil"/>
        </w:pBdr>
        <w:spacing w:before="120" w:after="120" w:line="276" w:lineRule="auto"/>
        <w:rPr>
          <w:rFonts w:asciiTheme="minorHAnsi" w:hAnsiTheme="minorHAnsi" w:cstheme="minorHAnsi"/>
          <w:color w:val="000000"/>
        </w:rPr>
      </w:pPr>
      <w:r>
        <w:rPr>
          <w:i/>
          <w:color w:val="C00000"/>
        </w:rPr>
        <w:t>Students who confuse perimeter and area</w:t>
      </w:r>
      <w:r w:rsidR="002F1637">
        <w:rPr>
          <w:i/>
          <w:color w:val="C00000"/>
        </w:rPr>
        <w:t xml:space="preserve"> may find</w:t>
      </w:r>
      <w:r>
        <w:rPr>
          <w:i/>
          <w:color w:val="C00000"/>
        </w:rPr>
        <w:t xml:space="preserve"> the perimeter of </w:t>
      </w:r>
      <w:r w:rsidR="00955793">
        <w:rPr>
          <w:i/>
          <w:color w:val="C00000"/>
        </w:rPr>
        <w:t xml:space="preserve">the rug, rather than the area. </w:t>
      </w:r>
      <w:r w:rsidR="00720DE1">
        <w:rPr>
          <w:i/>
          <w:color w:val="C00000"/>
        </w:rPr>
        <w:t>Teachers may wish t</w:t>
      </w:r>
      <w:r>
        <w:rPr>
          <w:i/>
          <w:color w:val="C00000"/>
        </w:rPr>
        <w:t xml:space="preserve">o encourage </w:t>
      </w:r>
      <w:r w:rsidR="00720DE1">
        <w:rPr>
          <w:i/>
          <w:color w:val="C00000"/>
        </w:rPr>
        <w:t>students draw and label the dimension</w:t>
      </w:r>
      <w:r w:rsidR="002F1637">
        <w:rPr>
          <w:i/>
          <w:color w:val="C00000"/>
        </w:rPr>
        <w:t>s</w:t>
      </w:r>
      <w:r w:rsidR="00720DE1">
        <w:rPr>
          <w:i/>
          <w:color w:val="C00000"/>
        </w:rPr>
        <w:t xml:space="preserve"> of the </w:t>
      </w:r>
      <w:r w:rsidR="00B10464">
        <w:rPr>
          <w:i/>
          <w:color w:val="C00000"/>
        </w:rPr>
        <w:t xml:space="preserve">rectangular </w:t>
      </w:r>
      <w:r w:rsidR="00720DE1">
        <w:rPr>
          <w:i/>
          <w:color w:val="C00000"/>
        </w:rPr>
        <w:t>rug</w:t>
      </w:r>
      <w:r w:rsidR="002F1637">
        <w:rPr>
          <w:i/>
          <w:color w:val="C00000"/>
        </w:rPr>
        <w:t xml:space="preserve"> before attempting to solve the problem to assist the students in visualizing what is being asked.  Additionally, engaging students in discussions about real life applications of perimeter and area will assist students in understanding the difference between area and perimeter.  </w:t>
      </w:r>
    </w:p>
    <w:p w14:paraId="07976E29" w14:textId="77777777" w:rsidR="008A078A" w:rsidRDefault="002F69D0" w:rsidP="004D4E98">
      <w:pPr>
        <w:pStyle w:val="ListParagraph"/>
        <w:numPr>
          <w:ilvl w:val="0"/>
          <w:numId w:val="18"/>
        </w:numPr>
        <w:tabs>
          <w:tab w:val="left" w:pos="630"/>
          <w:tab w:val="left" w:pos="810"/>
        </w:tabs>
        <w:rPr>
          <w:rFonts w:asciiTheme="minorHAnsi" w:hAnsiTheme="minorHAnsi" w:cstheme="minorHAnsi"/>
          <w:color w:val="000000"/>
        </w:rPr>
      </w:pPr>
      <w:r w:rsidRPr="002F69D0">
        <w:rPr>
          <w:rFonts w:asciiTheme="minorHAnsi" w:hAnsiTheme="minorHAnsi" w:cstheme="minorHAnsi"/>
          <w:color w:val="000000"/>
        </w:rPr>
        <w:t>Mario wants to put a fence around part of his yard.  He wants the area inside the fence to be 48 square feet. What could be the dimension(s) of the fenced area? Draw the figure and label the dimensions.</w:t>
      </w:r>
    </w:p>
    <w:p w14:paraId="5769DC02" w14:textId="77777777" w:rsidR="000E0982" w:rsidRDefault="00D618DC" w:rsidP="00A35E9C">
      <w:pPr>
        <w:spacing w:before="120" w:after="120" w:line="276" w:lineRule="auto"/>
        <w:rPr>
          <w:i/>
          <w:color w:val="C00000"/>
        </w:rPr>
      </w:pPr>
      <w:r>
        <w:rPr>
          <w:i/>
          <w:color w:val="C00000"/>
        </w:rPr>
        <w:t>This</w:t>
      </w:r>
      <w:r w:rsidR="00041B87">
        <w:rPr>
          <w:i/>
          <w:color w:val="C00000"/>
        </w:rPr>
        <w:t xml:space="preserve"> question</w:t>
      </w:r>
      <w:r>
        <w:rPr>
          <w:i/>
          <w:color w:val="C00000"/>
        </w:rPr>
        <w:t xml:space="preserve"> requires students to work back</w:t>
      </w:r>
      <w:r w:rsidR="00041B87">
        <w:rPr>
          <w:i/>
          <w:color w:val="C00000"/>
        </w:rPr>
        <w:t>wards from knowing the area to finding the dimensions of a specified area.</w:t>
      </w:r>
      <w:r w:rsidR="00032637">
        <w:rPr>
          <w:i/>
          <w:color w:val="C00000"/>
        </w:rPr>
        <w:t xml:space="preserve"> Students may not </w:t>
      </w:r>
      <w:r w:rsidR="00B10464">
        <w:rPr>
          <w:i/>
          <w:color w:val="C00000"/>
        </w:rPr>
        <w:t>recognize that they need to use factor pairs of a number (i.e., factor pairs of 48 in the given problem)</w:t>
      </w:r>
      <w:r w:rsidR="00032637">
        <w:rPr>
          <w:i/>
          <w:color w:val="C00000"/>
        </w:rPr>
        <w:t xml:space="preserve"> in </w:t>
      </w:r>
      <w:r w:rsidR="00032637">
        <w:rPr>
          <w:i/>
          <w:color w:val="C00000"/>
        </w:rPr>
        <w:lastRenderedPageBreak/>
        <w:t xml:space="preserve">order to find the dimensions of the area. </w:t>
      </w:r>
      <w:r w:rsidR="002F1637">
        <w:rPr>
          <w:i/>
          <w:color w:val="C00000"/>
        </w:rPr>
        <w:t xml:space="preserve"> Some students may also s</w:t>
      </w:r>
      <w:r w:rsidR="00A35E9C">
        <w:rPr>
          <w:i/>
          <w:color w:val="C00000"/>
        </w:rPr>
        <w:t>truggle with finding an</w:t>
      </w:r>
      <w:r w:rsidR="00B10464">
        <w:rPr>
          <w:i/>
          <w:color w:val="C00000"/>
        </w:rPr>
        <w:t xml:space="preserve"> answer when there is more than one</w:t>
      </w:r>
      <w:r w:rsidR="002F1637">
        <w:rPr>
          <w:i/>
          <w:color w:val="C00000"/>
        </w:rPr>
        <w:t xml:space="preserve"> </w:t>
      </w:r>
      <w:r w:rsidR="00A35E9C">
        <w:rPr>
          <w:i/>
          <w:color w:val="C00000"/>
        </w:rPr>
        <w:t xml:space="preserve">correct </w:t>
      </w:r>
      <w:r w:rsidR="002F1637">
        <w:rPr>
          <w:i/>
          <w:color w:val="C00000"/>
        </w:rPr>
        <w:t xml:space="preserve">solution.  </w:t>
      </w:r>
      <w:r w:rsidR="001070C5">
        <w:rPr>
          <w:i/>
          <w:color w:val="C00000"/>
        </w:rPr>
        <w:t xml:space="preserve">Teachers may wish </w:t>
      </w:r>
      <w:r w:rsidR="00A35E9C">
        <w:rPr>
          <w:i/>
          <w:color w:val="C00000"/>
        </w:rPr>
        <w:t xml:space="preserve">to </w:t>
      </w:r>
      <w:r w:rsidR="001070C5">
        <w:rPr>
          <w:i/>
          <w:color w:val="C00000"/>
        </w:rPr>
        <w:t xml:space="preserve">encourage </w:t>
      </w:r>
      <w:r w:rsidR="00720DE1">
        <w:rPr>
          <w:i/>
          <w:color w:val="C00000"/>
        </w:rPr>
        <w:t xml:space="preserve">students </w:t>
      </w:r>
      <w:r w:rsidR="00A35E9C">
        <w:rPr>
          <w:i/>
          <w:color w:val="C00000"/>
        </w:rPr>
        <w:t xml:space="preserve">to </w:t>
      </w:r>
      <w:r w:rsidR="00720DE1">
        <w:rPr>
          <w:i/>
          <w:color w:val="C00000"/>
        </w:rPr>
        <w:t>create the figure on grid paper</w:t>
      </w:r>
      <w:r w:rsidR="000E0982">
        <w:rPr>
          <w:i/>
          <w:color w:val="C00000"/>
        </w:rPr>
        <w:t xml:space="preserve"> to assist them with finding a solution</w:t>
      </w:r>
      <w:r w:rsidR="00720DE1">
        <w:rPr>
          <w:i/>
          <w:color w:val="C00000"/>
        </w:rPr>
        <w:t xml:space="preserve">. </w:t>
      </w:r>
      <w:r w:rsidR="002F1637">
        <w:rPr>
          <w:i/>
          <w:color w:val="C00000"/>
        </w:rPr>
        <w:t xml:space="preserve"> </w:t>
      </w:r>
    </w:p>
    <w:p w14:paraId="132A0CA6" w14:textId="77777777" w:rsidR="00B73079" w:rsidRPr="00A02F8F" w:rsidRDefault="002F1637" w:rsidP="00A35E9C">
      <w:pPr>
        <w:spacing w:before="120" w:after="120" w:line="276" w:lineRule="auto"/>
        <w:rPr>
          <w:rFonts w:asciiTheme="minorHAnsi" w:hAnsiTheme="minorHAnsi" w:cstheme="minorHAnsi"/>
        </w:rPr>
      </w:pPr>
      <w:r>
        <w:rPr>
          <w:i/>
          <w:color w:val="C00000"/>
        </w:rPr>
        <w:t>Alternatively, t</w:t>
      </w:r>
      <w:r w:rsidR="000E0982">
        <w:rPr>
          <w:i/>
          <w:color w:val="C00000"/>
        </w:rPr>
        <w:t xml:space="preserve">eachers may also encourage </w:t>
      </w:r>
      <w:r>
        <w:rPr>
          <w:i/>
          <w:color w:val="C00000"/>
        </w:rPr>
        <w:t xml:space="preserve">students </w:t>
      </w:r>
      <w:r w:rsidR="000E0982">
        <w:rPr>
          <w:i/>
          <w:color w:val="C00000"/>
        </w:rPr>
        <w:t xml:space="preserve">to </w:t>
      </w:r>
      <w:r>
        <w:rPr>
          <w:i/>
          <w:color w:val="C00000"/>
        </w:rPr>
        <w:t>investigate situations in which students must find the length and widt</w:t>
      </w:r>
      <w:r w:rsidR="00117A39">
        <w:rPr>
          <w:i/>
          <w:color w:val="C00000"/>
        </w:rPr>
        <w:t>h for a given perimeter. These investigations, coupled with</w:t>
      </w:r>
      <w:r w:rsidR="00A35E9C">
        <w:rPr>
          <w:i/>
          <w:color w:val="C00000"/>
        </w:rPr>
        <w:t xml:space="preserve"> class discussions of students’ strategies, findings, and observation</w:t>
      </w:r>
      <w:r w:rsidR="00117A39">
        <w:rPr>
          <w:i/>
          <w:color w:val="C00000"/>
        </w:rPr>
        <w:t xml:space="preserve">s during these explorations, may </w:t>
      </w:r>
      <w:r w:rsidR="00A35E9C">
        <w:rPr>
          <w:i/>
          <w:color w:val="C00000"/>
        </w:rPr>
        <w:t>be beneficial.</w:t>
      </w:r>
    </w:p>
    <w:sectPr w:rsidR="00B73079" w:rsidRPr="00A02F8F" w:rsidSect="009F5B7B">
      <w:footerReference w:type="default" r:id="rId29"/>
      <w:footerReference w:type="first" r:id="rId3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179" w14:textId="77777777" w:rsidR="00A7334F" w:rsidRDefault="00A7334F" w:rsidP="00A7334F">
      <w:pPr>
        <w:spacing w:after="0" w:line="240" w:lineRule="auto"/>
      </w:pPr>
      <w:r>
        <w:separator/>
      </w:r>
    </w:p>
  </w:endnote>
  <w:endnote w:type="continuationSeparator" w:id="0">
    <w:p w14:paraId="0FF3BA66" w14:textId="77777777" w:rsidR="00A7334F" w:rsidRDefault="00A7334F" w:rsidP="00A7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808B" w14:textId="77777777" w:rsidR="00A7334F" w:rsidRDefault="00A7334F" w:rsidP="00A7334F">
    <w:pPr>
      <w:pStyle w:val="Footer"/>
      <w:tabs>
        <w:tab w:val="clear" w:pos="9360"/>
        <w:tab w:val="right" w:pos="10800"/>
      </w:tabs>
    </w:pPr>
    <w:r>
      <w:t>Virginia Department of Education</w:t>
    </w:r>
    <w:r>
      <w:tab/>
    </w:r>
    <w:r>
      <w:tab/>
      <w:t>August 2020</w:t>
    </w:r>
  </w:p>
  <w:p w14:paraId="4EF02A70" w14:textId="77777777" w:rsidR="00A7334F" w:rsidRDefault="00A73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EA14" w14:textId="77777777" w:rsidR="009F5B7B" w:rsidRDefault="009F5B7B" w:rsidP="009F5B7B">
    <w:pPr>
      <w:pStyle w:val="Footer"/>
      <w:tabs>
        <w:tab w:val="clear" w:pos="9360"/>
        <w:tab w:val="right" w:pos="10800"/>
      </w:tabs>
      <w:spacing w:after="120"/>
    </w:pPr>
    <w:r>
      <w:t>Virginia Department of Education</w:t>
    </w:r>
    <w:r>
      <w:tab/>
    </w:r>
    <w:r>
      <w:tab/>
      <w:t>August 2020</w:t>
    </w:r>
  </w:p>
  <w:p w14:paraId="127308D0" w14:textId="77777777" w:rsidR="009F5B7B" w:rsidRDefault="009F5B7B" w:rsidP="00244753">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sidR="00244753">
      <w:t xml:space="preserve"> </w:t>
    </w:r>
  </w:p>
  <w:p w14:paraId="6225DDAA" w14:textId="77777777" w:rsidR="009F5B7B" w:rsidRDefault="009F5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C38C" w14:textId="77777777" w:rsidR="00A7334F" w:rsidRDefault="00A7334F" w:rsidP="00A7334F">
      <w:pPr>
        <w:spacing w:after="0" w:line="240" w:lineRule="auto"/>
      </w:pPr>
      <w:r>
        <w:separator/>
      </w:r>
    </w:p>
  </w:footnote>
  <w:footnote w:type="continuationSeparator" w:id="0">
    <w:p w14:paraId="72D7ABD8" w14:textId="77777777" w:rsidR="00A7334F" w:rsidRDefault="00A7334F" w:rsidP="00A73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D38"/>
    <w:multiLevelType w:val="hybridMultilevel"/>
    <w:tmpl w:val="2AC4161E"/>
    <w:lvl w:ilvl="0" w:tplc="F44A6EE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920723"/>
    <w:multiLevelType w:val="hybridMultilevel"/>
    <w:tmpl w:val="0B7CD5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410C2"/>
    <w:multiLevelType w:val="multilevel"/>
    <w:tmpl w:val="B8BA5934"/>
    <w:lvl w:ilvl="0">
      <w:start w:val="1"/>
      <w:numFmt w:val="decimal"/>
      <w:lvlText w:val="%1."/>
      <w:lvlJc w:val="left"/>
      <w:pPr>
        <w:ind w:left="360" w:hanging="360"/>
      </w:pPr>
      <w:rPr>
        <w:rFonts w:ascii="Calibri" w:hAnsi="Calibri" w:hint="default"/>
        <w:b w:val="0"/>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hAnsi="Calibri" w:hint="default"/>
        <w:b w:val="0"/>
        <w:i w:val="0"/>
        <w:sz w:val="22"/>
        <w:szCs w:val="22"/>
      </w:rPr>
    </w:lvl>
    <w:lvl w:ilvl="7">
      <w:start w:val="1"/>
      <w:numFmt w:val="lowerLetter"/>
      <w:lvlText w:val="%8."/>
      <w:lvlJc w:val="left"/>
      <w:pPr>
        <w:ind w:left="2880" w:hanging="360"/>
      </w:pPr>
      <w:rPr>
        <w:rFonts w:asciiTheme="minorHAnsi" w:hAnsiTheme="minorHAnsi" w:cstheme="minorHAnsi" w:hint="default"/>
      </w:rPr>
    </w:lvl>
    <w:lvl w:ilvl="8">
      <w:start w:val="1"/>
      <w:numFmt w:val="lowerRoman"/>
      <w:lvlText w:val="%9."/>
      <w:lvlJc w:val="left"/>
      <w:pPr>
        <w:ind w:left="3240" w:hanging="360"/>
      </w:pPr>
    </w:lvl>
  </w:abstractNum>
  <w:abstractNum w:abstractNumId="4" w15:restartNumberingAfterBreak="0">
    <w:nsid w:val="13CD5506"/>
    <w:multiLevelType w:val="hybridMultilevel"/>
    <w:tmpl w:val="2048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F49B7"/>
    <w:multiLevelType w:val="hybridMultilevel"/>
    <w:tmpl w:val="12FA6090"/>
    <w:lvl w:ilvl="0" w:tplc="00AACC0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8905AF"/>
    <w:multiLevelType w:val="multilevel"/>
    <w:tmpl w:val="60DC73A0"/>
    <w:lvl w:ilvl="0">
      <w:start w:val="2"/>
      <w:numFmt w:val="decimal"/>
      <w:lvlText w:val="%1."/>
      <w:lvlJc w:val="left"/>
      <w:pPr>
        <w:ind w:left="360" w:hanging="360"/>
      </w:pPr>
      <w:rPr>
        <w:rFonts w:ascii="Calibri" w:hAnsi="Calibri" w:hint="default"/>
        <w:b w:val="0"/>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hAnsi="Calibri" w:hint="default"/>
        <w:b w:val="0"/>
        <w:i w:val="0"/>
        <w:sz w:val="22"/>
        <w:szCs w:val="22"/>
      </w:rPr>
    </w:lvl>
    <w:lvl w:ilvl="7">
      <w:start w:val="1"/>
      <w:numFmt w:val="lowerLetter"/>
      <w:lvlText w:val="%8."/>
      <w:lvlJc w:val="left"/>
      <w:pPr>
        <w:ind w:left="2880" w:hanging="360"/>
      </w:pPr>
      <w:rPr>
        <w:rFonts w:asciiTheme="minorHAnsi" w:hAnsiTheme="minorHAnsi" w:cstheme="minorHAnsi" w:hint="default"/>
      </w:rPr>
    </w:lvl>
    <w:lvl w:ilvl="8">
      <w:start w:val="1"/>
      <w:numFmt w:val="lowerRoman"/>
      <w:lvlText w:val="%9."/>
      <w:lvlJc w:val="left"/>
      <w:pPr>
        <w:ind w:left="3240" w:hanging="360"/>
      </w:pPr>
      <w:rPr>
        <w:rFonts w:hint="default"/>
      </w:rPr>
    </w:lvl>
  </w:abstractNum>
  <w:abstractNum w:abstractNumId="8" w15:restartNumberingAfterBreak="0">
    <w:nsid w:val="257702A3"/>
    <w:multiLevelType w:val="multilevel"/>
    <w:tmpl w:val="F84AD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7226EC"/>
    <w:multiLevelType w:val="hybridMultilevel"/>
    <w:tmpl w:val="45AC5DF4"/>
    <w:lvl w:ilvl="0" w:tplc="E26A78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76590"/>
    <w:multiLevelType w:val="hybridMultilevel"/>
    <w:tmpl w:val="2AC4161E"/>
    <w:lvl w:ilvl="0" w:tplc="F44A6EE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3349A"/>
    <w:multiLevelType w:val="hybridMultilevel"/>
    <w:tmpl w:val="51B618BE"/>
    <w:lvl w:ilvl="0" w:tplc="E11EED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13919"/>
    <w:multiLevelType w:val="multilevel"/>
    <w:tmpl w:val="6A9098DA"/>
    <w:lvl w:ilvl="0">
      <w:start w:val="1"/>
      <w:numFmt w:val="decimal"/>
      <w:lvlText w:val="%1."/>
      <w:lvlJc w:val="left"/>
      <w:pPr>
        <w:ind w:left="360" w:hanging="360"/>
      </w:pPr>
      <w:rPr>
        <w:rFonts w:ascii="Calibri" w:hAnsi="Calibri" w:hint="default"/>
        <w:b w:val="0"/>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hAnsi="Calibri" w:hint="default"/>
        <w:b w:val="0"/>
        <w:i w:val="0"/>
        <w:sz w:val="22"/>
        <w:szCs w:val="22"/>
      </w:rPr>
    </w:lvl>
    <w:lvl w:ilvl="7">
      <w:start w:val="1"/>
      <w:numFmt w:val="lowerLetter"/>
      <w:lvlText w:val="%8."/>
      <w:lvlJc w:val="left"/>
      <w:pPr>
        <w:ind w:left="2880" w:hanging="360"/>
      </w:pPr>
      <w:rPr>
        <w:rFonts w:asciiTheme="minorHAnsi" w:hAnsiTheme="minorHAnsi" w:cstheme="minorHAnsi" w:hint="default"/>
      </w:rPr>
    </w:lvl>
    <w:lvl w:ilvl="8">
      <w:start w:val="1"/>
      <w:numFmt w:val="lowerRoman"/>
      <w:lvlText w:val="%9."/>
      <w:lvlJc w:val="left"/>
      <w:pPr>
        <w:ind w:left="3240" w:hanging="360"/>
      </w:pPr>
      <w:rPr>
        <w:rFonts w:hint="default"/>
      </w:rPr>
    </w:lvl>
  </w:abstractNum>
  <w:abstractNum w:abstractNumId="13"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3316C6"/>
    <w:multiLevelType w:val="multilevel"/>
    <w:tmpl w:val="C4743E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D5360D"/>
    <w:multiLevelType w:val="hybridMultilevel"/>
    <w:tmpl w:val="9976E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8"/>
  </w:num>
  <w:num w:numId="3">
    <w:abstractNumId w:val="6"/>
  </w:num>
  <w:num w:numId="4">
    <w:abstractNumId w:val="14"/>
  </w:num>
  <w:num w:numId="5">
    <w:abstractNumId w:val="17"/>
  </w:num>
  <w:num w:numId="6">
    <w:abstractNumId w:val="13"/>
  </w:num>
  <w:num w:numId="7">
    <w:abstractNumId w:val="1"/>
  </w:num>
  <w:num w:numId="8">
    <w:abstractNumId w:val="2"/>
  </w:num>
  <w:num w:numId="9">
    <w:abstractNumId w:val="5"/>
  </w:num>
  <w:num w:numId="10">
    <w:abstractNumId w:val="10"/>
  </w:num>
  <w:num w:numId="11">
    <w:abstractNumId w:val="16"/>
  </w:num>
  <w:num w:numId="12">
    <w:abstractNumId w:val="9"/>
  </w:num>
  <w:num w:numId="13">
    <w:abstractNumId w:val="11"/>
  </w:num>
  <w:num w:numId="14">
    <w:abstractNumId w:val="4"/>
  </w:num>
  <w:num w:numId="15">
    <w:abstractNumId w:val="0"/>
  </w:num>
  <w:num w:numId="16">
    <w:abstractNumId w:val="8"/>
  </w:num>
  <w:num w:numId="17">
    <w:abstractNumId w:val="15"/>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1DF4"/>
    <w:rsid w:val="00026829"/>
    <w:rsid w:val="00032637"/>
    <w:rsid w:val="00041B87"/>
    <w:rsid w:val="00067405"/>
    <w:rsid w:val="000755B6"/>
    <w:rsid w:val="0008071D"/>
    <w:rsid w:val="000C73CA"/>
    <w:rsid w:val="000E0982"/>
    <w:rsid w:val="000E21BD"/>
    <w:rsid w:val="000E37F4"/>
    <w:rsid w:val="000E5230"/>
    <w:rsid w:val="001070C5"/>
    <w:rsid w:val="00117A39"/>
    <w:rsid w:val="00156500"/>
    <w:rsid w:val="001A182C"/>
    <w:rsid w:val="001A2BA4"/>
    <w:rsid w:val="001B661C"/>
    <w:rsid w:val="0020348F"/>
    <w:rsid w:val="00215C3C"/>
    <w:rsid w:val="00244753"/>
    <w:rsid w:val="00283720"/>
    <w:rsid w:val="002926A7"/>
    <w:rsid w:val="0029442A"/>
    <w:rsid w:val="002A3732"/>
    <w:rsid w:val="002A3CCB"/>
    <w:rsid w:val="002F1637"/>
    <w:rsid w:val="002F69D0"/>
    <w:rsid w:val="003011CB"/>
    <w:rsid w:val="003403A4"/>
    <w:rsid w:val="00393753"/>
    <w:rsid w:val="00397E73"/>
    <w:rsid w:val="003B78FC"/>
    <w:rsid w:val="004060A9"/>
    <w:rsid w:val="004144F8"/>
    <w:rsid w:val="0046261E"/>
    <w:rsid w:val="00473281"/>
    <w:rsid w:val="004A6CA2"/>
    <w:rsid w:val="004C6122"/>
    <w:rsid w:val="004D4E98"/>
    <w:rsid w:val="004D7778"/>
    <w:rsid w:val="00501976"/>
    <w:rsid w:val="00570155"/>
    <w:rsid w:val="005874CE"/>
    <w:rsid w:val="005C1FE7"/>
    <w:rsid w:val="005C6565"/>
    <w:rsid w:val="005F732E"/>
    <w:rsid w:val="006200F1"/>
    <w:rsid w:val="0063015D"/>
    <w:rsid w:val="006508DF"/>
    <w:rsid w:val="006E31C2"/>
    <w:rsid w:val="00703F3D"/>
    <w:rsid w:val="0071503F"/>
    <w:rsid w:val="00720DE1"/>
    <w:rsid w:val="007535A2"/>
    <w:rsid w:val="00767B99"/>
    <w:rsid w:val="00780A67"/>
    <w:rsid w:val="007C3BC0"/>
    <w:rsid w:val="007D1F1E"/>
    <w:rsid w:val="00884B6B"/>
    <w:rsid w:val="008A078A"/>
    <w:rsid w:val="008C61BA"/>
    <w:rsid w:val="008F6789"/>
    <w:rsid w:val="009357FA"/>
    <w:rsid w:val="00955793"/>
    <w:rsid w:val="009C0648"/>
    <w:rsid w:val="009C7DD2"/>
    <w:rsid w:val="009F5B7B"/>
    <w:rsid w:val="009F7A3A"/>
    <w:rsid w:val="00A02F8F"/>
    <w:rsid w:val="00A2490F"/>
    <w:rsid w:val="00A35E9C"/>
    <w:rsid w:val="00A40070"/>
    <w:rsid w:val="00A65B02"/>
    <w:rsid w:val="00A7334F"/>
    <w:rsid w:val="00A90822"/>
    <w:rsid w:val="00AD160F"/>
    <w:rsid w:val="00B10464"/>
    <w:rsid w:val="00B520B1"/>
    <w:rsid w:val="00B73079"/>
    <w:rsid w:val="00B76C66"/>
    <w:rsid w:val="00B86630"/>
    <w:rsid w:val="00B8749D"/>
    <w:rsid w:val="00B941BD"/>
    <w:rsid w:val="00BA6A32"/>
    <w:rsid w:val="00BB79DB"/>
    <w:rsid w:val="00BC69EA"/>
    <w:rsid w:val="00C17FE4"/>
    <w:rsid w:val="00C44BCD"/>
    <w:rsid w:val="00C709A8"/>
    <w:rsid w:val="00C80924"/>
    <w:rsid w:val="00C84640"/>
    <w:rsid w:val="00CD38C5"/>
    <w:rsid w:val="00CE65E7"/>
    <w:rsid w:val="00CF20AD"/>
    <w:rsid w:val="00D01C0E"/>
    <w:rsid w:val="00D026BF"/>
    <w:rsid w:val="00D618DC"/>
    <w:rsid w:val="00D84252"/>
    <w:rsid w:val="00DB6221"/>
    <w:rsid w:val="00DB73E3"/>
    <w:rsid w:val="00E86124"/>
    <w:rsid w:val="00EF1C4C"/>
    <w:rsid w:val="00F02024"/>
    <w:rsid w:val="00F2007F"/>
    <w:rsid w:val="00FC677F"/>
    <w:rsid w:val="00FD03D8"/>
    <w:rsid w:val="00FD7694"/>
    <w:rsid w:val="00FE2447"/>
    <w:rsid w:val="00FE534F"/>
    <w:rsid w:val="00FE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E54D"/>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29"/>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texthighlightbox">
    <w:name w:val="text_highlight_box"/>
    <w:basedOn w:val="DefaultParagraphFont"/>
    <w:rsid w:val="00C80924"/>
  </w:style>
  <w:style w:type="paragraph" w:styleId="Header">
    <w:name w:val="header"/>
    <w:basedOn w:val="Normal"/>
    <w:link w:val="HeaderChar"/>
    <w:uiPriority w:val="99"/>
    <w:unhideWhenUsed/>
    <w:rsid w:val="00A73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34F"/>
  </w:style>
  <w:style w:type="paragraph" w:styleId="Footer">
    <w:name w:val="footer"/>
    <w:basedOn w:val="Normal"/>
    <w:link w:val="FooterChar"/>
    <w:uiPriority w:val="99"/>
    <w:unhideWhenUsed/>
    <w:rsid w:val="00A73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34F"/>
  </w:style>
  <w:style w:type="character" w:styleId="UnresolvedMention">
    <w:name w:val="Unresolved Mention"/>
    <w:basedOn w:val="DefaultParagraphFont"/>
    <w:uiPriority w:val="99"/>
    <w:semiHidden/>
    <w:unhideWhenUsed/>
    <w:rsid w:val="000C7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1584">
      <w:bodyDiv w:val="1"/>
      <w:marLeft w:val="0"/>
      <w:marRight w:val="0"/>
      <w:marTop w:val="0"/>
      <w:marBottom w:val="0"/>
      <w:divBdr>
        <w:top w:val="none" w:sz="0" w:space="0" w:color="auto"/>
        <w:left w:val="none" w:sz="0" w:space="0" w:color="auto"/>
        <w:bottom w:val="none" w:sz="0" w:space="0" w:color="auto"/>
        <w:right w:val="none" w:sz="0" w:space="0" w:color="auto"/>
      </w:divBdr>
    </w:div>
    <w:div w:id="647440198">
      <w:bodyDiv w:val="1"/>
      <w:marLeft w:val="0"/>
      <w:marRight w:val="0"/>
      <w:marTop w:val="0"/>
      <w:marBottom w:val="0"/>
      <w:divBdr>
        <w:top w:val="none" w:sz="0" w:space="0" w:color="auto"/>
        <w:left w:val="none" w:sz="0" w:space="0" w:color="auto"/>
        <w:bottom w:val="none" w:sz="0" w:space="0" w:color="auto"/>
        <w:right w:val="none" w:sz="0" w:space="0" w:color="auto"/>
      </w:divBdr>
    </w:div>
    <w:div w:id="676345185">
      <w:bodyDiv w:val="1"/>
      <w:marLeft w:val="0"/>
      <w:marRight w:val="0"/>
      <w:marTop w:val="0"/>
      <w:marBottom w:val="0"/>
      <w:divBdr>
        <w:top w:val="none" w:sz="0" w:space="0" w:color="auto"/>
        <w:left w:val="none" w:sz="0" w:space="0" w:color="auto"/>
        <w:bottom w:val="none" w:sz="0" w:space="0" w:color="auto"/>
        <w:right w:val="none" w:sz="0" w:space="0" w:color="auto"/>
      </w:divBdr>
    </w:div>
    <w:div w:id="1141732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s://www.doe.virginia.gov/home/showpublisheddocument/18650/638041054300800000" TargetMode="External"/><Relationship Id="rId18" Type="http://schemas.openxmlformats.org/officeDocument/2006/relationships/hyperlink" Target="https://www.doe.virginia.gov/home/showpublisheddocument/24744/638045345604730000"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doe.virginia.gov/home/showpublisheddocument/24628/63804533585070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0326/638046487712700000" TargetMode="External"/><Relationship Id="rId17" Type="http://schemas.openxmlformats.org/officeDocument/2006/relationships/hyperlink" Target="https://www.doe.virginia.gov/home/showpublisheddocument/24740/638045345593630000"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teacher.desmos.com/activitybuilder/custom/5d2d01771a2b3d40c2ef0828" TargetMode="External"/><Relationship Id="rId20" Type="http://schemas.openxmlformats.org/officeDocument/2006/relationships/hyperlink" Target="https://www.doe.virginia.gov/home/showpublisheddocument/24800/638045371513330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324/638046487707230000" TargetMode="External"/><Relationship Id="rId24" Type="http://schemas.openxmlformats.org/officeDocument/2006/relationships/hyperlink" Target="https://www.doe.virginia.gov/home/showpublisheddocument/24498/638044681966070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lF07k1-Fk5U&amp;list=PLRTyI0-OTuVMJD5PhVewSJyuNzk0FtuLh&amp;index=15" TargetMode="External"/><Relationship Id="rId23" Type="http://schemas.openxmlformats.org/officeDocument/2006/relationships/hyperlink" Target="https://www.doe.virginia.gov/home/showpublisheddocument/24640/638045335886630000" TargetMode="External"/><Relationship Id="rId28" Type="http://schemas.openxmlformats.org/officeDocument/2006/relationships/image" Target="media/image4.png"/><Relationship Id="rId10" Type="http://schemas.openxmlformats.org/officeDocument/2006/relationships/hyperlink" Target="https://www.doe.virginia.gov/home/showpublisheddocument/17074/638037647308270000" TargetMode="External"/><Relationship Id="rId19" Type="http://schemas.openxmlformats.org/officeDocument/2006/relationships/hyperlink" Target="https://www.doe.virginia.gov/home/showpublisheddocument/24752/638045345626600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virginia.gov/home/showpublisheddocument/17076/638037647313900000" TargetMode="External"/><Relationship Id="rId14" Type="http://schemas.openxmlformats.org/officeDocument/2006/relationships/hyperlink" Target="https://www.doe.virginia.gov/home/showpublisheddocument/18652/638041054307830000" TargetMode="External"/><Relationship Id="rId22" Type="http://schemas.openxmlformats.org/officeDocument/2006/relationships/hyperlink" Target="https://www.doe.virginia.gov/home/showpublisheddocument/24636/638045335875370000" TargetMode="External"/><Relationship Id="rId27" Type="http://schemas.openxmlformats.org/officeDocument/2006/relationships/image" Target="media/image3.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SOL 4.7 JIT Quick Check</vt:lpstr>
    </vt:vector>
  </TitlesOfParts>
  <Company>Virginia Department of Education</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4.7 JIT Quick Check</dc:title>
  <dc:creator>Virginia Department of Education</dc:creator>
  <cp:lastModifiedBy>Vuiller, Matt (DOE)</cp:lastModifiedBy>
  <cp:revision>16</cp:revision>
  <dcterms:created xsi:type="dcterms:W3CDTF">2020-09-14T20:00:00Z</dcterms:created>
  <dcterms:modified xsi:type="dcterms:W3CDTF">2022-12-30T19:40:00Z</dcterms:modified>
</cp:coreProperties>
</file>