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78F4" w14:textId="77777777" w:rsidR="00B73079" w:rsidRPr="00EF1C4C" w:rsidRDefault="00B941BD" w:rsidP="00EF1C4C">
      <w:pPr>
        <w:pStyle w:val="Title"/>
      </w:pPr>
      <w:r w:rsidRPr="00EF1C4C">
        <w:t>Just In Time Quick Check</w:t>
      </w:r>
    </w:p>
    <w:p w14:paraId="620FAB7F" w14:textId="58D25620" w:rsidR="00B73079" w:rsidRPr="001E381B" w:rsidRDefault="00897181" w:rsidP="001E381B">
      <w:pPr>
        <w:pStyle w:val="Title"/>
        <w:spacing w:after="120"/>
      </w:pPr>
      <w:hyperlink r:id="rId12" w:history="1">
        <w:r w:rsidR="00240133" w:rsidRPr="00240133">
          <w:rPr>
            <w:rStyle w:val="Hyperlink"/>
          </w:rPr>
          <w:t>Standard of Learning (SOL) 4.13a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A6512B1" w14:textId="77777777" w:rsidTr="00A000E3">
        <w:trPr>
          <w:tblHeader/>
        </w:trPr>
        <w:tc>
          <w:tcPr>
            <w:tcW w:w="9350" w:type="dxa"/>
          </w:tcPr>
          <w:p w14:paraId="0E332026" w14:textId="77777777" w:rsidR="00B73079" w:rsidRDefault="00B941BD" w:rsidP="00F869E0">
            <w:pPr>
              <w:spacing w:before="120" w:after="120"/>
              <w:jc w:val="center"/>
              <w:rPr>
                <w:i/>
                <w:sz w:val="28"/>
                <w:szCs w:val="28"/>
              </w:rPr>
            </w:pPr>
            <w:r w:rsidRPr="00EF1C4C">
              <w:rPr>
                <w:rStyle w:val="TitleChar"/>
              </w:rPr>
              <w:t>Strand:</w:t>
            </w:r>
            <w:r>
              <w:rPr>
                <w:b/>
                <w:sz w:val="28"/>
                <w:szCs w:val="28"/>
              </w:rPr>
              <w:t xml:space="preserve"> </w:t>
            </w:r>
            <w:r w:rsidR="00C07D44">
              <w:rPr>
                <w:sz w:val="28"/>
                <w:szCs w:val="28"/>
              </w:rPr>
              <w:t>Probability and Statistics</w:t>
            </w:r>
          </w:p>
        </w:tc>
      </w:tr>
      <w:tr w:rsidR="00B73079" w14:paraId="3B3380EA" w14:textId="77777777" w:rsidTr="00A000E3">
        <w:tc>
          <w:tcPr>
            <w:tcW w:w="9350" w:type="dxa"/>
            <w:shd w:val="clear" w:color="auto" w:fill="D9D9D9"/>
          </w:tcPr>
          <w:p w14:paraId="57FFE4D5" w14:textId="2E44C164" w:rsidR="0021261C" w:rsidRPr="0021261C" w:rsidRDefault="00D14CA0" w:rsidP="00F869E0">
            <w:pPr>
              <w:pStyle w:val="Heading1"/>
              <w:spacing w:before="120"/>
              <w:outlineLvl w:val="0"/>
            </w:pPr>
            <w:r>
              <w:t>Standard of Learning (SOL) 4.13a</w:t>
            </w:r>
          </w:p>
          <w:p w14:paraId="41642D88" w14:textId="3422C3C0" w:rsidR="00640F29" w:rsidRPr="0021261C" w:rsidRDefault="00397B2F" w:rsidP="00F869E0">
            <w:pPr>
              <w:spacing w:after="120"/>
              <w:rPr>
                <w:b/>
                <w:i/>
              </w:rPr>
            </w:pPr>
            <w:r w:rsidRPr="00F869E0">
              <w:rPr>
                <w:b/>
                <w:i/>
              </w:rPr>
              <w:t>The student will determine the likelihood of an outcome of a simple event.</w:t>
            </w:r>
          </w:p>
        </w:tc>
      </w:tr>
      <w:tr w:rsidR="00B73079" w14:paraId="0A210A8D" w14:textId="77777777" w:rsidTr="00A000E3">
        <w:tc>
          <w:tcPr>
            <w:tcW w:w="9350" w:type="dxa"/>
            <w:shd w:val="clear" w:color="auto" w:fill="F2F2F2"/>
          </w:tcPr>
          <w:p w14:paraId="18D0BD8D" w14:textId="5E63DE77" w:rsidR="00B73079" w:rsidRDefault="00B941BD" w:rsidP="00F869E0">
            <w:pPr>
              <w:pStyle w:val="Heading1"/>
              <w:spacing w:before="120"/>
              <w:outlineLvl w:val="0"/>
            </w:pPr>
            <w:r>
              <w:t xml:space="preserve">Grade Level Skills: </w:t>
            </w:r>
          </w:p>
          <w:p w14:paraId="1B048485" w14:textId="659B1981" w:rsidR="00397B2F" w:rsidRPr="004D28D2" w:rsidRDefault="00397B2F" w:rsidP="00397B2F">
            <w:pPr>
              <w:pStyle w:val="ListParagraph"/>
              <w:numPr>
                <w:ilvl w:val="0"/>
                <w:numId w:val="3"/>
              </w:numPr>
              <w:spacing w:before="0" w:after="200" w:line="276" w:lineRule="auto"/>
              <w:rPr>
                <w:rFonts w:asciiTheme="minorHAnsi" w:hAnsiTheme="minorHAnsi" w:cstheme="minorHAnsi"/>
                <w:color w:val="auto"/>
              </w:rPr>
            </w:pPr>
            <w:r w:rsidRPr="004D28D2">
              <w:rPr>
                <w:rFonts w:asciiTheme="minorHAnsi" w:hAnsiTheme="minorHAnsi" w:cstheme="minorHAnsi"/>
                <w:color w:val="auto"/>
              </w:rPr>
              <w:t xml:space="preserve">Model and determine all possible outcomes of a given simple event where there are no more than 24 possible outcomes, using a variety of manipulatives (e.g., coins, number cubes, and spinners). </w:t>
            </w:r>
          </w:p>
          <w:p w14:paraId="175CA1EF" w14:textId="7CE7F647" w:rsidR="004D28D2" w:rsidRDefault="00397B2F" w:rsidP="004D28D2">
            <w:pPr>
              <w:pStyle w:val="ListParagraph"/>
              <w:numPr>
                <w:ilvl w:val="0"/>
                <w:numId w:val="3"/>
              </w:numPr>
              <w:spacing w:before="0" w:after="200" w:line="276" w:lineRule="auto"/>
              <w:rPr>
                <w:rFonts w:asciiTheme="minorHAnsi" w:hAnsiTheme="minorHAnsi" w:cstheme="minorHAnsi"/>
                <w:color w:val="auto"/>
              </w:rPr>
            </w:pPr>
            <w:r w:rsidRPr="004D28D2">
              <w:rPr>
                <w:rFonts w:asciiTheme="minorHAnsi" w:hAnsiTheme="minorHAnsi" w:cstheme="minorHAnsi"/>
                <w:color w:val="auto"/>
              </w:rPr>
              <w:t xml:space="preserve">Determine the outcome of an event that is least likely to occur or most likely to occur where there are no more than 24 possible outcomes. </w:t>
            </w:r>
          </w:p>
          <w:p w14:paraId="57BD0977" w14:textId="3B9FAE10" w:rsidR="00316B6F" w:rsidRPr="004D28D2" w:rsidRDefault="00316B6F" w:rsidP="00F869E0">
            <w:pPr>
              <w:pStyle w:val="ListParagraph"/>
              <w:numPr>
                <w:ilvl w:val="0"/>
                <w:numId w:val="3"/>
              </w:numPr>
              <w:spacing w:before="0" w:after="120" w:line="240" w:lineRule="auto"/>
              <w:rPr>
                <w:rFonts w:asciiTheme="minorHAnsi" w:hAnsiTheme="minorHAnsi" w:cstheme="minorHAnsi"/>
                <w:color w:val="auto"/>
              </w:rPr>
            </w:pPr>
            <w:r w:rsidRPr="004D28D2">
              <w:rPr>
                <w:rFonts w:asciiTheme="minorHAnsi" w:hAnsiTheme="minorHAnsi" w:cstheme="minorHAnsi"/>
                <w:color w:val="auto"/>
              </w:rPr>
              <w:t>Determine the likelihood of an event occurring and relate it to its whole number or fractional representation (e.g., impossible or zero; equ</w:t>
            </w:r>
            <w:r w:rsidR="009C3F04">
              <w:rPr>
                <w:rFonts w:asciiTheme="minorHAnsi" w:hAnsiTheme="minorHAnsi" w:cstheme="minorHAnsi"/>
                <w:color w:val="auto"/>
              </w:rPr>
              <w:t xml:space="preserve">ally likely; certain or one). </w:t>
            </w:r>
          </w:p>
        </w:tc>
      </w:tr>
      <w:tr w:rsidR="00B73079" w14:paraId="272B3218" w14:textId="77777777" w:rsidTr="00A000E3">
        <w:tc>
          <w:tcPr>
            <w:tcW w:w="9350" w:type="dxa"/>
          </w:tcPr>
          <w:p w14:paraId="27C40CC9" w14:textId="4C1900C3" w:rsidR="00B73079" w:rsidRPr="00F869E0" w:rsidRDefault="00897181" w:rsidP="00F869E0">
            <w:pPr>
              <w:spacing w:before="120" w:after="120"/>
              <w:rPr>
                <w:b/>
                <w:sz w:val="28"/>
                <w:szCs w:val="28"/>
              </w:rPr>
            </w:pPr>
            <w:hyperlink w:anchor="bookmark=id.gjdgxs">
              <w:r w:rsidR="00B941BD" w:rsidRPr="00F869E0">
                <w:rPr>
                  <w:b/>
                  <w:color w:val="0563C1"/>
                  <w:sz w:val="28"/>
                  <w:szCs w:val="28"/>
                  <w:u w:val="single"/>
                </w:rPr>
                <w:t>Just in Time Quick Check</w:t>
              </w:r>
            </w:hyperlink>
            <w:r w:rsidR="00B941BD" w:rsidRPr="00F869E0">
              <w:rPr>
                <w:b/>
                <w:color w:val="0563C1"/>
                <w:sz w:val="28"/>
                <w:szCs w:val="28"/>
                <w:u w:val="single"/>
              </w:rPr>
              <w:t xml:space="preserve"> </w:t>
            </w:r>
          </w:p>
        </w:tc>
      </w:tr>
      <w:tr w:rsidR="00B73079" w14:paraId="2FD2BF18" w14:textId="77777777" w:rsidTr="00A000E3">
        <w:tc>
          <w:tcPr>
            <w:tcW w:w="9350" w:type="dxa"/>
          </w:tcPr>
          <w:p w14:paraId="3B5465D0" w14:textId="0752E68E" w:rsidR="00B73079" w:rsidRPr="00F869E0" w:rsidRDefault="00897181" w:rsidP="00F869E0">
            <w:pPr>
              <w:spacing w:before="120" w:after="120"/>
              <w:rPr>
                <w:b/>
                <w:sz w:val="28"/>
                <w:szCs w:val="28"/>
              </w:rPr>
            </w:pPr>
            <w:hyperlink w:anchor="teacher" w:history="1">
              <w:r w:rsidR="00B941BD" w:rsidRPr="00F869E0">
                <w:rPr>
                  <w:rStyle w:val="Hyperlink"/>
                  <w:b/>
                  <w:sz w:val="28"/>
                  <w:szCs w:val="28"/>
                </w:rPr>
                <w:t>Just in Time Quick Check Teacher Notes</w:t>
              </w:r>
            </w:hyperlink>
          </w:p>
        </w:tc>
      </w:tr>
      <w:tr w:rsidR="00B73079" w14:paraId="520F842C" w14:textId="77777777" w:rsidTr="00A000E3">
        <w:tc>
          <w:tcPr>
            <w:tcW w:w="9350" w:type="dxa"/>
          </w:tcPr>
          <w:p w14:paraId="42F9D017" w14:textId="77777777" w:rsidR="00B73079" w:rsidRDefault="00B941BD" w:rsidP="00F869E0">
            <w:pPr>
              <w:pStyle w:val="Heading1"/>
              <w:spacing w:before="120"/>
              <w:outlineLvl w:val="0"/>
            </w:pPr>
            <w:r>
              <w:t xml:space="preserve">Supporting Resources: </w:t>
            </w:r>
          </w:p>
          <w:p w14:paraId="04B0CA11"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D449B23" w14:textId="0FB50354" w:rsidR="00B73079" w:rsidRDefault="00897181" w:rsidP="005D1733">
            <w:pPr>
              <w:numPr>
                <w:ilvl w:val="1"/>
                <w:numId w:val="2"/>
              </w:numPr>
              <w:pBdr>
                <w:top w:val="nil"/>
                <w:left w:val="nil"/>
                <w:bottom w:val="nil"/>
                <w:right w:val="nil"/>
                <w:between w:val="nil"/>
              </w:pBdr>
              <w:rPr>
                <w:color w:val="000000"/>
              </w:rPr>
            </w:pPr>
            <w:hyperlink r:id="rId13" w:history="1">
              <w:r w:rsidR="005D1733" w:rsidRPr="0019755D">
                <w:rPr>
                  <w:rStyle w:val="Hyperlink"/>
                </w:rPr>
                <w:t>4.13ab-Probabilty- How Certain Are You</w:t>
              </w:r>
            </w:hyperlink>
            <w:r w:rsidR="005D1733" w:rsidRPr="00240133">
              <w:rPr>
                <w:color w:val="000000"/>
              </w:rPr>
              <w:t>?</w:t>
            </w:r>
            <w:r w:rsidR="005D1733">
              <w:rPr>
                <w:color w:val="000000"/>
              </w:rPr>
              <w:t xml:space="preserve"> </w:t>
            </w:r>
            <w:r w:rsidR="005D1733" w:rsidRPr="005D1733">
              <w:rPr>
                <w:color w:val="000000"/>
              </w:rPr>
              <w:t xml:space="preserve"> </w:t>
            </w:r>
            <w:r w:rsidR="00444B3E">
              <w:rPr>
                <w:color w:val="000000"/>
              </w:rPr>
              <w:t>(</w:t>
            </w:r>
            <w:r w:rsidR="0082070E">
              <w:rPr>
                <w:color w:val="000000"/>
              </w:rPr>
              <w:t>Word</w:t>
            </w:r>
            <w:r w:rsidR="00444B3E">
              <w:rPr>
                <w:color w:val="000000"/>
              </w:rPr>
              <w:t xml:space="preserve">) / </w:t>
            </w:r>
            <w:hyperlink r:id="rId14" w:history="1">
              <w:r w:rsidR="005D1733">
                <w:rPr>
                  <w:rStyle w:val="Hyperlink"/>
                </w:rPr>
                <w:t>(PDF Version)</w:t>
              </w:r>
            </w:hyperlink>
            <w:r w:rsidR="005D1733">
              <w:rPr>
                <w:color w:val="000000"/>
              </w:rPr>
              <w:t xml:space="preserve">  </w:t>
            </w:r>
          </w:p>
          <w:p w14:paraId="1C004098" w14:textId="1C24FD6C" w:rsidR="005D1733" w:rsidRDefault="00897181" w:rsidP="005D1733">
            <w:pPr>
              <w:numPr>
                <w:ilvl w:val="1"/>
                <w:numId w:val="2"/>
              </w:numPr>
              <w:pBdr>
                <w:top w:val="nil"/>
                <w:left w:val="nil"/>
                <w:bottom w:val="nil"/>
                <w:right w:val="nil"/>
                <w:between w:val="nil"/>
              </w:pBdr>
              <w:rPr>
                <w:color w:val="000000"/>
              </w:rPr>
            </w:pPr>
            <w:hyperlink r:id="rId15" w:history="1">
              <w:r w:rsidR="005D1733">
                <w:rPr>
                  <w:rStyle w:val="Hyperlink"/>
                </w:rPr>
                <w:t xml:space="preserve">4.13ab- </w:t>
              </w:r>
              <w:r w:rsidR="001E381B">
                <w:rPr>
                  <w:rStyle w:val="Hyperlink"/>
                </w:rPr>
                <w:t>Probability</w:t>
              </w:r>
              <w:r w:rsidR="005D1733">
                <w:rPr>
                  <w:rStyle w:val="Hyperlink"/>
                </w:rPr>
                <w:t>: Spinning Color</w:t>
              </w:r>
            </w:hyperlink>
            <w:r w:rsidR="005D1733">
              <w:rPr>
                <w:color w:val="000000"/>
              </w:rPr>
              <w:t xml:space="preserve"> (Word)/ </w:t>
            </w:r>
            <w:hyperlink r:id="rId16" w:history="1">
              <w:r w:rsidR="005D1733" w:rsidRPr="005D1733">
                <w:rPr>
                  <w:rStyle w:val="Hyperlink"/>
                </w:rPr>
                <w:t>(PDF)</w:t>
              </w:r>
            </w:hyperlink>
          </w:p>
          <w:p w14:paraId="50BAC782" w14:textId="4F0FBD55" w:rsidR="005D1733" w:rsidRPr="005D1733" w:rsidRDefault="00897181" w:rsidP="005D1733">
            <w:pPr>
              <w:numPr>
                <w:ilvl w:val="1"/>
                <w:numId w:val="2"/>
              </w:numPr>
              <w:pBdr>
                <w:top w:val="nil"/>
                <w:left w:val="nil"/>
                <w:bottom w:val="nil"/>
                <w:right w:val="nil"/>
                <w:between w:val="nil"/>
              </w:pBdr>
              <w:rPr>
                <w:color w:val="000000"/>
              </w:rPr>
            </w:pPr>
            <w:hyperlink r:id="rId17" w:history="1">
              <w:r w:rsidR="005D1733">
                <w:rPr>
                  <w:rStyle w:val="Hyperlink"/>
                </w:rPr>
                <w:t>4.13abc -Probability: Sweet as Candy</w:t>
              </w:r>
            </w:hyperlink>
            <w:r w:rsidR="005D1733">
              <w:rPr>
                <w:color w:val="000000"/>
              </w:rPr>
              <w:t xml:space="preserve"> (Word)/  </w:t>
            </w:r>
            <w:hyperlink r:id="rId18" w:history="1">
              <w:r w:rsidR="005D1733">
                <w:rPr>
                  <w:rStyle w:val="Hyperlink"/>
                </w:rPr>
                <w:t>(PDF)</w:t>
              </w:r>
            </w:hyperlink>
          </w:p>
          <w:p w14:paraId="28849A39" w14:textId="466F7251" w:rsidR="00B73079" w:rsidRDefault="00444B3E" w:rsidP="005D1733">
            <w:pPr>
              <w:numPr>
                <w:ilvl w:val="0"/>
                <w:numId w:val="2"/>
              </w:numPr>
              <w:pBdr>
                <w:top w:val="nil"/>
                <w:left w:val="nil"/>
                <w:bottom w:val="nil"/>
                <w:right w:val="nil"/>
                <w:between w:val="nil"/>
              </w:pBdr>
              <w:rPr>
                <w:color w:val="000000"/>
              </w:rPr>
            </w:pPr>
            <w:r>
              <w:rPr>
                <w:color w:val="000000"/>
              </w:rPr>
              <w:t xml:space="preserve">VDOE Word Wall Cards: Grade 4 </w:t>
            </w:r>
            <w:hyperlink r:id="rId19" w:history="1">
              <w:r w:rsidR="005D1733" w:rsidRPr="009C3F04">
                <w:rPr>
                  <w:rStyle w:val="Hyperlink"/>
                </w:rPr>
                <w:t>(Word)</w:t>
              </w:r>
            </w:hyperlink>
            <w:r>
              <w:rPr>
                <w:color w:val="000000"/>
              </w:rPr>
              <w:t xml:space="preserve"> /</w:t>
            </w:r>
            <w:r w:rsidR="005D1733">
              <w:rPr>
                <w:color w:val="000000"/>
              </w:rPr>
              <w:t xml:space="preserve"> </w:t>
            </w:r>
            <w:hyperlink r:id="rId20" w:history="1">
              <w:r w:rsidR="005D1733">
                <w:rPr>
                  <w:rStyle w:val="Hyperlink"/>
                </w:rPr>
                <w:t>(PDF)</w:t>
              </w:r>
            </w:hyperlink>
          </w:p>
          <w:p w14:paraId="021D47F0" w14:textId="77777777" w:rsidR="005D1733" w:rsidRPr="005D1733" w:rsidRDefault="005D1733" w:rsidP="005D1733">
            <w:pPr>
              <w:numPr>
                <w:ilvl w:val="1"/>
                <w:numId w:val="2"/>
              </w:numPr>
              <w:pBdr>
                <w:top w:val="nil"/>
                <w:left w:val="nil"/>
                <w:bottom w:val="nil"/>
                <w:right w:val="nil"/>
                <w:between w:val="nil"/>
              </w:pBdr>
              <w:rPr>
                <w:color w:val="000000"/>
              </w:rPr>
            </w:pPr>
            <w:r w:rsidRPr="005D1733">
              <w:rPr>
                <w:color w:val="000000"/>
              </w:rPr>
              <w:t>Probability Number Line</w:t>
            </w:r>
          </w:p>
          <w:p w14:paraId="385D83C0" w14:textId="77777777" w:rsidR="005D1733" w:rsidRPr="005D1733" w:rsidRDefault="005D1733" w:rsidP="005D1733">
            <w:pPr>
              <w:numPr>
                <w:ilvl w:val="1"/>
                <w:numId w:val="2"/>
              </w:numPr>
              <w:pBdr>
                <w:top w:val="nil"/>
                <w:left w:val="nil"/>
                <w:bottom w:val="nil"/>
                <w:right w:val="nil"/>
                <w:between w:val="nil"/>
              </w:pBdr>
              <w:rPr>
                <w:color w:val="000000"/>
              </w:rPr>
            </w:pPr>
            <w:r w:rsidRPr="005D1733">
              <w:rPr>
                <w:color w:val="000000"/>
              </w:rPr>
              <w:t>Certain</w:t>
            </w:r>
          </w:p>
          <w:p w14:paraId="7694341E" w14:textId="77777777" w:rsidR="005D1733" w:rsidRPr="005D1733" w:rsidRDefault="005D1733" w:rsidP="005D1733">
            <w:pPr>
              <w:numPr>
                <w:ilvl w:val="1"/>
                <w:numId w:val="2"/>
              </w:numPr>
              <w:pBdr>
                <w:top w:val="nil"/>
                <w:left w:val="nil"/>
                <w:bottom w:val="nil"/>
                <w:right w:val="nil"/>
                <w:between w:val="nil"/>
              </w:pBdr>
              <w:rPr>
                <w:color w:val="000000"/>
              </w:rPr>
            </w:pPr>
            <w:r w:rsidRPr="005D1733">
              <w:rPr>
                <w:color w:val="000000"/>
              </w:rPr>
              <w:t>Likely</w:t>
            </w:r>
          </w:p>
          <w:p w14:paraId="2EA04BCD" w14:textId="77777777" w:rsidR="005D1733" w:rsidRPr="005D1733" w:rsidRDefault="005D1733" w:rsidP="005D1733">
            <w:pPr>
              <w:numPr>
                <w:ilvl w:val="1"/>
                <w:numId w:val="2"/>
              </w:numPr>
              <w:pBdr>
                <w:top w:val="nil"/>
                <w:left w:val="nil"/>
                <w:bottom w:val="nil"/>
                <w:right w:val="nil"/>
                <w:between w:val="nil"/>
              </w:pBdr>
              <w:rPr>
                <w:color w:val="000000"/>
              </w:rPr>
            </w:pPr>
            <w:r w:rsidRPr="005D1733">
              <w:rPr>
                <w:color w:val="000000"/>
              </w:rPr>
              <w:t>Unlikely</w:t>
            </w:r>
          </w:p>
          <w:p w14:paraId="5688B656" w14:textId="77777777" w:rsidR="005D1733" w:rsidRPr="005D1733" w:rsidRDefault="005D1733" w:rsidP="005D1733">
            <w:pPr>
              <w:numPr>
                <w:ilvl w:val="1"/>
                <w:numId w:val="2"/>
              </w:numPr>
              <w:pBdr>
                <w:top w:val="nil"/>
                <w:left w:val="nil"/>
                <w:bottom w:val="nil"/>
                <w:right w:val="nil"/>
                <w:between w:val="nil"/>
              </w:pBdr>
              <w:rPr>
                <w:color w:val="000000"/>
              </w:rPr>
            </w:pPr>
            <w:r w:rsidRPr="005D1733">
              <w:rPr>
                <w:color w:val="000000"/>
              </w:rPr>
              <w:t>Equally Likely</w:t>
            </w:r>
          </w:p>
          <w:p w14:paraId="55C7EA4A" w14:textId="6A1D2B42" w:rsidR="00B73079" w:rsidRDefault="005D1733" w:rsidP="001B5253">
            <w:pPr>
              <w:numPr>
                <w:ilvl w:val="1"/>
                <w:numId w:val="2"/>
              </w:numPr>
              <w:pBdr>
                <w:top w:val="nil"/>
                <w:left w:val="nil"/>
                <w:bottom w:val="nil"/>
                <w:right w:val="nil"/>
                <w:between w:val="nil"/>
              </w:pBdr>
              <w:rPr>
                <w:color w:val="000000"/>
              </w:rPr>
            </w:pPr>
            <w:r w:rsidRPr="005D1733">
              <w:rPr>
                <w:color w:val="000000"/>
              </w:rPr>
              <w:t>Impossible</w:t>
            </w:r>
          </w:p>
          <w:p w14:paraId="7C117AB5" w14:textId="13020000" w:rsidR="00A000E3" w:rsidRDefault="00A000E3" w:rsidP="00A000E3">
            <w:pPr>
              <w:numPr>
                <w:ilvl w:val="0"/>
                <w:numId w:val="2"/>
              </w:numPr>
              <w:pBdr>
                <w:top w:val="nil"/>
                <w:left w:val="nil"/>
                <w:bottom w:val="nil"/>
                <w:right w:val="nil"/>
                <w:between w:val="nil"/>
              </w:pBdr>
              <w:rPr>
                <w:color w:val="000000"/>
              </w:rPr>
            </w:pPr>
            <w:r>
              <w:rPr>
                <w:color w:val="000000"/>
              </w:rPr>
              <w:t>Desmos Activity</w:t>
            </w:r>
          </w:p>
          <w:p w14:paraId="0BFF092C" w14:textId="5B3943D7" w:rsidR="00FE32D8" w:rsidRPr="00F869E0" w:rsidRDefault="00897181" w:rsidP="00A000E3">
            <w:pPr>
              <w:pStyle w:val="ListParagraph"/>
              <w:numPr>
                <w:ilvl w:val="1"/>
                <w:numId w:val="2"/>
              </w:numPr>
              <w:pBdr>
                <w:top w:val="nil"/>
                <w:left w:val="nil"/>
                <w:bottom w:val="nil"/>
                <w:right w:val="nil"/>
                <w:between w:val="nil"/>
              </w:pBdr>
              <w:spacing w:before="0" w:after="120" w:line="240" w:lineRule="auto"/>
              <w:rPr>
                <w:rFonts w:asciiTheme="minorHAnsi" w:hAnsiTheme="minorHAnsi" w:cstheme="minorHAnsi"/>
                <w:color w:val="000000"/>
              </w:rPr>
            </w:pPr>
            <w:hyperlink r:id="rId21" w:history="1">
              <w:r w:rsidR="00FE32D8" w:rsidRPr="00F95190">
                <w:rPr>
                  <w:rStyle w:val="Hyperlink"/>
                  <w:rFonts w:asciiTheme="minorHAnsi" w:hAnsiTheme="minorHAnsi" w:cstheme="minorHAnsi"/>
                </w:rPr>
                <w:t>Chance Experiments</w:t>
              </w:r>
            </w:hyperlink>
          </w:p>
        </w:tc>
      </w:tr>
      <w:tr w:rsidR="00B73079" w14:paraId="32A24174" w14:textId="77777777" w:rsidTr="00914707">
        <w:trPr>
          <w:trHeight w:val="485"/>
        </w:trPr>
        <w:tc>
          <w:tcPr>
            <w:tcW w:w="9350" w:type="dxa"/>
          </w:tcPr>
          <w:p w14:paraId="384E65C0" w14:textId="2CFA3DBA" w:rsidR="00B73079" w:rsidRDefault="00914707" w:rsidP="00F869E0">
            <w:pPr>
              <w:spacing w:before="120" w:after="120"/>
            </w:pPr>
            <w:r w:rsidRPr="00897181">
              <w:rPr>
                <w:b/>
                <w:bCs/>
                <w:sz w:val="28"/>
                <w:szCs w:val="28"/>
              </w:rPr>
              <w:t>Supporting and Prerequisite SOL</w:t>
            </w:r>
            <w:r w:rsidR="00B941BD" w:rsidRPr="009C3F04">
              <w:rPr>
                <w:b/>
                <w:sz w:val="28"/>
                <w:szCs w:val="28"/>
              </w:rPr>
              <w:t>:</w:t>
            </w:r>
            <w:r w:rsidR="00B941BD">
              <w:t xml:space="preserve">  </w:t>
            </w:r>
            <w:hyperlink r:id="rId22" w:history="1">
              <w:r w:rsidRPr="00897181">
                <w:rPr>
                  <w:rStyle w:val="Hyperlink"/>
                </w:rPr>
                <w:t>3.14</w:t>
              </w:r>
            </w:hyperlink>
            <w:r w:rsidRPr="00914707">
              <w:t xml:space="preserve">, </w:t>
            </w:r>
            <w:hyperlink r:id="rId23" w:history="1">
              <w:r w:rsidRPr="00897181">
                <w:rPr>
                  <w:rStyle w:val="Hyperlink"/>
                </w:rPr>
                <w:t>2.14</w:t>
              </w:r>
            </w:hyperlink>
          </w:p>
        </w:tc>
      </w:tr>
    </w:tbl>
    <w:p w14:paraId="15B5DCA7" w14:textId="77777777" w:rsidR="00B73079" w:rsidRDefault="00B73079"/>
    <w:p w14:paraId="7CDEC084" w14:textId="77777777" w:rsidR="00B73079" w:rsidRDefault="00B941BD">
      <w:r>
        <w:br w:type="page"/>
      </w:r>
    </w:p>
    <w:p w14:paraId="6DC6696F" w14:textId="57D42AA1" w:rsidR="0033051B" w:rsidRDefault="00F869E0" w:rsidP="00206D03">
      <w:pPr>
        <w:pStyle w:val="Title"/>
      </w:pPr>
      <w:bookmarkStart w:id="0" w:name="bookmark=id.gjdgxs" w:colFirst="0" w:colLast="0"/>
      <w:bookmarkEnd w:id="0"/>
      <w:r>
        <w:lastRenderedPageBreak/>
        <w:t xml:space="preserve">SOL 4.13a - </w:t>
      </w:r>
      <w:r w:rsidR="00B941BD">
        <w:t>Just in Time Quick Check</w:t>
      </w:r>
    </w:p>
    <w:p w14:paraId="6FC7CB92" w14:textId="77777777" w:rsidR="00AF641F" w:rsidRDefault="00AF641F" w:rsidP="00AF641F"/>
    <w:p w14:paraId="5ED990CE" w14:textId="344F366D" w:rsidR="00AF641F" w:rsidRPr="00F95190" w:rsidRDefault="00AF641F" w:rsidP="00AF641F">
      <w:pPr>
        <w:pStyle w:val="ListParagraph"/>
        <w:numPr>
          <w:ilvl w:val="0"/>
          <w:numId w:val="11"/>
        </w:numPr>
        <w:rPr>
          <w:rFonts w:asciiTheme="minorHAnsi" w:hAnsiTheme="minorHAnsi" w:cstheme="minorHAnsi"/>
          <w:color w:val="auto"/>
        </w:rPr>
      </w:pPr>
      <w:r w:rsidRPr="00F95190">
        <w:rPr>
          <w:rFonts w:asciiTheme="minorHAnsi" w:hAnsiTheme="minorHAnsi" w:cstheme="minorHAnsi"/>
          <w:color w:val="auto"/>
        </w:rPr>
        <w:t xml:space="preserve">Jack has 3 green marbles, 4 yellow marbles, and 1 blue marble in a bag. All marbles are the same </w:t>
      </w:r>
      <w:r w:rsidR="0036030A">
        <w:rPr>
          <w:rFonts w:asciiTheme="minorHAnsi" w:hAnsiTheme="minorHAnsi" w:cstheme="minorHAnsi"/>
          <w:color w:val="auto"/>
        </w:rPr>
        <w:t xml:space="preserve">shape and </w:t>
      </w:r>
      <w:r w:rsidRPr="00F95190">
        <w:rPr>
          <w:rFonts w:asciiTheme="minorHAnsi" w:hAnsiTheme="minorHAnsi" w:cstheme="minorHAnsi"/>
          <w:color w:val="auto"/>
        </w:rPr>
        <w:t xml:space="preserve">size. </w:t>
      </w:r>
      <w:r w:rsidR="00F618E4">
        <w:rPr>
          <w:rFonts w:asciiTheme="minorHAnsi" w:hAnsiTheme="minorHAnsi" w:cstheme="minorHAnsi"/>
          <w:color w:val="auto"/>
        </w:rPr>
        <w:t xml:space="preserve">Answer the questions about Jack’s marbles. </w:t>
      </w:r>
      <w:r w:rsidRPr="00F95190">
        <w:rPr>
          <w:rFonts w:asciiTheme="minorHAnsi" w:hAnsiTheme="minorHAnsi" w:cstheme="minorHAnsi"/>
          <w:color w:val="auto"/>
        </w:rPr>
        <w:t xml:space="preserve">Model your thinking using a tool or pictures. </w:t>
      </w:r>
    </w:p>
    <w:p w14:paraId="5B9516E9" w14:textId="74307E78" w:rsidR="00AF641F" w:rsidRPr="00F95190" w:rsidRDefault="00AF641F" w:rsidP="00AF641F">
      <w:pPr>
        <w:pStyle w:val="ListParagraph"/>
        <w:numPr>
          <w:ilvl w:val="1"/>
          <w:numId w:val="11"/>
        </w:numPr>
        <w:rPr>
          <w:rFonts w:asciiTheme="minorHAnsi" w:hAnsiTheme="minorHAnsi" w:cstheme="minorHAnsi"/>
          <w:color w:val="auto"/>
        </w:rPr>
      </w:pPr>
      <w:r w:rsidRPr="00F95190">
        <w:rPr>
          <w:rFonts w:asciiTheme="minorHAnsi" w:hAnsiTheme="minorHAnsi" w:cstheme="minorHAnsi"/>
          <w:color w:val="auto"/>
          <w:lang w:val="en-US"/>
        </w:rPr>
        <w:t>If Jack chooses a marble from the bag</w:t>
      </w:r>
      <w:r w:rsidR="0004776C">
        <w:rPr>
          <w:rFonts w:asciiTheme="minorHAnsi" w:hAnsiTheme="minorHAnsi" w:cstheme="minorHAnsi"/>
          <w:color w:val="auto"/>
          <w:lang w:val="en-US"/>
        </w:rPr>
        <w:t>,</w:t>
      </w:r>
      <w:r w:rsidRPr="00F95190">
        <w:rPr>
          <w:rFonts w:asciiTheme="minorHAnsi" w:hAnsiTheme="minorHAnsi" w:cstheme="minorHAnsi"/>
          <w:color w:val="auto"/>
          <w:lang w:val="en-US"/>
        </w:rPr>
        <w:t xml:space="preserve"> what are</w:t>
      </w:r>
      <w:r w:rsidR="00F618E4">
        <w:rPr>
          <w:rFonts w:asciiTheme="minorHAnsi" w:hAnsiTheme="minorHAnsi" w:cstheme="minorHAnsi"/>
          <w:color w:val="auto"/>
          <w:lang w:val="en-US"/>
        </w:rPr>
        <w:t xml:space="preserve"> all the possible marble colors</w:t>
      </w:r>
      <w:r w:rsidRPr="00F95190">
        <w:rPr>
          <w:rFonts w:asciiTheme="minorHAnsi" w:hAnsiTheme="minorHAnsi" w:cstheme="minorHAnsi"/>
          <w:color w:val="auto"/>
          <w:lang w:val="en-US"/>
        </w:rPr>
        <w:t xml:space="preserve"> he could choose?</w:t>
      </w:r>
    </w:p>
    <w:p w14:paraId="019CCDF4" w14:textId="77777777" w:rsidR="00AF641F" w:rsidRPr="00F95190" w:rsidRDefault="00AF641F" w:rsidP="00AF641F">
      <w:pPr>
        <w:pStyle w:val="ListParagraph"/>
        <w:numPr>
          <w:ilvl w:val="1"/>
          <w:numId w:val="11"/>
        </w:numPr>
        <w:rPr>
          <w:rFonts w:asciiTheme="minorHAnsi" w:hAnsiTheme="minorHAnsi" w:cstheme="minorHAnsi"/>
          <w:color w:val="auto"/>
        </w:rPr>
      </w:pPr>
      <w:r w:rsidRPr="00F95190">
        <w:rPr>
          <w:rFonts w:asciiTheme="minorHAnsi" w:hAnsiTheme="minorHAnsi" w:cstheme="minorHAnsi"/>
          <w:color w:val="auto"/>
          <w:lang w:val="en-US"/>
        </w:rPr>
        <w:t>If Jack chooses a marble from the bag, which color is most likely to be chosen?</w:t>
      </w:r>
    </w:p>
    <w:p w14:paraId="7795ACEE" w14:textId="77777777" w:rsidR="00AF641F" w:rsidRPr="00F95190" w:rsidRDefault="00AF641F" w:rsidP="00AF641F">
      <w:pPr>
        <w:pStyle w:val="ListParagraph"/>
        <w:numPr>
          <w:ilvl w:val="1"/>
          <w:numId w:val="11"/>
        </w:numPr>
        <w:rPr>
          <w:rFonts w:asciiTheme="minorHAnsi" w:hAnsiTheme="minorHAnsi" w:cstheme="minorHAnsi"/>
          <w:color w:val="auto"/>
        </w:rPr>
      </w:pPr>
      <w:r w:rsidRPr="00F95190">
        <w:rPr>
          <w:rFonts w:asciiTheme="minorHAnsi" w:hAnsiTheme="minorHAnsi" w:cstheme="minorHAnsi"/>
          <w:color w:val="auto"/>
          <w:lang w:val="en-US"/>
        </w:rPr>
        <w:t>If Jack chooses a marble from the bag, which color is least likely to be chosen?</w:t>
      </w:r>
    </w:p>
    <w:p w14:paraId="55F7DA4C" w14:textId="77777777" w:rsidR="00812108" w:rsidRDefault="00812108" w:rsidP="00AF641F">
      <w:pPr>
        <w:pStyle w:val="ListParagraph"/>
        <w:tabs>
          <w:tab w:val="left" w:pos="3252"/>
        </w:tabs>
        <w:rPr>
          <w:rFonts w:asciiTheme="minorHAnsi" w:hAnsiTheme="minorHAnsi" w:cstheme="minorHAnsi"/>
          <w:color w:val="auto"/>
        </w:rPr>
      </w:pPr>
    </w:p>
    <w:p w14:paraId="2E32D8B1" w14:textId="77777777" w:rsidR="00812108" w:rsidRDefault="00812108" w:rsidP="00AF641F">
      <w:pPr>
        <w:pStyle w:val="ListParagraph"/>
        <w:tabs>
          <w:tab w:val="left" w:pos="3252"/>
        </w:tabs>
        <w:rPr>
          <w:rFonts w:asciiTheme="minorHAnsi" w:hAnsiTheme="minorHAnsi" w:cstheme="minorHAnsi"/>
          <w:color w:val="auto"/>
        </w:rPr>
      </w:pPr>
    </w:p>
    <w:p w14:paraId="45630D03" w14:textId="4BB19FCB" w:rsidR="00812108" w:rsidRDefault="00812108" w:rsidP="00AF641F">
      <w:pPr>
        <w:pStyle w:val="ListParagraph"/>
        <w:tabs>
          <w:tab w:val="left" w:pos="3252"/>
        </w:tabs>
        <w:rPr>
          <w:rFonts w:asciiTheme="minorHAnsi" w:hAnsiTheme="minorHAnsi" w:cstheme="minorHAnsi"/>
          <w:color w:val="auto"/>
        </w:rPr>
      </w:pPr>
    </w:p>
    <w:p w14:paraId="784C1206" w14:textId="77777777" w:rsidR="00812108" w:rsidRDefault="00812108" w:rsidP="00AF641F">
      <w:pPr>
        <w:pStyle w:val="ListParagraph"/>
        <w:tabs>
          <w:tab w:val="left" w:pos="3252"/>
        </w:tabs>
        <w:rPr>
          <w:rFonts w:asciiTheme="minorHAnsi" w:hAnsiTheme="minorHAnsi" w:cstheme="minorHAnsi"/>
          <w:color w:val="auto"/>
        </w:rPr>
      </w:pPr>
    </w:p>
    <w:p w14:paraId="44181582" w14:textId="6FAFC69B" w:rsidR="00AF641F" w:rsidRPr="00F95190" w:rsidRDefault="00AF641F" w:rsidP="00AF641F">
      <w:pPr>
        <w:pStyle w:val="ListParagraph"/>
        <w:tabs>
          <w:tab w:val="left" w:pos="3252"/>
        </w:tabs>
        <w:rPr>
          <w:rFonts w:asciiTheme="minorHAnsi" w:hAnsiTheme="minorHAnsi" w:cstheme="minorHAnsi"/>
          <w:color w:val="auto"/>
        </w:rPr>
      </w:pPr>
      <w:r w:rsidRPr="00F95190">
        <w:rPr>
          <w:rFonts w:asciiTheme="minorHAnsi" w:hAnsiTheme="minorHAnsi" w:cstheme="minorHAnsi"/>
          <w:color w:val="auto"/>
        </w:rPr>
        <w:tab/>
      </w:r>
    </w:p>
    <w:p w14:paraId="6AFDE295" w14:textId="67334B7D" w:rsidR="00AF641F" w:rsidRPr="00F95190" w:rsidRDefault="00AF641F" w:rsidP="00AF641F">
      <w:pPr>
        <w:pStyle w:val="ListParagraph"/>
        <w:numPr>
          <w:ilvl w:val="0"/>
          <w:numId w:val="11"/>
        </w:numPr>
        <w:rPr>
          <w:rFonts w:asciiTheme="minorHAnsi" w:hAnsiTheme="minorHAnsi" w:cstheme="minorHAnsi"/>
          <w:color w:val="auto"/>
        </w:rPr>
      </w:pPr>
      <w:r w:rsidRPr="00F95190">
        <w:rPr>
          <w:rFonts w:asciiTheme="minorHAnsi" w:hAnsiTheme="minorHAnsi" w:cstheme="minorHAnsi"/>
          <w:color w:val="auto"/>
        </w:rPr>
        <w:t>Use the spinner to answer the following question</w:t>
      </w:r>
      <w:r w:rsidR="00042730">
        <w:rPr>
          <w:rFonts w:asciiTheme="minorHAnsi" w:hAnsiTheme="minorHAnsi" w:cstheme="minorHAnsi"/>
          <w:color w:val="auto"/>
        </w:rPr>
        <w:t>s</w:t>
      </w:r>
      <w:r w:rsidRPr="00F95190">
        <w:rPr>
          <w:rFonts w:asciiTheme="minorHAnsi" w:hAnsiTheme="minorHAnsi" w:cstheme="minorHAnsi"/>
          <w:color w:val="auto"/>
        </w:rPr>
        <w:t>.</w:t>
      </w:r>
    </w:p>
    <w:p w14:paraId="521CD9DC" w14:textId="4B11387A" w:rsidR="00AF641F" w:rsidRDefault="00E56775" w:rsidP="00E56775">
      <w:pPr>
        <w:ind w:left="450"/>
        <w:rPr>
          <w:rFonts w:asciiTheme="minorHAnsi" w:hAnsiTheme="minorHAnsi" w:cstheme="minorHAnsi"/>
        </w:rPr>
      </w:pPr>
      <w:r>
        <w:rPr>
          <w:noProof/>
          <w:lang w:val="en-US"/>
        </w:rPr>
        <w:drawing>
          <wp:inline distT="0" distB="0" distL="0" distR="0" wp14:anchorId="6EB076B6" wp14:editId="05594672">
            <wp:extent cx="2406650" cy="2452230"/>
            <wp:effectExtent l="0" t="0" r="0" b="5715"/>
            <wp:docPr id="3" name="Picture 3" descr="Spinner with 8 equal sections labeled as follows:&#10;yellow&#10;yellow&#10;blue&#10;blue&#10;green&#10;green&#10;green&#10;red" titl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23381" cy="2469277"/>
                    </a:xfrm>
                    <a:prstGeom prst="rect">
                      <a:avLst/>
                    </a:prstGeom>
                  </pic:spPr>
                </pic:pic>
              </a:graphicData>
            </a:graphic>
          </wp:inline>
        </w:drawing>
      </w:r>
    </w:p>
    <w:p w14:paraId="37DEAB1C" w14:textId="77777777" w:rsidR="00662562" w:rsidRPr="00A160AB" w:rsidRDefault="00662562" w:rsidP="00F95190">
      <w:pPr>
        <w:rPr>
          <w:rFonts w:asciiTheme="minorHAnsi" w:hAnsiTheme="minorHAnsi" w:cstheme="minorHAnsi"/>
        </w:rPr>
      </w:pPr>
    </w:p>
    <w:p w14:paraId="74571102" w14:textId="68949DB2" w:rsidR="00AF641F" w:rsidRPr="00F95190" w:rsidRDefault="00AF641F">
      <w:pPr>
        <w:pStyle w:val="ListParagraph"/>
        <w:numPr>
          <w:ilvl w:val="1"/>
          <w:numId w:val="11"/>
        </w:numPr>
        <w:rPr>
          <w:rFonts w:asciiTheme="minorHAnsi" w:hAnsiTheme="minorHAnsi" w:cstheme="minorHAnsi"/>
          <w:color w:val="auto"/>
        </w:rPr>
      </w:pPr>
      <w:r w:rsidRPr="00F95190">
        <w:rPr>
          <w:rFonts w:asciiTheme="minorHAnsi" w:hAnsiTheme="minorHAnsi" w:cstheme="minorHAnsi"/>
          <w:color w:val="auto"/>
        </w:rPr>
        <w:t>When spinning th</w:t>
      </w:r>
      <w:r w:rsidR="00A160AB" w:rsidRPr="00F95190">
        <w:rPr>
          <w:rFonts w:asciiTheme="minorHAnsi" w:hAnsiTheme="minorHAnsi" w:cstheme="minorHAnsi"/>
          <w:color w:val="auto"/>
        </w:rPr>
        <w:t>e</w:t>
      </w:r>
      <w:r w:rsidRPr="00F95190">
        <w:rPr>
          <w:rFonts w:asciiTheme="minorHAnsi" w:hAnsiTheme="minorHAnsi" w:cstheme="minorHAnsi"/>
          <w:color w:val="auto"/>
        </w:rPr>
        <w:t xml:space="preserve"> spinner, which color is it most likely to land on? Explain.</w:t>
      </w:r>
    </w:p>
    <w:p w14:paraId="4B3470A3" w14:textId="36CE6CF6" w:rsidR="00AF641F" w:rsidRPr="00F95190" w:rsidRDefault="00AF641F" w:rsidP="00AF641F">
      <w:pPr>
        <w:pStyle w:val="ListParagraph"/>
        <w:numPr>
          <w:ilvl w:val="1"/>
          <w:numId w:val="11"/>
        </w:numPr>
        <w:rPr>
          <w:rFonts w:asciiTheme="minorHAnsi" w:hAnsiTheme="minorHAnsi" w:cstheme="minorHAnsi"/>
          <w:color w:val="auto"/>
        </w:rPr>
      </w:pPr>
      <w:r w:rsidRPr="00F95190">
        <w:rPr>
          <w:rFonts w:asciiTheme="minorHAnsi" w:hAnsiTheme="minorHAnsi" w:cstheme="minorHAnsi"/>
          <w:color w:val="auto"/>
        </w:rPr>
        <w:t>When spinning th</w:t>
      </w:r>
      <w:r w:rsidR="00A160AB">
        <w:rPr>
          <w:rFonts w:asciiTheme="minorHAnsi" w:hAnsiTheme="minorHAnsi" w:cstheme="minorHAnsi"/>
          <w:color w:val="auto"/>
        </w:rPr>
        <w:t>e</w:t>
      </w:r>
      <w:r w:rsidRPr="00F95190">
        <w:rPr>
          <w:rFonts w:asciiTheme="minorHAnsi" w:hAnsiTheme="minorHAnsi" w:cstheme="minorHAnsi"/>
          <w:color w:val="auto"/>
        </w:rPr>
        <w:t xml:space="preserve"> spinner, which color is it least likely to land on? Explain.</w:t>
      </w:r>
    </w:p>
    <w:p w14:paraId="35D2013F" w14:textId="766A2C82" w:rsidR="00AF641F" w:rsidRPr="00F95190" w:rsidRDefault="00AF641F" w:rsidP="00AF641F">
      <w:pPr>
        <w:pStyle w:val="ListParagraph"/>
        <w:numPr>
          <w:ilvl w:val="1"/>
          <w:numId w:val="11"/>
        </w:numPr>
        <w:rPr>
          <w:rFonts w:asciiTheme="minorHAnsi" w:hAnsiTheme="minorHAnsi" w:cstheme="minorHAnsi"/>
          <w:color w:val="auto"/>
        </w:rPr>
      </w:pPr>
      <w:r w:rsidRPr="00F95190">
        <w:rPr>
          <w:rFonts w:asciiTheme="minorHAnsi" w:hAnsiTheme="minorHAnsi" w:cstheme="minorHAnsi"/>
          <w:color w:val="auto"/>
        </w:rPr>
        <w:t>Is the spinner equa</w:t>
      </w:r>
      <w:r w:rsidR="000A370E">
        <w:rPr>
          <w:rFonts w:asciiTheme="minorHAnsi" w:hAnsiTheme="minorHAnsi" w:cstheme="minorHAnsi"/>
          <w:color w:val="auto"/>
        </w:rPr>
        <w:t>lly likely to land on any color</w:t>
      </w:r>
      <w:r w:rsidRPr="00F95190">
        <w:rPr>
          <w:rFonts w:asciiTheme="minorHAnsi" w:hAnsiTheme="minorHAnsi" w:cstheme="minorHAnsi"/>
          <w:color w:val="auto"/>
        </w:rPr>
        <w:t xml:space="preserve">? Explain. </w:t>
      </w:r>
    </w:p>
    <w:p w14:paraId="5486942B" w14:textId="03F70ABA" w:rsidR="00812108" w:rsidRDefault="00812108">
      <w:pPr>
        <w:rPr>
          <w:rFonts w:asciiTheme="minorHAnsi" w:eastAsia="Open Sans" w:hAnsiTheme="minorHAnsi" w:cstheme="minorHAnsi"/>
        </w:rPr>
      </w:pPr>
      <w:r>
        <w:rPr>
          <w:rFonts w:asciiTheme="minorHAnsi" w:hAnsiTheme="minorHAnsi" w:cstheme="minorHAnsi"/>
        </w:rPr>
        <w:br w:type="page"/>
      </w:r>
    </w:p>
    <w:p w14:paraId="376344DB" w14:textId="77777777" w:rsidR="00AF641F" w:rsidRPr="00F95190" w:rsidRDefault="00AF641F" w:rsidP="00AF641F">
      <w:pPr>
        <w:pStyle w:val="ListParagraph"/>
        <w:rPr>
          <w:rFonts w:asciiTheme="minorHAnsi" w:hAnsiTheme="minorHAnsi" w:cstheme="minorHAnsi"/>
          <w:color w:val="auto"/>
        </w:rPr>
      </w:pPr>
    </w:p>
    <w:p w14:paraId="49EF1DFF" w14:textId="69454D8C" w:rsidR="00AF641F" w:rsidRPr="00F95190" w:rsidRDefault="00AF641F" w:rsidP="00AF641F">
      <w:pPr>
        <w:pStyle w:val="ListParagraph"/>
        <w:numPr>
          <w:ilvl w:val="0"/>
          <w:numId w:val="11"/>
        </w:numPr>
        <w:rPr>
          <w:rFonts w:asciiTheme="minorHAnsi" w:hAnsiTheme="minorHAnsi" w:cstheme="minorHAnsi"/>
          <w:color w:val="auto"/>
        </w:rPr>
      </w:pPr>
      <w:r w:rsidRPr="00F95190">
        <w:rPr>
          <w:rFonts w:asciiTheme="minorHAnsi" w:hAnsiTheme="minorHAnsi" w:cstheme="minorHAnsi"/>
          <w:color w:val="auto"/>
        </w:rPr>
        <w:t>Parker bought a box of 10 cookies. If</w:t>
      </w:r>
      <w:r w:rsidR="0036030A">
        <w:rPr>
          <w:rFonts w:asciiTheme="minorHAnsi" w:hAnsiTheme="minorHAnsi" w:cstheme="minorHAnsi"/>
          <w:color w:val="auto"/>
        </w:rPr>
        <w:t xml:space="preserve"> Parker selects</w:t>
      </w:r>
      <w:r w:rsidRPr="00F95190">
        <w:rPr>
          <w:rFonts w:asciiTheme="minorHAnsi" w:hAnsiTheme="minorHAnsi" w:cstheme="minorHAnsi"/>
          <w:color w:val="auto"/>
        </w:rPr>
        <w:t xml:space="preserve"> a cookie from the box and it is impossible to </w:t>
      </w:r>
      <w:r w:rsidR="006E0A81">
        <w:rPr>
          <w:rFonts w:asciiTheme="minorHAnsi" w:hAnsiTheme="minorHAnsi" w:cstheme="minorHAnsi"/>
          <w:color w:val="auto"/>
        </w:rPr>
        <w:t xml:space="preserve">select </w:t>
      </w:r>
      <w:r w:rsidRPr="00F95190">
        <w:rPr>
          <w:rFonts w:asciiTheme="minorHAnsi" w:hAnsiTheme="minorHAnsi" w:cstheme="minorHAnsi"/>
          <w:color w:val="auto"/>
        </w:rPr>
        <w:t>a chocolate chip cookie, how many of the cookies are chocolate chip?</w:t>
      </w:r>
    </w:p>
    <w:p w14:paraId="755E9A72" w14:textId="6D58BF9E" w:rsidR="00AF641F" w:rsidRDefault="00AF641F" w:rsidP="00AF641F">
      <w:pPr>
        <w:rPr>
          <w:rFonts w:asciiTheme="minorHAnsi" w:hAnsiTheme="minorHAnsi" w:cstheme="minorHAnsi"/>
          <w:i/>
        </w:rPr>
      </w:pPr>
    </w:p>
    <w:p w14:paraId="00BBF45B" w14:textId="459A0686" w:rsidR="00812108" w:rsidRDefault="00812108" w:rsidP="00AF641F">
      <w:pPr>
        <w:rPr>
          <w:rFonts w:asciiTheme="minorHAnsi" w:hAnsiTheme="minorHAnsi" w:cstheme="minorHAnsi"/>
          <w:i/>
        </w:rPr>
      </w:pPr>
    </w:p>
    <w:p w14:paraId="40F916C0" w14:textId="2EEAA169" w:rsidR="00812108" w:rsidRDefault="00812108" w:rsidP="00AF641F">
      <w:pPr>
        <w:rPr>
          <w:rFonts w:asciiTheme="minorHAnsi" w:hAnsiTheme="minorHAnsi" w:cstheme="minorHAnsi"/>
          <w:i/>
        </w:rPr>
      </w:pPr>
    </w:p>
    <w:p w14:paraId="7A3F14EE" w14:textId="6112DBDB" w:rsidR="00812108" w:rsidRDefault="00812108" w:rsidP="00AF641F">
      <w:pPr>
        <w:rPr>
          <w:rFonts w:asciiTheme="minorHAnsi" w:hAnsiTheme="minorHAnsi" w:cstheme="minorHAnsi"/>
          <w:i/>
        </w:rPr>
      </w:pPr>
    </w:p>
    <w:p w14:paraId="2B8941E4" w14:textId="77777777" w:rsidR="00812108" w:rsidRPr="00F95190" w:rsidRDefault="00812108" w:rsidP="00AF641F">
      <w:pPr>
        <w:rPr>
          <w:rFonts w:asciiTheme="minorHAnsi" w:hAnsiTheme="minorHAnsi" w:cstheme="minorHAnsi"/>
          <w:i/>
        </w:rPr>
      </w:pPr>
    </w:p>
    <w:p w14:paraId="50813794" w14:textId="1913282F" w:rsidR="00972A63" w:rsidRPr="00972A63" w:rsidRDefault="00972A63" w:rsidP="00972A63">
      <w:pPr>
        <w:ind w:left="270" w:hanging="270"/>
        <w:rPr>
          <w:rFonts w:asciiTheme="minorHAnsi" w:hAnsiTheme="minorHAnsi"/>
        </w:rPr>
      </w:pPr>
      <w:r>
        <w:rPr>
          <w:rFonts w:asciiTheme="minorHAnsi" w:hAnsiTheme="minorHAnsi" w:cstheme="minorHAnsi"/>
        </w:rPr>
        <w:t xml:space="preserve">4)  </w:t>
      </w:r>
      <w:r w:rsidR="00F618E4" w:rsidRPr="00972A63">
        <w:rPr>
          <w:rFonts w:asciiTheme="minorHAnsi" w:hAnsiTheme="minorHAnsi" w:cstheme="minorHAnsi"/>
        </w:rPr>
        <w:t>What</w:t>
      </w:r>
      <w:r>
        <w:rPr>
          <w:rFonts w:asciiTheme="minorHAnsi" w:hAnsiTheme="minorHAnsi" w:cstheme="minorHAnsi"/>
        </w:rPr>
        <w:t xml:space="preserve"> </w:t>
      </w:r>
      <w:r w:rsidRPr="00972A63">
        <w:rPr>
          <w:rFonts w:asciiTheme="minorHAnsi" w:hAnsiTheme="minorHAnsi"/>
        </w:rPr>
        <w:t>number should be used in the remaining sections to be certain that the same number is spun on every spin?</w:t>
      </w:r>
    </w:p>
    <w:p w14:paraId="1E49DA1C" w14:textId="4586923F" w:rsidR="00F618E4" w:rsidRPr="0004776C" w:rsidRDefault="00BA3B87" w:rsidP="00AF641F">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62336" behindDoc="0" locked="0" layoutInCell="1" allowOverlap="1" wp14:anchorId="3A4B3083" wp14:editId="5F8D427E">
                <wp:simplePos x="0" y="0"/>
                <wp:positionH relativeFrom="column">
                  <wp:posOffset>685800</wp:posOffset>
                </wp:positionH>
                <wp:positionV relativeFrom="paragraph">
                  <wp:posOffset>676910</wp:posOffset>
                </wp:positionV>
                <wp:extent cx="83820" cy="548640"/>
                <wp:effectExtent l="19050" t="0" r="30480" b="41910"/>
                <wp:wrapNone/>
                <wp:docPr id="2" name="Down Arrow 2" descr="A spinner arrow"/>
                <wp:cNvGraphicFramePr/>
                <a:graphic xmlns:a="http://schemas.openxmlformats.org/drawingml/2006/main">
                  <a:graphicData uri="http://schemas.microsoft.com/office/word/2010/wordprocessingShape">
                    <wps:wsp>
                      <wps:cNvSpPr/>
                      <wps:spPr>
                        <a:xfrm>
                          <a:off x="0" y="0"/>
                          <a:ext cx="83820" cy="54864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31A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alt="A spinner arrow" style="position:absolute;margin-left:54pt;margin-top:53.3pt;width:6.6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" adj="19950" fillcolor="windowText" strokecolor="windowText" strokeweight="1pt"/>
            </w:pict>
          </mc:Fallback>
        </mc:AlternateContent>
      </w:r>
      <w:r w:rsidR="00AF641F" w:rsidRPr="0004776C">
        <w:rPr>
          <w:rFonts w:asciiTheme="minorHAnsi" w:hAnsiTheme="minorHAnsi" w:cstheme="minorHAnsi"/>
          <w:noProof/>
          <w:lang w:val="en-US"/>
        </w:rPr>
        <w:drawing>
          <wp:inline distT="0" distB="0" distL="0" distR="0" wp14:anchorId="070AD893" wp14:editId="462342B0">
            <wp:extent cx="1510356" cy="1348430"/>
            <wp:effectExtent l="0" t="0" r="0" b="4445"/>
            <wp:docPr id="6" name="Picture 6" descr="Fraction Circle with 8 equal fraction sections.&#10;One section is numbered with a 1.&#10;All other 7 sections contain a question mark.&#10;No color associations. " title="Fra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44183" cy="1378630"/>
                    </a:xfrm>
                    <a:prstGeom prst="rect">
                      <a:avLst/>
                    </a:prstGeom>
                  </pic:spPr>
                </pic:pic>
              </a:graphicData>
            </a:graphic>
          </wp:inline>
        </w:drawing>
      </w:r>
      <w:bookmarkStart w:id="1" w:name="bookmark=id.30j0zll" w:colFirst="0" w:colLast="0"/>
      <w:bookmarkEnd w:id="1"/>
    </w:p>
    <w:p w14:paraId="61615FA2" w14:textId="00617E3E" w:rsidR="00F869E0" w:rsidRPr="00A000E3" w:rsidRDefault="00812108" w:rsidP="00A000E3">
      <w:pPr>
        <w:rPr>
          <w:b/>
          <w:sz w:val="28"/>
          <w:szCs w:val="28"/>
        </w:rPr>
      </w:pPr>
      <w:r>
        <w:br w:type="page"/>
      </w:r>
    </w:p>
    <w:p w14:paraId="23010AFD" w14:textId="5FE752C6" w:rsidR="00B73079" w:rsidRDefault="00F869E0" w:rsidP="00EF1C4C">
      <w:pPr>
        <w:pStyle w:val="Title"/>
      </w:pPr>
      <w:bookmarkStart w:id="2" w:name="teacher"/>
      <w:r>
        <w:lastRenderedPageBreak/>
        <w:t xml:space="preserve">SOL 4.13a </w:t>
      </w:r>
      <w:bookmarkEnd w:id="2"/>
      <w:r>
        <w:t xml:space="preserve">- </w:t>
      </w:r>
      <w:r w:rsidR="00B941BD">
        <w:t>Just in Time Quick Check Teacher Notes</w:t>
      </w:r>
    </w:p>
    <w:p w14:paraId="39D69E68" w14:textId="605E0F1F" w:rsidR="00B73079" w:rsidRPr="00F618E4" w:rsidRDefault="00424C94" w:rsidP="00F618E4">
      <w:pPr>
        <w:jc w:val="center"/>
        <w:rPr>
          <w:rFonts w:asciiTheme="minorHAnsi" w:hAnsiTheme="minorHAnsi" w:cstheme="minorHAnsi"/>
          <w:b/>
          <w:color w:val="C00000"/>
        </w:rPr>
      </w:pPr>
      <w:r w:rsidRPr="00F95190">
        <w:rPr>
          <w:rFonts w:asciiTheme="minorHAnsi" w:hAnsiTheme="minorHAnsi" w:cstheme="minorHAnsi"/>
          <w:b/>
          <w:color w:val="C00000"/>
        </w:rPr>
        <w:t>Common Errors/Misconceptions and their Possible Indications</w:t>
      </w:r>
    </w:p>
    <w:p w14:paraId="7987DF35" w14:textId="6B8DEF3E" w:rsidR="005A1DFB" w:rsidRPr="00F95190" w:rsidRDefault="005A1DFB" w:rsidP="00AF641F">
      <w:pPr>
        <w:pStyle w:val="ListParagraph"/>
        <w:numPr>
          <w:ilvl w:val="0"/>
          <w:numId w:val="14"/>
        </w:numPr>
        <w:rPr>
          <w:rFonts w:asciiTheme="minorHAnsi" w:hAnsiTheme="minorHAnsi"/>
          <w:color w:val="auto"/>
        </w:rPr>
      </w:pPr>
      <w:r w:rsidRPr="00F95190">
        <w:rPr>
          <w:rFonts w:asciiTheme="minorHAnsi" w:hAnsiTheme="minorHAnsi"/>
          <w:color w:val="auto"/>
        </w:rPr>
        <w:t xml:space="preserve">Jack has </w:t>
      </w:r>
      <w:r w:rsidR="009022C2">
        <w:rPr>
          <w:rFonts w:asciiTheme="minorHAnsi" w:hAnsiTheme="minorHAnsi"/>
          <w:color w:val="auto"/>
        </w:rPr>
        <w:t>3</w:t>
      </w:r>
      <w:r w:rsidRPr="00F95190">
        <w:rPr>
          <w:rFonts w:asciiTheme="minorHAnsi" w:hAnsiTheme="minorHAnsi"/>
          <w:color w:val="auto"/>
        </w:rPr>
        <w:t xml:space="preserve"> green marbles, 4 yellow marbles, and 1 blue marble in a bag. All marbles are the same </w:t>
      </w:r>
      <w:r w:rsidR="00F618E4">
        <w:rPr>
          <w:rFonts w:asciiTheme="minorHAnsi" w:hAnsiTheme="minorHAnsi"/>
          <w:color w:val="auto"/>
        </w:rPr>
        <w:t xml:space="preserve">shape and </w:t>
      </w:r>
      <w:r w:rsidRPr="00F95190">
        <w:rPr>
          <w:rFonts w:asciiTheme="minorHAnsi" w:hAnsiTheme="minorHAnsi"/>
          <w:color w:val="auto"/>
        </w:rPr>
        <w:t xml:space="preserve">size. </w:t>
      </w:r>
      <w:r w:rsidR="00F618E4">
        <w:rPr>
          <w:rFonts w:asciiTheme="minorHAnsi" w:hAnsiTheme="minorHAnsi"/>
          <w:color w:val="auto"/>
        </w:rPr>
        <w:t xml:space="preserve">Answer the questions about Jack’s marbles. </w:t>
      </w:r>
      <w:r w:rsidR="00285FB7" w:rsidRPr="00F95190">
        <w:rPr>
          <w:rFonts w:asciiTheme="minorHAnsi" w:hAnsiTheme="minorHAnsi"/>
          <w:color w:val="auto"/>
        </w:rPr>
        <w:t xml:space="preserve">Model your thinking using a tool or pictures. </w:t>
      </w:r>
    </w:p>
    <w:p w14:paraId="6C8AF5E1" w14:textId="76FEC297" w:rsidR="005A1DFB" w:rsidRPr="00F95190" w:rsidRDefault="005A1DFB" w:rsidP="00AF641F">
      <w:pPr>
        <w:pStyle w:val="ListParagraph"/>
        <w:numPr>
          <w:ilvl w:val="1"/>
          <w:numId w:val="14"/>
        </w:numPr>
        <w:rPr>
          <w:rFonts w:asciiTheme="minorHAnsi" w:hAnsiTheme="minorHAnsi"/>
          <w:color w:val="auto"/>
        </w:rPr>
      </w:pPr>
      <w:r w:rsidRPr="00F95190">
        <w:rPr>
          <w:rFonts w:asciiTheme="minorHAnsi" w:hAnsiTheme="minorHAnsi"/>
          <w:color w:val="auto"/>
          <w:lang w:val="en-US"/>
        </w:rPr>
        <w:t>If Jack chooses a marble from the bag</w:t>
      </w:r>
      <w:r w:rsidR="00A160AB">
        <w:rPr>
          <w:rFonts w:asciiTheme="minorHAnsi" w:hAnsiTheme="minorHAnsi"/>
          <w:color w:val="auto"/>
          <w:lang w:val="en-US"/>
        </w:rPr>
        <w:t>,</w:t>
      </w:r>
      <w:r w:rsidRPr="00F95190">
        <w:rPr>
          <w:rFonts w:asciiTheme="minorHAnsi" w:hAnsiTheme="minorHAnsi"/>
          <w:color w:val="auto"/>
          <w:lang w:val="en-US"/>
        </w:rPr>
        <w:t xml:space="preserve"> what are all the possible marble </w:t>
      </w:r>
      <w:r w:rsidR="00F95190" w:rsidRPr="00F95190">
        <w:rPr>
          <w:rFonts w:asciiTheme="minorHAnsi" w:hAnsiTheme="minorHAnsi"/>
          <w:color w:val="auto"/>
          <w:lang w:val="en-US"/>
        </w:rPr>
        <w:t>colors he</w:t>
      </w:r>
      <w:r w:rsidRPr="00F95190">
        <w:rPr>
          <w:rFonts w:asciiTheme="minorHAnsi" w:hAnsiTheme="minorHAnsi"/>
          <w:color w:val="auto"/>
          <w:lang w:val="en-US"/>
        </w:rPr>
        <w:t xml:space="preserve"> could choose?</w:t>
      </w:r>
    </w:p>
    <w:p w14:paraId="2A079BDF" w14:textId="77777777" w:rsidR="005A1DFB" w:rsidRPr="00F95190" w:rsidRDefault="005A1DFB" w:rsidP="00AF641F">
      <w:pPr>
        <w:pStyle w:val="ListParagraph"/>
        <w:numPr>
          <w:ilvl w:val="1"/>
          <w:numId w:val="14"/>
        </w:numPr>
        <w:rPr>
          <w:rFonts w:asciiTheme="minorHAnsi" w:hAnsiTheme="minorHAnsi"/>
          <w:color w:val="auto"/>
        </w:rPr>
      </w:pPr>
      <w:r w:rsidRPr="00F95190">
        <w:rPr>
          <w:rFonts w:asciiTheme="minorHAnsi" w:hAnsiTheme="minorHAnsi"/>
          <w:color w:val="auto"/>
          <w:lang w:val="en-US"/>
        </w:rPr>
        <w:t>If Jack chooses a marble from the bag, which color is most likely to be chosen?</w:t>
      </w:r>
    </w:p>
    <w:p w14:paraId="00F3797B" w14:textId="77777777" w:rsidR="005A1DFB" w:rsidRPr="00F95190" w:rsidRDefault="005A1DFB" w:rsidP="00AF641F">
      <w:pPr>
        <w:pStyle w:val="ListParagraph"/>
        <w:numPr>
          <w:ilvl w:val="1"/>
          <w:numId w:val="14"/>
        </w:numPr>
        <w:rPr>
          <w:rFonts w:asciiTheme="minorHAnsi" w:hAnsiTheme="minorHAnsi"/>
          <w:color w:val="auto"/>
        </w:rPr>
      </w:pPr>
      <w:r w:rsidRPr="00F95190">
        <w:rPr>
          <w:rFonts w:asciiTheme="minorHAnsi" w:hAnsiTheme="minorHAnsi"/>
          <w:color w:val="auto"/>
          <w:lang w:val="en-US"/>
        </w:rPr>
        <w:t>If Jack chooses a marble from the bag, which color is least likely to be chosen?</w:t>
      </w:r>
    </w:p>
    <w:p w14:paraId="17881165" w14:textId="77777777" w:rsidR="005A1DFB" w:rsidRPr="00AF641F" w:rsidRDefault="00AF641F" w:rsidP="00AF641F">
      <w:pPr>
        <w:pStyle w:val="ListParagraph"/>
        <w:tabs>
          <w:tab w:val="left" w:pos="3252"/>
        </w:tabs>
        <w:rPr>
          <w:rFonts w:asciiTheme="minorHAnsi" w:hAnsiTheme="minorHAnsi"/>
        </w:rPr>
      </w:pPr>
      <w:r>
        <w:rPr>
          <w:rFonts w:asciiTheme="minorHAnsi" w:hAnsiTheme="minorHAnsi"/>
        </w:rPr>
        <w:tab/>
      </w:r>
    </w:p>
    <w:p w14:paraId="5A0FFB86" w14:textId="7F8DE11E" w:rsidR="005A1DFB" w:rsidRPr="00A000E3" w:rsidRDefault="000A370E" w:rsidP="00A000E3">
      <w:pPr>
        <w:ind w:left="360"/>
        <w:rPr>
          <w:rFonts w:asciiTheme="minorHAnsi" w:hAnsiTheme="minorHAnsi"/>
          <w:i/>
          <w:color w:val="C00000"/>
        </w:rPr>
      </w:pPr>
      <w:r w:rsidRPr="00A000E3">
        <w:rPr>
          <w:rFonts w:asciiTheme="minorHAnsi" w:hAnsiTheme="minorHAnsi"/>
          <w:i/>
          <w:color w:val="C00000"/>
        </w:rPr>
        <w:t>A common misconception that s</w:t>
      </w:r>
      <w:r w:rsidR="006E0A81" w:rsidRPr="00A000E3">
        <w:rPr>
          <w:rFonts w:asciiTheme="minorHAnsi" w:hAnsiTheme="minorHAnsi"/>
          <w:i/>
          <w:color w:val="C00000"/>
        </w:rPr>
        <w:t xml:space="preserve">ome </w:t>
      </w:r>
      <w:r w:rsidR="005A1DFB" w:rsidRPr="00A000E3">
        <w:rPr>
          <w:rFonts w:asciiTheme="minorHAnsi" w:hAnsiTheme="minorHAnsi"/>
          <w:i/>
          <w:color w:val="C00000"/>
        </w:rPr>
        <w:t>student</w:t>
      </w:r>
      <w:r w:rsidR="006E0A81" w:rsidRPr="00A000E3">
        <w:rPr>
          <w:rFonts w:asciiTheme="minorHAnsi" w:hAnsiTheme="minorHAnsi"/>
          <w:i/>
          <w:color w:val="C00000"/>
        </w:rPr>
        <w:t>s</w:t>
      </w:r>
      <w:r w:rsidR="005A1DFB" w:rsidRPr="00A000E3">
        <w:rPr>
          <w:rFonts w:asciiTheme="minorHAnsi" w:hAnsiTheme="minorHAnsi"/>
          <w:i/>
          <w:color w:val="C00000"/>
        </w:rPr>
        <w:t xml:space="preserve"> may </w:t>
      </w:r>
      <w:r w:rsidRPr="00A000E3">
        <w:rPr>
          <w:rFonts w:asciiTheme="minorHAnsi" w:hAnsiTheme="minorHAnsi"/>
          <w:i/>
          <w:color w:val="C00000"/>
        </w:rPr>
        <w:t xml:space="preserve">have is confusing or </w:t>
      </w:r>
      <w:r w:rsidR="005A1DFB" w:rsidRPr="00A000E3">
        <w:rPr>
          <w:rFonts w:asciiTheme="minorHAnsi" w:hAnsiTheme="minorHAnsi"/>
          <w:i/>
          <w:color w:val="C00000"/>
        </w:rPr>
        <w:t>not correctly understand</w:t>
      </w:r>
      <w:r w:rsidRPr="00A000E3">
        <w:rPr>
          <w:rFonts w:asciiTheme="minorHAnsi" w:hAnsiTheme="minorHAnsi"/>
          <w:i/>
          <w:color w:val="C00000"/>
        </w:rPr>
        <w:t>ing</w:t>
      </w:r>
      <w:r w:rsidR="005A1DFB" w:rsidRPr="00A000E3">
        <w:rPr>
          <w:rFonts w:asciiTheme="minorHAnsi" w:hAnsiTheme="minorHAnsi"/>
          <w:i/>
          <w:color w:val="C00000"/>
        </w:rPr>
        <w:t xml:space="preserve"> the meaning of the probability terms (certain, likely</w:t>
      </w:r>
      <w:r w:rsidR="00FE32D8" w:rsidRPr="00A000E3">
        <w:rPr>
          <w:rFonts w:asciiTheme="minorHAnsi" w:hAnsiTheme="minorHAnsi"/>
          <w:i/>
          <w:color w:val="C00000"/>
        </w:rPr>
        <w:t>, unlikely</w:t>
      </w:r>
      <w:r w:rsidR="002452C8" w:rsidRPr="00A000E3">
        <w:rPr>
          <w:rFonts w:asciiTheme="minorHAnsi" w:hAnsiTheme="minorHAnsi"/>
          <w:i/>
          <w:color w:val="C00000"/>
        </w:rPr>
        <w:t>, impossible</w:t>
      </w:r>
      <w:r w:rsidR="009C5DC9" w:rsidRPr="00A000E3">
        <w:rPr>
          <w:rFonts w:asciiTheme="minorHAnsi" w:hAnsiTheme="minorHAnsi"/>
          <w:i/>
          <w:color w:val="C00000"/>
        </w:rPr>
        <w:t>)</w:t>
      </w:r>
      <w:r w:rsidR="006E0A81" w:rsidRPr="00A000E3">
        <w:rPr>
          <w:rFonts w:asciiTheme="minorHAnsi" w:hAnsiTheme="minorHAnsi"/>
          <w:i/>
          <w:color w:val="C00000"/>
        </w:rPr>
        <w:t>.</w:t>
      </w:r>
      <w:r w:rsidR="005A1DFB" w:rsidRPr="00A000E3">
        <w:rPr>
          <w:rFonts w:asciiTheme="minorHAnsi" w:hAnsiTheme="minorHAnsi"/>
          <w:i/>
          <w:color w:val="C00000"/>
        </w:rPr>
        <w:t xml:space="preserve"> Appropriate vocabulary and manipulatives </w:t>
      </w:r>
      <w:r w:rsidR="006E0A81" w:rsidRPr="00A000E3">
        <w:rPr>
          <w:rFonts w:asciiTheme="minorHAnsi" w:hAnsiTheme="minorHAnsi"/>
          <w:i/>
          <w:color w:val="C00000"/>
        </w:rPr>
        <w:t xml:space="preserve">may </w:t>
      </w:r>
      <w:r w:rsidR="009C5DC9" w:rsidRPr="00A000E3">
        <w:rPr>
          <w:rFonts w:asciiTheme="minorHAnsi" w:hAnsiTheme="minorHAnsi"/>
          <w:i/>
          <w:color w:val="C00000"/>
        </w:rPr>
        <w:t xml:space="preserve">be used when teaching these terms. </w:t>
      </w:r>
      <w:r w:rsidRPr="00A000E3">
        <w:rPr>
          <w:rFonts w:asciiTheme="minorHAnsi" w:hAnsiTheme="minorHAnsi"/>
          <w:i/>
          <w:color w:val="C00000"/>
        </w:rPr>
        <w:t>A student may</w:t>
      </w:r>
      <w:r w:rsidR="009C5DC9" w:rsidRPr="00A000E3">
        <w:rPr>
          <w:rFonts w:asciiTheme="minorHAnsi" w:hAnsiTheme="minorHAnsi"/>
          <w:i/>
          <w:color w:val="C00000"/>
        </w:rPr>
        <w:t xml:space="preserve"> benefit from practice demonstrating each term using manipulatives. </w:t>
      </w:r>
      <w:r w:rsidR="00285FB7" w:rsidRPr="00A000E3">
        <w:rPr>
          <w:rFonts w:asciiTheme="minorHAnsi" w:hAnsiTheme="minorHAnsi"/>
          <w:i/>
          <w:color w:val="C00000"/>
        </w:rPr>
        <w:t>Allowing students to have a concrete tool to show each probability sample allows them to see the relationships between the fractional part and the whole.</w:t>
      </w:r>
      <w:r w:rsidR="00762AAF" w:rsidRPr="00A000E3">
        <w:rPr>
          <w:rFonts w:asciiTheme="minorHAnsi" w:hAnsiTheme="minorHAnsi"/>
          <w:i/>
          <w:color w:val="C00000"/>
        </w:rPr>
        <w:t xml:space="preserve"> </w:t>
      </w:r>
    </w:p>
    <w:p w14:paraId="247DD3E7" w14:textId="66ACCE47" w:rsidR="00662562" w:rsidRPr="00A000E3" w:rsidRDefault="006E0A81" w:rsidP="00A000E3">
      <w:pPr>
        <w:ind w:left="360"/>
        <w:rPr>
          <w:rFonts w:asciiTheme="minorHAnsi" w:hAnsiTheme="minorHAnsi"/>
          <w:i/>
          <w:color w:val="C00000"/>
        </w:rPr>
      </w:pPr>
      <w:r w:rsidRPr="00A000E3">
        <w:rPr>
          <w:rFonts w:asciiTheme="minorHAnsi" w:hAnsiTheme="minorHAnsi"/>
          <w:i/>
          <w:color w:val="C00000"/>
        </w:rPr>
        <w:t xml:space="preserve">Some </w:t>
      </w:r>
      <w:r w:rsidR="00762AAF" w:rsidRPr="00A000E3">
        <w:rPr>
          <w:rFonts w:asciiTheme="minorHAnsi" w:hAnsiTheme="minorHAnsi"/>
          <w:i/>
          <w:color w:val="C00000"/>
        </w:rPr>
        <w:t>student</w:t>
      </w:r>
      <w:r w:rsidRPr="00A000E3">
        <w:rPr>
          <w:rFonts w:asciiTheme="minorHAnsi" w:hAnsiTheme="minorHAnsi"/>
          <w:i/>
          <w:color w:val="C00000"/>
        </w:rPr>
        <w:t>s</w:t>
      </w:r>
      <w:r w:rsidR="00762AAF" w:rsidRPr="00A000E3">
        <w:rPr>
          <w:rFonts w:asciiTheme="minorHAnsi" w:hAnsiTheme="minorHAnsi"/>
          <w:i/>
          <w:color w:val="C00000"/>
        </w:rPr>
        <w:t xml:space="preserve"> may not understand that all the possible marble colors (outcomes) is referring to every selection that can be made. The</w:t>
      </w:r>
      <w:r w:rsidRPr="00A000E3">
        <w:rPr>
          <w:rFonts w:asciiTheme="minorHAnsi" w:hAnsiTheme="minorHAnsi"/>
          <w:i/>
          <w:color w:val="C00000"/>
        </w:rPr>
        <w:t>se</w:t>
      </w:r>
      <w:r w:rsidR="00762AAF" w:rsidRPr="00A000E3">
        <w:rPr>
          <w:rFonts w:asciiTheme="minorHAnsi" w:hAnsiTheme="minorHAnsi"/>
          <w:i/>
          <w:color w:val="C00000"/>
        </w:rPr>
        <w:t xml:space="preserve"> student</w:t>
      </w:r>
      <w:r w:rsidRPr="00A000E3">
        <w:rPr>
          <w:rFonts w:asciiTheme="minorHAnsi" w:hAnsiTheme="minorHAnsi"/>
          <w:i/>
          <w:color w:val="C00000"/>
        </w:rPr>
        <w:t>s</w:t>
      </w:r>
      <w:r w:rsidR="00762AAF" w:rsidRPr="00A000E3">
        <w:rPr>
          <w:rFonts w:asciiTheme="minorHAnsi" w:hAnsiTheme="minorHAnsi"/>
          <w:i/>
          <w:color w:val="C00000"/>
        </w:rPr>
        <w:t xml:space="preserve"> would benefit from examples using man</w:t>
      </w:r>
      <w:r w:rsidR="00FE32D8" w:rsidRPr="00A000E3">
        <w:rPr>
          <w:rFonts w:asciiTheme="minorHAnsi" w:hAnsiTheme="minorHAnsi"/>
          <w:i/>
          <w:color w:val="C00000"/>
        </w:rPr>
        <w:t>ipulatives in which they identify all outcomes that can possibly be chosen</w:t>
      </w:r>
      <w:r w:rsidR="00AF641F" w:rsidRPr="00A000E3">
        <w:rPr>
          <w:rFonts w:asciiTheme="minorHAnsi" w:hAnsiTheme="minorHAnsi"/>
          <w:i/>
          <w:color w:val="C00000"/>
        </w:rPr>
        <w:t>.</w:t>
      </w:r>
    </w:p>
    <w:p w14:paraId="0E726265" w14:textId="77777777" w:rsidR="00972A63" w:rsidRPr="00F95190" w:rsidRDefault="00972A63" w:rsidP="00AF641F">
      <w:pPr>
        <w:rPr>
          <w:rFonts w:asciiTheme="minorHAnsi" w:hAnsiTheme="minorHAnsi"/>
          <w:b/>
          <w:i/>
          <w:color w:val="C00000"/>
        </w:rPr>
      </w:pPr>
    </w:p>
    <w:p w14:paraId="0A36FD0B" w14:textId="35E3F764" w:rsidR="00662562" w:rsidRPr="00F95190" w:rsidRDefault="005A1DFB" w:rsidP="00662562">
      <w:pPr>
        <w:pStyle w:val="ListParagraph"/>
        <w:numPr>
          <w:ilvl w:val="0"/>
          <w:numId w:val="14"/>
        </w:numPr>
        <w:rPr>
          <w:rFonts w:asciiTheme="minorHAnsi" w:hAnsiTheme="minorHAnsi"/>
          <w:color w:val="auto"/>
        </w:rPr>
      </w:pPr>
      <w:r w:rsidRPr="00F95190">
        <w:rPr>
          <w:rFonts w:asciiTheme="minorHAnsi" w:hAnsiTheme="minorHAnsi"/>
          <w:color w:val="auto"/>
        </w:rPr>
        <w:t>Use the spinner to answer the following question</w:t>
      </w:r>
      <w:r w:rsidR="00042730">
        <w:rPr>
          <w:rFonts w:asciiTheme="minorHAnsi" w:hAnsiTheme="minorHAnsi"/>
          <w:color w:val="auto"/>
        </w:rPr>
        <w:t>s</w:t>
      </w:r>
      <w:r w:rsidRPr="00F95190">
        <w:rPr>
          <w:rFonts w:asciiTheme="minorHAnsi" w:hAnsiTheme="minorHAnsi"/>
          <w:color w:val="auto"/>
        </w:rPr>
        <w:t>.</w:t>
      </w:r>
    </w:p>
    <w:p w14:paraId="07D5F5B0" w14:textId="2829BE83" w:rsidR="005A1DFB" w:rsidRPr="00F618E4" w:rsidRDefault="00E56775" w:rsidP="00F618E4">
      <w:pPr>
        <w:pStyle w:val="Title"/>
        <w:jc w:val="left"/>
        <w:rPr>
          <w:rFonts w:asciiTheme="minorHAnsi" w:hAnsiTheme="minorHAnsi"/>
          <w:b w:val="0"/>
        </w:rPr>
      </w:pPr>
      <w:r>
        <w:rPr>
          <w:noProof/>
          <w:lang w:val="en-US"/>
        </w:rPr>
        <w:drawing>
          <wp:inline distT="0" distB="0" distL="0" distR="0" wp14:anchorId="647E75F7" wp14:editId="62805E6B">
            <wp:extent cx="2406650" cy="2452230"/>
            <wp:effectExtent l="0" t="0" r="0" b="5715"/>
            <wp:docPr id="5" name="Picture 5" descr="Spinner with 8 equal sections labeled as follows:&#10;yellow&#10;yellow&#10;blue&#10;blue&#10;green&#10;green&#10;green&#10;red" titl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23381" cy="2469277"/>
                    </a:xfrm>
                    <a:prstGeom prst="rect">
                      <a:avLst/>
                    </a:prstGeom>
                  </pic:spPr>
                </pic:pic>
              </a:graphicData>
            </a:graphic>
          </wp:inline>
        </w:drawing>
      </w:r>
    </w:p>
    <w:p w14:paraId="363F1E88" w14:textId="7108DF03" w:rsidR="005A1DFB" w:rsidRPr="00F95190" w:rsidRDefault="005A1DFB" w:rsidP="00AF641F">
      <w:pPr>
        <w:pStyle w:val="ListParagraph"/>
        <w:numPr>
          <w:ilvl w:val="1"/>
          <w:numId w:val="14"/>
        </w:numPr>
        <w:rPr>
          <w:rFonts w:asciiTheme="minorHAnsi" w:hAnsiTheme="minorHAnsi"/>
          <w:color w:val="auto"/>
        </w:rPr>
      </w:pPr>
      <w:r w:rsidRPr="00F95190">
        <w:rPr>
          <w:rFonts w:asciiTheme="minorHAnsi" w:hAnsiTheme="minorHAnsi"/>
          <w:color w:val="auto"/>
        </w:rPr>
        <w:t>When spinning this spinner, which color is it most likely to land on? Explain.</w:t>
      </w:r>
    </w:p>
    <w:p w14:paraId="2E8306B9" w14:textId="6F46AA5E" w:rsidR="005A1DFB" w:rsidRPr="00F95190" w:rsidRDefault="005A1DFB" w:rsidP="00AF641F">
      <w:pPr>
        <w:pStyle w:val="ListParagraph"/>
        <w:numPr>
          <w:ilvl w:val="1"/>
          <w:numId w:val="14"/>
        </w:numPr>
        <w:rPr>
          <w:rFonts w:asciiTheme="minorHAnsi" w:hAnsiTheme="minorHAnsi"/>
          <w:color w:val="auto"/>
        </w:rPr>
      </w:pPr>
      <w:r w:rsidRPr="00F95190">
        <w:rPr>
          <w:rFonts w:asciiTheme="minorHAnsi" w:hAnsiTheme="minorHAnsi"/>
          <w:color w:val="auto"/>
        </w:rPr>
        <w:t>When spinning this spinner, which color is it least likely to land on? Explain.</w:t>
      </w:r>
    </w:p>
    <w:p w14:paraId="73A5AD56" w14:textId="7480D142" w:rsidR="005A1DFB" w:rsidRPr="00F95190" w:rsidRDefault="005A1DFB" w:rsidP="00AF641F">
      <w:pPr>
        <w:pStyle w:val="ListParagraph"/>
        <w:numPr>
          <w:ilvl w:val="1"/>
          <w:numId w:val="14"/>
        </w:numPr>
        <w:rPr>
          <w:rFonts w:asciiTheme="minorHAnsi" w:hAnsiTheme="minorHAnsi"/>
          <w:color w:val="auto"/>
        </w:rPr>
      </w:pPr>
      <w:r w:rsidRPr="00F95190">
        <w:rPr>
          <w:rFonts w:asciiTheme="minorHAnsi" w:hAnsiTheme="minorHAnsi"/>
          <w:color w:val="auto"/>
        </w:rPr>
        <w:t>Is the spinner equa</w:t>
      </w:r>
      <w:r w:rsidR="000A370E">
        <w:rPr>
          <w:rFonts w:asciiTheme="minorHAnsi" w:hAnsiTheme="minorHAnsi"/>
          <w:color w:val="auto"/>
        </w:rPr>
        <w:t>lly likely to land on any color</w:t>
      </w:r>
      <w:r w:rsidRPr="00F95190">
        <w:rPr>
          <w:rFonts w:asciiTheme="minorHAnsi" w:hAnsiTheme="minorHAnsi"/>
          <w:color w:val="auto"/>
        </w:rPr>
        <w:t xml:space="preserve">? Explain. </w:t>
      </w:r>
    </w:p>
    <w:p w14:paraId="35F7BD0B" w14:textId="77777777" w:rsidR="00762AAF" w:rsidRPr="00AF641F" w:rsidRDefault="00762AAF" w:rsidP="00AF641F">
      <w:pPr>
        <w:pStyle w:val="ListParagraph"/>
        <w:rPr>
          <w:rFonts w:asciiTheme="minorHAnsi" w:hAnsiTheme="minorHAnsi"/>
        </w:rPr>
      </w:pPr>
    </w:p>
    <w:p w14:paraId="7C1C321F" w14:textId="5127754C" w:rsidR="00762AAF" w:rsidRPr="00A000E3" w:rsidRDefault="000A370E" w:rsidP="00A000E3">
      <w:pPr>
        <w:ind w:left="360"/>
        <w:rPr>
          <w:rFonts w:asciiTheme="minorHAnsi" w:hAnsiTheme="minorHAnsi"/>
          <w:i/>
          <w:color w:val="C00000"/>
        </w:rPr>
      </w:pPr>
      <w:r w:rsidRPr="00A000E3">
        <w:rPr>
          <w:rFonts w:asciiTheme="minorHAnsi" w:hAnsiTheme="minorHAnsi"/>
          <w:i/>
          <w:color w:val="C00000"/>
        </w:rPr>
        <w:t>A</w:t>
      </w:r>
      <w:r w:rsidR="00285FB7" w:rsidRPr="00A000E3">
        <w:rPr>
          <w:rFonts w:asciiTheme="minorHAnsi" w:hAnsiTheme="minorHAnsi"/>
          <w:i/>
          <w:color w:val="C00000"/>
        </w:rPr>
        <w:t xml:space="preserve"> common student misconception </w:t>
      </w:r>
      <w:r w:rsidRPr="00A000E3">
        <w:rPr>
          <w:rFonts w:asciiTheme="minorHAnsi" w:hAnsiTheme="minorHAnsi"/>
          <w:i/>
          <w:color w:val="C00000"/>
        </w:rPr>
        <w:t xml:space="preserve">some students may have is </w:t>
      </w:r>
      <w:r w:rsidR="00285FB7" w:rsidRPr="00A000E3">
        <w:rPr>
          <w:rFonts w:asciiTheme="minorHAnsi" w:hAnsiTheme="minorHAnsi"/>
          <w:i/>
          <w:color w:val="C00000"/>
        </w:rPr>
        <w:t>representing fractional parts</w:t>
      </w:r>
      <w:r w:rsidRPr="00A000E3">
        <w:rPr>
          <w:rFonts w:asciiTheme="minorHAnsi" w:hAnsiTheme="minorHAnsi"/>
          <w:i/>
          <w:color w:val="C00000"/>
        </w:rPr>
        <w:t xml:space="preserve"> when using spinners</w:t>
      </w:r>
      <w:r w:rsidR="00285FB7" w:rsidRPr="00A000E3">
        <w:rPr>
          <w:rFonts w:asciiTheme="minorHAnsi" w:hAnsiTheme="minorHAnsi"/>
          <w:i/>
          <w:color w:val="C00000"/>
        </w:rPr>
        <w:t xml:space="preserve">. </w:t>
      </w:r>
      <w:r w:rsidR="006E0A81" w:rsidRPr="00A000E3">
        <w:rPr>
          <w:rFonts w:asciiTheme="minorHAnsi" w:hAnsiTheme="minorHAnsi"/>
          <w:i/>
          <w:color w:val="C00000"/>
        </w:rPr>
        <w:t xml:space="preserve">Some </w:t>
      </w:r>
      <w:r w:rsidR="00762AAF" w:rsidRPr="00A000E3">
        <w:rPr>
          <w:rFonts w:asciiTheme="minorHAnsi" w:hAnsiTheme="minorHAnsi"/>
          <w:i/>
          <w:color w:val="C00000"/>
        </w:rPr>
        <w:t>student</w:t>
      </w:r>
      <w:r w:rsidR="006E0A81" w:rsidRPr="00A000E3">
        <w:rPr>
          <w:rFonts w:asciiTheme="minorHAnsi" w:hAnsiTheme="minorHAnsi"/>
          <w:i/>
          <w:color w:val="C00000"/>
        </w:rPr>
        <w:t>s</w:t>
      </w:r>
      <w:r w:rsidR="00762AAF" w:rsidRPr="00A000E3">
        <w:rPr>
          <w:rFonts w:asciiTheme="minorHAnsi" w:hAnsiTheme="minorHAnsi"/>
          <w:i/>
          <w:color w:val="C00000"/>
        </w:rPr>
        <w:t xml:space="preserve"> may not understand that green is “most likely” to be spun because they </w:t>
      </w:r>
      <w:r w:rsidR="006E0A81" w:rsidRPr="00A000E3">
        <w:rPr>
          <w:rFonts w:asciiTheme="minorHAnsi" w:hAnsiTheme="minorHAnsi"/>
          <w:i/>
          <w:color w:val="C00000"/>
        </w:rPr>
        <w:t xml:space="preserve">may not be able to </w:t>
      </w:r>
      <w:r w:rsidR="00762AAF" w:rsidRPr="00A000E3">
        <w:rPr>
          <w:rFonts w:asciiTheme="minorHAnsi" w:hAnsiTheme="minorHAnsi"/>
          <w:i/>
          <w:color w:val="C00000"/>
        </w:rPr>
        <w:t>visualize that</w:t>
      </w:r>
      <w:r w:rsidRPr="00A000E3">
        <w:rPr>
          <w:rFonts w:asciiTheme="minorHAnsi" w:hAnsiTheme="minorHAnsi"/>
          <w:i/>
          <w:color w:val="C00000"/>
        </w:rPr>
        <w:t xml:space="preserve"> the</w:t>
      </w:r>
      <w:r w:rsidR="00762AAF" w:rsidRPr="00A000E3">
        <w:rPr>
          <w:rFonts w:asciiTheme="minorHAnsi" w:hAnsiTheme="minorHAnsi"/>
          <w:i/>
          <w:color w:val="C00000"/>
        </w:rPr>
        <w:t xml:space="preserve"> green </w:t>
      </w:r>
      <w:r w:rsidRPr="00A000E3">
        <w:rPr>
          <w:rFonts w:asciiTheme="minorHAnsi" w:hAnsiTheme="minorHAnsi"/>
          <w:i/>
          <w:color w:val="C00000"/>
        </w:rPr>
        <w:t>sections represents</w:t>
      </w:r>
      <w:r w:rsidR="00762AAF" w:rsidRPr="00A000E3">
        <w:rPr>
          <w:rFonts w:asciiTheme="minorHAnsi" w:hAnsiTheme="minorHAnsi"/>
          <w:i/>
          <w:color w:val="C00000"/>
        </w:rPr>
        <w:t xml:space="preserve"> 3 out of 8 </w:t>
      </w:r>
      <w:r w:rsidR="00285FB7" w:rsidRPr="00A000E3">
        <w:rPr>
          <w:rFonts w:asciiTheme="minorHAnsi" w:hAnsiTheme="minorHAnsi"/>
          <w:i/>
          <w:color w:val="C00000"/>
        </w:rPr>
        <w:t xml:space="preserve">fractional </w:t>
      </w:r>
      <w:r w:rsidRPr="00A000E3">
        <w:rPr>
          <w:rFonts w:asciiTheme="minorHAnsi" w:hAnsiTheme="minorHAnsi"/>
          <w:i/>
          <w:color w:val="C00000"/>
        </w:rPr>
        <w:t>parts</w:t>
      </w:r>
      <w:r w:rsidR="00762AAF" w:rsidRPr="00A000E3">
        <w:rPr>
          <w:rFonts w:asciiTheme="minorHAnsi" w:hAnsiTheme="minorHAnsi"/>
          <w:i/>
          <w:color w:val="C00000"/>
        </w:rPr>
        <w:t xml:space="preserve">. </w:t>
      </w:r>
      <w:r w:rsidRPr="00A000E3">
        <w:rPr>
          <w:rFonts w:asciiTheme="minorHAnsi" w:hAnsiTheme="minorHAnsi"/>
          <w:i/>
          <w:color w:val="C00000"/>
        </w:rPr>
        <w:t>Similarly, some</w:t>
      </w:r>
      <w:r w:rsidR="006E0A81" w:rsidRPr="00A000E3">
        <w:rPr>
          <w:rFonts w:asciiTheme="minorHAnsi" w:hAnsiTheme="minorHAnsi"/>
          <w:i/>
          <w:color w:val="C00000"/>
        </w:rPr>
        <w:t xml:space="preserve"> students</w:t>
      </w:r>
      <w:r w:rsidR="00762AAF" w:rsidRPr="00A000E3">
        <w:rPr>
          <w:rFonts w:asciiTheme="minorHAnsi" w:hAnsiTheme="minorHAnsi"/>
          <w:i/>
          <w:color w:val="C00000"/>
        </w:rPr>
        <w:t xml:space="preserve"> may not see that red is the “least likely” because there is only 1 red section out of 8. For both instances, manipulatives</w:t>
      </w:r>
      <w:r w:rsidR="006A45CE" w:rsidRPr="00A000E3">
        <w:rPr>
          <w:rFonts w:asciiTheme="minorHAnsi" w:hAnsiTheme="minorHAnsi"/>
          <w:i/>
          <w:color w:val="C00000"/>
        </w:rPr>
        <w:t xml:space="preserve"> and spinners</w:t>
      </w:r>
      <w:r w:rsidR="00762AAF" w:rsidRPr="00A000E3">
        <w:rPr>
          <w:rFonts w:asciiTheme="minorHAnsi" w:hAnsiTheme="minorHAnsi"/>
          <w:i/>
          <w:color w:val="C00000"/>
        </w:rPr>
        <w:t xml:space="preserve"> can be used to demonstrate the concept of </w:t>
      </w:r>
      <w:r w:rsidR="00323D8E" w:rsidRPr="00A000E3">
        <w:rPr>
          <w:rFonts w:asciiTheme="minorHAnsi" w:hAnsiTheme="minorHAnsi"/>
          <w:i/>
          <w:color w:val="C00000"/>
        </w:rPr>
        <w:t>“</w:t>
      </w:r>
      <w:r w:rsidR="00762AAF" w:rsidRPr="00A000E3">
        <w:rPr>
          <w:rFonts w:asciiTheme="minorHAnsi" w:hAnsiTheme="minorHAnsi"/>
          <w:i/>
          <w:color w:val="C00000"/>
        </w:rPr>
        <w:t>most</w:t>
      </w:r>
      <w:r w:rsidR="00323D8E" w:rsidRPr="00A000E3">
        <w:rPr>
          <w:rFonts w:asciiTheme="minorHAnsi" w:hAnsiTheme="minorHAnsi"/>
          <w:i/>
          <w:color w:val="C00000"/>
        </w:rPr>
        <w:t>”</w:t>
      </w:r>
      <w:r w:rsidR="00762AAF" w:rsidRPr="00A000E3">
        <w:rPr>
          <w:rFonts w:asciiTheme="minorHAnsi" w:hAnsiTheme="minorHAnsi"/>
          <w:i/>
          <w:color w:val="C00000"/>
        </w:rPr>
        <w:t xml:space="preserve"> and </w:t>
      </w:r>
      <w:r w:rsidR="00323D8E" w:rsidRPr="00A000E3">
        <w:rPr>
          <w:rFonts w:asciiTheme="minorHAnsi" w:hAnsiTheme="minorHAnsi"/>
          <w:i/>
          <w:color w:val="C00000"/>
        </w:rPr>
        <w:t>“</w:t>
      </w:r>
      <w:r w:rsidR="00762AAF" w:rsidRPr="00A000E3">
        <w:rPr>
          <w:rFonts w:asciiTheme="minorHAnsi" w:hAnsiTheme="minorHAnsi"/>
          <w:i/>
          <w:color w:val="C00000"/>
        </w:rPr>
        <w:t>least</w:t>
      </w:r>
      <w:r w:rsidR="00323D8E" w:rsidRPr="00A000E3">
        <w:rPr>
          <w:rFonts w:asciiTheme="minorHAnsi" w:hAnsiTheme="minorHAnsi"/>
          <w:i/>
          <w:color w:val="C00000"/>
        </w:rPr>
        <w:t>”</w:t>
      </w:r>
      <w:r w:rsidR="00762AAF" w:rsidRPr="00A000E3">
        <w:rPr>
          <w:rFonts w:asciiTheme="minorHAnsi" w:hAnsiTheme="minorHAnsi"/>
          <w:i/>
          <w:color w:val="C00000"/>
        </w:rPr>
        <w:t xml:space="preserve"> in terms of favo</w:t>
      </w:r>
      <w:r w:rsidR="00972A63" w:rsidRPr="00A000E3">
        <w:rPr>
          <w:rFonts w:asciiTheme="minorHAnsi" w:hAnsiTheme="minorHAnsi"/>
          <w:i/>
          <w:color w:val="C00000"/>
        </w:rPr>
        <w:t>rable outcomes as well as other</w:t>
      </w:r>
      <w:r w:rsidR="00762AAF" w:rsidRPr="00A000E3">
        <w:rPr>
          <w:rFonts w:asciiTheme="minorHAnsi" w:hAnsiTheme="minorHAnsi"/>
          <w:i/>
          <w:color w:val="C00000"/>
        </w:rPr>
        <w:t xml:space="preserve"> situations. </w:t>
      </w:r>
      <w:r w:rsidR="00323D8E" w:rsidRPr="00A000E3">
        <w:rPr>
          <w:rFonts w:asciiTheme="minorHAnsi" w:hAnsiTheme="minorHAnsi"/>
          <w:i/>
          <w:color w:val="C00000"/>
        </w:rPr>
        <w:t>Some</w:t>
      </w:r>
      <w:r w:rsidR="006A45CE" w:rsidRPr="00A000E3">
        <w:rPr>
          <w:rFonts w:asciiTheme="minorHAnsi" w:hAnsiTheme="minorHAnsi"/>
          <w:i/>
          <w:color w:val="C00000"/>
        </w:rPr>
        <w:t xml:space="preserve"> student</w:t>
      </w:r>
      <w:r w:rsidR="00323D8E" w:rsidRPr="00A000E3">
        <w:rPr>
          <w:rFonts w:asciiTheme="minorHAnsi" w:hAnsiTheme="minorHAnsi"/>
          <w:i/>
          <w:color w:val="C00000"/>
        </w:rPr>
        <w:t>s</w:t>
      </w:r>
      <w:r w:rsidR="00972A63" w:rsidRPr="00A000E3">
        <w:rPr>
          <w:rFonts w:asciiTheme="minorHAnsi" w:hAnsiTheme="minorHAnsi"/>
          <w:i/>
          <w:color w:val="C00000"/>
        </w:rPr>
        <w:t xml:space="preserve"> would benefit from </w:t>
      </w:r>
      <w:r w:rsidR="006A45CE" w:rsidRPr="00A000E3">
        <w:rPr>
          <w:rFonts w:asciiTheme="minorHAnsi" w:hAnsiTheme="minorHAnsi"/>
          <w:i/>
          <w:color w:val="C00000"/>
        </w:rPr>
        <w:t>hands</w:t>
      </w:r>
      <w:r w:rsidR="00323D8E" w:rsidRPr="00A000E3">
        <w:rPr>
          <w:rFonts w:asciiTheme="minorHAnsi" w:hAnsiTheme="minorHAnsi"/>
          <w:i/>
          <w:color w:val="C00000"/>
        </w:rPr>
        <w:t>-</w:t>
      </w:r>
      <w:r w:rsidR="006A45CE" w:rsidRPr="00A000E3">
        <w:rPr>
          <w:rFonts w:asciiTheme="minorHAnsi" w:hAnsiTheme="minorHAnsi"/>
          <w:i/>
          <w:color w:val="C00000"/>
        </w:rPr>
        <w:t>on experiment</w:t>
      </w:r>
      <w:r w:rsidR="00323D8E" w:rsidRPr="00A000E3">
        <w:rPr>
          <w:rFonts w:asciiTheme="minorHAnsi" w:hAnsiTheme="minorHAnsi"/>
          <w:i/>
          <w:color w:val="C00000"/>
        </w:rPr>
        <w:t>s</w:t>
      </w:r>
      <w:r w:rsidR="006A45CE" w:rsidRPr="00A000E3">
        <w:rPr>
          <w:rFonts w:asciiTheme="minorHAnsi" w:hAnsiTheme="minorHAnsi"/>
          <w:i/>
          <w:color w:val="C00000"/>
        </w:rPr>
        <w:t xml:space="preserve"> testing </w:t>
      </w:r>
      <w:r w:rsidR="00512688" w:rsidRPr="00A000E3">
        <w:rPr>
          <w:rFonts w:asciiTheme="minorHAnsi" w:hAnsiTheme="minorHAnsi"/>
          <w:i/>
          <w:color w:val="C00000"/>
        </w:rPr>
        <w:t>the</w:t>
      </w:r>
      <w:r w:rsidR="006A45CE" w:rsidRPr="00A000E3">
        <w:rPr>
          <w:rFonts w:asciiTheme="minorHAnsi" w:hAnsiTheme="minorHAnsi"/>
          <w:i/>
          <w:color w:val="C00000"/>
        </w:rPr>
        <w:t xml:space="preserve"> outcome</w:t>
      </w:r>
      <w:r w:rsidR="00512688" w:rsidRPr="00A000E3">
        <w:rPr>
          <w:rFonts w:asciiTheme="minorHAnsi" w:hAnsiTheme="minorHAnsi"/>
          <w:i/>
          <w:color w:val="C00000"/>
        </w:rPr>
        <w:t xml:space="preserve"> of each color</w:t>
      </w:r>
      <w:r w:rsidR="006A45CE" w:rsidRPr="00A000E3">
        <w:rPr>
          <w:rFonts w:asciiTheme="minorHAnsi" w:hAnsiTheme="minorHAnsi"/>
          <w:i/>
          <w:color w:val="C00000"/>
        </w:rPr>
        <w:t xml:space="preserve">.  </w:t>
      </w:r>
    </w:p>
    <w:p w14:paraId="60BBDB60" w14:textId="5535860C" w:rsidR="00762AAF" w:rsidRPr="00A000E3" w:rsidRDefault="00323D8E" w:rsidP="00A000E3">
      <w:pPr>
        <w:ind w:left="360"/>
        <w:rPr>
          <w:rFonts w:asciiTheme="minorHAnsi" w:hAnsiTheme="minorHAnsi"/>
          <w:i/>
          <w:color w:val="C00000"/>
        </w:rPr>
      </w:pPr>
      <w:r w:rsidRPr="00A000E3">
        <w:rPr>
          <w:rFonts w:asciiTheme="minorHAnsi" w:hAnsiTheme="minorHAnsi"/>
          <w:i/>
          <w:color w:val="C00000"/>
        </w:rPr>
        <w:lastRenderedPageBreak/>
        <w:t xml:space="preserve">Some </w:t>
      </w:r>
      <w:r w:rsidR="00762AAF" w:rsidRPr="00A000E3">
        <w:rPr>
          <w:rFonts w:asciiTheme="minorHAnsi" w:hAnsiTheme="minorHAnsi"/>
          <w:i/>
          <w:color w:val="C00000"/>
        </w:rPr>
        <w:t>student</w:t>
      </w:r>
      <w:r w:rsidRPr="00A000E3">
        <w:rPr>
          <w:rFonts w:asciiTheme="minorHAnsi" w:hAnsiTheme="minorHAnsi"/>
          <w:i/>
          <w:color w:val="C00000"/>
        </w:rPr>
        <w:t>s</w:t>
      </w:r>
      <w:r w:rsidR="00762AAF" w:rsidRPr="00A000E3">
        <w:rPr>
          <w:rFonts w:asciiTheme="minorHAnsi" w:hAnsiTheme="minorHAnsi"/>
          <w:i/>
          <w:color w:val="C00000"/>
        </w:rPr>
        <w:t xml:space="preserve"> may not associate yellow and blue as being “equally likely” because the fractional parts are separated into eighths, instead of halves. </w:t>
      </w:r>
      <w:r w:rsidR="00972A63" w:rsidRPr="00A000E3">
        <w:rPr>
          <w:rFonts w:asciiTheme="minorHAnsi" w:hAnsiTheme="minorHAnsi"/>
          <w:i/>
          <w:color w:val="C00000"/>
        </w:rPr>
        <w:t>A</w:t>
      </w:r>
      <w:r w:rsidR="00762AAF" w:rsidRPr="00A000E3">
        <w:rPr>
          <w:rFonts w:asciiTheme="minorHAnsi" w:hAnsiTheme="minorHAnsi"/>
          <w:i/>
          <w:color w:val="C00000"/>
        </w:rPr>
        <w:t xml:space="preserve"> student would benefit from practice using visuals and manipulatives when describing “equally likely” as </w:t>
      </w:r>
      <w:r w:rsidR="00F618E4" w:rsidRPr="00A000E3">
        <w:rPr>
          <w:rFonts w:asciiTheme="minorHAnsi" w:hAnsiTheme="minorHAnsi"/>
          <w:i/>
          <w:color w:val="C00000"/>
        </w:rPr>
        <w:t>an outcome of a simple event.</w:t>
      </w:r>
    </w:p>
    <w:p w14:paraId="01644D89" w14:textId="77777777" w:rsidR="00972A63" w:rsidRPr="00AF641F" w:rsidRDefault="00972A63" w:rsidP="00AF641F">
      <w:pPr>
        <w:rPr>
          <w:rFonts w:asciiTheme="minorHAnsi" w:hAnsiTheme="minorHAnsi"/>
          <w:i/>
          <w:color w:val="FF0000"/>
        </w:rPr>
      </w:pPr>
    </w:p>
    <w:p w14:paraId="21DBE57E" w14:textId="77777777" w:rsidR="005A1DFB" w:rsidRPr="00F95190" w:rsidRDefault="005A1DFB" w:rsidP="00AF641F">
      <w:pPr>
        <w:pStyle w:val="ListParagraph"/>
        <w:numPr>
          <w:ilvl w:val="0"/>
          <w:numId w:val="14"/>
        </w:numPr>
        <w:rPr>
          <w:rFonts w:asciiTheme="minorHAnsi" w:hAnsiTheme="minorHAnsi"/>
          <w:color w:val="auto"/>
        </w:rPr>
      </w:pPr>
      <w:r w:rsidRPr="00F95190">
        <w:rPr>
          <w:rFonts w:asciiTheme="minorHAnsi" w:hAnsiTheme="minorHAnsi"/>
          <w:color w:val="auto"/>
        </w:rPr>
        <w:t>Parker bought a box of 10 cookies. If a cookie is picked from the box and it is impossible to pick a chocolate chip cookie, how many of the cookies are chocolate chip?</w:t>
      </w:r>
    </w:p>
    <w:p w14:paraId="0BFFD0AB" w14:textId="77777777" w:rsidR="009C5DC9" w:rsidRPr="00512688" w:rsidRDefault="009C5DC9" w:rsidP="00AF641F">
      <w:pPr>
        <w:rPr>
          <w:rFonts w:asciiTheme="minorHAnsi" w:hAnsiTheme="minorHAnsi"/>
        </w:rPr>
      </w:pPr>
    </w:p>
    <w:p w14:paraId="6FF4E4F1" w14:textId="634B9476" w:rsidR="009C5DC9" w:rsidRPr="00A000E3" w:rsidRDefault="00323D8E" w:rsidP="00A000E3">
      <w:pPr>
        <w:ind w:left="360"/>
        <w:rPr>
          <w:rFonts w:asciiTheme="minorHAnsi" w:hAnsiTheme="minorHAnsi"/>
          <w:i/>
          <w:color w:val="C00000"/>
        </w:rPr>
      </w:pPr>
      <w:r w:rsidRPr="00A000E3">
        <w:rPr>
          <w:rFonts w:asciiTheme="minorHAnsi" w:hAnsiTheme="minorHAnsi"/>
          <w:i/>
          <w:color w:val="C00000"/>
        </w:rPr>
        <w:t xml:space="preserve">Some </w:t>
      </w:r>
      <w:r w:rsidR="009C5DC9" w:rsidRPr="00A000E3">
        <w:rPr>
          <w:rFonts w:asciiTheme="minorHAnsi" w:hAnsiTheme="minorHAnsi"/>
          <w:i/>
          <w:color w:val="C00000"/>
        </w:rPr>
        <w:t>student</w:t>
      </w:r>
      <w:r w:rsidRPr="00A000E3">
        <w:rPr>
          <w:rFonts w:asciiTheme="minorHAnsi" w:hAnsiTheme="minorHAnsi"/>
          <w:i/>
          <w:color w:val="C00000"/>
        </w:rPr>
        <w:t>s</w:t>
      </w:r>
      <w:r w:rsidR="009C5DC9" w:rsidRPr="00A000E3">
        <w:rPr>
          <w:rFonts w:asciiTheme="minorHAnsi" w:hAnsiTheme="minorHAnsi"/>
          <w:i/>
          <w:color w:val="C00000"/>
        </w:rPr>
        <w:t xml:space="preserve"> may </w:t>
      </w:r>
      <w:r w:rsidR="00541098" w:rsidRPr="00A000E3">
        <w:rPr>
          <w:rFonts w:asciiTheme="minorHAnsi" w:hAnsiTheme="minorHAnsi"/>
          <w:i/>
          <w:color w:val="C00000"/>
        </w:rPr>
        <w:t xml:space="preserve">not know the meaning of the term “impossible” as a probability outcome. </w:t>
      </w:r>
      <w:r w:rsidRPr="00A000E3">
        <w:rPr>
          <w:rFonts w:asciiTheme="minorHAnsi" w:hAnsiTheme="minorHAnsi"/>
          <w:i/>
          <w:color w:val="C00000"/>
        </w:rPr>
        <w:t>Teachers may wish to r</w:t>
      </w:r>
      <w:r w:rsidR="00541098" w:rsidRPr="00A000E3">
        <w:rPr>
          <w:rFonts w:asciiTheme="minorHAnsi" w:hAnsiTheme="minorHAnsi"/>
          <w:i/>
          <w:color w:val="C00000"/>
        </w:rPr>
        <w:t xml:space="preserve">efer to </w:t>
      </w:r>
      <w:r w:rsidRPr="00A000E3">
        <w:rPr>
          <w:rFonts w:asciiTheme="minorHAnsi" w:hAnsiTheme="minorHAnsi"/>
          <w:i/>
          <w:color w:val="C00000"/>
        </w:rPr>
        <w:t xml:space="preserve">the </w:t>
      </w:r>
      <w:r w:rsidR="00541098" w:rsidRPr="00A000E3">
        <w:rPr>
          <w:rFonts w:asciiTheme="minorHAnsi" w:hAnsiTheme="minorHAnsi"/>
          <w:i/>
          <w:color w:val="C00000"/>
        </w:rPr>
        <w:t xml:space="preserve">Grade 4 </w:t>
      </w:r>
      <w:r w:rsidRPr="00A000E3">
        <w:rPr>
          <w:rFonts w:asciiTheme="minorHAnsi" w:hAnsiTheme="minorHAnsi"/>
          <w:i/>
          <w:color w:val="C00000"/>
        </w:rPr>
        <w:t>C</w:t>
      </w:r>
      <w:r w:rsidR="00541098" w:rsidRPr="00A000E3">
        <w:rPr>
          <w:rFonts w:asciiTheme="minorHAnsi" w:hAnsiTheme="minorHAnsi"/>
          <w:i/>
          <w:color w:val="C00000"/>
        </w:rPr>
        <w:t xml:space="preserve">urriculum </w:t>
      </w:r>
      <w:r w:rsidRPr="00A000E3">
        <w:rPr>
          <w:rFonts w:asciiTheme="minorHAnsi" w:hAnsiTheme="minorHAnsi"/>
          <w:i/>
          <w:color w:val="C00000"/>
        </w:rPr>
        <w:t>F</w:t>
      </w:r>
      <w:r w:rsidR="00541098" w:rsidRPr="00A000E3">
        <w:rPr>
          <w:rFonts w:asciiTheme="minorHAnsi" w:hAnsiTheme="minorHAnsi"/>
          <w:i/>
          <w:color w:val="C00000"/>
        </w:rPr>
        <w:t xml:space="preserve">ramework for examples of problems where the probability of the event is impossible. Manipulatives, scenarios, and other visuals can be used for reinforcement. </w:t>
      </w:r>
      <w:r w:rsidRPr="00A000E3">
        <w:rPr>
          <w:rFonts w:asciiTheme="minorHAnsi" w:hAnsiTheme="minorHAnsi"/>
          <w:i/>
          <w:color w:val="C00000"/>
        </w:rPr>
        <w:t>Teachers may wish to p</w:t>
      </w:r>
      <w:r w:rsidR="00020942" w:rsidRPr="00A000E3">
        <w:rPr>
          <w:rFonts w:asciiTheme="minorHAnsi" w:hAnsiTheme="minorHAnsi"/>
          <w:i/>
          <w:color w:val="C00000"/>
        </w:rPr>
        <w:t xml:space="preserve">rovide the student with </w:t>
      </w:r>
      <w:r w:rsidRPr="00A000E3">
        <w:rPr>
          <w:rFonts w:asciiTheme="minorHAnsi" w:hAnsiTheme="minorHAnsi"/>
          <w:i/>
          <w:color w:val="C00000"/>
        </w:rPr>
        <w:t xml:space="preserve">concrete </w:t>
      </w:r>
      <w:r w:rsidR="00020942" w:rsidRPr="00A000E3">
        <w:rPr>
          <w:rFonts w:asciiTheme="minorHAnsi" w:hAnsiTheme="minorHAnsi"/>
          <w:i/>
          <w:color w:val="C00000"/>
        </w:rPr>
        <w:t>situations</w:t>
      </w:r>
      <w:r w:rsidRPr="00A000E3">
        <w:rPr>
          <w:rFonts w:asciiTheme="minorHAnsi" w:hAnsiTheme="minorHAnsi"/>
          <w:i/>
          <w:color w:val="C00000"/>
        </w:rPr>
        <w:t xml:space="preserve"> using manipulatives</w:t>
      </w:r>
      <w:r w:rsidR="00020942" w:rsidRPr="00A000E3">
        <w:rPr>
          <w:rFonts w:asciiTheme="minorHAnsi" w:hAnsiTheme="minorHAnsi"/>
          <w:i/>
          <w:color w:val="C00000"/>
        </w:rPr>
        <w:t xml:space="preserve"> in which the outcome is impossible. </w:t>
      </w:r>
    </w:p>
    <w:p w14:paraId="20FFF3EE" w14:textId="3E242DE4" w:rsidR="005A1DFB" w:rsidRPr="00A000E3" w:rsidRDefault="00323D8E" w:rsidP="00A000E3">
      <w:pPr>
        <w:ind w:left="360"/>
        <w:rPr>
          <w:rFonts w:asciiTheme="minorHAnsi" w:hAnsiTheme="minorHAnsi"/>
          <w:i/>
          <w:color w:val="FF0000"/>
        </w:rPr>
      </w:pPr>
      <w:r w:rsidRPr="00A000E3">
        <w:rPr>
          <w:rFonts w:asciiTheme="minorHAnsi" w:hAnsiTheme="minorHAnsi"/>
          <w:i/>
          <w:color w:val="C00000"/>
        </w:rPr>
        <w:t xml:space="preserve">Some </w:t>
      </w:r>
      <w:r w:rsidR="009C5DC9" w:rsidRPr="00A000E3">
        <w:rPr>
          <w:rFonts w:asciiTheme="minorHAnsi" w:hAnsiTheme="minorHAnsi"/>
          <w:i/>
          <w:color w:val="C00000"/>
        </w:rPr>
        <w:t>student</w:t>
      </w:r>
      <w:r w:rsidRPr="00A000E3">
        <w:rPr>
          <w:rFonts w:asciiTheme="minorHAnsi" w:hAnsiTheme="minorHAnsi"/>
          <w:i/>
          <w:color w:val="C00000"/>
        </w:rPr>
        <w:t>s</w:t>
      </w:r>
      <w:r w:rsidR="009C5DC9" w:rsidRPr="00A000E3">
        <w:rPr>
          <w:rFonts w:asciiTheme="minorHAnsi" w:hAnsiTheme="minorHAnsi"/>
          <w:i/>
          <w:color w:val="C00000"/>
        </w:rPr>
        <w:t xml:space="preserve"> may also see “how many</w:t>
      </w:r>
      <w:r w:rsidR="00020942" w:rsidRPr="00A000E3">
        <w:rPr>
          <w:rFonts w:asciiTheme="minorHAnsi" w:hAnsiTheme="minorHAnsi"/>
          <w:i/>
          <w:color w:val="C00000"/>
        </w:rPr>
        <w:t>” as a key</w:t>
      </w:r>
      <w:r w:rsidR="00762AAF" w:rsidRPr="00A000E3">
        <w:rPr>
          <w:rFonts w:asciiTheme="minorHAnsi" w:hAnsiTheme="minorHAnsi"/>
          <w:i/>
          <w:color w:val="C00000"/>
        </w:rPr>
        <w:t xml:space="preserve"> </w:t>
      </w:r>
      <w:r w:rsidR="00020942" w:rsidRPr="00A000E3">
        <w:rPr>
          <w:rFonts w:asciiTheme="minorHAnsi" w:hAnsiTheme="minorHAnsi"/>
          <w:i/>
          <w:color w:val="C00000"/>
        </w:rPr>
        <w:t>word</w:t>
      </w:r>
      <w:r w:rsidR="009C5DC9" w:rsidRPr="00A000E3">
        <w:rPr>
          <w:rFonts w:asciiTheme="minorHAnsi" w:hAnsiTheme="minorHAnsi"/>
          <w:i/>
          <w:color w:val="C00000"/>
        </w:rPr>
        <w:t xml:space="preserve"> and </w:t>
      </w:r>
      <w:r w:rsidR="00762AAF" w:rsidRPr="00A000E3">
        <w:rPr>
          <w:rFonts w:asciiTheme="minorHAnsi" w:hAnsiTheme="minorHAnsi"/>
          <w:i/>
          <w:color w:val="C00000"/>
        </w:rPr>
        <w:t>add</w:t>
      </w:r>
      <w:r w:rsidR="00972A63" w:rsidRPr="00A000E3">
        <w:rPr>
          <w:rFonts w:asciiTheme="minorHAnsi" w:hAnsiTheme="minorHAnsi"/>
          <w:i/>
          <w:color w:val="C00000"/>
        </w:rPr>
        <w:t xml:space="preserve">. </w:t>
      </w:r>
      <w:r w:rsidR="009C5DC9" w:rsidRPr="00A000E3">
        <w:rPr>
          <w:rFonts w:asciiTheme="minorHAnsi" w:hAnsiTheme="minorHAnsi"/>
          <w:i/>
          <w:color w:val="C00000"/>
        </w:rPr>
        <w:t xml:space="preserve"> </w:t>
      </w:r>
      <w:r w:rsidRPr="00A000E3">
        <w:rPr>
          <w:rFonts w:asciiTheme="minorHAnsi" w:hAnsiTheme="minorHAnsi"/>
          <w:i/>
          <w:color w:val="C00000"/>
        </w:rPr>
        <w:t>S</w:t>
      </w:r>
      <w:r w:rsidR="00972A63" w:rsidRPr="00A000E3">
        <w:rPr>
          <w:rFonts w:asciiTheme="minorHAnsi" w:hAnsiTheme="minorHAnsi"/>
          <w:i/>
          <w:color w:val="C00000"/>
        </w:rPr>
        <w:t>ome s</w:t>
      </w:r>
      <w:r w:rsidR="009C5DC9" w:rsidRPr="00A000E3">
        <w:rPr>
          <w:rFonts w:asciiTheme="minorHAnsi" w:hAnsiTheme="minorHAnsi"/>
          <w:i/>
          <w:color w:val="C00000"/>
        </w:rPr>
        <w:t>tudent may then try to solve 10 + 0 = 10. Encourage the</w:t>
      </w:r>
      <w:r w:rsidRPr="00A000E3">
        <w:rPr>
          <w:rFonts w:asciiTheme="minorHAnsi" w:hAnsiTheme="minorHAnsi"/>
          <w:i/>
          <w:color w:val="C00000"/>
        </w:rPr>
        <w:t>se</w:t>
      </w:r>
      <w:r w:rsidR="009C5DC9" w:rsidRPr="00A000E3">
        <w:rPr>
          <w:rFonts w:asciiTheme="minorHAnsi" w:hAnsiTheme="minorHAnsi"/>
          <w:i/>
          <w:color w:val="C00000"/>
        </w:rPr>
        <w:t xml:space="preserve"> student</w:t>
      </w:r>
      <w:r w:rsidRPr="00A000E3">
        <w:rPr>
          <w:rFonts w:asciiTheme="minorHAnsi" w:hAnsiTheme="minorHAnsi"/>
          <w:i/>
          <w:color w:val="C00000"/>
        </w:rPr>
        <w:t>s</w:t>
      </w:r>
      <w:r w:rsidR="009C5DC9" w:rsidRPr="00A000E3">
        <w:rPr>
          <w:rFonts w:asciiTheme="minorHAnsi" w:hAnsiTheme="minorHAnsi"/>
          <w:i/>
          <w:color w:val="C00000"/>
        </w:rPr>
        <w:t xml:space="preserve"> to break down the problem and</w:t>
      </w:r>
      <w:r w:rsidR="00913CE8" w:rsidRPr="00A000E3">
        <w:rPr>
          <w:rFonts w:asciiTheme="minorHAnsi" w:hAnsiTheme="minorHAnsi"/>
          <w:i/>
          <w:color w:val="C00000"/>
        </w:rPr>
        <w:t xml:space="preserve"> to use </w:t>
      </w:r>
      <w:r w:rsidR="004133D6" w:rsidRPr="00A000E3">
        <w:rPr>
          <w:rFonts w:asciiTheme="minorHAnsi" w:hAnsiTheme="minorHAnsi"/>
          <w:i/>
          <w:color w:val="C00000"/>
        </w:rPr>
        <w:t>strategies</w:t>
      </w:r>
      <w:r w:rsidR="006A45CE" w:rsidRPr="00A000E3">
        <w:rPr>
          <w:rFonts w:asciiTheme="minorHAnsi" w:hAnsiTheme="minorHAnsi"/>
          <w:i/>
          <w:color w:val="C00000"/>
        </w:rPr>
        <w:t xml:space="preserve"> </w:t>
      </w:r>
      <w:r w:rsidR="00662562" w:rsidRPr="00A000E3">
        <w:rPr>
          <w:rFonts w:asciiTheme="minorHAnsi" w:hAnsiTheme="minorHAnsi"/>
          <w:i/>
          <w:color w:val="C00000"/>
        </w:rPr>
        <w:t>f</w:t>
      </w:r>
      <w:r w:rsidR="006A45CE" w:rsidRPr="00A000E3">
        <w:rPr>
          <w:rFonts w:asciiTheme="minorHAnsi" w:hAnsiTheme="minorHAnsi"/>
          <w:i/>
          <w:color w:val="C00000"/>
        </w:rPr>
        <w:t>or problem solving</w:t>
      </w:r>
      <w:r w:rsidR="00913CE8" w:rsidRPr="00A000E3">
        <w:rPr>
          <w:rFonts w:asciiTheme="minorHAnsi" w:hAnsiTheme="minorHAnsi"/>
          <w:i/>
          <w:color w:val="C00000"/>
        </w:rPr>
        <w:t>. N</w:t>
      </w:r>
      <w:r w:rsidR="006A45CE" w:rsidRPr="00A000E3">
        <w:rPr>
          <w:rFonts w:asciiTheme="minorHAnsi" w:hAnsiTheme="minorHAnsi"/>
          <w:i/>
          <w:color w:val="C00000"/>
        </w:rPr>
        <w:t xml:space="preserve">umberless word problems </w:t>
      </w:r>
      <w:r w:rsidR="00F95190" w:rsidRPr="00A000E3">
        <w:rPr>
          <w:rFonts w:asciiTheme="minorHAnsi" w:hAnsiTheme="minorHAnsi"/>
          <w:i/>
          <w:color w:val="C00000"/>
        </w:rPr>
        <w:t>can help</w:t>
      </w:r>
      <w:r w:rsidR="006A45CE" w:rsidRPr="00A000E3">
        <w:rPr>
          <w:rFonts w:asciiTheme="minorHAnsi" w:hAnsiTheme="minorHAnsi"/>
          <w:i/>
          <w:color w:val="C00000"/>
        </w:rPr>
        <w:t xml:space="preserve"> students visualize the content</w:t>
      </w:r>
      <w:r w:rsidR="00662562" w:rsidRPr="00A000E3">
        <w:rPr>
          <w:rFonts w:asciiTheme="minorHAnsi" w:hAnsiTheme="minorHAnsi"/>
          <w:i/>
          <w:color w:val="C00000"/>
        </w:rPr>
        <w:t xml:space="preserve"> and make sense of the problem solving process</w:t>
      </w:r>
      <w:r w:rsidR="009C5DC9" w:rsidRPr="00A000E3">
        <w:rPr>
          <w:rFonts w:asciiTheme="minorHAnsi" w:hAnsiTheme="minorHAnsi"/>
          <w:i/>
          <w:color w:val="FF0000"/>
        </w:rPr>
        <w:t xml:space="preserve"> </w:t>
      </w:r>
    </w:p>
    <w:p w14:paraId="163DA70A" w14:textId="77777777" w:rsidR="00762AAF" w:rsidRPr="00AF641F" w:rsidRDefault="00762AAF" w:rsidP="00AF641F">
      <w:pPr>
        <w:rPr>
          <w:rFonts w:asciiTheme="minorHAnsi" w:hAnsiTheme="minorHAnsi"/>
          <w:i/>
          <w:color w:val="FF0000"/>
        </w:rPr>
      </w:pPr>
    </w:p>
    <w:p w14:paraId="563DD93D" w14:textId="1834D5FD" w:rsidR="005A1DFB" w:rsidRPr="00F95190" w:rsidRDefault="005A1DFB" w:rsidP="00AF641F">
      <w:pPr>
        <w:pStyle w:val="ListParagraph"/>
        <w:numPr>
          <w:ilvl w:val="0"/>
          <w:numId w:val="14"/>
        </w:numPr>
        <w:rPr>
          <w:rFonts w:asciiTheme="minorHAnsi" w:hAnsiTheme="minorHAnsi"/>
          <w:color w:val="auto"/>
        </w:rPr>
      </w:pPr>
      <w:r w:rsidRPr="00F95190">
        <w:rPr>
          <w:rFonts w:asciiTheme="minorHAnsi" w:hAnsiTheme="minorHAnsi"/>
          <w:color w:val="auto"/>
        </w:rPr>
        <w:t xml:space="preserve">What number should be </w:t>
      </w:r>
      <w:r w:rsidR="00972A63">
        <w:rPr>
          <w:rFonts w:asciiTheme="minorHAnsi" w:hAnsiTheme="minorHAnsi"/>
          <w:color w:val="auto"/>
        </w:rPr>
        <w:t>used in the</w:t>
      </w:r>
      <w:r w:rsidRPr="00F95190">
        <w:rPr>
          <w:rFonts w:asciiTheme="minorHAnsi" w:hAnsiTheme="minorHAnsi"/>
          <w:color w:val="auto"/>
        </w:rPr>
        <w:t xml:space="preserve"> remaining s</w:t>
      </w:r>
      <w:r w:rsidR="00972A63">
        <w:rPr>
          <w:rFonts w:asciiTheme="minorHAnsi" w:hAnsiTheme="minorHAnsi"/>
          <w:color w:val="auto"/>
        </w:rPr>
        <w:t>ections</w:t>
      </w:r>
      <w:r w:rsidRPr="00F95190">
        <w:rPr>
          <w:rFonts w:asciiTheme="minorHAnsi" w:hAnsiTheme="minorHAnsi"/>
          <w:color w:val="auto"/>
        </w:rPr>
        <w:t xml:space="preserve"> to be certain that the same number is spun on every spin?</w:t>
      </w:r>
    </w:p>
    <w:p w14:paraId="1DC3D241" w14:textId="4B209B02" w:rsidR="005A1DFB" w:rsidRPr="00AF641F" w:rsidRDefault="00BA3B87" w:rsidP="00AF641F">
      <w:pPr>
        <w:rPr>
          <w:rFonts w:asciiTheme="minorHAnsi" w:hAnsiTheme="minorHAnsi"/>
        </w:rPr>
      </w:pPr>
      <w:r>
        <w:rPr>
          <w:rFonts w:asciiTheme="minorHAnsi" w:hAnsiTheme="minorHAnsi" w:cstheme="minorHAnsi"/>
          <w:noProof/>
          <w:lang w:val="en-US"/>
        </w:rPr>
        <mc:AlternateContent>
          <mc:Choice Requires="wps">
            <w:drawing>
              <wp:anchor distT="0" distB="0" distL="114300" distR="114300" simplePos="0" relativeHeight="251666432" behindDoc="0" locked="0" layoutInCell="1" allowOverlap="1" wp14:anchorId="3CE7812E" wp14:editId="33780B73">
                <wp:simplePos x="0" y="0"/>
                <wp:positionH relativeFrom="column">
                  <wp:posOffset>678180</wp:posOffset>
                </wp:positionH>
                <wp:positionV relativeFrom="paragraph">
                  <wp:posOffset>692150</wp:posOffset>
                </wp:positionV>
                <wp:extent cx="91440" cy="548640"/>
                <wp:effectExtent l="19050" t="0" r="41910" b="41910"/>
                <wp:wrapNone/>
                <wp:docPr id="8" name="Down Arrow 8" descr="A spinner arrow"/>
                <wp:cNvGraphicFramePr/>
                <a:graphic xmlns:a="http://schemas.openxmlformats.org/drawingml/2006/main">
                  <a:graphicData uri="http://schemas.microsoft.com/office/word/2010/wordprocessingShape">
                    <wps:wsp>
                      <wps:cNvSpPr/>
                      <wps:spPr>
                        <a:xfrm>
                          <a:off x="0" y="0"/>
                          <a:ext cx="91440" cy="54864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6665" id="Down Arrow 8" o:spid="_x0000_s1026" type="#_x0000_t67" alt="A spinner arrow" style="position:absolute;margin-left:53.4pt;margin-top:54.5pt;width:7.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" adj="19800" fillcolor="windowText" strokecolor="windowText" strokeweight="1pt"/>
            </w:pict>
          </mc:Fallback>
        </mc:AlternateContent>
      </w:r>
      <w:r w:rsidR="005A1DFB" w:rsidRPr="00AF641F">
        <w:rPr>
          <w:rFonts w:asciiTheme="minorHAnsi" w:hAnsiTheme="minorHAnsi"/>
          <w:noProof/>
          <w:lang w:val="en-US"/>
        </w:rPr>
        <w:drawing>
          <wp:inline distT="0" distB="0" distL="0" distR="0" wp14:anchorId="0FFFC05C" wp14:editId="61833614">
            <wp:extent cx="1510356" cy="1348430"/>
            <wp:effectExtent l="0" t="0" r="0" b="4445"/>
            <wp:docPr id="4" name="Picture 4" descr="Fraction Circle with 8 equal fraction sections.&#10;One section is numbered with a 1.&#10;All other 7 sections contain a question mark.&#10;No color associations. " title="Fra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10356" cy="1348430"/>
                    </a:xfrm>
                    <a:prstGeom prst="rect">
                      <a:avLst/>
                    </a:prstGeom>
                  </pic:spPr>
                </pic:pic>
              </a:graphicData>
            </a:graphic>
          </wp:inline>
        </w:drawing>
      </w:r>
    </w:p>
    <w:p w14:paraId="7C65B9F6" w14:textId="5FFAEC4F" w:rsidR="003E7659" w:rsidRPr="00A000E3" w:rsidRDefault="00972A63" w:rsidP="00A000E3">
      <w:pPr>
        <w:ind w:left="360"/>
        <w:rPr>
          <w:rFonts w:asciiTheme="minorHAnsi" w:hAnsiTheme="minorHAnsi"/>
          <w:i/>
          <w:color w:val="C00000"/>
        </w:rPr>
      </w:pPr>
      <w:r w:rsidRPr="00A000E3">
        <w:rPr>
          <w:rFonts w:asciiTheme="minorHAnsi" w:hAnsiTheme="minorHAnsi"/>
          <w:i/>
          <w:color w:val="C00000"/>
        </w:rPr>
        <w:t>A common error s</w:t>
      </w:r>
      <w:r w:rsidR="00323D8E" w:rsidRPr="00A000E3">
        <w:rPr>
          <w:rFonts w:asciiTheme="minorHAnsi" w:hAnsiTheme="minorHAnsi"/>
          <w:i/>
          <w:color w:val="C00000"/>
        </w:rPr>
        <w:t>ome</w:t>
      </w:r>
      <w:r w:rsidR="00762AAF" w:rsidRPr="00A000E3">
        <w:rPr>
          <w:rFonts w:asciiTheme="minorHAnsi" w:hAnsiTheme="minorHAnsi"/>
          <w:i/>
          <w:color w:val="C00000"/>
        </w:rPr>
        <w:t xml:space="preserve"> student</w:t>
      </w:r>
      <w:r w:rsidR="00323D8E" w:rsidRPr="00A000E3">
        <w:rPr>
          <w:rFonts w:asciiTheme="minorHAnsi" w:hAnsiTheme="minorHAnsi"/>
          <w:i/>
          <w:color w:val="C00000"/>
        </w:rPr>
        <w:t>s</w:t>
      </w:r>
      <w:r w:rsidR="00762AAF" w:rsidRPr="00A000E3">
        <w:rPr>
          <w:rFonts w:asciiTheme="minorHAnsi" w:hAnsiTheme="minorHAnsi"/>
          <w:i/>
          <w:color w:val="C00000"/>
        </w:rPr>
        <w:t xml:space="preserve"> may</w:t>
      </w:r>
      <w:r w:rsidRPr="00A000E3">
        <w:rPr>
          <w:rFonts w:asciiTheme="minorHAnsi" w:hAnsiTheme="minorHAnsi"/>
          <w:i/>
          <w:color w:val="C00000"/>
        </w:rPr>
        <w:t xml:space="preserve"> make is</w:t>
      </w:r>
      <w:r w:rsidR="00762AAF" w:rsidRPr="00A000E3">
        <w:rPr>
          <w:rFonts w:asciiTheme="minorHAnsi" w:hAnsiTheme="minorHAnsi"/>
          <w:i/>
          <w:color w:val="C00000"/>
        </w:rPr>
        <w:t xml:space="preserve"> to number the </w:t>
      </w:r>
      <w:r w:rsidRPr="00A000E3">
        <w:rPr>
          <w:rFonts w:asciiTheme="minorHAnsi" w:hAnsiTheme="minorHAnsi"/>
          <w:i/>
          <w:color w:val="C00000"/>
        </w:rPr>
        <w:t>remaining spaces with the numbers 2</w:t>
      </w:r>
      <w:r w:rsidR="00762AAF" w:rsidRPr="00A000E3">
        <w:rPr>
          <w:rFonts w:asciiTheme="minorHAnsi" w:hAnsiTheme="minorHAnsi"/>
          <w:i/>
          <w:color w:val="C00000"/>
        </w:rPr>
        <w:t xml:space="preserve"> through 8. </w:t>
      </w:r>
      <w:r w:rsidRPr="00A000E3">
        <w:rPr>
          <w:rFonts w:asciiTheme="minorHAnsi" w:hAnsiTheme="minorHAnsi"/>
          <w:i/>
          <w:color w:val="C00000"/>
        </w:rPr>
        <w:t>This may indicate that a student</w:t>
      </w:r>
      <w:r w:rsidR="00323D8E" w:rsidRPr="00A000E3">
        <w:rPr>
          <w:rFonts w:asciiTheme="minorHAnsi" w:hAnsiTheme="minorHAnsi"/>
          <w:i/>
          <w:color w:val="C00000"/>
        </w:rPr>
        <w:t xml:space="preserve"> </w:t>
      </w:r>
      <w:r w:rsidR="00762AAF" w:rsidRPr="00A000E3">
        <w:rPr>
          <w:rFonts w:asciiTheme="minorHAnsi" w:hAnsiTheme="minorHAnsi"/>
          <w:i/>
          <w:color w:val="C00000"/>
        </w:rPr>
        <w:t>may not understand that every s</w:t>
      </w:r>
      <w:r w:rsidRPr="00A000E3">
        <w:rPr>
          <w:rFonts w:asciiTheme="minorHAnsi" w:hAnsiTheme="minorHAnsi"/>
          <w:i/>
          <w:color w:val="C00000"/>
        </w:rPr>
        <w:t>ection</w:t>
      </w:r>
      <w:r w:rsidR="00762AAF" w:rsidRPr="00A000E3">
        <w:rPr>
          <w:rFonts w:asciiTheme="minorHAnsi" w:hAnsiTheme="minorHAnsi"/>
          <w:i/>
          <w:color w:val="C00000"/>
        </w:rPr>
        <w:t xml:space="preserve"> </w:t>
      </w:r>
      <w:r w:rsidRPr="00A000E3">
        <w:rPr>
          <w:rFonts w:asciiTheme="minorHAnsi" w:hAnsiTheme="minorHAnsi"/>
          <w:i/>
          <w:color w:val="C00000"/>
        </w:rPr>
        <w:t>should be labeled with a</w:t>
      </w:r>
      <w:r w:rsidR="00762AAF" w:rsidRPr="00A000E3">
        <w:rPr>
          <w:rFonts w:asciiTheme="minorHAnsi" w:hAnsiTheme="minorHAnsi"/>
          <w:i/>
          <w:color w:val="C00000"/>
        </w:rPr>
        <w:t xml:space="preserve"> 1 </w:t>
      </w:r>
      <w:r w:rsidR="00662562" w:rsidRPr="00A000E3">
        <w:rPr>
          <w:rFonts w:asciiTheme="minorHAnsi" w:hAnsiTheme="minorHAnsi"/>
          <w:i/>
          <w:color w:val="C00000"/>
        </w:rPr>
        <w:t xml:space="preserve">in order </w:t>
      </w:r>
      <w:r w:rsidR="00762AAF" w:rsidRPr="00A000E3">
        <w:rPr>
          <w:rFonts w:asciiTheme="minorHAnsi" w:hAnsiTheme="minorHAnsi"/>
          <w:i/>
          <w:color w:val="C00000"/>
        </w:rPr>
        <w:t>for th</w:t>
      </w:r>
      <w:r w:rsidR="00662562" w:rsidRPr="00A000E3">
        <w:rPr>
          <w:rFonts w:asciiTheme="minorHAnsi" w:hAnsiTheme="minorHAnsi"/>
          <w:i/>
          <w:color w:val="C00000"/>
        </w:rPr>
        <w:t>at</w:t>
      </w:r>
      <w:r w:rsidR="00762AAF" w:rsidRPr="00A000E3">
        <w:rPr>
          <w:rFonts w:asciiTheme="minorHAnsi" w:hAnsiTheme="minorHAnsi"/>
          <w:i/>
          <w:color w:val="C00000"/>
        </w:rPr>
        <w:t xml:space="preserve"> outcome to be certain. </w:t>
      </w:r>
      <w:r w:rsidR="009022C2" w:rsidRPr="00A000E3">
        <w:rPr>
          <w:rFonts w:asciiTheme="minorHAnsi" w:hAnsiTheme="minorHAnsi"/>
          <w:i/>
          <w:color w:val="C00000"/>
        </w:rPr>
        <w:t xml:space="preserve"> Some</w:t>
      </w:r>
      <w:r w:rsidR="00762AAF" w:rsidRPr="00A000E3">
        <w:rPr>
          <w:rFonts w:asciiTheme="minorHAnsi" w:hAnsiTheme="minorHAnsi"/>
          <w:i/>
          <w:color w:val="C00000"/>
        </w:rPr>
        <w:t xml:space="preserve"> student</w:t>
      </w:r>
      <w:r w:rsidR="00323D8E" w:rsidRPr="00A000E3">
        <w:rPr>
          <w:rFonts w:asciiTheme="minorHAnsi" w:hAnsiTheme="minorHAnsi"/>
          <w:i/>
          <w:color w:val="C00000"/>
        </w:rPr>
        <w:t>s</w:t>
      </w:r>
      <w:r w:rsidR="00762AAF" w:rsidRPr="00A000E3">
        <w:rPr>
          <w:rFonts w:asciiTheme="minorHAnsi" w:hAnsiTheme="minorHAnsi"/>
          <w:i/>
          <w:color w:val="C00000"/>
        </w:rPr>
        <w:t xml:space="preserve"> may not understand the term “certain” and how to be sure that 1 is the only possible outcome. Provide student</w:t>
      </w:r>
      <w:r w:rsidR="00323D8E" w:rsidRPr="00A000E3">
        <w:rPr>
          <w:rFonts w:asciiTheme="minorHAnsi" w:hAnsiTheme="minorHAnsi"/>
          <w:i/>
          <w:color w:val="C00000"/>
        </w:rPr>
        <w:t>s</w:t>
      </w:r>
      <w:r w:rsidR="00762AAF" w:rsidRPr="00A000E3">
        <w:rPr>
          <w:rFonts w:asciiTheme="minorHAnsi" w:hAnsiTheme="minorHAnsi"/>
          <w:i/>
          <w:color w:val="C00000"/>
        </w:rPr>
        <w:t xml:space="preserve"> with visuals and</w:t>
      </w:r>
      <w:r w:rsidR="00323D8E" w:rsidRPr="00A000E3">
        <w:rPr>
          <w:rFonts w:asciiTheme="minorHAnsi" w:hAnsiTheme="minorHAnsi"/>
          <w:i/>
          <w:color w:val="C00000"/>
        </w:rPr>
        <w:t xml:space="preserve"> concrete</w:t>
      </w:r>
      <w:r w:rsidR="00762AAF" w:rsidRPr="00A000E3">
        <w:rPr>
          <w:rFonts w:asciiTheme="minorHAnsi" w:hAnsiTheme="minorHAnsi"/>
          <w:i/>
          <w:color w:val="C00000"/>
        </w:rPr>
        <w:t xml:space="preserve"> situations </w:t>
      </w:r>
      <w:r w:rsidR="00323D8E" w:rsidRPr="00A000E3">
        <w:rPr>
          <w:rFonts w:asciiTheme="minorHAnsi" w:hAnsiTheme="minorHAnsi"/>
          <w:i/>
          <w:color w:val="C00000"/>
        </w:rPr>
        <w:t xml:space="preserve">using manipulatives </w:t>
      </w:r>
      <w:r w:rsidR="00762AAF" w:rsidRPr="00A000E3">
        <w:rPr>
          <w:rFonts w:asciiTheme="minorHAnsi" w:hAnsiTheme="minorHAnsi"/>
          <w:i/>
          <w:color w:val="C00000"/>
        </w:rPr>
        <w:t>in which the outcome is certain.</w:t>
      </w:r>
    </w:p>
    <w:sectPr w:rsidR="003E7659" w:rsidRPr="00A000E3" w:rsidSect="00A03555">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2A5A" w14:textId="77777777" w:rsidR="005F0C76" w:rsidRDefault="005F0C76" w:rsidP="00553352">
      <w:pPr>
        <w:spacing w:after="0" w:line="240" w:lineRule="auto"/>
      </w:pPr>
      <w:r>
        <w:separator/>
      </w:r>
    </w:p>
  </w:endnote>
  <w:endnote w:type="continuationSeparator" w:id="0">
    <w:p w14:paraId="4C178E67" w14:textId="77777777" w:rsidR="005F0C76" w:rsidRDefault="005F0C76" w:rsidP="0055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204C" w14:textId="77777777" w:rsidR="00553352" w:rsidRDefault="00553352" w:rsidP="00553352">
    <w:pPr>
      <w:pStyle w:val="Footer"/>
      <w:tabs>
        <w:tab w:val="clear" w:pos="9360"/>
        <w:tab w:val="right" w:pos="10800"/>
      </w:tabs>
    </w:pPr>
    <w:r>
      <w:t>Virginia Department of Education</w:t>
    </w:r>
    <w:r>
      <w:tab/>
    </w:r>
    <w:r>
      <w:tab/>
      <w:t>August 2020</w:t>
    </w:r>
  </w:p>
  <w:p w14:paraId="59D9494C" w14:textId="77777777" w:rsidR="00553352" w:rsidRDefault="0055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3BF" w14:textId="77777777" w:rsidR="00A03555" w:rsidRDefault="00A03555" w:rsidP="00A03555">
    <w:pPr>
      <w:pStyle w:val="Footer"/>
      <w:tabs>
        <w:tab w:val="clear" w:pos="9360"/>
        <w:tab w:val="right" w:pos="10800"/>
      </w:tabs>
      <w:spacing w:after="120"/>
    </w:pPr>
    <w:r>
      <w:t>Virginia Department of Education</w:t>
    </w:r>
    <w:r>
      <w:tab/>
    </w:r>
    <w:r>
      <w:tab/>
      <w:t>August 2020</w:t>
    </w:r>
  </w:p>
  <w:p w14:paraId="49549F54" w14:textId="77777777" w:rsidR="00A03555" w:rsidRPr="00A86209" w:rsidRDefault="00A03555" w:rsidP="00A03555">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E71244B" w14:textId="77777777" w:rsidR="00A03555" w:rsidRDefault="00A03555" w:rsidP="00A03555">
    <w:pPr>
      <w:pStyle w:val="Footer"/>
    </w:pPr>
  </w:p>
  <w:p w14:paraId="24079873" w14:textId="77777777" w:rsidR="00A03555" w:rsidRDefault="00A0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8ADA" w14:textId="77777777" w:rsidR="005F0C76" w:rsidRDefault="005F0C76" w:rsidP="00553352">
      <w:pPr>
        <w:spacing w:after="0" w:line="240" w:lineRule="auto"/>
      </w:pPr>
      <w:r>
        <w:separator/>
      </w:r>
    </w:p>
  </w:footnote>
  <w:footnote w:type="continuationSeparator" w:id="0">
    <w:p w14:paraId="01153C7C" w14:textId="77777777" w:rsidR="005F0C76" w:rsidRDefault="005F0C76" w:rsidP="0055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B77A15"/>
    <w:multiLevelType w:val="multilevel"/>
    <w:tmpl w:val="B8727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3A3C11"/>
    <w:multiLevelType w:val="hybridMultilevel"/>
    <w:tmpl w:val="0360D05C"/>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7B1435"/>
    <w:multiLevelType w:val="multilevel"/>
    <w:tmpl w:val="B8727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4C01C8"/>
    <w:multiLevelType w:val="hybridMultilevel"/>
    <w:tmpl w:val="A0B238F4"/>
    <w:lvl w:ilvl="0" w:tplc="B0E27D32">
      <w:start w:val="1"/>
      <w:numFmt w:val="bullet"/>
      <w:lvlText w:val=""/>
      <w:lvlJc w:val="left"/>
      <w:pPr>
        <w:ind w:left="360" w:hanging="360"/>
      </w:pPr>
      <w:rPr>
        <w:rFonts w:ascii="Symbol" w:hAnsi="Symbol" w:hint="default"/>
        <w:strike w:val="0"/>
        <w:dstrike w:val="0"/>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C3DF4"/>
    <w:multiLevelType w:val="hybridMultilevel"/>
    <w:tmpl w:val="F006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9A44BBA"/>
    <w:multiLevelType w:val="multilevel"/>
    <w:tmpl w:val="B8727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833860"/>
    <w:multiLevelType w:val="hybridMultilevel"/>
    <w:tmpl w:val="D2F80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11"/>
  </w:num>
  <w:num w:numId="6">
    <w:abstractNumId w:val="9"/>
  </w:num>
  <w:num w:numId="7">
    <w:abstractNumId w:val="0"/>
  </w:num>
  <w:num w:numId="8">
    <w:abstractNumId w:val="7"/>
  </w:num>
  <w:num w:numId="9">
    <w:abstractNumId w:val="12"/>
  </w:num>
  <w:num w:numId="10">
    <w:abstractNumId w:val="13"/>
  </w:num>
  <w:num w:numId="11">
    <w:abstractNumId w:val="6"/>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942"/>
    <w:rsid w:val="00042730"/>
    <w:rsid w:val="0004776C"/>
    <w:rsid w:val="00056613"/>
    <w:rsid w:val="000A370E"/>
    <w:rsid w:val="000C7558"/>
    <w:rsid w:val="000E1050"/>
    <w:rsid w:val="000E1943"/>
    <w:rsid w:val="000E5DFC"/>
    <w:rsid w:val="000F0BD5"/>
    <w:rsid w:val="0016609B"/>
    <w:rsid w:val="0019755D"/>
    <w:rsid w:val="001B0A17"/>
    <w:rsid w:val="001B5253"/>
    <w:rsid w:val="001E381B"/>
    <w:rsid w:val="001F7BBA"/>
    <w:rsid w:val="00206D03"/>
    <w:rsid w:val="002119C9"/>
    <w:rsid w:val="0021261C"/>
    <w:rsid w:val="00217D01"/>
    <w:rsid w:val="00240133"/>
    <w:rsid w:val="002452C8"/>
    <w:rsid w:val="00285FB7"/>
    <w:rsid w:val="002A3CCB"/>
    <w:rsid w:val="002E70F9"/>
    <w:rsid w:val="003143F7"/>
    <w:rsid w:val="00316B6F"/>
    <w:rsid w:val="00323D8E"/>
    <w:rsid w:val="0033051B"/>
    <w:rsid w:val="0035033A"/>
    <w:rsid w:val="0036030A"/>
    <w:rsid w:val="00397B2F"/>
    <w:rsid w:val="003E7659"/>
    <w:rsid w:val="00410717"/>
    <w:rsid w:val="004133D6"/>
    <w:rsid w:val="00424C94"/>
    <w:rsid w:val="00444B3E"/>
    <w:rsid w:val="004553CC"/>
    <w:rsid w:val="004A4D4C"/>
    <w:rsid w:val="004C6122"/>
    <w:rsid w:val="004D28D2"/>
    <w:rsid w:val="004F31E6"/>
    <w:rsid w:val="00512688"/>
    <w:rsid w:val="00541098"/>
    <w:rsid w:val="00553352"/>
    <w:rsid w:val="00593B4B"/>
    <w:rsid w:val="005A1DFB"/>
    <w:rsid w:val="005D1733"/>
    <w:rsid w:val="005F0C76"/>
    <w:rsid w:val="0063015D"/>
    <w:rsid w:val="00640F29"/>
    <w:rsid w:val="00662562"/>
    <w:rsid w:val="006800C0"/>
    <w:rsid w:val="006A2161"/>
    <w:rsid w:val="006A45CE"/>
    <w:rsid w:val="006C76E2"/>
    <w:rsid w:val="006E0A81"/>
    <w:rsid w:val="006E716E"/>
    <w:rsid w:val="006E71CB"/>
    <w:rsid w:val="0071629E"/>
    <w:rsid w:val="00762AAF"/>
    <w:rsid w:val="007D1F1E"/>
    <w:rsid w:val="007F7BFE"/>
    <w:rsid w:val="007F7EE7"/>
    <w:rsid w:val="00812108"/>
    <w:rsid w:val="0082070E"/>
    <w:rsid w:val="00897181"/>
    <w:rsid w:val="008D26BC"/>
    <w:rsid w:val="009022C2"/>
    <w:rsid w:val="00913CE8"/>
    <w:rsid w:val="00914707"/>
    <w:rsid w:val="009664E0"/>
    <w:rsid w:val="00972A63"/>
    <w:rsid w:val="009B44D7"/>
    <w:rsid w:val="009C3F04"/>
    <w:rsid w:val="009C5DC9"/>
    <w:rsid w:val="00A000E3"/>
    <w:rsid w:val="00A02E2F"/>
    <w:rsid w:val="00A02F8F"/>
    <w:rsid w:val="00A03555"/>
    <w:rsid w:val="00A077F0"/>
    <w:rsid w:val="00A160AB"/>
    <w:rsid w:val="00A2490F"/>
    <w:rsid w:val="00A456A6"/>
    <w:rsid w:val="00AD160F"/>
    <w:rsid w:val="00AF641F"/>
    <w:rsid w:val="00B73079"/>
    <w:rsid w:val="00B941BD"/>
    <w:rsid w:val="00BA3B87"/>
    <w:rsid w:val="00BC69EA"/>
    <w:rsid w:val="00C07D44"/>
    <w:rsid w:val="00C509FE"/>
    <w:rsid w:val="00C70B94"/>
    <w:rsid w:val="00C7421E"/>
    <w:rsid w:val="00D01C0E"/>
    <w:rsid w:val="00D14CA0"/>
    <w:rsid w:val="00D82040"/>
    <w:rsid w:val="00D9260C"/>
    <w:rsid w:val="00E56775"/>
    <w:rsid w:val="00EB0355"/>
    <w:rsid w:val="00EF1C4C"/>
    <w:rsid w:val="00F618E4"/>
    <w:rsid w:val="00F869E0"/>
    <w:rsid w:val="00F95190"/>
    <w:rsid w:val="00FB1A1B"/>
    <w:rsid w:val="00F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6D76"/>
  <w15:docId w15:val="{FDC86D6A-5B2E-4201-8D6B-A81C390A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762AAF"/>
    <w:rPr>
      <w:color w:val="808080"/>
    </w:rPr>
  </w:style>
  <w:style w:type="paragraph" w:styleId="CommentSubject">
    <w:name w:val="annotation subject"/>
    <w:basedOn w:val="CommentText"/>
    <w:next w:val="CommentText"/>
    <w:link w:val="CommentSubjectChar"/>
    <w:uiPriority w:val="99"/>
    <w:semiHidden/>
    <w:unhideWhenUsed/>
    <w:rsid w:val="004D28D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D28D2"/>
    <w:rPr>
      <w:rFonts w:ascii="Times New Roman" w:hAnsi="Times New Roman" w:cs="Times New Roman"/>
      <w:b/>
      <w:bCs/>
      <w:sz w:val="20"/>
      <w:szCs w:val="20"/>
    </w:rPr>
  </w:style>
  <w:style w:type="paragraph" w:styleId="Revision">
    <w:name w:val="Revision"/>
    <w:hidden/>
    <w:uiPriority w:val="99"/>
    <w:semiHidden/>
    <w:rsid w:val="004133D6"/>
    <w:pPr>
      <w:spacing w:after="0" w:line="240" w:lineRule="auto"/>
    </w:pPr>
  </w:style>
  <w:style w:type="paragraph" w:styleId="Header">
    <w:name w:val="header"/>
    <w:basedOn w:val="Normal"/>
    <w:link w:val="HeaderChar"/>
    <w:uiPriority w:val="99"/>
    <w:unhideWhenUsed/>
    <w:rsid w:val="0055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352"/>
  </w:style>
  <w:style w:type="paragraph" w:styleId="Footer">
    <w:name w:val="footer"/>
    <w:basedOn w:val="Normal"/>
    <w:link w:val="FooterChar"/>
    <w:uiPriority w:val="99"/>
    <w:unhideWhenUsed/>
    <w:rsid w:val="0055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352"/>
  </w:style>
  <w:style w:type="character" w:styleId="UnresolvedMention">
    <w:name w:val="Unresolved Mention"/>
    <w:basedOn w:val="DefaultParagraphFont"/>
    <w:uiPriority w:val="99"/>
    <w:semiHidden/>
    <w:unhideWhenUsed/>
    <w:rsid w:val="0089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17102/638037650700670000" TargetMode="External"/><Relationship Id="rId18" Type="http://schemas.openxmlformats.org/officeDocument/2006/relationships/hyperlink" Target="https://www.doe.virginia.gov/home/showpublisheddocument/17100/63803765069550000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eacher.desmos.com/activitybuilder/custom/59233c9aefd17610dbbd684e" TargetMode="External"/><Relationship Id="rId7" Type="http://schemas.openxmlformats.org/officeDocument/2006/relationships/styles" Target="styles.xml"/><Relationship Id="rId12" Type="http://schemas.openxmlformats.org/officeDocument/2006/relationships/hyperlink" Target="https://www.doe.virginia.gov/home/showpublisheddocument/2970/637982463796030000" TargetMode="External"/><Relationship Id="rId17" Type="http://schemas.openxmlformats.org/officeDocument/2006/relationships/hyperlink" Target="https://www.doe.virginia.gov/home/showpublisheddocument/17098/63803765068987000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virginia.gov/home/showpublisheddocument/17108/638037650716770000" TargetMode="External"/><Relationship Id="rId20" Type="http://schemas.openxmlformats.org/officeDocument/2006/relationships/hyperlink" Target="https://www.doe.virginia.gov/home/showpublisheddocument/18652/6380410543078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doe.virginia.gov/home/showpublisheddocument/17106/638037650710500000" TargetMode="External"/><Relationship Id="rId23" Type="http://schemas.openxmlformats.org/officeDocument/2006/relationships/hyperlink" Target="https://www.doe.virginia.gov/home/showpublisheddocument/24528/63804469013607000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oe.virginia.gov/home/showpublisheddocument/18650/6380410543008000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104/638037650706270000" TargetMode="External"/><Relationship Id="rId22" Type="http://schemas.openxmlformats.org/officeDocument/2006/relationships/hyperlink" Target="https://www.doe.virginia.gov/home/showpublisheddocument/24666/63804534032727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8908B4B6-3C27-4622-8D10-BC95659F7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C1200-1DAF-4FDD-9A55-9EE9CA27B18C}">
  <ds:schemaRefs>
    <ds:schemaRef ds:uri="http://schemas.microsoft.com/sharepoint/v3/contenttype/forms"/>
  </ds:schemaRefs>
</ds:datastoreItem>
</file>

<file path=customXml/itemProps3.xml><?xml version="1.0" encoding="utf-8"?>
<ds:datastoreItem xmlns:ds="http://schemas.openxmlformats.org/officeDocument/2006/customXml" ds:itemID="{F3004BE7-DAF7-48A2-A85A-DA77AA69D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95988-DF3E-42B0-B6B9-38EE535D759D}">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Quick Check 4.13a</vt:lpstr>
    </vt:vector>
  </TitlesOfParts>
  <Company>Virginia Department of Education</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4.13a</dc:title>
  <dc:creator>Virginia Department of Education</dc:creator>
  <cp:lastModifiedBy>Vuiller, Matt (DOE)</cp:lastModifiedBy>
  <cp:revision>5</cp:revision>
  <dcterms:created xsi:type="dcterms:W3CDTF">2021-03-26T12:29:00Z</dcterms:created>
  <dcterms:modified xsi:type="dcterms:W3CDTF">2022-12-30T19:48:00Z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