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E52E" w14:textId="0E605B8A" w:rsidR="001D1555" w:rsidRDefault="00C57DD4">
      <w:pPr>
        <w:spacing w:after="0"/>
        <w:jc w:val="center"/>
        <w:rPr>
          <w:b/>
          <w:sz w:val="28"/>
          <w:szCs w:val="28"/>
        </w:rPr>
      </w:pPr>
      <w:r>
        <w:rPr>
          <w:b/>
          <w:sz w:val="28"/>
          <w:szCs w:val="28"/>
        </w:rPr>
        <w:t xml:space="preserve">Just </w:t>
      </w:r>
      <w:r w:rsidR="00DB4576">
        <w:rPr>
          <w:b/>
          <w:sz w:val="28"/>
          <w:szCs w:val="28"/>
        </w:rPr>
        <w:t>in</w:t>
      </w:r>
      <w:r>
        <w:rPr>
          <w:b/>
          <w:sz w:val="28"/>
          <w:szCs w:val="28"/>
        </w:rPr>
        <w:t xml:space="preserve"> Time Quick Check</w:t>
      </w:r>
    </w:p>
    <w:p w14:paraId="1AA39E78" w14:textId="1E0E1B65" w:rsidR="001D1555" w:rsidRDefault="000B156E" w:rsidP="008B2F40">
      <w:pPr>
        <w:spacing w:after="120"/>
        <w:jc w:val="center"/>
      </w:pPr>
      <w:hyperlink r:id="rId8" w:history="1">
        <w:r w:rsidR="00C57DD4" w:rsidRPr="000B156E">
          <w:rPr>
            <w:rStyle w:val="Hyperlink"/>
            <w:b/>
            <w:sz w:val="28"/>
            <w:szCs w:val="28"/>
          </w:rPr>
          <w:t xml:space="preserve">Standard of Learning (SOL) </w:t>
        </w:r>
        <w:r w:rsidR="007C4D2C" w:rsidRPr="000B156E">
          <w:rPr>
            <w:rStyle w:val="Hyperlink"/>
            <w:b/>
            <w:sz w:val="28"/>
            <w:szCs w:val="28"/>
          </w:rPr>
          <w:t>3.9</w:t>
        </w:r>
        <w:r w:rsidR="0078436F" w:rsidRPr="000B156E">
          <w:rPr>
            <w:rStyle w:val="Hyperlink"/>
            <w:b/>
            <w:sz w:val="28"/>
            <w:szCs w:val="28"/>
          </w:rPr>
          <w:t>a</w:t>
        </w:r>
      </w:hyperlink>
    </w:p>
    <w:tbl>
      <w:tblPr>
        <w:tblStyle w:val="a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795"/>
      </w:tblGrid>
      <w:tr w:rsidR="001D1555" w14:paraId="1D968AD5" w14:textId="77777777" w:rsidTr="002463C4">
        <w:trPr>
          <w:tblHeader/>
        </w:trPr>
        <w:tc>
          <w:tcPr>
            <w:tcW w:w="10795" w:type="dxa"/>
          </w:tcPr>
          <w:p w14:paraId="1203245C" w14:textId="0A8790AE" w:rsidR="001D1555" w:rsidRDefault="00C57DD4">
            <w:pPr>
              <w:jc w:val="center"/>
              <w:rPr>
                <w:b/>
                <w:sz w:val="28"/>
                <w:szCs w:val="28"/>
              </w:rPr>
            </w:pPr>
            <w:r>
              <w:rPr>
                <w:b/>
                <w:sz w:val="28"/>
                <w:szCs w:val="28"/>
              </w:rPr>
              <w:t xml:space="preserve">Strand: </w:t>
            </w:r>
            <w:r w:rsidR="005E4CFC">
              <w:rPr>
                <w:bCs/>
                <w:sz w:val="28"/>
                <w:szCs w:val="28"/>
              </w:rPr>
              <w:t xml:space="preserve">Measurement and Geometry </w:t>
            </w:r>
          </w:p>
        </w:tc>
      </w:tr>
      <w:tr w:rsidR="001D1555" w14:paraId="35BE5FAB" w14:textId="77777777" w:rsidTr="002463C4">
        <w:trPr>
          <w:tblHeader/>
        </w:trPr>
        <w:tc>
          <w:tcPr>
            <w:tcW w:w="10795" w:type="dxa"/>
            <w:shd w:val="clear" w:color="auto" w:fill="D9D9D9"/>
          </w:tcPr>
          <w:p w14:paraId="3358C3B4" w14:textId="549763AE" w:rsidR="001D1555" w:rsidRPr="002463C4" w:rsidRDefault="00C57DD4" w:rsidP="002463C4">
            <w:pPr>
              <w:pStyle w:val="Heading1"/>
              <w:spacing w:after="0"/>
              <w:contextualSpacing w:val="0"/>
              <w:outlineLvl w:val="0"/>
              <w:rPr>
                <w:rFonts w:ascii="Calibri" w:eastAsia="Calibri" w:hAnsi="Calibri" w:cs="Calibri"/>
                <w:sz w:val="28"/>
              </w:rPr>
            </w:pPr>
            <w:r w:rsidRPr="002463C4">
              <w:rPr>
                <w:rFonts w:ascii="Calibri" w:eastAsia="Calibri" w:hAnsi="Calibri" w:cs="Calibri"/>
                <w:sz w:val="28"/>
              </w:rPr>
              <w:t xml:space="preserve">Standard of Learning (SOL) </w:t>
            </w:r>
            <w:r w:rsidR="007C4D2C" w:rsidRPr="002463C4">
              <w:rPr>
                <w:rFonts w:ascii="Calibri" w:eastAsia="Calibri" w:hAnsi="Calibri" w:cs="Calibri"/>
                <w:sz w:val="28"/>
              </w:rPr>
              <w:t>3.9a</w:t>
            </w:r>
          </w:p>
          <w:p w14:paraId="6F589E50" w14:textId="2DCF581C" w:rsidR="001D1555" w:rsidRDefault="00C57DD4" w:rsidP="002463C4">
            <w:pPr>
              <w:spacing w:after="120"/>
              <w:rPr>
                <w:i/>
              </w:rPr>
            </w:pPr>
            <w:r>
              <w:rPr>
                <w:b/>
                <w:i/>
              </w:rPr>
              <w:t xml:space="preserve">The student will </w:t>
            </w:r>
            <w:r w:rsidR="007C4D2C" w:rsidRPr="007C4D2C">
              <w:rPr>
                <w:b/>
                <w:i/>
              </w:rPr>
              <w:t>tell time to the nearest minute, using analog and digital clocks</w:t>
            </w:r>
            <w:r w:rsidR="00A37FFE">
              <w:rPr>
                <w:b/>
                <w:i/>
              </w:rPr>
              <w:t>.</w:t>
            </w:r>
          </w:p>
        </w:tc>
      </w:tr>
      <w:tr w:rsidR="001D1555" w14:paraId="768EA9E8" w14:textId="77777777" w:rsidTr="002463C4">
        <w:trPr>
          <w:tblHeader/>
        </w:trPr>
        <w:tc>
          <w:tcPr>
            <w:tcW w:w="10795" w:type="dxa"/>
            <w:shd w:val="clear" w:color="auto" w:fill="F2F2F2"/>
          </w:tcPr>
          <w:p w14:paraId="6368FFA8" w14:textId="581762F6" w:rsidR="001D1555" w:rsidRPr="002463C4" w:rsidRDefault="002463C4" w:rsidP="002463C4">
            <w:pPr>
              <w:pStyle w:val="Heading1"/>
              <w:spacing w:after="0"/>
              <w:contextualSpacing w:val="0"/>
              <w:outlineLvl w:val="0"/>
              <w:rPr>
                <w:rFonts w:ascii="Calibri" w:eastAsia="Calibri" w:hAnsi="Calibri" w:cs="Calibri"/>
                <w:sz w:val="28"/>
                <w:szCs w:val="22"/>
              </w:rPr>
            </w:pPr>
            <w:r>
              <w:rPr>
                <w:rFonts w:ascii="Calibri" w:eastAsia="Calibri" w:hAnsi="Calibri" w:cs="Calibri"/>
                <w:sz w:val="28"/>
                <w:szCs w:val="22"/>
              </w:rPr>
              <w:t>Grade Level Skills:</w:t>
            </w:r>
          </w:p>
          <w:p w14:paraId="509FBB9B" w14:textId="61F80598" w:rsidR="007C4D2C" w:rsidRDefault="007C4D2C" w:rsidP="002463C4">
            <w:pPr>
              <w:pStyle w:val="Bullet1"/>
              <w:numPr>
                <w:ilvl w:val="0"/>
                <w:numId w:val="3"/>
              </w:numPr>
              <w:tabs>
                <w:tab w:val="left" w:pos="720"/>
              </w:tabs>
              <w:spacing w:before="0"/>
              <w:rPr>
                <w:rFonts w:asciiTheme="minorHAnsi" w:hAnsiTheme="minorHAnsi"/>
              </w:rPr>
            </w:pPr>
            <w:r>
              <w:rPr>
                <w:rFonts w:asciiTheme="minorHAnsi" w:hAnsiTheme="minorHAnsi"/>
              </w:rPr>
              <w:t>Tell time to the nearest minute, usin</w:t>
            </w:r>
            <w:r w:rsidR="00A37FFE">
              <w:rPr>
                <w:rFonts w:asciiTheme="minorHAnsi" w:hAnsiTheme="minorHAnsi"/>
              </w:rPr>
              <w:t xml:space="preserve">g analog and digital clocks. </w:t>
            </w:r>
          </w:p>
          <w:p w14:paraId="3117BBDC" w14:textId="72E6C9C5" w:rsidR="002463C4" w:rsidRPr="002463C4" w:rsidRDefault="007C4D2C" w:rsidP="002463C4">
            <w:pPr>
              <w:pStyle w:val="Bullet1"/>
              <w:numPr>
                <w:ilvl w:val="0"/>
                <w:numId w:val="3"/>
              </w:numPr>
              <w:tabs>
                <w:tab w:val="left" w:pos="720"/>
              </w:tabs>
              <w:spacing w:before="0" w:after="120"/>
              <w:rPr>
                <w:rFonts w:asciiTheme="minorHAnsi" w:hAnsiTheme="minorHAnsi"/>
              </w:rPr>
            </w:pPr>
            <w:r>
              <w:rPr>
                <w:rFonts w:asciiTheme="minorHAnsi" w:hAnsiTheme="minorHAnsi"/>
              </w:rPr>
              <w:t xml:space="preserve">Match a written time (e.g., 4:38, 7:09, 12:51) to the time shown on analog and digital clocks to the </w:t>
            </w:r>
            <w:r w:rsidR="00A37FFE">
              <w:rPr>
                <w:rFonts w:asciiTheme="minorHAnsi" w:hAnsiTheme="minorHAnsi"/>
              </w:rPr>
              <w:t xml:space="preserve">nearest minute. </w:t>
            </w:r>
          </w:p>
        </w:tc>
      </w:tr>
      <w:tr w:rsidR="001D1555" w14:paraId="24F3F53F" w14:textId="77777777" w:rsidTr="002463C4">
        <w:trPr>
          <w:tblHeader/>
        </w:trPr>
        <w:tc>
          <w:tcPr>
            <w:tcW w:w="10795" w:type="dxa"/>
          </w:tcPr>
          <w:p w14:paraId="445FA970" w14:textId="50A2A96C" w:rsidR="001D1555" w:rsidRPr="002463C4" w:rsidRDefault="000B156E" w:rsidP="002463C4">
            <w:pPr>
              <w:spacing w:before="120" w:after="120"/>
              <w:rPr>
                <w:b/>
                <w:sz w:val="28"/>
              </w:rPr>
            </w:pPr>
            <w:hyperlink w:anchor="bookmark=id.gjdgxs">
              <w:r w:rsidR="00C57DD4" w:rsidRPr="002463C4">
                <w:rPr>
                  <w:b/>
                  <w:color w:val="0563C1"/>
                  <w:sz w:val="28"/>
                  <w:u w:val="single"/>
                </w:rPr>
                <w:t>Just in Time Quick Check</w:t>
              </w:r>
            </w:hyperlink>
          </w:p>
        </w:tc>
      </w:tr>
      <w:tr w:rsidR="001D1555" w14:paraId="05A87EE2" w14:textId="77777777" w:rsidTr="002463C4">
        <w:trPr>
          <w:tblHeader/>
        </w:trPr>
        <w:tc>
          <w:tcPr>
            <w:tcW w:w="10795" w:type="dxa"/>
          </w:tcPr>
          <w:p w14:paraId="185B67C4" w14:textId="22FF7169" w:rsidR="001D1555" w:rsidRPr="002463C4" w:rsidRDefault="000B156E" w:rsidP="002463C4">
            <w:pPr>
              <w:spacing w:before="120" w:after="120"/>
              <w:rPr>
                <w:b/>
                <w:sz w:val="28"/>
              </w:rPr>
            </w:pPr>
            <w:hyperlink w:anchor="_SOL_3.9a_-">
              <w:r w:rsidR="00C57DD4" w:rsidRPr="002463C4">
                <w:rPr>
                  <w:b/>
                  <w:color w:val="0563C1"/>
                  <w:sz w:val="28"/>
                  <w:u w:val="single"/>
                </w:rPr>
                <w:t>Just in Time Quick Check Teacher Notes</w:t>
              </w:r>
            </w:hyperlink>
          </w:p>
        </w:tc>
      </w:tr>
      <w:tr w:rsidR="001D1555" w14:paraId="47B8C5BA" w14:textId="77777777" w:rsidTr="002463C4">
        <w:trPr>
          <w:tblHeader/>
        </w:trPr>
        <w:tc>
          <w:tcPr>
            <w:tcW w:w="10795" w:type="dxa"/>
          </w:tcPr>
          <w:p w14:paraId="2C184BD1" w14:textId="07A699FD" w:rsidR="001D1555" w:rsidRPr="002463C4" w:rsidRDefault="00C57DD4" w:rsidP="002463C4">
            <w:pPr>
              <w:pStyle w:val="Heading1"/>
              <w:spacing w:after="0"/>
              <w:contextualSpacing w:val="0"/>
              <w:outlineLvl w:val="0"/>
              <w:rPr>
                <w:rFonts w:asciiTheme="minorHAnsi" w:eastAsia="Calibri" w:hAnsiTheme="minorHAnsi" w:cstheme="minorHAnsi"/>
                <w:sz w:val="28"/>
                <w:szCs w:val="22"/>
              </w:rPr>
            </w:pPr>
            <w:r w:rsidRPr="002463C4">
              <w:rPr>
                <w:rFonts w:asciiTheme="minorHAnsi" w:eastAsia="Calibri" w:hAnsiTheme="minorHAnsi" w:cstheme="minorHAnsi"/>
                <w:sz w:val="28"/>
                <w:szCs w:val="22"/>
              </w:rPr>
              <w:t xml:space="preserve">Supporting Resources: </w:t>
            </w:r>
          </w:p>
          <w:p w14:paraId="3B214EBE" w14:textId="77777777" w:rsidR="001D1555" w:rsidRPr="002463C4" w:rsidRDefault="00C57DD4" w:rsidP="002463C4">
            <w:pPr>
              <w:pStyle w:val="ListParagraph"/>
              <w:numPr>
                <w:ilvl w:val="0"/>
                <w:numId w:val="9"/>
              </w:numPr>
              <w:pBdr>
                <w:top w:val="nil"/>
                <w:left w:val="nil"/>
                <w:bottom w:val="nil"/>
                <w:right w:val="nil"/>
                <w:between w:val="nil"/>
              </w:pBdr>
              <w:spacing w:before="0" w:line="240" w:lineRule="auto"/>
              <w:rPr>
                <w:rFonts w:asciiTheme="minorHAnsi" w:hAnsiTheme="minorHAnsi" w:cstheme="minorHAnsi"/>
                <w:color w:val="000000"/>
              </w:rPr>
            </w:pPr>
            <w:r w:rsidRPr="002463C4">
              <w:rPr>
                <w:rFonts w:asciiTheme="minorHAnsi" w:hAnsiTheme="minorHAnsi" w:cstheme="minorHAnsi"/>
                <w:color w:val="000000"/>
              </w:rPr>
              <w:t>VDOE Mathematics Instructional Plans (MIPS)</w:t>
            </w:r>
          </w:p>
          <w:p w14:paraId="4DD14354" w14:textId="78B0A9F2" w:rsidR="007C4D2C" w:rsidRPr="002463C4" w:rsidRDefault="000B156E" w:rsidP="002463C4">
            <w:pPr>
              <w:numPr>
                <w:ilvl w:val="0"/>
                <w:numId w:val="1"/>
              </w:numPr>
              <w:pBdr>
                <w:top w:val="nil"/>
                <w:left w:val="nil"/>
                <w:bottom w:val="nil"/>
                <w:right w:val="nil"/>
                <w:between w:val="nil"/>
              </w:pBdr>
              <w:rPr>
                <w:rFonts w:asciiTheme="minorHAnsi" w:hAnsiTheme="minorHAnsi" w:cstheme="minorHAnsi"/>
                <w:color w:val="000000"/>
              </w:rPr>
            </w:pPr>
            <w:hyperlink r:id="rId9" w:history="1">
              <w:r w:rsidR="007C4D2C" w:rsidRPr="002463C4">
                <w:rPr>
                  <w:rStyle w:val="Hyperlink"/>
                  <w:rFonts w:asciiTheme="minorHAnsi" w:hAnsiTheme="minorHAnsi" w:cstheme="minorHAnsi"/>
                  <w:bdr w:val="none" w:sz="0" w:space="0" w:color="auto" w:frame="1"/>
                  <w:shd w:val="clear" w:color="auto" w:fill="FFFFFF"/>
                </w:rPr>
                <w:t>3.9a - It’s About Time</w:t>
              </w:r>
            </w:hyperlink>
            <w:r w:rsidR="007C4D2C" w:rsidRPr="002463C4">
              <w:rPr>
                <w:rStyle w:val="filetype"/>
                <w:rFonts w:asciiTheme="minorHAnsi" w:hAnsiTheme="minorHAnsi" w:cstheme="minorHAnsi"/>
                <w:color w:val="000000"/>
                <w:shd w:val="clear" w:color="auto" w:fill="FFFFFF"/>
              </w:rPr>
              <w:t> (Word)</w:t>
            </w:r>
            <w:r w:rsidR="007C4D2C" w:rsidRPr="002463C4">
              <w:rPr>
                <w:rFonts w:asciiTheme="minorHAnsi" w:hAnsiTheme="minorHAnsi" w:cstheme="minorHAnsi"/>
                <w:color w:val="000000"/>
                <w:shd w:val="clear" w:color="auto" w:fill="FFFFFF"/>
              </w:rPr>
              <w:t> / </w:t>
            </w:r>
            <w:hyperlink r:id="rId10" w:history="1">
              <w:r w:rsidR="007C4D2C" w:rsidRPr="002463C4">
                <w:rPr>
                  <w:rStyle w:val="Hyperlink"/>
                  <w:rFonts w:asciiTheme="minorHAnsi" w:hAnsiTheme="minorHAnsi" w:cstheme="minorHAnsi"/>
                  <w:bdr w:val="none" w:sz="0" w:space="0" w:color="auto" w:frame="1"/>
                  <w:shd w:val="clear" w:color="auto" w:fill="FFFFFF"/>
                </w:rPr>
                <w:t>PDF Version</w:t>
              </w:r>
            </w:hyperlink>
          </w:p>
          <w:p w14:paraId="504161A8" w14:textId="7EEC6450" w:rsidR="001D1555" w:rsidRPr="002463C4" w:rsidRDefault="00C57DD4" w:rsidP="002463C4">
            <w:pPr>
              <w:pStyle w:val="ListParagraph"/>
              <w:numPr>
                <w:ilvl w:val="0"/>
                <w:numId w:val="9"/>
              </w:numPr>
              <w:pBdr>
                <w:top w:val="nil"/>
                <w:left w:val="nil"/>
                <w:bottom w:val="nil"/>
                <w:right w:val="nil"/>
                <w:between w:val="nil"/>
              </w:pBdr>
              <w:spacing w:before="0" w:line="240" w:lineRule="auto"/>
              <w:rPr>
                <w:rFonts w:asciiTheme="minorHAnsi" w:hAnsiTheme="minorHAnsi" w:cstheme="minorHAnsi"/>
                <w:color w:val="000000"/>
              </w:rPr>
            </w:pPr>
            <w:r w:rsidRPr="002463C4">
              <w:rPr>
                <w:rFonts w:asciiTheme="minorHAnsi" w:hAnsiTheme="minorHAnsi" w:cstheme="minorHAnsi"/>
                <w:color w:val="000000"/>
              </w:rPr>
              <w:t>VDOE Co-Teaching Mathematics Instruction Plans (MIPS)</w:t>
            </w:r>
          </w:p>
          <w:p w14:paraId="774C4597" w14:textId="0E3FCCD8" w:rsidR="001D1555" w:rsidRPr="002463C4" w:rsidRDefault="000B156E" w:rsidP="002463C4">
            <w:pPr>
              <w:pStyle w:val="ListParagraph"/>
              <w:numPr>
                <w:ilvl w:val="0"/>
                <w:numId w:val="10"/>
              </w:numPr>
              <w:pBdr>
                <w:top w:val="nil"/>
                <w:left w:val="nil"/>
                <w:bottom w:val="nil"/>
                <w:right w:val="nil"/>
                <w:between w:val="nil"/>
              </w:pBdr>
              <w:spacing w:before="0" w:line="240" w:lineRule="auto"/>
              <w:rPr>
                <w:rFonts w:asciiTheme="minorHAnsi" w:hAnsiTheme="minorHAnsi" w:cstheme="minorHAnsi"/>
                <w:color w:val="000000"/>
              </w:rPr>
            </w:pPr>
            <w:hyperlink r:id="rId11" w:history="1">
              <w:r w:rsidR="007C4D2C" w:rsidRPr="002463C4">
                <w:rPr>
                  <w:rStyle w:val="Hyperlink"/>
                  <w:rFonts w:asciiTheme="minorHAnsi" w:hAnsiTheme="minorHAnsi" w:cstheme="minorHAnsi"/>
                  <w:bdr w:val="none" w:sz="0" w:space="0" w:color="auto" w:frame="1"/>
                  <w:shd w:val="clear" w:color="auto" w:fill="FFFFFF"/>
                </w:rPr>
                <w:t>3.9a - Telling Time to the Minute</w:t>
              </w:r>
            </w:hyperlink>
            <w:r w:rsidR="007C4D2C" w:rsidRPr="002463C4">
              <w:rPr>
                <w:rStyle w:val="filetype"/>
                <w:rFonts w:asciiTheme="minorHAnsi" w:hAnsiTheme="minorHAnsi" w:cstheme="minorHAnsi"/>
                <w:color w:val="000000"/>
                <w:shd w:val="clear" w:color="auto" w:fill="FFFFFF"/>
              </w:rPr>
              <w:t> (Word)</w:t>
            </w:r>
            <w:r w:rsidR="007C4D2C" w:rsidRPr="002463C4">
              <w:rPr>
                <w:rFonts w:asciiTheme="minorHAnsi" w:hAnsiTheme="minorHAnsi" w:cstheme="minorHAnsi"/>
                <w:color w:val="000000"/>
                <w:shd w:val="clear" w:color="auto" w:fill="FFFFFF"/>
              </w:rPr>
              <w:t> / </w:t>
            </w:r>
            <w:hyperlink r:id="rId12" w:history="1">
              <w:r w:rsidR="007C4D2C" w:rsidRPr="002463C4">
                <w:rPr>
                  <w:rStyle w:val="Hyperlink"/>
                  <w:rFonts w:asciiTheme="minorHAnsi" w:hAnsiTheme="minorHAnsi" w:cstheme="minorHAnsi"/>
                  <w:bdr w:val="none" w:sz="0" w:space="0" w:color="auto" w:frame="1"/>
                  <w:shd w:val="clear" w:color="auto" w:fill="FFFFFF"/>
                </w:rPr>
                <w:t>PDF Version</w:t>
              </w:r>
            </w:hyperlink>
          </w:p>
          <w:p w14:paraId="4416B0B6" w14:textId="74225D9A" w:rsidR="001D1555" w:rsidRPr="002463C4" w:rsidRDefault="00C57DD4" w:rsidP="002463C4">
            <w:pPr>
              <w:pStyle w:val="ListParagraph"/>
              <w:numPr>
                <w:ilvl w:val="0"/>
                <w:numId w:val="9"/>
              </w:numPr>
              <w:pBdr>
                <w:top w:val="nil"/>
                <w:left w:val="nil"/>
                <w:bottom w:val="nil"/>
                <w:right w:val="nil"/>
                <w:between w:val="nil"/>
              </w:pBdr>
              <w:spacing w:before="0" w:line="240" w:lineRule="auto"/>
              <w:rPr>
                <w:rFonts w:asciiTheme="minorHAnsi" w:hAnsiTheme="minorHAnsi" w:cstheme="minorHAnsi"/>
                <w:color w:val="000000"/>
              </w:rPr>
            </w:pPr>
            <w:r w:rsidRPr="002463C4">
              <w:rPr>
                <w:rFonts w:asciiTheme="minorHAnsi" w:hAnsiTheme="minorHAnsi" w:cstheme="minorHAnsi"/>
                <w:color w:val="000000"/>
              </w:rPr>
              <w:t xml:space="preserve">VDOE Word Wall Cards: </w:t>
            </w:r>
            <w:r w:rsidR="007C4D2C" w:rsidRPr="002463C4">
              <w:rPr>
                <w:rFonts w:asciiTheme="minorHAnsi" w:hAnsiTheme="minorHAnsi" w:cstheme="minorHAnsi"/>
                <w:color w:val="000000"/>
                <w:shd w:val="clear" w:color="auto" w:fill="FFFFFF"/>
              </w:rPr>
              <w:t>Grade 3  </w:t>
            </w:r>
            <w:hyperlink r:id="rId13" w:history="1">
              <w:r w:rsidR="007C4D2C" w:rsidRPr="002463C4">
                <w:rPr>
                  <w:rStyle w:val="Hyperlink"/>
                  <w:rFonts w:asciiTheme="minorHAnsi" w:hAnsiTheme="minorHAnsi" w:cstheme="minorHAnsi"/>
                  <w:bdr w:val="none" w:sz="0" w:space="0" w:color="auto" w:frame="1"/>
                  <w:shd w:val="clear" w:color="auto" w:fill="FFFFFF"/>
                </w:rPr>
                <w:t>(Word)</w:t>
              </w:r>
            </w:hyperlink>
            <w:r w:rsidR="007C4D2C" w:rsidRPr="002463C4">
              <w:rPr>
                <w:rFonts w:asciiTheme="minorHAnsi" w:hAnsiTheme="minorHAnsi" w:cstheme="minorHAnsi"/>
                <w:color w:val="000000"/>
                <w:shd w:val="clear" w:color="auto" w:fill="FFFFFF"/>
              </w:rPr>
              <w:t>  |  </w:t>
            </w:r>
            <w:hyperlink r:id="rId14" w:history="1">
              <w:r w:rsidR="007C4D2C" w:rsidRPr="002463C4">
                <w:rPr>
                  <w:rStyle w:val="Hyperlink"/>
                  <w:rFonts w:asciiTheme="minorHAnsi" w:hAnsiTheme="minorHAnsi" w:cstheme="minorHAnsi"/>
                  <w:bdr w:val="none" w:sz="0" w:space="0" w:color="auto" w:frame="1"/>
                  <w:shd w:val="clear" w:color="auto" w:fill="FFFFFF"/>
                </w:rPr>
                <w:t>(PDF)</w:t>
              </w:r>
            </w:hyperlink>
            <w:r w:rsidRPr="002463C4">
              <w:rPr>
                <w:rFonts w:asciiTheme="minorHAnsi" w:eastAsia="Arial" w:hAnsiTheme="minorHAnsi" w:cstheme="minorHAnsi"/>
                <w:color w:val="000000"/>
                <w:highlight w:val="white"/>
              </w:rPr>
              <w:t> </w:t>
            </w:r>
          </w:p>
          <w:p w14:paraId="15DCE195" w14:textId="30FCA5CB" w:rsidR="001D1555" w:rsidRPr="002463C4" w:rsidRDefault="007C4D2C" w:rsidP="00A37FFE">
            <w:pPr>
              <w:numPr>
                <w:ilvl w:val="1"/>
                <w:numId w:val="1"/>
              </w:numPr>
              <w:pBdr>
                <w:top w:val="nil"/>
                <w:left w:val="nil"/>
                <w:bottom w:val="nil"/>
                <w:right w:val="nil"/>
                <w:between w:val="nil"/>
              </w:pBdr>
              <w:ind w:left="1420"/>
              <w:rPr>
                <w:rFonts w:asciiTheme="minorHAnsi" w:hAnsiTheme="minorHAnsi" w:cstheme="minorHAnsi"/>
                <w:color w:val="000000"/>
              </w:rPr>
            </w:pPr>
            <w:r w:rsidRPr="002463C4">
              <w:rPr>
                <w:rFonts w:asciiTheme="minorHAnsi" w:hAnsiTheme="minorHAnsi" w:cstheme="minorHAnsi"/>
                <w:color w:val="000000"/>
              </w:rPr>
              <w:t>Minutes</w:t>
            </w:r>
          </w:p>
          <w:p w14:paraId="6771274C" w14:textId="08ABE154" w:rsidR="007C4D2C" w:rsidRPr="002463C4" w:rsidRDefault="007C4D2C" w:rsidP="00A37FFE">
            <w:pPr>
              <w:numPr>
                <w:ilvl w:val="1"/>
                <w:numId w:val="1"/>
              </w:numPr>
              <w:pBdr>
                <w:top w:val="nil"/>
                <w:left w:val="nil"/>
                <w:bottom w:val="nil"/>
                <w:right w:val="nil"/>
                <w:between w:val="nil"/>
              </w:pBdr>
              <w:ind w:left="1420"/>
              <w:rPr>
                <w:rFonts w:asciiTheme="minorHAnsi" w:hAnsiTheme="minorHAnsi" w:cstheme="minorHAnsi"/>
                <w:color w:val="000000"/>
              </w:rPr>
            </w:pPr>
            <w:r w:rsidRPr="002463C4">
              <w:rPr>
                <w:rFonts w:asciiTheme="minorHAnsi" w:hAnsiTheme="minorHAnsi" w:cstheme="minorHAnsi"/>
                <w:color w:val="000000"/>
              </w:rPr>
              <w:t>One-half Hour</w:t>
            </w:r>
          </w:p>
          <w:p w14:paraId="55C6D3D0" w14:textId="1E4EBF75" w:rsidR="001D1555" w:rsidRPr="002463C4" w:rsidRDefault="007C4D2C" w:rsidP="00A37FFE">
            <w:pPr>
              <w:numPr>
                <w:ilvl w:val="1"/>
                <w:numId w:val="1"/>
              </w:numPr>
              <w:pBdr>
                <w:top w:val="nil"/>
                <w:left w:val="nil"/>
                <w:bottom w:val="nil"/>
                <w:right w:val="nil"/>
                <w:between w:val="nil"/>
              </w:pBdr>
              <w:spacing w:after="120"/>
              <w:ind w:left="1420"/>
              <w:rPr>
                <w:rFonts w:asciiTheme="minorHAnsi" w:hAnsiTheme="minorHAnsi" w:cstheme="minorHAnsi"/>
                <w:color w:val="000000"/>
              </w:rPr>
            </w:pPr>
            <w:r w:rsidRPr="002463C4">
              <w:rPr>
                <w:rFonts w:asciiTheme="minorHAnsi" w:hAnsiTheme="minorHAnsi" w:cstheme="minorHAnsi"/>
                <w:color w:val="000000"/>
              </w:rPr>
              <w:t>One Hour</w:t>
            </w:r>
          </w:p>
        </w:tc>
      </w:tr>
      <w:tr w:rsidR="001D1555" w14:paraId="4B1FF626" w14:textId="77777777" w:rsidTr="002463C4">
        <w:trPr>
          <w:tblHeader/>
        </w:trPr>
        <w:tc>
          <w:tcPr>
            <w:tcW w:w="10795" w:type="dxa"/>
          </w:tcPr>
          <w:p w14:paraId="39ECC3CA" w14:textId="1AF9F505" w:rsidR="001D1555" w:rsidRDefault="002463C4" w:rsidP="00A37FFE">
            <w:pPr>
              <w:spacing w:before="120" w:after="120"/>
            </w:pPr>
            <w:bookmarkStart w:id="0" w:name="_heading=h.30j0zll" w:colFirst="0" w:colLast="0"/>
            <w:bookmarkEnd w:id="0"/>
            <w:r w:rsidRPr="002463C4">
              <w:rPr>
                <w:b/>
                <w:sz w:val="28"/>
              </w:rPr>
              <w:t xml:space="preserve">Supporting and </w:t>
            </w:r>
            <w:r w:rsidR="00C57DD4" w:rsidRPr="002463C4">
              <w:rPr>
                <w:b/>
                <w:sz w:val="28"/>
              </w:rPr>
              <w:t xml:space="preserve">Prerequisite </w:t>
            </w:r>
            <w:r w:rsidR="00DB4576" w:rsidRPr="002463C4">
              <w:rPr>
                <w:b/>
                <w:sz w:val="28"/>
              </w:rPr>
              <w:t>SOL</w:t>
            </w:r>
            <w:r w:rsidR="00DB4576" w:rsidRPr="00A37FFE">
              <w:rPr>
                <w:b/>
                <w:sz w:val="28"/>
              </w:rPr>
              <w:t>:</w:t>
            </w:r>
            <w:r w:rsidR="00C57DD4" w:rsidRPr="00A37FFE">
              <w:rPr>
                <w:b/>
              </w:rPr>
              <w:t xml:space="preserve"> </w:t>
            </w:r>
            <w:hyperlink r:id="rId15" w:history="1">
              <w:r w:rsidR="007C4D2C" w:rsidRPr="0014484D">
                <w:rPr>
                  <w:rStyle w:val="Hyperlink"/>
                </w:rPr>
                <w:t>2.2a</w:t>
              </w:r>
            </w:hyperlink>
            <w:r w:rsidR="007C4D2C" w:rsidRPr="002463C4">
              <w:t xml:space="preserve">, </w:t>
            </w:r>
            <w:hyperlink r:id="rId16" w:history="1">
              <w:r w:rsidR="007C4D2C" w:rsidRPr="0014484D">
                <w:rPr>
                  <w:rStyle w:val="Hyperlink"/>
                </w:rPr>
                <w:t>2.9</w:t>
              </w:r>
            </w:hyperlink>
            <w:r w:rsidR="007C4D2C" w:rsidRPr="002463C4">
              <w:t xml:space="preserve">, </w:t>
            </w:r>
            <w:hyperlink r:id="rId17" w:history="1">
              <w:r w:rsidR="007C4D2C" w:rsidRPr="0014484D">
                <w:rPr>
                  <w:rStyle w:val="Hyperlink"/>
                </w:rPr>
                <w:t>1.9a</w:t>
              </w:r>
            </w:hyperlink>
            <w:r w:rsidR="00C57DD4">
              <w:t xml:space="preserve"> </w:t>
            </w:r>
          </w:p>
        </w:tc>
      </w:tr>
    </w:tbl>
    <w:p w14:paraId="2432DA83" w14:textId="77777777" w:rsidR="001D1555" w:rsidRDefault="001D1555"/>
    <w:p w14:paraId="4DF58ABD" w14:textId="77777777" w:rsidR="001D1555" w:rsidRDefault="00C57DD4">
      <w:bookmarkStart w:id="1" w:name="_heading=h.gjdgxs" w:colFirst="0" w:colLast="0"/>
      <w:bookmarkEnd w:id="1"/>
      <w:r>
        <w:br w:type="page"/>
      </w:r>
    </w:p>
    <w:p w14:paraId="6E1C80DE" w14:textId="18C00E82" w:rsidR="001D1555" w:rsidRPr="002463C4" w:rsidRDefault="002463C4">
      <w:pPr>
        <w:jc w:val="center"/>
        <w:rPr>
          <w:b/>
          <w:sz w:val="28"/>
        </w:rPr>
      </w:pPr>
      <w:bookmarkStart w:id="2" w:name="bookmark=id.gjdgxs" w:colFirst="0" w:colLast="0"/>
      <w:bookmarkEnd w:id="2"/>
      <w:r w:rsidRPr="002463C4">
        <w:rPr>
          <w:b/>
          <w:sz w:val="28"/>
        </w:rPr>
        <w:lastRenderedPageBreak/>
        <w:t xml:space="preserve">SOL 3.9a - </w:t>
      </w:r>
      <w:r w:rsidR="00C57DD4" w:rsidRPr="002463C4">
        <w:rPr>
          <w:b/>
          <w:sz w:val="28"/>
        </w:rPr>
        <w:t>Just in Time Quick Check</w:t>
      </w:r>
    </w:p>
    <w:p w14:paraId="5688A3A8" w14:textId="13E45945" w:rsidR="001D1555" w:rsidRPr="002463C4" w:rsidRDefault="00ED7957">
      <w:pPr>
        <w:numPr>
          <w:ilvl w:val="0"/>
          <w:numId w:val="5"/>
        </w:numPr>
        <w:pBdr>
          <w:top w:val="nil"/>
          <w:left w:val="nil"/>
          <w:bottom w:val="nil"/>
          <w:right w:val="nil"/>
          <w:between w:val="nil"/>
        </w:pBdr>
        <w:spacing w:before="240" w:after="0" w:line="276" w:lineRule="auto"/>
        <w:rPr>
          <w:color w:val="000000"/>
          <w:sz w:val="28"/>
        </w:rPr>
      </w:pPr>
      <w:r w:rsidRPr="002463C4">
        <w:rPr>
          <w:color w:val="000000"/>
          <w:sz w:val="28"/>
        </w:rPr>
        <w:t xml:space="preserve">Circle the clock that has the matching digital and analog time. </w:t>
      </w:r>
    </w:p>
    <w:p w14:paraId="7A6A4838" w14:textId="21A46718" w:rsidR="00ED7957" w:rsidRDefault="00D07252" w:rsidP="002463C4">
      <w:pPr>
        <w:pBdr>
          <w:top w:val="nil"/>
          <w:left w:val="nil"/>
          <w:bottom w:val="nil"/>
          <w:right w:val="nil"/>
          <w:between w:val="nil"/>
        </w:pBdr>
        <w:spacing w:after="0" w:line="276" w:lineRule="auto"/>
        <w:ind w:left="720"/>
        <w:rPr>
          <w:color w:val="000000"/>
        </w:rPr>
      </w:pPr>
      <w:r>
        <w:rPr>
          <w:noProof/>
          <w:color w:val="000000"/>
          <w:lang w:val="en-US"/>
        </w:rPr>
        <w:drawing>
          <wp:inline distT="0" distB="0" distL="0" distR="0" wp14:anchorId="72AA2FB7" wp14:editId="6C81A6BA">
            <wp:extent cx="5046453" cy="3067230"/>
            <wp:effectExtent l="0" t="0" r="1905" b="0"/>
            <wp:docPr id="4" name="Picture 4" descr="This picture shows two analog clocks. The first clock shows the hour hand between the seven and the eight and the minute hand two tick marks after the three. The second clock shows the hour hand between the two and the three and the minute hand on the 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ck match.PNG"/>
                    <pic:cNvPicPr/>
                  </pic:nvPicPr>
                  <pic:blipFill>
                    <a:blip r:embed="rId18">
                      <a:biLevel thresh="50000"/>
                      <a:extLst>
                        <a:ext uri="{28A0092B-C50C-407E-A947-70E740481C1C}">
                          <a14:useLocalDpi xmlns:a14="http://schemas.microsoft.com/office/drawing/2010/main" val="0"/>
                        </a:ext>
                      </a:extLst>
                    </a:blip>
                    <a:stretch>
                      <a:fillRect/>
                    </a:stretch>
                  </pic:blipFill>
                  <pic:spPr>
                    <a:xfrm>
                      <a:off x="0" y="0"/>
                      <a:ext cx="5062352" cy="3076894"/>
                    </a:xfrm>
                    <a:prstGeom prst="rect">
                      <a:avLst/>
                    </a:prstGeom>
                  </pic:spPr>
                </pic:pic>
              </a:graphicData>
            </a:graphic>
          </wp:inline>
        </w:drawing>
      </w:r>
    </w:p>
    <w:p w14:paraId="376A0DFC" w14:textId="480175FD" w:rsidR="00665306" w:rsidRPr="002463C4" w:rsidRDefault="00241B12" w:rsidP="00665306">
      <w:pPr>
        <w:pStyle w:val="ListParagraph"/>
        <w:numPr>
          <w:ilvl w:val="0"/>
          <w:numId w:val="5"/>
        </w:numPr>
        <w:pBdr>
          <w:top w:val="nil"/>
          <w:left w:val="nil"/>
          <w:bottom w:val="nil"/>
          <w:right w:val="nil"/>
          <w:between w:val="nil"/>
        </w:pBdr>
        <w:spacing w:before="240" w:line="276" w:lineRule="auto"/>
        <w:rPr>
          <w:rFonts w:asciiTheme="minorHAnsi" w:hAnsiTheme="minorHAnsi"/>
          <w:color w:val="000000"/>
          <w:sz w:val="28"/>
        </w:rPr>
      </w:pPr>
      <w:r w:rsidRPr="002463C4">
        <w:rPr>
          <w:rFonts w:asciiTheme="minorHAnsi" w:hAnsiTheme="minorHAnsi"/>
          <w:color w:val="000000"/>
          <w:sz w:val="28"/>
        </w:rPr>
        <w:t>Circle the</w:t>
      </w:r>
      <w:r w:rsidR="00665306" w:rsidRPr="002463C4">
        <w:rPr>
          <w:rFonts w:asciiTheme="minorHAnsi" w:hAnsiTheme="minorHAnsi"/>
          <w:color w:val="000000"/>
          <w:sz w:val="28"/>
        </w:rPr>
        <w:t xml:space="preserve"> clock </w:t>
      </w:r>
      <w:r w:rsidRPr="002463C4">
        <w:rPr>
          <w:rFonts w:asciiTheme="minorHAnsi" w:hAnsiTheme="minorHAnsi"/>
          <w:color w:val="000000"/>
          <w:sz w:val="28"/>
        </w:rPr>
        <w:t xml:space="preserve">that </w:t>
      </w:r>
      <w:r w:rsidR="00665306" w:rsidRPr="002463C4">
        <w:rPr>
          <w:rFonts w:asciiTheme="minorHAnsi" w:hAnsiTheme="minorHAnsi"/>
          <w:color w:val="000000"/>
          <w:sz w:val="28"/>
        </w:rPr>
        <w:t>best shows 12:42</w:t>
      </w:r>
      <w:r w:rsidR="00A37FFE">
        <w:rPr>
          <w:rFonts w:asciiTheme="minorHAnsi" w:hAnsiTheme="minorHAnsi"/>
          <w:color w:val="000000"/>
          <w:sz w:val="28"/>
        </w:rPr>
        <w:t>.</w:t>
      </w:r>
      <w:r w:rsidRPr="002463C4">
        <w:rPr>
          <w:rFonts w:asciiTheme="minorHAnsi" w:hAnsiTheme="minorHAnsi"/>
          <w:color w:val="000000"/>
          <w:sz w:val="28"/>
        </w:rPr>
        <w:t xml:space="preserve"> </w:t>
      </w:r>
    </w:p>
    <w:p w14:paraId="6C2225AD" w14:textId="4B1D5F34" w:rsidR="00241B12" w:rsidRDefault="00241B12" w:rsidP="00241B12">
      <w:pPr>
        <w:pStyle w:val="ListParagraph"/>
        <w:pBdr>
          <w:top w:val="nil"/>
          <w:left w:val="nil"/>
          <w:bottom w:val="nil"/>
          <w:right w:val="nil"/>
          <w:between w:val="nil"/>
        </w:pBdr>
        <w:spacing w:before="240" w:line="276" w:lineRule="auto"/>
        <w:rPr>
          <w:rFonts w:asciiTheme="minorHAnsi" w:hAnsiTheme="minorHAnsi"/>
          <w:color w:val="000000"/>
        </w:rPr>
      </w:pPr>
      <w:r>
        <w:rPr>
          <w:rFonts w:asciiTheme="minorHAnsi" w:hAnsiTheme="minorHAnsi"/>
          <w:noProof/>
          <w:color w:val="000000"/>
          <w:lang w:val="en-US"/>
        </w:rPr>
        <w:drawing>
          <wp:inline distT="0" distB="0" distL="0" distR="0" wp14:anchorId="40DA3255" wp14:editId="0A8D34ED">
            <wp:extent cx="5059208" cy="2319344"/>
            <wp:effectExtent l="0" t="0" r="8255" b="5080"/>
            <wp:docPr id="7" name="Picture 7" descr="This picture shows two analog clocks. The first clock shows the hour hand between the eleven and twelve and the minute hand two tick marks after the eight. The second clock shows the hour hand between the twelve and the one and the minute hand two tick marks after the e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ich hour.PNG"/>
                    <pic:cNvPicPr/>
                  </pic:nvPicPr>
                  <pic:blipFill>
                    <a:blip r:embed="rId19">
                      <a:biLevel thresh="50000"/>
                      <a:extLst>
                        <a:ext uri="{28A0092B-C50C-407E-A947-70E740481C1C}">
                          <a14:useLocalDpi xmlns:a14="http://schemas.microsoft.com/office/drawing/2010/main" val="0"/>
                        </a:ext>
                      </a:extLst>
                    </a:blip>
                    <a:stretch>
                      <a:fillRect/>
                    </a:stretch>
                  </pic:blipFill>
                  <pic:spPr>
                    <a:xfrm>
                      <a:off x="0" y="0"/>
                      <a:ext cx="5081674" cy="2329643"/>
                    </a:xfrm>
                    <a:prstGeom prst="rect">
                      <a:avLst/>
                    </a:prstGeom>
                  </pic:spPr>
                </pic:pic>
              </a:graphicData>
            </a:graphic>
          </wp:inline>
        </w:drawing>
      </w:r>
    </w:p>
    <w:p w14:paraId="0133DF6F" w14:textId="62ACBFEC" w:rsidR="00665306" w:rsidRPr="002463C4" w:rsidRDefault="00A37FFE" w:rsidP="00665306">
      <w:pPr>
        <w:pBdr>
          <w:top w:val="nil"/>
          <w:left w:val="nil"/>
          <w:bottom w:val="nil"/>
          <w:right w:val="nil"/>
          <w:between w:val="nil"/>
        </w:pBdr>
        <w:spacing w:before="240" w:after="0" w:line="276" w:lineRule="auto"/>
        <w:ind w:left="720"/>
        <w:rPr>
          <w:rFonts w:asciiTheme="minorHAnsi" w:hAnsiTheme="minorHAnsi"/>
          <w:color w:val="000000"/>
          <w:sz w:val="28"/>
        </w:rPr>
      </w:pPr>
      <w:r>
        <w:rPr>
          <w:rFonts w:asciiTheme="minorHAnsi" w:hAnsiTheme="minorHAnsi"/>
          <w:color w:val="000000"/>
          <w:sz w:val="28"/>
        </w:rPr>
        <w:t>Explain how you decided which clock</w:t>
      </w:r>
      <w:r w:rsidR="00241B12" w:rsidRPr="002463C4">
        <w:rPr>
          <w:rFonts w:asciiTheme="minorHAnsi" w:hAnsiTheme="minorHAnsi"/>
          <w:color w:val="000000"/>
          <w:sz w:val="28"/>
        </w:rPr>
        <w:t xml:space="preserve"> best shows 12:42</w:t>
      </w:r>
      <w:r>
        <w:rPr>
          <w:rFonts w:asciiTheme="minorHAnsi" w:hAnsiTheme="minorHAnsi"/>
          <w:color w:val="000000"/>
          <w:sz w:val="28"/>
        </w:rPr>
        <w:t>.</w:t>
      </w:r>
    </w:p>
    <w:p w14:paraId="2A7902FE" w14:textId="31C6FD3F" w:rsidR="00665306" w:rsidRDefault="00241B12" w:rsidP="00241B12">
      <w:pPr>
        <w:pBdr>
          <w:top w:val="nil"/>
          <w:left w:val="nil"/>
          <w:bottom w:val="nil"/>
          <w:right w:val="nil"/>
          <w:between w:val="nil"/>
        </w:pBdr>
        <w:spacing w:before="240" w:after="0" w:line="276" w:lineRule="auto"/>
        <w:ind w:left="720"/>
        <w:rPr>
          <w:rFonts w:asciiTheme="minorHAnsi" w:hAnsiTheme="minorHAnsi"/>
          <w:color w:val="000000"/>
          <w:sz w:val="32"/>
        </w:rPr>
      </w:pPr>
      <w:r w:rsidRPr="002463C4">
        <w:rPr>
          <w:rFonts w:asciiTheme="minorHAnsi" w:hAnsiTheme="minorHAnsi"/>
          <w:color w:val="000000"/>
          <w:sz w:val="32"/>
        </w:rPr>
        <w:t>_____________________________________________________________________________________________________________________________________________________________________________________________</w:t>
      </w:r>
      <w:r w:rsidR="002463C4" w:rsidRPr="002463C4">
        <w:rPr>
          <w:rFonts w:asciiTheme="minorHAnsi" w:hAnsiTheme="minorHAnsi"/>
          <w:color w:val="000000"/>
          <w:sz w:val="32"/>
        </w:rPr>
        <w:lastRenderedPageBreak/>
        <w:t>_______________________________________________________________</w:t>
      </w:r>
      <w:r w:rsidRPr="002463C4">
        <w:rPr>
          <w:rFonts w:asciiTheme="minorHAnsi" w:hAnsiTheme="minorHAnsi"/>
          <w:color w:val="000000"/>
          <w:sz w:val="32"/>
        </w:rPr>
        <w:t>_______________________________________________________________</w:t>
      </w:r>
    </w:p>
    <w:p w14:paraId="1C3F7065" w14:textId="77777777" w:rsidR="002463C4" w:rsidRPr="002463C4" w:rsidRDefault="002463C4" w:rsidP="00241B12">
      <w:pPr>
        <w:pBdr>
          <w:top w:val="nil"/>
          <w:left w:val="nil"/>
          <w:bottom w:val="nil"/>
          <w:right w:val="nil"/>
          <w:between w:val="nil"/>
        </w:pBdr>
        <w:spacing w:before="240" w:after="0" w:line="276" w:lineRule="auto"/>
        <w:ind w:left="720"/>
        <w:rPr>
          <w:rFonts w:asciiTheme="minorHAnsi" w:hAnsiTheme="minorHAnsi"/>
          <w:color w:val="000000"/>
          <w:sz w:val="20"/>
        </w:rPr>
      </w:pPr>
    </w:p>
    <w:p w14:paraId="758C42C7" w14:textId="77777777" w:rsidR="002463C4" w:rsidRDefault="002463C4" w:rsidP="00241B12">
      <w:pPr>
        <w:pBdr>
          <w:top w:val="nil"/>
          <w:left w:val="nil"/>
          <w:bottom w:val="nil"/>
          <w:right w:val="nil"/>
          <w:between w:val="nil"/>
        </w:pBdr>
        <w:spacing w:before="240" w:after="0" w:line="276" w:lineRule="auto"/>
        <w:ind w:left="720"/>
        <w:rPr>
          <w:rFonts w:asciiTheme="minorHAnsi" w:hAnsiTheme="minorHAnsi"/>
          <w:color w:val="000000"/>
        </w:rPr>
      </w:pPr>
    </w:p>
    <w:p w14:paraId="17A9F668" w14:textId="54942157" w:rsidR="00665306" w:rsidRPr="00665306" w:rsidRDefault="00665306" w:rsidP="00665306">
      <w:pPr>
        <w:numPr>
          <w:ilvl w:val="0"/>
          <w:numId w:val="5"/>
        </w:numPr>
        <w:pBdr>
          <w:top w:val="nil"/>
          <w:left w:val="nil"/>
          <w:bottom w:val="nil"/>
          <w:right w:val="nil"/>
          <w:between w:val="nil"/>
        </w:pBdr>
        <w:spacing w:before="240" w:after="0" w:line="276" w:lineRule="auto"/>
        <w:rPr>
          <w:rFonts w:asciiTheme="minorHAnsi" w:hAnsiTheme="minorHAnsi"/>
          <w:color w:val="000000"/>
        </w:rPr>
      </w:pPr>
      <w:r w:rsidRPr="002463C4">
        <w:rPr>
          <w:rFonts w:asciiTheme="minorHAnsi" w:hAnsiTheme="minorHAnsi"/>
          <w:color w:val="000000"/>
          <w:sz w:val="28"/>
        </w:rPr>
        <w:t>Write the digital time for each analog clock.</w:t>
      </w:r>
    </w:p>
    <w:p w14:paraId="739AA737" w14:textId="62AFF9A3" w:rsidR="00ED7957" w:rsidRPr="00665306" w:rsidRDefault="00665306" w:rsidP="002C6D0C">
      <w:pPr>
        <w:pBdr>
          <w:top w:val="nil"/>
          <w:left w:val="nil"/>
          <w:bottom w:val="nil"/>
          <w:right w:val="nil"/>
          <w:between w:val="nil"/>
        </w:pBdr>
        <w:tabs>
          <w:tab w:val="left" w:pos="5040"/>
        </w:tabs>
        <w:spacing w:before="240" w:after="0" w:line="276" w:lineRule="auto"/>
        <w:ind w:left="1080"/>
        <w:rPr>
          <w:color w:val="000000"/>
        </w:rPr>
      </w:pPr>
      <w:r>
        <w:rPr>
          <w:rFonts w:asciiTheme="minorHAnsi" w:hAnsiTheme="minorHAnsi"/>
          <w:noProof/>
          <w:color w:val="000000"/>
          <w:lang w:val="en-US"/>
        </w:rPr>
        <w:drawing>
          <wp:inline distT="0" distB="0" distL="0" distR="0" wp14:anchorId="47B6D3F7" wp14:editId="37C69F42">
            <wp:extent cx="2239618" cy="2294627"/>
            <wp:effectExtent l="0" t="0" r="8890" b="0"/>
            <wp:docPr id="5" name="Picture 5" descr="This analog clock has the hour hand between the three and the four and the minute hand two tick marks after the f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27.PNG"/>
                    <pic:cNvPicPr/>
                  </pic:nvPicPr>
                  <pic:blipFill>
                    <a:blip r:embed="rId20">
                      <a:biLevel thresh="50000"/>
                      <a:extLst>
                        <a:ext uri="{28A0092B-C50C-407E-A947-70E740481C1C}">
                          <a14:useLocalDpi xmlns:a14="http://schemas.microsoft.com/office/drawing/2010/main" val="0"/>
                        </a:ext>
                      </a:extLst>
                    </a:blip>
                    <a:stretch>
                      <a:fillRect/>
                    </a:stretch>
                  </pic:blipFill>
                  <pic:spPr>
                    <a:xfrm>
                      <a:off x="0" y="0"/>
                      <a:ext cx="2253322" cy="2308667"/>
                    </a:xfrm>
                    <a:prstGeom prst="rect">
                      <a:avLst/>
                    </a:prstGeom>
                  </pic:spPr>
                </pic:pic>
              </a:graphicData>
            </a:graphic>
          </wp:inline>
        </w:drawing>
      </w:r>
      <w:r w:rsidR="002C6D0C">
        <w:rPr>
          <w:rFonts w:asciiTheme="minorHAnsi" w:hAnsiTheme="minorHAnsi"/>
          <w:color w:val="000000"/>
        </w:rPr>
        <w:tab/>
      </w:r>
      <w:r>
        <w:rPr>
          <w:color w:val="000000"/>
        </w:rPr>
        <w:t>________________________________</w:t>
      </w:r>
    </w:p>
    <w:p w14:paraId="0CF24CFE" w14:textId="229EF996" w:rsidR="00ED7957" w:rsidRDefault="00ED7957" w:rsidP="00ED7957">
      <w:pPr>
        <w:pBdr>
          <w:top w:val="nil"/>
          <w:left w:val="nil"/>
          <w:bottom w:val="nil"/>
          <w:right w:val="nil"/>
          <w:between w:val="nil"/>
        </w:pBdr>
        <w:spacing w:before="240" w:after="0" w:line="276" w:lineRule="auto"/>
        <w:ind w:left="720"/>
        <w:rPr>
          <w:color w:val="000000"/>
        </w:rPr>
      </w:pPr>
    </w:p>
    <w:p w14:paraId="35ECB492" w14:textId="04CC240E" w:rsidR="00665306" w:rsidRPr="00241B12" w:rsidRDefault="00BA5CE6" w:rsidP="002C6D0C">
      <w:pPr>
        <w:pBdr>
          <w:top w:val="nil"/>
          <w:left w:val="nil"/>
          <w:bottom w:val="nil"/>
          <w:right w:val="nil"/>
          <w:between w:val="nil"/>
        </w:pBdr>
        <w:spacing w:before="240" w:after="0" w:line="276" w:lineRule="auto"/>
        <w:ind w:left="1080"/>
        <w:rPr>
          <w:color w:val="000000"/>
        </w:rPr>
      </w:pPr>
      <w:r>
        <w:rPr>
          <w:noProof/>
          <w:lang w:val="en-US"/>
        </w:rPr>
        <w:drawing>
          <wp:inline distT="0" distB="0" distL="0" distR="0" wp14:anchorId="268FDBFE" wp14:editId="0480F961">
            <wp:extent cx="2165350" cy="2184719"/>
            <wp:effectExtent l="0" t="0" r="6350" b="6350"/>
            <wp:docPr id="10" name="Picture 10" descr="analog clock showing 12:37" title="analog clock for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17404" cy="2237239"/>
                    </a:xfrm>
                    <a:prstGeom prst="rect">
                      <a:avLst/>
                    </a:prstGeom>
                  </pic:spPr>
                </pic:pic>
              </a:graphicData>
            </a:graphic>
          </wp:inline>
        </w:drawing>
      </w:r>
      <w:r w:rsidR="002C6D0C">
        <w:rPr>
          <w:color w:val="000000"/>
        </w:rPr>
        <w:tab/>
      </w:r>
      <w:bookmarkStart w:id="3" w:name="bookmark=id.30j0zll" w:colFirst="0" w:colLast="0"/>
      <w:bookmarkStart w:id="4" w:name="_heading=h.1fob9te" w:colFirst="0" w:colLast="0"/>
      <w:bookmarkEnd w:id="3"/>
      <w:bookmarkEnd w:id="4"/>
      <w:r w:rsidR="00665306">
        <w:rPr>
          <w:color w:val="000000"/>
        </w:rPr>
        <w:t>________________________________</w:t>
      </w:r>
    </w:p>
    <w:p w14:paraId="183CCA75" w14:textId="77777777" w:rsidR="00DB4576" w:rsidRDefault="00DB4576">
      <w:pPr>
        <w:spacing w:after="0"/>
        <w:jc w:val="center"/>
        <w:rPr>
          <w:b/>
        </w:rPr>
      </w:pPr>
    </w:p>
    <w:p w14:paraId="2DD2D296" w14:textId="77777777" w:rsidR="002C6D0C" w:rsidRDefault="002C6D0C">
      <w:pPr>
        <w:rPr>
          <w:rFonts w:asciiTheme="minorHAnsi" w:eastAsiaTheme="majorEastAsia" w:hAnsiTheme="minorHAnsi" w:cstheme="minorHAnsi"/>
          <w:b/>
          <w:spacing w:val="-10"/>
          <w:kern w:val="28"/>
          <w:sz w:val="28"/>
          <w:szCs w:val="24"/>
        </w:rPr>
      </w:pPr>
      <w:r>
        <w:rPr>
          <w:rFonts w:asciiTheme="minorHAnsi" w:hAnsiTheme="minorHAnsi" w:cstheme="minorHAnsi"/>
          <w:sz w:val="28"/>
        </w:rPr>
        <w:br w:type="page"/>
      </w:r>
    </w:p>
    <w:p w14:paraId="6453E046" w14:textId="3FCC933E" w:rsidR="001D1555" w:rsidRPr="00A42D03" w:rsidRDefault="00A42D03" w:rsidP="00A42D03">
      <w:pPr>
        <w:pStyle w:val="Heading1"/>
        <w:spacing w:after="0"/>
        <w:jc w:val="center"/>
        <w:rPr>
          <w:rFonts w:asciiTheme="minorHAnsi" w:hAnsiTheme="minorHAnsi" w:cstheme="minorHAnsi"/>
          <w:sz w:val="28"/>
        </w:rPr>
      </w:pPr>
      <w:bookmarkStart w:id="5" w:name="_SOL_3.9a_-"/>
      <w:bookmarkEnd w:id="5"/>
      <w:r w:rsidRPr="00A42D03">
        <w:rPr>
          <w:rFonts w:asciiTheme="minorHAnsi" w:hAnsiTheme="minorHAnsi" w:cstheme="minorHAnsi"/>
          <w:sz w:val="28"/>
        </w:rPr>
        <w:lastRenderedPageBreak/>
        <w:t xml:space="preserve">SOL 3.9a - </w:t>
      </w:r>
      <w:r w:rsidR="00DB4576" w:rsidRPr="00A42D03">
        <w:rPr>
          <w:rFonts w:asciiTheme="minorHAnsi" w:hAnsiTheme="minorHAnsi" w:cstheme="minorHAnsi"/>
          <w:sz w:val="28"/>
        </w:rPr>
        <w:t>J</w:t>
      </w:r>
      <w:r w:rsidR="00C57DD4" w:rsidRPr="00A42D03">
        <w:rPr>
          <w:rFonts w:asciiTheme="minorHAnsi" w:hAnsiTheme="minorHAnsi" w:cstheme="minorHAnsi"/>
          <w:sz w:val="28"/>
        </w:rPr>
        <w:t>ust in Time Quick Check Teacher Notes</w:t>
      </w:r>
    </w:p>
    <w:p w14:paraId="00CFC655" w14:textId="1EEF3634" w:rsidR="001D1555" w:rsidRDefault="00C57DD4">
      <w:pPr>
        <w:spacing w:after="0"/>
        <w:jc w:val="center"/>
        <w:rPr>
          <w:b/>
          <w:color w:val="C00000"/>
        </w:rPr>
      </w:pPr>
      <w:r>
        <w:rPr>
          <w:b/>
          <w:color w:val="C00000"/>
        </w:rPr>
        <w:t>Common Error</w:t>
      </w:r>
      <w:r w:rsidR="002C6D0C">
        <w:rPr>
          <w:b/>
          <w:color w:val="C00000"/>
        </w:rPr>
        <w:t>s</w:t>
      </w:r>
      <w:r>
        <w:rPr>
          <w:b/>
          <w:color w:val="C00000"/>
        </w:rPr>
        <w:t>/Misconceptions and their Possible Indications</w:t>
      </w:r>
    </w:p>
    <w:p w14:paraId="2DC875A4" w14:textId="77777777" w:rsidR="002C6D0C" w:rsidRPr="002463C4" w:rsidRDefault="002C6D0C" w:rsidP="002C6D0C">
      <w:pPr>
        <w:numPr>
          <w:ilvl w:val="0"/>
          <w:numId w:val="13"/>
        </w:numPr>
        <w:pBdr>
          <w:top w:val="nil"/>
          <w:left w:val="nil"/>
          <w:bottom w:val="nil"/>
          <w:right w:val="nil"/>
          <w:between w:val="nil"/>
        </w:pBdr>
        <w:spacing w:before="240" w:after="0" w:line="276" w:lineRule="auto"/>
        <w:rPr>
          <w:color w:val="000000"/>
          <w:sz w:val="28"/>
        </w:rPr>
      </w:pPr>
      <w:r w:rsidRPr="002463C4">
        <w:rPr>
          <w:color w:val="000000"/>
          <w:sz w:val="28"/>
        </w:rPr>
        <w:t xml:space="preserve">Circle the clock that has the matching digital and analog time. </w:t>
      </w:r>
    </w:p>
    <w:p w14:paraId="7E55E8F2" w14:textId="77777777" w:rsidR="002C6D0C" w:rsidRDefault="002C6D0C" w:rsidP="002C6D0C">
      <w:pPr>
        <w:pBdr>
          <w:top w:val="nil"/>
          <w:left w:val="nil"/>
          <w:bottom w:val="nil"/>
          <w:right w:val="nil"/>
          <w:between w:val="nil"/>
        </w:pBdr>
        <w:spacing w:after="0" w:line="276" w:lineRule="auto"/>
        <w:ind w:left="720"/>
        <w:rPr>
          <w:color w:val="000000"/>
        </w:rPr>
      </w:pPr>
      <w:r>
        <w:rPr>
          <w:noProof/>
          <w:color w:val="000000"/>
          <w:lang w:val="en-US"/>
        </w:rPr>
        <w:drawing>
          <wp:inline distT="0" distB="0" distL="0" distR="0" wp14:anchorId="633B4CF0" wp14:editId="75037471">
            <wp:extent cx="5046453" cy="3067230"/>
            <wp:effectExtent l="0" t="0" r="1905" b="0"/>
            <wp:docPr id="1" name="Picture 1" descr="This picture shows two analog clocks. The first clock shows the hour hand between the seven and the eight and the minute hand two tick marks after the three. The second clock shows the hour hand between the two and the three and the minute hand on the 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ck match.PNG"/>
                    <pic:cNvPicPr/>
                  </pic:nvPicPr>
                  <pic:blipFill>
                    <a:blip r:embed="rId18">
                      <a:biLevel thresh="50000"/>
                      <a:extLst>
                        <a:ext uri="{28A0092B-C50C-407E-A947-70E740481C1C}">
                          <a14:useLocalDpi xmlns:a14="http://schemas.microsoft.com/office/drawing/2010/main" val="0"/>
                        </a:ext>
                      </a:extLst>
                    </a:blip>
                    <a:stretch>
                      <a:fillRect/>
                    </a:stretch>
                  </pic:blipFill>
                  <pic:spPr>
                    <a:xfrm>
                      <a:off x="0" y="0"/>
                      <a:ext cx="5062352" cy="3076894"/>
                    </a:xfrm>
                    <a:prstGeom prst="rect">
                      <a:avLst/>
                    </a:prstGeom>
                  </pic:spPr>
                </pic:pic>
              </a:graphicData>
            </a:graphic>
          </wp:inline>
        </w:drawing>
      </w:r>
    </w:p>
    <w:p w14:paraId="59F2060C" w14:textId="03FB5EB6" w:rsidR="00915DFF" w:rsidRDefault="007B0FFC" w:rsidP="007B0FFC">
      <w:pPr>
        <w:pBdr>
          <w:top w:val="nil"/>
          <w:left w:val="nil"/>
          <w:bottom w:val="nil"/>
          <w:right w:val="nil"/>
          <w:between w:val="nil"/>
        </w:pBdr>
        <w:spacing w:after="0" w:line="276" w:lineRule="auto"/>
        <w:ind w:left="720"/>
        <w:rPr>
          <w:i/>
          <w:color w:val="C00000"/>
        </w:rPr>
      </w:pPr>
      <w:r>
        <w:rPr>
          <w:i/>
          <w:color w:val="C00000"/>
        </w:rPr>
        <w:t xml:space="preserve">Students may choose the clock that says </w:t>
      </w:r>
      <w:r w:rsidR="00F300CD">
        <w:rPr>
          <w:i/>
          <w:color w:val="C00000"/>
        </w:rPr>
        <w:t>3:50</w:t>
      </w:r>
      <w:r>
        <w:rPr>
          <w:i/>
          <w:color w:val="C00000"/>
        </w:rPr>
        <w:t xml:space="preserve"> b</w:t>
      </w:r>
      <w:r w:rsidR="00A37FFE">
        <w:rPr>
          <w:i/>
          <w:color w:val="C00000"/>
        </w:rPr>
        <w:t>ecause the hour hand is closer</w:t>
      </w:r>
      <w:r>
        <w:rPr>
          <w:i/>
          <w:color w:val="C00000"/>
        </w:rPr>
        <w:t xml:space="preserve"> to the number 3</w:t>
      </w:r>
      <w:r w:rsidR="00A37FFE">
        <w:rPr>
          <w:i/>
          <w:color w:val="C00000"/>
        </w:rPr>
        <w:t xml:space="preserve"> than to the number 2</w:t>
      </w:r>
      <w:r>
        <w:rPr>
          <w:i/>
          <w:color w:val="C00000"/>
        </w:rPr>
        <w:t xml:space="preserve">. </w:t>
      </w:r>
      <w:r w:rsidR="00915DFF">
        <w:rPr>
          <w:i/>
          <w:color w:val="C00000"/>
        </w:rPr>
        <w:t>These s</w:t>
      </w:r>
      <w:r>
        <w:rPr>
          <w:i/>
          <w:color w:val="C00000"/>
        </w:rPr>
        <w:t>tudents may think that the hour hand must be directly on the number</w:t>
      </w:r>
      <w:r w:rsidR="00915DFF">
        <w:rPr>
          <w:i/>
          <w:color w:val="C00000"/>
        </w:rPr>
        <w:t>, not recognizing that 50 minutes past 3 means</w:t>
      </w:r>
      <w:r w:rsidR="00A37FFE">
        <w:rPr>
          <w:i/>
          <w:color w:val="C00000"/>
        </w:rPr>
        <w:t xml:space="preserve"> that the hour has almost passed</w:t>
      </w:r>
      <w:r w:rsidR="00915DFF">
        <w:rPr>
          <w:i/>
          <w:color w:val="C00000"/>
        </w:rPr>
        <w:t xml:space="preserve"> and it is close to 4:00</w:t>
      </w:r>
      <w:r>
        <w:rPr>
          <w:i/>
          <w:color w:val="C00000"/>
        </w:rPr>
        <w:t>.  The hour hand should be closer to the f</w:t>
      </w:r>
      <w:r w:rsidR="00A37FFE">
        <w:rPr>
          <w:i/>
          <w:color w:val="C00000"/>
        </w:rPr>
        <w:t>our for this clock to display 3:50</w:t>
      </w:r>
      <w:r>
        <w:rPr>
          <w:i/>
          <w:color w:val="C00000"/>
        </w:rPr>
        <w:t xml:space="preserve">. </w:t>
      </w:r>
      <w:r w:rsidR="00A37FFE">
        <w:rPr>
          <w:i/>
          <w:color w:val="C00000"/>
        </w:rPr>
        <w:t xml:space="preserve">Students need </w:t>
      </w:r>
      <w:r w:rsidR="00915DFF">
        <w:rPr>
          <w:i/>
          <w:color w:val="C00000"/>
        </w:rPr>
        <w:t xml:space="preserve">experiences </w:t>
      </w:r>
      <w:r w:rsidR="00A37FFE">
        <w:rPr>
          <w:i/>
          <w:color w:val="C00000"/>
        </w:rPr>
        <w:t>to develop</w:t>
      </w:r>
      <w:r w:rsidR="00915DFF">
        <w:rPr>
          <w:i/>
          <w:color w:val="C00000"/>
        </w:rPr>
        <w:t xml:space="preserve"> a better understanding of how the hour hand and minute ha</w:t>
      </w:r>
      <w:r w:rsidR="00A37FFE">
        <w:rPr>
          <w:i/>
          <w:color w:val="C00000"/>
        </w:rPr>
        <w:t>nd work together.</w:t>
      </w:r>
      <w:r w:rsidR="004230ED">
        <w:rPr>
          <w:i/>
          <w:color w:val="C00000"/>
        </w:rPr>
        <w:t xml:space="preserve"> “</w:t>
      </w:r>
      <w:r w:rsidR="00A37FFE">
        <w:rPr>
          <w:i/>
          <w:color w:val="C00000"/>
        </w:rPr>
        <w:t>G</w:t>
      </w:r>
      <w:r w:rsidR="004230ED">
        <w:rPr>
          <w:i/>
          <w:color w:val="C00000"/>
        </w:rPr>
        <w:t>ear type”</w:t>
      </w:r>
      <w:r w:rsidR="00915DFF">
        <w:rPr>
          <w:i/>
          <w:color w:val="C00000"/>
        </w:rPr>
        <w:t xml:space="preserve"> clocks during practice serve as models of how as the minute hand moves around the clock one full turn, the hour hand moves from one number to the next.  It will be beneficial for students to hear the reasoning of their peers as they tell the time shown on clocks throughout the day.</w:t>
      </w:r>
    </w:p>
    <w:p w14:paraId="201B0C85" w14:textId="5C8E2DB6" w:rsidR="002C6D0C" w:rsidRPr="002463C4" w:rsidRDefault="002C6D0C" w:rsidP="002C6D0C">
      <w:pPr>
        <w:pStyle w:val="ListParagraph"/>
        <w:numPr>
          <w:ilvl w:val="0"/>
          <w:numId w:val="13"/>
        </w:numPr>
        <w:pBdr>
          <w:top w:val="nil"/>
          <w:left w:val="nil"/>
          <w:bottom w:val="nil"/>
          <w:right w:val="nil"/>
          <w:between w:val="nil"/>
        </w:pBdr>
        <w:spacing w:before="240" w:line="276" w:lineRule="auto"/>
        <w:rPr>
          <w:rFonts w:asciiTheme="minorHAnsi" w:hAnsiTheme="minorHAnsi"/>
          <w:color w:val="000000"/>
          <w:sz w:val="28"/>
        </w:rPr>
      </w:pPr>
      <w:r w:rsidRPr="002463C4">
        <w:rPr>
          <w:rFonts w:asciiTheme="minorHAnsi" w:hAnsiTheme="minorHAnsi"/>
          <w:color w:val="000000"/>
          <w:sz w:val="28"/>
        </w:rPr>
        <w:t xml:space="preserve">Circle the clock </w:t>
      </w:r>
      <w:r w:rsidR="00A37FFE">
        <w:rPr>
          <w:rFonts w:asciiTheme="minorHAnsi" w:hAnsiTheme="minorHAnsi"/>
          <w:color w:val="000000"/>
          <w:sz w:val="28"/>
        </w:rPr>
        <w:t>that best shows 12:42.</w:t>
      </w:r>
      <w:r w:rsidRPr="002463C4">
        <w:rPr>
          <w:rFonts w:asciiTheme="minorHAnsi" w:hAnsiTheme="minorHAnsi"/>
          <w:color w:val="000000"/>
          <w:sz w:val="28"/>
        </w:rPr>
        <w:t xml:space="preserve"> </w:t>
      </w:r>
    </w:p>
    <w:p w14:paraId="48BC05E2" w14:textId="77777777" w:rsidR="002C6D0C" w:rsidRDefault="002C6D0C" w:rsidP="002444FE">
      <w:pPr>
        <w:pStyle w:val="ListParagraph"/>
        <w:pBdr>
          <w:top w:val="nil"/>
          <w:left w:val="nil"/>
          <w:bottom w:val="nil"/>
          <w:right w:val="nil"/>
          <w:between w:val="nil"/>
        </w:pBdr>
        <w:spacing w:before="240" w:line="276" w:lineRule="auto"/>
        <w:rPr>
          <w:rFonts w:asciiTheme="minorHAnsi" w:hAnsiTheme="minorHAnsi"/>
          <w:color w:val="000000"/>
        </w:rPr>
      </w:pPr>
      <w:r>
        <w:rPr>
          <w:rFonts w:asciiTheme="minorHAnsi" w:hAnsiTheme="minorHAnsi"/>
          <w:noProof/>
          <w:color w:val="000000"/>
          <w:lang w:val="en-US"/>
        </w:rPr>
        <w:drawing>
          <wp:inline distT="0" distB="0" distL="0" distR="0" wp14:anchorId="36A29E8A" wp14:editId="17A8EA27">
            <wp:extent cx="5059208" cy="2319344"/>
            <wp:effectExtent l="0" t="0" r="8255" b="5080"/>
            <wp:docPr id="2" name="Picture 2" descr="This picture shows two analog clocks. The first clock shows the hour hand between the eleven and twelve and the minute hand two tick marks after the eight. The second clock shows the hour hand between the twelve and the one and the minute hand two tick marks after the e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ich hour.PNG"/>
                    <pic:cNvPicPr/>
                  </pic:nvPicPr>
                  <pic:blipFill>
                    <a:blip r:embed="rId19">
                      <a:biLevel thresh="50000"/>
                      <a:extLst>
                        <a:ext uri="{28A0092B-C50C-407E-A947-70E740481C1C}">
                          <a14:useLocalDpi xmlns:a14="http://schemas.microsoft.com/office/drawing/2010/main" val="0"/>
                        </a:ext>
                      </a:extLst>
                    </a:blip>
                    <a:stretch>
                      <a:fillRect/>
                    </a:stretch>
                  </pic:blipFill>
                  <pic:spPr>
                    <a:xfrm>
                      <a:off x="0" y="0"/>
                      <a:ext cx="5081674" cy="2329643"/>
                    </a:xfrm>
                    <a:prstGeom prst="rect">
                      <a:avLst/>
                    </a:prstGeom>
                  </pic:spPr>
                </pic:pic>
              </a:graphicData>
            </a:graphic>
          </wp:inline>
        </w:drawing>
      </w:r>
    </w:p>
    <w:p w14:paraId="703A9873" w14:textId="586B6A25" w:rsidR="002C6D0C" w:rsidRPr="002463C4" w:rsidRDefault="002C6D0C" w:rsidP="002444FE">
      <w:pPr>
        <w:pBdr>
          <w:top w:val="nil"/>
          <w:left w:val="nil"/>
          <w:bottom w:val="nil"/>
          <w:right w:val="nil"/>
          <w:between w:val="nil"/>
        </w:pBdr>
        <w:spacing w:after="0" w:line="276" w:lineRule="auto"/>
        <w:ind w:left="720"/>
        <w:rPr>
          <w:rFonts w:asciiTheme="minorHAnsi" w:hAnsiTheme="minorHAnsi"/>
          <w:color w:val="000000"/>
          <w:sz w:val="28"/>
        </w:rPr>
      </w:pPr>
      <w:r w:rsidRPr="002463C4">
        <w:rPr>
          <w:rFonts w:asciiTheme="minorHAnsi" w:hAnsiTheme="minorHAnsi"/>
          <w:color w:val="000000"/>
          <w:sz w:val="28"/>
        </w:rPr>
        <w:lastRenderedPageBreak/>
        <w:t xml:space="preserve">Explain </w:t>
      </w:r>
      <w:r w:rsidR="00A37FFE">
        <w:rPr>
          <w:rFonts w:asciiTheme="minorHAnsi" w:hAnsiTheme="minorHAnsi"/>
          <w:color w:val="000000"/>
          <w:sz w:val="28"/>
        </w:rPr>
        <w:t>how you decided which clock</w:t>
      </w:r>
      <w:r w:rsidRPr="002463C4">
        <w:rPr>
          <w:rFonts w:asciiTheme="minorHAnsi" w:hAnsiTheme="minorHAnsi"/>
          <w:color w:val="000000"/>
          <w:sz w:val="28"/>
        </w:rPr>
        <w:t xml:space="preserve"> best shows 12:42</w:t>
      </w:r>
      <w:r w:rsidR="00A37FFE">
        <w:rPr>
          <w:rFonts w:asciiTheme="minorHAnsi" w:hAnsiTheme="minorHAnsi"/>
          <w:color w:val="000000"/>
          <w:sz w:val="28"/>
        </w:rPr>
        <w:t>.</w:t>
      </w:r>
    </w:p>
    <w:p w14:paraId="336263A9" w14:textId="66978A46" w:rsidR="00A54C67" w:rsidRPr="00F300CD" w:rsidRDefault="00A54C67" w:rsidP="002444FE">
      <w:pPr>
        <w:pBdr>
          <w:top w:val="nil"/>
          <w:left w:val="nil"/>
          <w:bottom w:val="nil"/>
          <w:right w:val="nil"/>
          <w:between w:val="nil"/>
        </w:pBdr>
        <w:spacing w:after="0" w:line="276" w:lineRule="auto"/>
        <w:ind w:left="720"/>
        <w:rPr>
          <w:rFonts w:asciiTheme="minorHAnsi" w:hAnsiTheme="minorHAnsi"/>
          <w:i/>
          <w:iCs/>
          <w:color w:val="C00000"/>
        </w:rPr>
      </w:pPr>
      <w:r w:rsidRPr="00F300CD">
        <w:rPr>
          <w:rFonts w:asciiTheme="minorHAnsi" w:hAnsiTheme="minorHAnsi"/>
          <w:i/>
          <w:iCs/>
          <w:color w:val="C00000"/>
        </w:rPr>
        <w:t>Students may choose the clock that says 11:42. The</w:t>
      </w:r>
      <w:r w:rsidR="008B2F40">
        <w:rPr>
          <w:rFonts w:asciiTheme="minorHAnsi" w:hAnsiTheme="minorHAnsi"/>
          <w:i/>
          <w:iCs/>
          <w:color w:val="C00000"/>
        </w:rPr>
        <w:t>se</w:t>
      </w:r>
      <w:r w:rsidRPr="00F300CD">
        <w:rPr>
          <w:rFonts w:asciiTheme="minorHAnsi" w:hAnsiTheme="minorHAnsi"/>
          <w:i/>
          <w:iCs/>
          <w:color w:val="C00000"/>
        </w:rPr>
        <w:t xml:space="preserve"> students are not paying attention to where the hour hand is located. </w:t>
      </w:r>
      <w:r w:rsidR="00915DFF">
        <w:rPr>
          <w:rFonts w:asciiTheme="minorHAnsi" w:hAnsiTheme="minorHAnsi"/>
          <w:i/>
          <w:iCs/>
          <w:color w:val="C00000"/>
        </w:rPr>
        <w:t>During additional opportu</w:t>
      </w:r>
      <w:r w:rsidR="00693B35">
        <w:rPr>
          <w:rFonts w:asciiTheme="minorHAnsi" w:hAnsiTheme="minorHAnsi"/>
          <w:i/>
          <w:iCs/>
          <w:color w:val="C00000"/>
        </w:rPr>
        <w:t>nities to practice telling time</w:t>
      </w:r>
      <w:r w:rsidR="008B2F40">
        <w:rPr>
          <w:rFonts w:asciiTheme="minorHAnsi" w:hAnsiTheme="minorHAnsi"/>
          <w:i/>
          <w:iCs/>
          <w:color w:val="C00000"/>
        </w:rPr>
        <w:t>,</w:t>
      </w:r>
      <w:r w:rsidR="00915DFF">
        <w:rPr>
          <w:rFonts w:asciiTheme="minorHAnsi" w:hAnsiTheme="minorHAnsi"/>
          <w:i/>
          <w:iCs/>
          <w:color w:val="C00000"/>
        </w:rPr>
        <w:t xml:space="preserve"> h</w:t>
      </w:r>
      <w:r w:rsidRPr="00F300CD">
        <w:rPr>
          <w:rFonts w:asciiTheme="minorHAnsi" w:hAnsiTheme="minorHAnsi"/>
          <w:i/>
          <w:iCs/>
          <w:color w:val="C00000"/>
        </w:rPr>
        <w:t xml:space="preserve">ave students look at </w:t>
      </w:r>
      <w:r w:rsidR="00915DFF">
        <w:rPr>
          <w:rFonts w:asciiTheme="minorHAnsi" w:hAnsiTheme="minorHAnsi"/>
          <w:i/>
          <w:iCs/>
          <w:color w:val="C00000"/>
        </w:rPr>
        <w:t xml:space="preserve">clocks such as these and share </w:t>
      </w:r>
      <w:r w:rsidRPr="00F300CD">
        <w:rPr>
          <w:rFonts w:asciiTheme="minorHAnsi" w:hAnsiTheme="minorHAnsi"/>
          <w:i/>
          <w:iCs/>
          <w:color w:val="C00000"/>
        </w:rPr>
        <w:t>what is the same and what is different. Having students compare the two clocks will allow them to see that the p</w:t>
      </w:r>
      <w:r w:rsidR="00A37FFE">
        <w:rPr>
          <w:rFonts w:asciiTheme="minorHAnsi" w:hAnsiTheme="minorHAnsi"/>
          <w:i/>
          <w:iCs/>
          <w:color w:val="C00000"/>
        </w:rPr>
        <w:t>osition</w:t>
      </w:r>
      <w:r w:rsidRPr="00F300CD">
        <w:rPr>
          <w:rFonts w:asciiTheme="minorHAnsi" w:hAnsiTheme="minorHAnsi"/>
          <w:i/>
          <w:iCs/>
          <w:color w:val="C00000"/>
        </w:rPr>
        <w:t xml:space="preserve"> of the hour hand changes the time and that these two clocks do not display the same time.</w:t>
      </w:r>
      <w:r w:rsidR="00693B35">
        <w:rPr>
          <w:rFonts w:asciiTheme="minorHAnsi" w:hAnsiTheme="minorHAnsi"/>
          <w:i/>
          <w:iCs/>
          <w:color w:val="C00000"/>
        </w:rPr>
        <w:t xml:space="preserve">  Students would benefit from hearing the reasoning of their peers as </w:t>
      </w:r>
      <w:r w:rsidR="00A37FFE">
        <w:rPr>
          <w:rFonts w:asciiTheme="minorHAnsi" w:hAnsiTheme="minorHAnsi"/>
          <w:i/>
          <w:iCs/>
          <w:color w:val="C00000"/>
        </w:rPr>
        <w:t>to which clock best shows 12:42.</w:t>
      </w:r>
      <w:r w:rsidRPr="00F300CD">
        <w:rPr>
          <w:rFonts w:asciiTheme="minorHAnsi" w:hAnsiTheme="minorHAnsi"/>
          <w:i/>
          <w:iCs/>
          <w:color w:val="C00000"/>
        </w:rPr>
        <w:t xml:space="preserve"> </w:t>
      </w:r>
    </w:p>
    <w:p w14:paraId="666D85A6" w14:textId="77777777" w:rsidR="002C6D0C" w:rsidRPr="00665306" w:rsidRDefault="002C6D0C" w:rsidP="002C6D0C">
      <w:pPr>
        <w:numPr>
          <w:ilvl w:val="0"/>
          <w:numId w:val="13"/>
        </w:numPr>
        <w:pBdr>
          <w:top w:val="nil"/>
          <w:left w:val="nil"/>
          <w:bottom w:val="nil"/>
          <w:right w:val="nil"/>
          <w:between w:val="nil"/>
        </w:pBdr>
        <w:spacing w:before="240" w:after="0" w:line="276" w:lineRule="auto"/>
        <w:rPr>
          <w:rFonts w:asciiTheme="minorHAnsi" w:hAnsiTheme="minorHAnsi"/>
          <w:color w:val="000000"/>
        </w:rPr>
      </w:pPr>
      <w:r w:rsidRPr="002463C4">
        <w:rPr>
          <w:rFonts w:asciiTheme="minorHAnsi" w:hAnsiTheme="minorHAnsi"/>
          <w:color w:val="000000"/>
          <w:sz w:val="28"/>
        </w:rPr>
        <w:t>Write the digital time for each analog clock.</w:t>
      </w:r>
    </w:p>
    <w:p w14:paraId="12AD3029" w14:textId="77777777" w:rsidR="002C6D0C" w:rsidRPr="00665306" w:rsidRDefault="002C6D0C" w:rsidP="002C6D0C">
      <w:pPr>
        <w:pBdr>
          <w:top w:val="nil"/>
          <w:left w:val="nil"/>
          <w:bottom w:val="nil"/>
          <w:right w:val="nil"/>
          <w:between w:val="nil"/>
        </w:pBdr>
        <w:tabs>
          <w:tab w:val="left" w:pos="5040"/>
        </w:tabs>
        <w:spacing w:before="240" w:after="0" w:line="276" w:lineRule="auto"/>
        <w:ind w:left="1080"/>
        <w:rPr>
          <w:color w:val="000000"/>
        </w:rPr>
      </w:pPr>
      <w:r>
        <w:rPr>
          <w:rFonts w:asciiTheme="minorHAnsi" w:hAnsiTheme="minorHAnsi"/>
          <w:noProof/>
          <w:color w:val="000000"/>
          <w:lang w:val="en-US"/>
        </w:rPr>
        <w:drawing>
          <wp:inline distT="0" distB="0" distL="0" distR="0" wp14:anchorId="2D051F7E" wp14:editId="3895E331">
            <wp:extent cx="2239618" cy="2294627"/>
            <wp:effectExtent l="0" t="0" r="8890" b="0"/>
            <wp:docPr id="3" name="Picture 3" descr="This analog clock has the hour hand between the three and the four and the minute hand two tick marks after the f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27.PNG"/>
                    <pic:cNvPicPr/>
                  </pic:nvPicPr>
                  <pic:blipFill>
                    <a:blip r:embed="rId20">
                      <a:biLevel thresh="50000"/>
                      <a:extLst>
                        <a:ext uri="{28A0092B-C50C-407E-A947-70E740481C1C}">
                          <a14:useLocalDpi xmlns:a14="http://schemas.microsoft.com/office/drawing/2010/main" val="0"/>
                        </a:ext>
                      </a:extLst>
                    </a:blip>
                    <a:stretch>
                      <a:fillRect/>
                    </a:stretch>
                  </pic:blipFill>
                  <pic:spPr>
                    <a:xfrm>
                      <a:off x="0" y="0"/>
                      <a:ext cx="2253322" cy="2308667"/>
                    </a:xfrm>
                    <a:prstGeom prst="rect">
                      <a:avLst/>
                    </a:prstGeom>
                  </pic:spPr>
                </pic:pic>
              </a:graphicData>
            </a:graphic>
          </wp:inline>
        </w:drawing>
      </w:r>
      <w:r>
        <w:rPr>
          <w:rFonts w:asciiTheme="minorHAnsi" w:hAnsiTheme="minorHAnsi"/>
          <w:color w:val="000000"/>
        </w:rPr>
        <w:tab/>
      </w:r>
      <w:r>
        <w:rPr>
          <w:color w:val="000000"/>
        </w:rPr>
        <w:t>________________________________</w:t>
      </w:r>
    </w:p>
    <w:p w14:paraId="3B72DD34" w14:textId="0E76929F" w:rsidR="007B0FFC" w:rsidRPr="00A54C67" w:rsidRDefault="00A54C67" w:rsidP="007B0FFC">
      <w:pPr>
        <w:pBdr>
          <w:top w:val="nil"/>
          <w:left w:val="nil"/>
          <w:bottom w:val="nil"/>
          <w:right w:val="nil"/>
          <w:between w:val="nil"/>
        </w:pBdr>
        <w:spacing w:before="240" w:after="0" w:line="276" w:lineRule="auto"/>
        <w:ind w:left="720"/>
        <w:rPr>
          <w:i/>
          <w:iCs/>
          <w:color w:val="C00000"/>
        </w:rPr>
      </w:pPr>
      <w:r w:rsidRPr="00A54C67">
        <w:rPr>
          <w:i/>
          <w:iCs/>
          <w:color w:val="C00000"/>
        </w:rPr>
        <w:t xml:space="preserve">When reading </w:t>
      </w:r>
      <w:r w:rsidR="00915DFF">
        <w:rPr>
          <w:i/>
          <w:iCs/>
          <w:color w:val="C00000"/>
        </w:rPr>
        <w:t xml:space="preserve">the time on this clock, some </w:t>
      </w:r>
      <w:r w:rsidRPr="00A54C67">
        <w:rPr>
          <w:i/>
          <w:iCs/>
          <w:color w:val="C00000"/>
        </w:rPr>
        <w:t xml:space="preserve">students </w:t>
      </w:r>
      <w:r w:rsidR="00615471">
        <w:rPr>
          <w:i/>
          <w:iCs/>
          <w:color w:val="C00000"/>
        </w:rPr>
        <w:t xml:space="preserve">may </w:t>
      </w:r>
      <w:r w:rsidR="00A37FFE">
        <w:rPr>
          <w:i/>
          <w:iCs/>
          <w:color w:val="C00000"/>
        </w:rPr>
        <w:t xml:space="preserve">confuse the </w:t>
      </w:r>
      <w:r w:rsidRPr="00A54C67">
        <w:rPr>
          <w:i/>
          <w:iCs/>
          <w:color w:val="C00000"/>
        </w:rPr>
        <w:t xml:space="preserve">number </w:t>
      </w:r>
      <w:r w:rsidR="00A37FFE">
        <w:rPr>
          <w:i/>
          <w:iCs/>
          <w:color w:val="C00000"/>
        </w:rPr>
        <w:t xml:space="preserve">on the clock face </w:t>
      </w:r>
      <w:r w:rsidRPr="00A54C67">
        <w:rPr>
          <w:i/>
          <w:iCs/>
          <w:color w:val="C00000"/>
        </w:rPr>
        <w:t>with the number of minutes passed (</w:t>
      </w:r>
      <w:r w:rsidR="00070613" w:rsidRPr="00A54C67">
        <w:rPr>
          <w:i/>
          <w:iCs/>
          <w:color w:val="C00000"/>
        </w:rPr>
        <w:t>i.e.</w:t>
      </w:r>
      <w:r w:rsidRPr="00A54C67">
        <w:rPr>
          <w:i/>
          <w:iCs/>
          <w:color w:val="C00000"/>
        </w:rPr>
        <w:t xml:space="preserve"> saying 3:5). The students </w:t>
      </w:r>
      <w:r w:rsidR="00615471">
        <w:rPr>
          <w:i/>
          <w:iCs/>
          <w:color w:val="C00000"/>
        </w:rPr>
        <w:t>may copy</w:t>
      </w:r>
      <w:r w:rsidRPr="00A54C67">
        <w:rPr>
          <w:i/>
          <w:iCs/>
          <w:color w:val="C00000"/>
        </w:rPr>
        <w:t xml:space="preserve"> the numbers they see on the clock or us</w:t>
      </w:r>
      <w:r w:rsidR="00615471">
        <w:rPr>
          <w:i/>
          <w:iCs/>
          <w:color w:val="C00000"/>
        </w:rPr>
        <w:t>e</w:t>
      </w:r>
      <w:r w:rsidRPr="00A54C67">
        <w:rPr>
          <w:i/>
          <w:iCs/>
          <w:color w:val="C00000"/>
        </w:rPr>
        <w:t xml:space="preserve"> the numbers closest to the hands to determine a </w:t>
      </w:r>
      <w:r w:rsidR="00615471">
        <w:rPr>
          <w:i/>
          <w:iCs/>
          <w:color w:val="C00000"/>
        </w:rPr>
        <w:t>time</w:t>
      </w:r>
      <w:r w:rsidRPr="00A54C67">
        <w:rPr>
          <w:i/>
          <w:iCs/>
          <w:color w:val="C00000"/>
        </w:rPr>
        <w:t xml:space="preserve">. </w:t>
      </w:r>
      <w:r w:rsidR="00615471">
        <w:rPr>
          <w:i/>
          <w:iCs/>
          <w:color w:val="C00000"/>
        </w:rPr>
        <w:t xml:space="preserve">These students have not yet developed an understanding of how to read the time on a clock </w:t>
      </w:r>
      <w:r w:rsidR="00A37FFE">
        <w:rPr>
          <w:i/>
          <w:iCs/>
          <w:color w:val="C00000"/>
        </w:rPr>
        <w:t>or</w:t>
      </w:r>
      <w:r w:rsidR="00615471">
        <w:rPr>
          <w:i/>
          <w:iCs/>
          <w:color w:val="C00000"/>
        </w:rPr>
        <w:t xml:space="preserve"> an understanding that there are 60 minutes in one hour.  It may be necessary to go back to using just the hour hand and work with students to brainstorm what happens at different hours during the day (i.e., at</w:t>
      </w:r>
      <w:r w:rsidR="00A37FFE">
        <w:rPr>
          <w:i/>
          <w:iCs/>
          <w:color w:val="C00000"/>
        </w:rPr>
        <w:t xml:space="preserve"> 8:00 wake up, 9:00 start school</w:t>
      </w:r>
      <w:r w:rsidR="00615471">
        <w:rPr>
          <w:i/>
          <w:iCs/>
          <w:color w:val="C00000"/>
        </w:rPr>
        <w:t>, 12:00 have lunch, etc.).  Once students are more comfortable using and reading the hour hand, add opportunities to work with the minute hand.  Ask students what the tick marks mean, how many minutes pass between each number, and then work with them on counting by fives to read the different amounts past the hour.</w:t>
      </w:r>
    </w:p>
    <w:p w14:paraId="7D3EBD0B" w14:textId="502EDB8F" w:rsidR="002C6D0C" w:rsidRPr="00241B12" w:rsidRDefault="00BA5CE6" w:rsidP="002C6D0C">
      <w:pPr>
        <w:pBdr>
          <w:top w:val="nil"/>
          <w:left w:val="nil"/>
          <w:bottom w:val="nil"/>
          <w:right w:val="nil"/>
          <w:between w:val="nil"/>
        </w:pBdr>
        <w:spacing w:before="240" w:after="0" w:line="276" w:lineRule="auto"/>
        <w:ind w:left="1080"/>
        <w:rPr>
          <w:color w:val="000000"/>
        </w:rPr>
      </w:pPr>
      <w:r>
        <w:rPr>
          <w:noProof/>
          <w:lang w:val="en-US"/>
        </w:rPr>
        <w:lastRenderedPageBreak/>
        <w:drawing>
          <wp:inline distT="0" distB="0" distL="0" distR="0" wp14:anchorId="30A9E720" wp14:editId="762FFFD0">
            <wp:extent cx="2120978" cy="2139950"/>
            <wp:effectExtent l="0" t="0" r="0" b="0"/>
            <wp:docPr id="9" name="Picture 9" descr="analog clock showing 12:37" title="analog clock for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69219" cy="2188622"/>
                    </a:xfrm>
                    <a:prstGeom prst="rect">
                      <a:avLst/>
                    </a:prstGeom>
                  </pic:spPr>
                </pic:pic>
              </a:graphicData>
            </a:graphic>
          </wp:inline>
        </w:drawing>
      </w:r>
      <w:r w:rsidR="002C6D0C">
        <w:rPr>
          <w:color w:val="000000"/>
        </w:rPr>
        <w:tab/>
        <w:t>________________________________</w:t>
      </w:r>
    </w:p>
    <w:p w14:paraId="4805290F" w14:textId="4A4A4B30" w:rsidR="00F300CD" w:rsidRPr="00F300CD" w:rsidRDefault="00615471" w:rsidP="002444FE">
      <w:pPr>
        <w:pBdr>
          <w:top w:val="nil"/>
          <w:left w:val="nil"/>
          <w:bottom w:val="nil"/>
          <w:right w:val="nil"/>
          <w:between w:val="nil"/>
        </w:pBdr>
        <w:spacing w:before="120" w:after="0" w:line="276" w:lineRule="auto"/>
        <w:ind w:left="720"/>
        <w:rPr>
          <w:i/>
          <w:iCs/>
          <w:noProof/>
          <w:color w:val="C00000"/>
        </w:rPr>
      </w:pPr>
      <w:r>
        <w:rPr>
          <w:i/>
          <w:iCs/>
          <w:noProof/>
          <w:color w:val="C00000"/>
        </w:rPr>
        <w:t xml:space="preserve">Some students will read this time as 7:04 because they have confused the hour hand and the minute hand.  These students will need additional opportunities to read just the hour and be reminded that the hour hand is the shorter of the two hands.  Create and display </w:t>
      </w:r>
      <w:r w:rsidR="00AC6584" w:rsidRPr="00AC6584">
        <w:rPr>
          <w:i/>
          <w:iCs/>
          <w:noProof/>
          <w:color w:val="C00000"/>
        </w:rPr>
        <w:t xml:space="preserve">an anchor chart </w:t>
      </w:r>
      <w:r>
        <w:rPr>
          <w:i/>
          <w:iCs/>
          <w:noProof/>
          <w:color w:val="C00000"/>
        </w:rPr>
        <w:t>with graphics and</w:t>
      </w:r>
      <w:r w:rsidR="00AC6584" w:rsidRPr="00AC6584">
        <w:rPr>
          <w:i/>
          <w:iCs/>
          <w:noProof/>
          <w:color w:val="C00000"/>
        </w:rPr>
        <w:t xml:space="preserve"> the words </w:t>
      </w:r>
      <w:r w:rsidR="00A37FFE">
        <w:rPr>
          <w:i/>
          <w:iCs/>
          <w:noProof/>
          <w:color w:val="C00000"/>
        </w:rPr>
        <w:t>“</w:t>
      </w:r>
      <w:r w:rsidR="00AC6584" w:rsidRPr="00AC6584">
        <w:rPr>
          <w:i/>
          <w:iCs/>
          <w:noProof/>
          <w:color w:val="C00000"/>
        </w:rPr>
        <w:t>hour</w:t>
      </w:r>
      <w:r w:rsidR="00A37FFE">
        <w:rPr>
          <w:i/>
          <w:iCs/>
          <w:noProof/>
          <w:color w:val="C00000"/>
        </w:rPr>
        <w:t>”</w:t>
      </w:r>
      <w:r w:rsidR="00AC6584" w:rsidRPr="00AC6584">
        <w:rPr>
          <w:i/>
          <w:iCs/>
          <w:noProof/>
          <w:color w:val="C00000"/>
        </w:rPr>
        <w:t xml:space="preserve"> and </w:t>
      </w:r>
      <w:r w:rsidR="00A37FFE">
        <w:rPr>
          <w:i/>
          <w:iCs/>
          <w:noProof/>
          <w:color w:val="C00000"/>
        </w:rPr>
        <w:t>“</w:t>
      </w:r>
      <w:r w:rsidR="00AC6584" w:rsidRPr="00AC6584">
        <w:rPr>
          <w:i/>
          <w:iCs/>
          <w:noProof/>
          <w:color w:val="C00000"/>
        </w:rPr>
        <w:t>minute</w:t>
      </w:r>
      <w:r w:rsidR="00A37FFE">
        <w:rPr>
          <w:i/>
          <w:iCs/>
          <w:noProof/>
          <w:color w:val="C00000"/>
        </w:rPr>
        <w:t>” for the students to reference</w:t>
      </w:r>
      <w:r w:rsidR="004230ED">
        <w:rPr>
          <w:i/>
          <w:iCs/>
          <w:noProof/>
          <w:color w:val="C00000"/>
        </w:rPr>
        <w:t xml:space="preserve"> as they build this understanding</w:t>
      </w:r>
      <w:r w:rsidR="00AC6584" w:rsidRPr="00AC6584">
        <w:rPr>
          <w:i/>
          <w:iCs/>
          <w:noProof/>
          <w:color w:val="C00000"/>
        </w:rPr>
        <w:t xml:space="preserve">. </w:t>
      </w:r>
    </w:p>
    <w:sectPr w:rsidR="00F300CD" w:rsidRPr="00F300CD" w:rsidSect="002463C4">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E807" w14:textId="77777777" w:rsidR="00053962" w:rsidRDefault="00053962" w:rsidP="002463C4">
      <w:pPr>
        <w:spacing w:after="0" w:line="240" w:lineRule="auto"/>
      </w:pPr>
      <w:r>
        <w:separator/>
      </w:r>
    </w:p>
  </w:endnote>
  <w:endnote w:type="continuationSeparator" w:id="0">
    <w:p w14:paraId="12F70CB0" w14:textId="77777777" w:rsidR="00053962" w:rsidRDefault="00053962" w:rsidP="0024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6C70" w14:textId="77777777" w:rsidR="00786184" w:rsidRDefault="00786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160A" w14:textId="113B136F" w:rsidR="002463C4" w:rsidRDefault="002463C4" w:rsidP="00786184">
    <w:pPr>
      <w:pStyle w:val="Footer"/>
      <w:tabs>
        <w:tab w:val="clear" w:pos="9360"/>
        <w:tab w:val="right" w:pos="10710"/>
      </w:tabs>
      <w:spacing w:after="120"/>
    </w:pPr>
    <w:r>
      <w:t>Virginia Department of Education</w:t>
    </w:r>
    <w:r>
      <w:tab/>
    </w:r>
    <w:r>
      <w:tab/>
      <w:t>August 2020</w:t>
    </w:r>
  </w:p>
  <w:p w14:paraId="226542DF" w14:textId="1CD6FB6B" w:rsidR="00786184" w:rsidRDefault="00786184" w:rsidP="00786184">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49E1" w14:textId="77777777" w:rsidR="00786184" w:rsidRDefault="00786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3128" w14:textId="77777777" w:rsidR="00053962" w:rsidRDefault="00053962" w:rsidP="002463C4">
      <w:pPr>
        <w:spacing w:after="0" w:line="240" w:lineRule="auto"/>
      </w:pPr>
      <w:r>
        <w:separator/>
      </w:r>
    </w:p>
  </w:footnote>
  <w:footnote w:type="continuationSeparator" w:id="0">
    <w:p w14:paraId="7E9C9667" w14:textId="77777777" w:rsidR="00053962" w:rsidRDefault="00053962" w:rsidP="00246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ACDD" w14:textId="77777777" w:rsidR="00786184" w:rsidRDefault="00786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E2A6" w14:textId="77777777" w:rsidR="00786184" w:rsidRDefault="00786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3443" w14:textId="77777777" w:rsidR="00786184" w:rsidRDefault="00786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5E86BE3A"/>
    <w:lvl w:ilvl="0">
      <w:start w:val="1"/>
      <w:numFmt w:val="bullet"/>
      <w:pStyle w:val="Bullet1"/>
      <w:lvlText w:val=""/>
      <w:lvlJc w:val="left"/>
      <w:pPr>
        <w:tabs>
          <w:tab w:val="num" w:pos="1800"/>
        </w:tabs>
        <w:ind w:left="1800" w:hanging="360"/>
      </w:pPr>
      <w:rPr>
        <w:rFonts w:ascii="Symbol" w:hAnsi="Symbol" w:hint="default"/>
        <w:strike w:val="0"/>
        <w:dstrike w:val="0"/>
        <w:sz w:val="20"/>
        <w:szCs w:val="20"/>
        <w:u w:val="none"/>
        <w:effect w:val="none"/>
      </w:rPr>
    </w:lvl>
  </w:abstractNum>
  <w:abstractNum w:abstractNumId="1" w15:restartNumberingAfterBreak="0">
    <w:nsid w:val="0256503A"/>
    <w:multiLevelType w:val="multilevel"/>
    <w:tmpl w:val="F4F6303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B80821"/>
    <w:multiLevelType w:val="multilevel"/>
    <w:tmpl w:val="09927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2C700D"/>
    <w:multiLevelType w:val="hybridMultilevel"/>
    <w:tmpl w:val="FFA61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CF22DB"/>
    <w:multiLevelType w:val="multilevel"/>
    <w:tmpl w:val="94343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B03FD"/>
    <w:multiLevelType w:val="multilevel"/>
    <w:tmpl w:val="94343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E426E4"/>
    <w:multiLevelType w:val="hybridMultilevel"/>
    <w:tmpl w:val="F45C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653D7"/>
    <w:multiLevelType w:val="multilevel"/>
    <w:tmpl w:val="478E7530"/>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DA3A85"/>
    <w:multiLevelType w:val="hybridMultilevel"/>
    <w:tmpl w:val="363C2BC6"/>
    <w:lvl w:ilvl="0" w:tplc="D706994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CF74AE3"/>
    <w:multiLevelType w:val="multilevel"/>
    <w:tmpl w:val="478E7530"/>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1703EB"/>
    <w:multiLevelType w:val="multilevel"/>
    <w:tmpl w:val="63621D4E"/>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6F2F2807"/>
    <w:multiLevelType w:val="multilevel"/>
    <w:tmpl w:val="94343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
  </w:num>
  <w:num w:numId="3">
    <w:abstractNumId w:val="2"/>
  </w:num>
  <w:num w:numId="4">
    <w:abstractNumId w:val="11"/>
  </w:num>
  <w:num w:numId="5">
    <w:abstractNumId w:val="9"/>
  </w:num>
  <w:num w:numId="6">
    <w:abstractNumId w:val="0"/>
  </w:num>
  <w:num w:numId="7">
    <w:abstractNumId w:val="8"/>
  </w:num>
  <w:num w:numId="8">
    <w:abstractNumId w:val="8"/>
  </w:num>
  <w:num w:numId="9">
    <w:abstractNumId w:val="6"/>
  </w:num>
  <w:num w:numId="10">
    <w:abstractNumId w:val="3"/>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55"/>
    <w:rsid w:val="00053962"/>
    <w:rsid w:val="00070613"/>
    <w:rsid w:val="000B156E"/>
    <w:rsid w:val="0013719B"/>
    <w:rsid w:val="0014484D"/>
    <w:rsid w:val="001D1555"/>
    <w:rsid w:val="001F516D"/>
    <w:rsid w:val="00241B12"/>
    <w:rsid w:val="002444FE"/>
    <w:rsid w:val="002463C4"/>
    <w:rsid w:val="002C6D0C"/>
    <w:rsid w:val="004230ED"/>
    <w:rsid w:val="005E4CFC"/>
    <w:rsid w:val="00615471"/>
    <w:rsid w:val="00665306"/>
    <w:rsid w:val="00693B35"/>
    <w:rsid w:val="0078436F"/>
    <w:rsid w:val="00786184"/>
    <w:rsid w:val="007B0FFC"/>
    <w:rsid w:val="007C4D2C"/>
    <w:rsid w:val="008B2F40"/>
    <w:rsid w:val="008D1050"/>
    <w:rsid w:val="00915DFF"/>
    <w:rsid w:val="00926247"/>
    <w:rsid w:val="00A37FFE"/>
    <w:rsid w:val="00A42D03"/>
    <w:rsid w:val="00A54C67"/>
    <w:rsid w:val="00AC6584"/>
    <w:rsid w:val="00BA5CE6"/>
    <w:rsid w:val="00C57DD4"/>
    <w:rsid w:val="00CF5AC2"/>
    <w:rsid w:val="00D07252"/>
    <w:rsid w:val="00DB4576"/>
    <w:rsid w:val="00DF0980"/>
    <w:rsid w:val="00ED7957"/>
    <w:rsid w:val="00F3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782FF"/>
  <w15:docId w15:val="{655EB4E9-5FE1-4408-9620-24FD306D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E398A"/>
    <w:pPr>
      <w:spacing w:before="120" w:after="120"/>
      <w:outlineLvl w:val="0"/>
    </w:pPr>
    <w:rPr>
      <w:rFonts w:ascii="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398A"/>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E398A"/>
    <w:rPr>
      <w:rFonts w:ascii="Times New Roman" w:eastAsiaTheme="majorEastAsia" w:hAnsi="Times New Roman" w:cs="Times New Roman"/>
      <w:b/>
      <w:spacing w:val="-10"/>
      <w:kern w:val="28"/>
      <w:sz w:val="24"/>
      <w:szCs w:val="24"/>
    </w:rPr>
  </w:style>
  <w:style w:type="character" w:customStyle="1" w:styleId="TitleChar">
    <w:name w:val="Title Char"/>
    <w:basedOn w:val="DefaultParagraphFont"/>
    <w:link w:val="Title"/>
    <w:uiPriority w:val="10"/>
    <w:rsid w:val="002E398A"/>
    <w:rPr>
      <w:rFonts w:asciiTheme="majorHAnsi" w:eastAsiaTheme="majorEastAsia" w:hAnsiTheme="majorHAnsi" w:cstheme="majorBidi"/>
      <w:spacing w:val="-10"/>
      <w:kern w:val="28"/>
      <w:sz w:val="56"/>
      <w:szCs w:val="56"/>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7C4D2C"/>
    <w:rPr>
      <w:color w:val="605E5C"/>
      <w:shd w:val="clear" w:color="auto" w:fill="E1DFDD"/>
    </w:rPr>
  </w:style>
  <w:style w:type="character" w:customStyle="1" w:styleId="Bullet1Char">
    <w:name w:val="Bullet 1 Char"/>
    <w:basedOn w:val="DefaultParagraphFont"/>
    <w:link w:val="Bullet1"/>
    <w:locked/>
    <w:rsid w:val="007C4D2C"/>
    <w:rPr>
      <w:rFonts w:ascii="Times New Roman" w:hAnsi="Times New Roman" w:cs="Times New Roman"/>
    </w:rPr>
  </w:style>
  <w:style w:type="paragraph" w:customStyle="1" w:styleId="Bullet1">
    <w:name w:val="Bullet 1"/>
    <w:basedOn w:val="Normal"/>
    <w:next w:val="Normal"/>
    <w:link w:val="Bullet1Char"/>
    <w:rsid w:val="007C4D2C"/>
    <w:pPr>
      <w:numPr>
        <w:numId w:val="6"/>
      </w:numPr>
      <w:spacing w:before="120" w:after="0" w:line="240" w:lineRule="auto"/>
      <w:ind w:right="72"/>
      <w:outlineLvl w:val="0"/>
    </w:pPr>
    <w:rPr>
      <w:rFonts w:ascii="Times New Roman" w:hAnsi="Times New Roman" w:cs="Times New Roman"/>
    </w:rPr>
  </w:style>
  <w:style w:type="paragraph" w:styleId="Header">
    <w:name w:val="header"/>
    <w:basedOn w:val="Normal"/>
    <w:link w:val="HeaderChar"/>
    <w:uiPriority w:val="99"/>
    <w:unhideWhenUsed/>
    <w:rsid w:val="00246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3C4"/>
  </w:style>
  <w:style w:type="paragraph" w:styleId="Footer">
    <w:name w:val="footer"/>
    <w:basedOn w:val="Normal"/>
    <w:link w:val="FooterChar"/>
    <w:uiPriority w:val="99"/>
    <w:unhideWhenUsed/>
    <w:rsid w:val="0024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3C4"/>
  </w:style>
  <w:style w:type="character" w:styleId="UnresolvedMention">
    <w:name w:val="Unresolved Mention"/>
    <w:basedOn w:val="DefaultParagraphFont"/>
    <w:uiPriority w:val="99"/>
    <w:semiHidden/>
    <w:unhideWhenUsed/>
    <w:rsid w:val="000B1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720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58/637982463758330000" TargetMode="External"/><Relationship Id="rId13" Type="http://schemas.openxmlformats.org/officeDocument/2006/relationships/hyperlink" Target="https://www.doe.virginia.gov/home/showpublisheddocument/18646/638041054284070000"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doe.virginia.gov/home/showpublisheddocument/24552/638044690211100000" TargetMode="External"/><Relationship Id="rId17" Type="http://schemas.openxmlformats.org/officeDocument/2006/relationships/hyperlink" Target="https://www.doe.virginia.gov/home/showpublisheddocument/24382/6380446722473700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24550/638044690204070000"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7630/638039360771770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24438/63804467850427000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doe.virginia.gov/home/showpublisheddocument/16872/638037101063700000"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oe.virginia.gov/home/showpublisheddocument/16870/638037101057900000" TargetMode="External"/><Relationship Id="rId14" Type="http://schemas.openxmlformats.org/officeDocument/2006/relationships/hyperlink" Target="https://www.doe.virginia.gov/home/showpublisheddocument/18648/638041054292370000"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aPJaHT3t/IiZIlC8BKAoUF0ew==">AMUW2mUV3KksdkTuDVJpKSDHc/nPt/5MCbqa+2L6pMLeEuCkX0VA+FSIRtVrFk0fr9f5ERbY3G48azQ53HQyIC009s8KuP3A1+jvJ/yHm4xbBuqCJ4FVGNAaSTj0v9Za88nrb5tDuTec/nM9xFwWxftgQU9QOL8ui4QlNenrrRqD+mNTZMdGM4LesEBzQ1v1idWWwFqcBWy1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SOL 3.9a Quick Check</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3.9a Quick Check</dc:title>
  <dc:creator>Virginia Department of Education</dc:creator>
  <cp:lastModifiedBy>Hodge, Virginia (DOE)</cp:lastModifiedBy>
  <cp:revision>2</cp:revision>
  <dcterms:created xsi:type="dcterms:W3CDTF">2023-01-04T21:58:00Z</dcterms:created>
  <dcterms:modified xsi:type="dcterms:W3CDTF">2023-01-04T21:58:00Z</dcterms:modified>
</cp:coreProperties>
</file>