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DCC5" w14:textId="77777777" w:rsidR="00B73079" w:rsidRPr="00EF1C4C" w:rsidRDefault="00B941BD" w:rsidP="00EF1C4C">
      <w:pPr>
        <w:pStyle w:val="Title"/>
      </w:pPr>
      <w:r w:rsidRPr="00EF1C4C">
        <w:t>Just In Time Quick Check</w:t>
      </w:r>
    </w:p>
    <w:p w14:paraId="2B744ACF" w14:textId="2F953E77" w:rsidR="00AD160F" w:rsidRPr="00EF1C4C" w:rsidRDefault="00726D97" w:rsidP="00AE1D84">
      <w:pPr>
        <w:pStyle w:val="Title"/>
        <w:spacing w:after="120"/>
      </w:pPr>
      <w:hyperlink r:id="rId8" w:history="1">
        <w:r w:rsidR="00B941BD" w:rsidRPr="00726D97">
          <w:rPr>
            <w:rStyle w:val="Hyperlink"/>
          </w:rPr>
          <w:t xml:space="preserve">Standard of Learning (SOL) </w:t>
        </w:r>
        <w:r w:rsidR="00060E3A" w:rsidRPr="00726D97">
          <w:rPr>
            <w:rStyle w:val="Hyperlink"/>
          </w:rPr>
          <w:t>3.1</w:t>
        </w:r>
        <w:r w:rsidR="00F807AF" w:rsidRPr="00726D97">
          <w:rPr>
            <w:rStyle w:val="Hyperlink"/>
          </w:rPr>
          <w:t>7</w:t>
        </w:r>
      </w:hyperlink>
      <w:r w:rsidR="00B941BD" w:rsidRPr="00EF1C4C">
        <w:t xml:space="preserve"> </w:t>
      </w:r>
    </w:p>
    <w:tbl>
      <w:tblPr>
        <w:tblStyle w:val="a"/>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18"/>
      </w:tblGrid>
      <w:tr w:rsidR="00B73079" w14:paraId="64E40D1B" w14:textId="77777777" w:rsidTr="00AE1D84">
        <w:trPr>
          <w:tblHeader/>
        </w:trPr>
        <w:tc>
          <w:tcPr>
            <w:tcW w:w="10818" w:type="dxa"/>
          </w:tcPr>
          <w:p w14:paraId="1095FBA8" w14:textId="383AA6C5" w:rsidR="00B73079" w:rsidRDefault="00B941BD" w:rsidP="00EF1C4C">
            <w:pPr>
              <w:jc w:val="center"/>
              <w:rPr>
                <w:i/>
                <w:sz w:val="28"/>
                <w:szCs w:val="28"/>
              </w:rPr>
            </w:pPr>
            <w:r w:rsidRPr="00EF1C4C">
              <w:rPr>
                <w:rStyle w:val="TitleChar"/>
              </w:rPr>
              <w:t>Strand:</w:t>
            </w:r>
            <w:r>
              <w:rPr>
                <w:b/>
                <w:sz w:val="28"/>
                <w:szCs w:val="28"/>
              </w:rPr>
              <w:t xml:space="preserve"> </w:t>
            </w:r>
            <w:r w:rsidR="00804AF7">
              <w:rPr>
                <w:sz w:val="28"/>
                <w:szCs w:val="28"/>
              </w:rPr>
              <w:t>Patterns, Functions, and Algebra</w:t>
            </w:r>
          </w:p>
        </w:tc>
      </w:tr>
      <w:tr w:rsidR="00B73079" w14:paraId="4DE75A06" w14:textId="77777777" w:rsidTr="00AE1D84">
        <w:tc>
          <w:tcPr>
            <w:tcW w:w="10818" w:type="dxa"/>
            <w:shd w:val="clear" w:color="auto" w:fill="D9D9D9"/>
          </w:tcPr>
          <w:p w14:paraId="1BD7C40A" w14:textId="6207CC6C" w:rsidR="00B73079" w:rsidRPr="00AE1D84" w:rsidRDefault="00B941BD" w:rsidP="00AE1D84">
            <w:pPr>
              <w:pStyle w:val="Heading1"/>
              <w:outlineLvl w:val="0"/>
            </w:pPr>
            <w:r w:rsidRPr="00AE1D84">
              <w:t xml:space="preserve">Standard of Learning (SOL) </w:t>
            </w:r>
            <w:r w:rsidR="00A35F53" w:rsidRPr="00AE1D84">
              <w:t>3.17</w:t>
            </w:r>
          </w:p>
          <w:p w14:paraId="715B12A6" w14:textId="42D981D8" w:rsidR="00B73079" w:rsidRPr="00AE1D84" w:rsidRDefault="00060E3A" w:rsidP="00AE1D84">
            <w:pPr>
              <w:spacing w:after="120"/>
              <w:rPr>
                <w:b/>
                <w:i/>
                <w:iCs/>
              </w:rPr>
            </w:pPr>
            <w:r w:rsidRPr="00AE1D84">
              <w:rPr>
                <w:b/>
                <w:i/>
                <w:iCs/>
              </w:rPr>
              <w:t xml:space="preserve">The student will </w:t>
            </w:r>
            <w:r w:rsidR="00F807AF" w:rsidRPr="00AE1D84">
              <w:rPr>
                <w:b/>
                <w:i/>
                <w:iCs/>
              </w:rPr>
              <w:t>create equations to represent equivalent mathematical relationships.</w:t>
            </w:r>
          </w:p>
        </w:tc>
      </w:tr>
      <w:tr w:rsidR="00B73079" w14:paraId="20BF5D6C" w14:textId="77777777" w:rsidTr="00AE1D84">
        <w:tc>
          <w:tcPr>
            <w:tcW w:w="10818" w:type="dxa"/>
            <w:shd w:val="clear" w:color="auto" w:fill="F2F2F2"/>
          </w:tcPr>
          <w:p w14:paraId="3F756B6D" w14:textId="77777777" w:rsidR="00B73079" w:rsidRDefault="00B941BD" w:rsidP="00AE1D84">
            <w:pPr>
              <w:pStyle w:val="Heading1"/>
              <w:outlineLvl w:val="0"/>
            </w:pPr>
            <w:r>
              <w:t xml:space="preserve">Grade Level Skills:  </w:t>
            </w:r>
          </w:p>
          <w:p w14:paraId="08F3A7E3" w14:textId="768E656F" w:rsidR="00B73079" w:rsidRDefault="00D44887" w:rsidP="00AE1D84">
            <w:pPr>
              <w:numPr>
                <w:ilvl w:val="0"/>
                <w:numId w:val="3"/>
              </w:numPr>
              <w:pBdr>
                <w:top w:val="nil"/>
                <w:left w:val="nil"/>
                <w:bottom w:val="nil"/>
                <w:right w:val="nil"/>
                <w:between w:val="nil"/>
              </w:pBdr>
              <w:rPr>
                <w:color w:val="000000"/>
              </w:rPr>
            </w:pPr>
            <w:r>
              <w:rPr>
                <w:color w:val="000000"/>
              </w:rPr>
              <w:t xml:space="preserve">Identify </w:t>
            </w:r>
            <w:r w:rsidR="005704BD">
              <w:rPr>
                <w:color w:val="000000"/>
              </w:rPr>
              <w:t xml:space="preserve">and </w:t>
            </w:r>
            <w:r w:rsidR="00F807AF">
              <w:rPr>
                <w:color w:val="000000"/>
              </w:rPr>
              <w:t>use the appropriate symbol to distinguish between expressions that are equal and expressions that are not equal (e.g., 256 – 13 = 220 + 23; 143 + 17 = 140 + 20; 457 + 100 ≠ 557 + 100).</w:t>
            </w:r>
          </w:p>
          <w:p w14:paraId="16A706DF" w14:textId="250A038E" w:rsidR="005704BD" w:rsidRPr="00F807AF" w:rsidRDefault="00F807AF" w:rsidP="00AE1D84">
            <w:pPr>
              <w:numPr>
                <w:ilvl w:val="0"/>
                <w:numId w:val="3"/>
              </w:numPr>
              <w:pBdr>
                <w:top w:val="nil"/>
                <w:left w:val="nil"/>
                <w:bottom w:val="nil"/>
                <w:right w:val="nil"/>
                <w:between w:val="nil"/>
              </w:pBdr>
              <w:spacing w:after="120"/>
              <w:rPr>
                <w:color w:val="000000"/>
              </w:rPr>
            </w:pPr>
            <w:r>
              <w:rPr>
                <w:color w:val="000000"/>
              </w:rPr>
              <w:t>Create equations to represent equivalent mathematical relationships</w:t>
            </w:r>
            <w:r w:rsidR="005704BD">
              <w:rPr>
                <w:color w:val="000000"/>
              </w:rPr>
              <w:t xml:space="preserve"> (e.g., </w:t>
            </w:r>
            <w:r>
              <w:rPr>
                <w:color w:val="000000"/>
              </w:rPr>
              <w:t>4 x 3 = 14 – 2</w:t>
            </w:r>
            <w:r w:rsidR="005704BD">
              <w:rPr>
                <w:color w:val="000000"/>
              </w:rPr>
              <w:t>).</w:t>
            </w:r>
          </w:p>
        </w:tc>
      </w:tr>
      <w:tr w:rsidR="00B73079" w14:paraId="34662D25" w14:textId="77777777" w:rsidTr="00AE1D84">
        <w:tc>
          <w:tcPr>
            <w:tcW w:w="10818" w:type="dxa"/>
          </w:tcPr>
          <w:p w14:paraId="3E112FDE" w14:textId="2C5BFB42" w:rsidR="00B73079" w:rsidRPr="00AE1D84" w:rsidRDefault="00726D97" w:rsidP="00AE1D84">
            <w:pPr>
              <w:spacing w:before="120" w:after="120"/>
              <w:rPr>
                <w:sz w:val="28"/>
                <w:szCs w:val="28"/>
              </w:rPr>
            </w:pPr>
            <w:hyperlink w:anchor="quick" w:history="1">
              <w:r w:rsidR="00B941BD" w:rsidRPr="00AE1D84">
                <w:rPr>
                  <w:rStyle w:val="Hyperlink"/>
                  <w:b/>
                  <w:sz w:val="28"/>
                  <w:szCs w:val="28"/>
                </w:rPr>
                <w:t>Just in Time Quick Check</w:t>
              </w:r>
            </w:hyperlink>
          </w:p>
        </w:tc>
      </w:tr>
      <w:tr w:rsidR="00B73079" w14:paraId="2B5B3559" w14:textId="77777777" w:rsidTr="00AE1D84">
        <w:tc>
          <w:tcPr>
            <w:tcW w:w="10818" w:type="dxa"/>
          </w:tcPr>
          <w:p w14:paraId="1992AF49" w14:textId="1F3D7312" w:rsidR="00B73079" w:rsidRPr="00AE1D84" w:rsidRDefault="00726D97" w:rsidP="00AE1D84">
            <w:pPr>
              <w:spacing w:before="120" w:after="120"/>
              <w:rPr>
                <w:b/>
                <w:sz w:val="28"/>
                <w:szCs w:val="28"/>
              </w:rPr>
            </w:pPr>
            <w:hyperlink w:anchor="teacher" w:history="1">
              <w:r w:rsidR="00B941BD" w:rsidRPr="00AE1D84">
                <w:rPr>
                  <w:rStyle w:val="Hyperlink"/>
                  <w:b/>
                  <w:sz w:val="28"/>
                  <w:szCs w:val="28"/>
                </w:rPr>
                <w:t>Just in Time Quick Check Teacher Notes</w:t>
              </w:r>
            </w:hyperlink>
          </w:p>
        </w:tc>
      </w:tr>
      <w:tr w:rsidR="00B73079" w14:paraId="71C5C833" w14:textId="77777777" w:rsidTr="00AE1D84">
        <w:tc>
          <w:tcPr>
            <w:tcW w:w="10818" w:type="dxa"/>
          </w:tcPr>
          <w:p w14:paraId="651A6927" w14:textId="77777777" w:rsidR="00B73079" w:rsidRDefault="00B941BD" w:rsidP="00AE1D84">
            <w:pPr>
              <w:pStyle w:val="Heading1"/>
              <w:outlineLvl w:val="0"/>
            </w:pPr>
            <w:r>
              <w:t xml:space="preserve">Supporting Resources: </w:t>
            </w:r>
          </w:p>
          <w:p w14:paraId="4140E47F" w14:textId="77777777" w:rsidR="00B73079" w:rsidRDefault="00B941BD" w:rsidP="00AE1D84">
            <w:pPr>
              <w:numPr>
                <w:ilvl w:val="0"/>
                <w:numId w:val="2"/>
              </w:numPr>
              <w:pBdr>
                <w:top w:val="nil"/>
                <w:left w:val="nil"/>
                <w:bottom w:val="nil"/>
                <w:right w:val="nil"/>
                <w:between w:val="nil"/>
              </w:pBdr>
              <w:rPr>
                <w:color w:val="000000"/>
              </w:rPr>
            </w:pPr>
            <w:r>
              <w:rPr>
                <w:color w:val="000000"/>
              </w:rPr>
              <w:t>VDOE Mathematics Instructional Plans (MIPS)</w:t>
            </w:r>
          </w:p>
          <w:p w14:paraId="66D30F5D" w14:textId="2197C258" w:rsidR="005704BD" w:rsidRPr="005704BD" w:rsidRDefault="00726D97" w:rsidP="00AE1D84">
            <w:pPr>
              <w:pStyle w:val="ListParagraph"/>
              <w:numPr>
                <w:ilvl w:val="0"/>
                <w:numId w:val="11"/>
              </w:numPr>
              <w:spacing w:before="0" w:line="240" w:lineRule="auto"/>
              <w:ind w:left="1440"/>
              <w:contextualSpacing w:val="0"/>
              <w:rPr>
                <w:rFonts w:asciiTheme="minorHAnsi" w:hAnsiTheme="minorHAnsi" w:cstheme="minorHAnsi"/>
                <w:lang w:val="en-US"/>
              </w:rPr>
            </w:pPr>
            <w:hyperlink r:id="rId9" w:history="1">
              <w:r w:rsidR="00F807AF" w:rsidRPr="00F807AF">
                <w:rPr>
                  <w:rFonts w:ascii="Calibri" w:eastAsia="Calibri" w:hAnsi="Calibri" w:cs="Times New Roman"/>
                  <w:color w:val="0563C1"/>
                  <w:u w:val="single"/>
                  <w:lang w:val="en-US"/>
                </w:rPr>
                <w:t>A Balancing Act</w:t>
              </w:r>
            </w:hyperlink>
            <w:r w:rsidR="00F807AF" w:rsidRPr="00F807AF">
              <w:rPr>
                <w:rFonts w:ascii="Calibri" w:eastAsia="Calibri" w:hAnsi="Calibri" w:cs="Times New Roman"/>
                <w:color w:val="auto"/>
                <w:lang w:val="en-US"/>
              </w:rPr>
              <w:t xml:space="preserve"> (Word) / </w:t>
            </w:r>
            <w:hyperlink r:id="rId10" w:history="1">
              <w:r w:rsidR="00F807AF" w:rsidRPr="00F807AF">
                <w:rPr>
                  <w:rFonts w:ascii="Calibri" w:eastAsia="Calibri" w:hAnsi="Calibri" w:cs="Times New Roman"/>
                  <w:color w:val="0563C1"/>
                  <w:u w:val="single"/>
                  <w:lang w:val="en-US"/>
                </w:rPr>
                <w:t>PDF Version</w:t>
              </w:r>
            </w:hyperlink>
          </w:p>
          <w:p w14:paraId="1B465A92" w14:textId="16358D16" w:rsidR="00B73079" w:rsidRDefault="00B941BD" w:rsidP="00AE1D84">
            <w:pPr>
              <w:numPr>
                <w:ilvl w:val="0"/>
                <w:numId w:val="2"/>
              </w:numPr>
              <w:pBdr>
                <w:top w:val="nil"/>
                <w:left w:val="nil"/>
                <w:bottom w:val="nil"/>
                <w:right w:val="nil"/>
                <w:between w:val="nil"/>
              </w:pBdr>
              <w:rPr>
                <w:color w:val="000000"/>
              </w:rPr>
            </w:pPr>
            <w:r>
              <w:rPr>
                <w:color w:val="000000"/>
              </w:rPr>
              <w:t xml:space="preserve">VDOE Word Wall Cards: </w:t>
            </w:r>
            <w:r w:rsidR="00060E3A">
              <w:rPr>
                <w:color w:val="000000"/>
              </w:rPr>
              <w:t>Grade 3 (</w:t>
            </w:r>
            <w:hyperlink r:id="rId11" w:history="1">
              <w:r w:rsidR="00060E3A" w:rsidRPr="00B707D4">
                <w:rPr>
                  <w:rStyle w:val="Hyperlink"/>
                </w:rPr>
                <w:t>Word</w:t>
              </w:r>
            </w:hyperlink>
            <w:r w:rsidR="00060E3A">
              <w:rPr>
                <w:color w:val="000000"/>
              </w:rPr>
              <w:t xml:space="preserve">) / </w:t>
            </w:r>
            <w:hyperlink r:id="rId12" w:history="1">
              <w:r w:rsidR="00060E3A" w:rsidRPr="00B707D4">
                <w:rPr>
                  <w:rStyle w:val="Hyperlink"/>
                </w:rPr>
                <w:t>PDF</w:t>
              </w:r>
            </w:hyperlink>
          </w:p>
          <w:p w14:paraId="46F98C57" w14:textId="6BF38C45" w:rsidR="00B73079" w:rsidRDefault="00F807AF" w:rsidP="00AE1D84">
            <w:pPr>
              <w:numPr>
                <w:ilvl w:val="1"/>
                <w:numId w:val="2"/>
              </w:numPr>
              <w:pBdr>
                <w:top w:val="nil"/>
                <w:left w:val="nil"/>
                <w:bottom w:val="nil"/>
                <w:right w:val="nil"/>
                <w:between w:val="nil"/>
              </w:pBdr>
              <w:rPr>
                <w:color w:val="000000"/>
              </w:rPr>
            </w:pPr>
            <w:r>
              <w:rPr>
                <w:color w:val="000000"/>
              </w:rPr>
              <w:t>Equal</w:t>
            </w:r>
          </w:p>
          <w:p w14:paraId="75BCAF2C" w14:textId="7E69FE86" w:rsidR="00D44887" w:rsidRDefault="00F807AF" w:rsidP="00AE1D84">
            <w:pPr>
              <w:numPr>
                <w:ilvl w:val="1"/>
                <w:numId w:val="2"/>
              </w:numPr>
              <w:pBdr>
                <w:top w:val="nil"/>
                <w:left w:val="nil"/>
                <w:bottom w:val="nil"/>
                <w:right w:val="nil"/>
                <w:between w:val="nil"/>
              </w:pBdr>
              <w:rPr>
                <w:color w:val="000000"/>
              </w:rPr>
            </w:pPr>
            <w:r>
              <w:rPr>
                <w:color w:val="000000"/>
              </w:rPr>
              <w:t>Not equal</w:t>
            </w:r>
          </w:p>
          <w:p w14:paraId="60A69598" w14:textId="1AE26C0C" w:rsidR="00F807AF" w:rsidRPr="00060E3A" w:rsidRDefault="00F807AF" w:rsidP="00AE1D84">
            <w:pPr>
              <w:numPr>
                <w:ilvl w:val="1"/>
                <w:numId w:val="2"/>
              </w:numPr>
              <w:pBdr>
                <w:top w:val="nil"/>
                <w:left w:val="nil"/>
                <w:bottom w:val="nil"/>
                <w:right w:val="nil"/>
                <w:between w:val="nil"/>
              </w:pBdr>
              <w:spacing w:after="120"/>
              <w:rPr>
                <w:color w:val="000000"/>
              </w:rPr>
            </w:pPr>
            <w:r>
              <w:rPr>
                <w:color w:val="000000"/>
              </w:rPr>
              <w:t>Expression</w:t>
            </w:r>
          </w:p>
        </w:tc>
      </w:tr>
      <w:tr w:rsidR="00B73079" w14:paraId="111DE8B0" w14:textId="77777777" w:rsidTr="00AE1D84">
        <w:tc>
          <w:tcPr>
            <w:tcW w:w="10818" w:type="dxa"/>
          </w:tcPr>
          <w:p w14:paraId="4B9E4084" w14:textId="22522C56" w:rsidR="00B73079" w:rsidRDefault="00B941BD" w:rsidP="00AE1D84">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AE1D84">
              <w:rPr>
                <w:b/>
                <w:sz w:val="28"/>
                <w:szCs w:val="28"/>
              </w:rPr>
              <w:t>:</w:t>
            </w:r>
            <w:r>
              <w:t xml:space="preserve">  </w:t>
            </w:r>
            <w:hyperlink r:id="rId13" w:history="1">
              <w:r w:rsidR="000D01A0" w:rsidRPr="005A72FE">
                <w:rPr>
                  <w:rStyle w:val="Hyperlink"/>
                </w:rPr>
                <w:t>3.3b</w:t>
              </w:r>
            </w:hyperlink>
            <w:r w:rsidR="000D01A0">
              <w:t xml:space="preserve">, </w:t>
            </w:r>
            <w:hyperlink r:id="rId14" w:history="1">
              <w:r w:rsidR="00F807AF" w:rsidRPr="005A72FE">
                <w:rPr>
                  <w:rStyle w:val="Hyperlink"/>
                </w:rPr>
                <w:t>3.4b</w:t>
              </w:r>
            </w:hyperlink>
            <w:r w:rsidR="00F807AF">
              <w:t xml:space="preserve">, </w:t>
            </w:r>
            <w:hyperlink r:id="rId15" w:history="1">
              <w:r w:rsidR="00F807AF" w:rsidRPr="005A72FE">
                <w:rPr>
                  <w:rStyle w:val="Hyperlink"/>
                </w:rPr>
                <w:t>3.4d</w:t>
              </w:r>
            </w:hyperlink>
            <w:r w:rsidR="00F807AF">
              <w:t xml:space="preserve">, </w:t>
            </w:r>
            <w:hyperlink r:id="rId16" w:history="1">
              <w:r w:rsidR="000D01A0" w:rsidRPr="005A72FE">
                <w:rPr>
                  <w:rStyle w:val="Hyperlink"/>
                </w:rPr>
                <w:t>2.1</w:t>
              </w:r>
              <w:r w:rsidR="00F807AF" w:rsidRPr="005A72FE">
                <w:rPr>
                  <w:rStyle w:val="Hyperlink"/>
                </w:rPr>
                <w:t>7</w:t>
              </w:r>
            </w:hyperlink>
            <w:r w:rsidR="000D01A0">
              <w:t xml:space="preserve">, </w:t>
            </w:r>
            <w:hyperlink r:id="rId17" w:history="1">
              <w:r w:rsidR="000D01A0" w:rsidRPr="005A72FE">
                <w:rPr>
                  <w:rStyle w:val="Hyperlink"/>
                </w:rPr>
                <w:t>1.1</w:t>
              </w:r>
              <w:r w:rsidR="00F807AF" w:rsidRPr="005A72FE">
                <w:rPr>
                  <w:rStyle w:val="Hyperlink"/>
                </w:rPr>
                <w:t>5</w:t>
              </w:r>
            </w:hyperlink>
          </w:p>
        </w:tc>
      </w:tr>
    </w:tbl>
    <w:p w14:paraId="43746E85" w14:textId="77777777" w:rsidR="00B73079" w:rsidRDefault="00B73079"/>
    <w:p w14:paraId="64C0C233" w14:textId="77777777" w:rsidR="00B73079" w:rsidRDefault="00B941BD">
      <w:r>
        <w:br w:type="page"/>
      </w:r>
    </w:p>
    <w:p w14:paraId="2F911D55" w14:textId="19523BAA" w:rsidR="00B73079" w:rsidRDefault="005A72FE" w:rsidP="00EF1C4C">
      <w:pPr>
        <w:pStyle w:val="Title"/>
      </w:pPr>
      <w:bookmarkStart w:id="0" w:name="quick"/>
      <w:r>
        <w:lastRenderedPageBreak/>
        <w:t xml:space="preserve">SOL 3.17 - </w:t>
      </w:r>
      <w:r w:rsidR="00B941BD">
        <w:t>Just in Time Quick Check</w:t>
      </w:r>
    </w:p>
    <w:bookmarkEnd w:id="0"/>
    <w:p w14:paraId="6D1F1347" w14:textId="4058357D" w:rsidR="00B73079" w:rsidRDefault="00B73079">
      <w:pPr>
        <w:pBdr>
          <w:top w:val="nil"/>
          <w:left w:val="nil"/>
          <w:bottom w:val="nil"/>
          <w:right w:val="nil"/>
          <w:between w:val="nil"/>
        </w:pBdr>
        <w:spacing w:after="0" w:line="240" w:lineRule="auto"/>
        <w:ind w:left="360"/>
        <w:rPr>
          <w:color w:val="000000"/>
        </w:rPr>
      </w:pPr>
    </w:p>
    <w:p w14:paraId="7DBB74FA" w14:textId="77777777" w:rsidR="00E47C12" w:rsidRPr="00E47C12" w:rsidRDefault="00647B33" w:rsidP="00E47C12">
      <w:pPr>
        <w:pStyle w:val="ListParagraph"/>
        <w:numPr>
          <w:ilvl w:val="0"/>
          <w:numId w:val="9"/>
        </w:numPr>
        <w:spacing w:after="120" w:line="240" w:lineRule="auto"/>
        <w:contextualSpacing w:val="0"/>
        <w:rPr>
          <w:rFonts w:cstheme="minorHAnsi"/>
          <w:b/>
          <w:sz w:val="28"/>
          <w:szCs w:val="28"/>
        </w:rPr>
      </w:pPr>
      <w:bookmarkStart w:id="1" w:name="_Hlk44493896"/>
      <w:bookmarkStart w:id="2" w:name="_Hlk43907840"/>
      <w:bookmarkStart w:id="3" w:name="_Hlk43990954"/>
      <w:r w:rsidRPr="00525DD3">
        <w:rPr>
          <w:rFonts w:asciiTheme="minorHAnsi" w:hAnsiTheme="minorHAnsi" w:cstheme="minorHAnsi"/>
          <w:color w:val="auto"/>
          <w:sz w:val="28"/>
          <w:szCs w:val="28"/>
        </w:rPr>
        <w:t>Which symbol makes the</w:t>
      </w:r>
      <w:r w:rsidR="00AE1D84">
        <w:rPr>
          <w:rFonts w:asciiTheme="minorHAnsi" w:hAnsiTheme="minorHAnsi" w:cstheme="minorHAnsi"/>
          <w:color w:val="auto"/>
          <w:sz w:val="28"/>
          <w:szCs w:val="28"/>
        </w:rPr>
        <w:t xml:space="preserve"> number sentence</w:t>
      </w:r>
      <w:r w:rsidRPr="00525DD3">
        <w:rPr>
          <w:rFonts w:asciiTheme="minorHAnsi" w:hAnsiTheme="minorHAnsi" w:cstheme="minorHAnsi"/>
          <w:color w:val="auto"/>
          <w:sz w:val="28"/>
          <w:szCs w:val="28"/>
        </w:rPr>
        <w:t xml:space="preserve"> correct?</w:t>
      </w:r>
    </w:p>
    <w:p w14:paraId="59F122F1" w14:textId="2B447EA6" w:rsidR="00647B33" w:rsidRPr="00525DD3" w:rsidRDefault="004E6DF2" w:rsidP="00E47C12">
      <w:pPr>
        <w:pStyle w:val="ListParagraph"/>
        <w:spacing w:after="120" w:line="240" w:lineRule="auto"/>
        <w:contextualSpacing w:val="0"/>
        <w:rPr>
          <w:rFonts w:cstheme="minorHAnsi"/>
          <w:b/>
          <w:sz w:val="28"/>
          <w:szCs w:val="28"/>
        </w:rPr>
      </w:pPr>
      <w:r w:rsidRPr="00525DD3">
        <w:rPr>
          <w:rFonts w:cstheme="minorHAnsi"/>
          <w:b/>
          <w:sz w:val="28"/>
          <w:szCs w:val="28"/>
        </w:rPr>
        <w:t xml:space="preserve"> </w:t>
      </w:r>
      <w:r w:rsidRPr="00525DD3">
        <w:rPr>
          <w:noProof/>
          <w:sz w:val="28"/>
          <w:szCs w:val="28"/>
          <w:lang w:val="en-US"/>
        </w:rPr>
        <w:drawing>
          <wp:inline distT="0" distB="0" distL="0" distR="0" wp14:anchorId="77047BE7" wp14:editId="2DBB5B1D">
            <wp:extent cx="1111469" cy="457200"/>
            <wp:effectExtent l="0" t="0" r="0" b="0"/>
            <wp:docPr id="21" name="Picture 21" descr="Equality and inequality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11469" cy="457200"/>
                    </a:xfrm>
                    <a:prstGeom prst="rect">
                      <a:avLst/>
                    </a:prstGeom>
                  </pic:spPr>
                </pic:pic>
              </a:graphicData>
            </a:graphic>
          </wp:inline>
        </w:drawing>
      </w:r>
    </w:p>
    <w:p w14:paraId="39F4E811" w14:textId="6B517B7F" w:rsidR="00AF4FD4" w:rsidRPr="00525DD3" w:rsidRDefault="001A7FEB" w:rsidP="004E6DF2">
      <w:pPr>
        <w:spacing w:line="240" w:lineRule="auto"/>
        <w:ind w:left="720"/>
        <w:rPr>
          <w:rFonts w:cstheme="minorHAnsi"/>
          <w:b/>
          <w:sz w:val="28"/>
          <w:szCs w:val="28"/>
        </w:rPr>
      </w:pPr>
      <w:r w:rsidRPr="00525DD3">
        <w:rPr>
          <w:rFonts w:asciiTheme="minorHAnsi" w:hAnsiTheme="minorHAnsi" w:cstheme="minorHAnsi"/>
          <w:sz w:val="28"/>
          <w:szCs w:val="28"/>
        </w:rPr>
        <w:t xml:space="preserve">Write the </w:t>
      </w:r>
      <w:r w:rsidR="00647B33" w:rsidRPr="00525DD3">
        <w:rPr>
          <w:rFonts w:asciiTheme="minorHAnsi" w:hAnsiTheme="minorHAnsi" w:cstheme="minorHAnsi"/>
          <w:sz w:val="28"/>
          <w:szCs w:val="28"/>
        </w:rPr>
        <w:t>symbol in the box</w:t>
      </w:r>
      <w:r w:rsidRPr="00525DD3">
        <w:rPr>
          <w:rFonts w:asciiTheme="minorHAnsi" w:hAnsiTheme="minorHAnsi" w:cstheme="minorHAnsi"/>
          <w:sz w:val="28"/>
          <w:szCs w:val="28"/>
        </w:rPr>
        <w:t xml:space="preserve">. </w:t>
      </w:r>
    </w:p>
    <w:p w14:paraId="05996108" w14:textId="0B298C09" w:rsidR="005608C3" w:rsidRPr="00525DD3" w:rsidRDefault="005608C3" w:rsidP="00E16E35">
      <w:pPr>
        <w:spacing w:after="0" w:line="240" w:lineRule="auto"/>
        <w:jc w:val="center"/>
        <w:rPr>
          <w:rFonts w:cs="Times New Roman"/>
          <w:sz w:val="28"/>
          <w:szCs w:val="28"/>
          <w:lang w:val="en-US"/>
        </w:rPr>
      </w:pPr>
    </w:p>
    <w:p w14:paraId="3D60F8D1" w14:textId="1B839063" w:rsidR="00E16E35" w:rsidRPr="00525DD3" w:rsidRDefault="00930C80" w:rsidP="00E16E35">
      <w:pPr>
        <w:spacing w:after="0" w:line="240" w:lineRule="auto"/>
        <w:jc w:val="center"/>
        <w:rPr>
          <w:rFonts w:cs="Times New Roman"/>
          <w:sz w:val="28"/>
          <w:szCs w:val="28"/>
          <w:lang w:val="en-US"/>
        </w:rPr>
      </w:pPr>
      <w:r w:rsidRPr="00525DD3">
        <w:rPr>
          <w:rFonts w:cs="Times New Roman"/>
          <w:noProof/>
          <w:sz w:val="28"/>
          <w:szCs w:val="28"/>
          <w:lang w:val="en-US"/>
        </w:rPr>
        <w:drawing>
          <wp:inline distT="0" distB="0" distL="0" distR="0" wp14:anchorId="548DDECB" wp14:editId="61A8E716">
            <wp:extent cx="1927860" cy="541020"/>
            <wp:effectExtent l="0" t="0" r="0" b="0"/>
            <wp:docPr id="4" name="Picture 4" descr="An equation with the equality or inequality symbol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927860" cy="541020"/>
                    </a:xfrm>
                    <a:prstGeom prst="rect">
                      <a:avLst/>
                    </a:prstGeom>
                  </pic:spPr>
                </pic:pic>
              </a:graphicData>
            </a:graphic>
          </wp:inline>
        </w:drawing>
      </w:r>
    </w:p>
    <w:p w14:paraId="5BCF42D5" w14:textId="77777777" w:rsidR="00E16E35" w:rsidRPr="00525DD3" w:rsidRDefault="00E16E35" w:rsidP="00E16E35">
      <w:pPr>
        <w:spacing w:after="0" w:line="240" w:lineRule="auto"/>
        <w:jc w:val="center"/>
        <w:rPr>
          <w:rFonts w:cs="Times New Roman"/>
          <w:sz w:val="28"/>
          <w:szCs w:val="28"/>
          <w:lang w:val="en-US"/>
        </w:rPr>
      </w:pPr>
    </w:p>
    <w:p w14:paraId="5638483D" w14:textId="360AD5FB" w:rsidR="004E6DF2" w:rsidRPr="00525DD3" w:rsidRDefault="00E47C12" w:rsidP="004E6DF2">
      <w:pPr>
        <w:pStyle w:val="ListParagraph"/>
        <w:numPr>
          <w:ilvl w:val="0"/>
          <w:numId w:val="9"/>
        </w:numPr>
        <w:spacing w:after="160" w:line="240" w:lineRule="auto"/>
        <w:contextualSpacing w:val="0"/>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W</w:t>
      </w:r>
      <w:r w:rsidR="005608C3" w:rsidRPr="00525DD3">
        <w:rPr>
          <w:rFonts w:asciiTheme="minorHAnsi" w:hAnsiTheme="minorHAnsi" w:cstheme="minorHAnsi"/>
          <w:color w:val="auto"/>
          <w:sz w:val="28"/>
          <w:szCs w:val="28"/>
          <w:lang w:val="en-US"/>
        </w:rPr>
        <w:t xml:space="preserve">rite a number in the box to make the </w:t>
      </w:r>
      <w:r w:rsidR="00AE1D84">
        <w:rPr>
          <w:rFonts w:asciiTheme="minorHAnsi" w:hAnsiTheme="minorHAnsi" w:cstheme="minorHAnsi"/>
          <w:color w:val="auto"/>
          <w:sz w:val="28"/>
          <w:szCs w:val="28"/>
          <w:lang w:val="en-US"/>
        </w:rPr>
        <w:t>equation</w:t>
      </w:r>
      <w:r w:rsidR="005608C3" w:rsidRPr="00525DD3">
        <w:rPr>
          <w:rFonts w:asciiTheme="minorHAnsi" w:hAnsiTheme="minorHAnsi" w:cstheme="minorHAnsi"/>
          <w:color w:val="auto"/>
          <w:sz w:val="28"/>
          <w:szCs w:val="28"/>
          <w:lang w:val="en-US"/>
        </w:rPr>
        <w:t xml:space="preserve"> correct.</w:t>
      </w:r>
    </w:p>
    <w:p w14:paraId="6217F6CE" w14:textId="53FA2267" w:rsidR="005608C3" w:rsidRPr="00525DD3" w:rsidRDefault="00E16E35" w:rsidP="00E47C12">
      <w:pPr>
        <w:spacing w:after="0" w:line="240" w:lineRule="auto"/>
        <w:jc w:val="center"/>
        <w:rPr>
          <w:rFonts w:cs="Times New Roman"/>
          <w:sz w:val="28"/>
          <w:szCs w:val="28"/>
          <w:lang w:val="en-US"/>
        </w:rPr>
      </w:pPr>
      <w:r w:rsidRPr="00525DD3">
        <w:rPr>
          <w:rFonts w:cs="Times New Roman"/>
          <w:noProof/>
          <w:sz w:val="28"/>
          <w:szCs w:val="28"/>
          <w:lang w:val="en-US"/>
        </w:rPr>
        <w:drawing>
          <wp:inline distT="0" distB="0" distL="0" distR="0" wp14:anchorId="69FD4A9F" wp14:editId="23D2314F">
            <wp:extent cx="1783080" cy="495300"/>
            <wp:effectExtent l="0" t="0" r="7620" b="0"/>
            <wp:docPr id="5" name="Picture 5" descr="An equation with a number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783080" cy="495300"/>
                    </a:xfrm>
                    <a:prstGeom prst="rect">
                      <a:avLst/>
                    </a:prstGeom>
                  </pic:spPr>
                </pic:pic>
              </a:graphicData>
            </a:graphic>
          </wp:inline>
        </w:drawing>
      </w:r>
    </w:p>
    <w:p w14:paraId="59F4DAD0" w14:textId="77777777" w:rsidR="00E16E35" w:rsidRPr="00525DD3" w:rsidRDefault="00E16E35" w:rsidP="005608C3">
      <w:pPr>
        <w:spacing w:after="0" w:line="240" w:lineRule="auto"/>
        <w:rPr>
          <w:rFonts w:cs="Times New Roman"/>
          <w:sz w:val="28"/>
          <w:szCs w:val="28"/>
          <w:lang w:val="en-US"/>
        </w:rPr>
      </w:pPr>
    </w:p>
    <w:p w14:paraId="4C6415C6" w14:textId="475FA367" w:rsidR="005608C3" w:rsidRPr="00525DD3" w:rsidRDefault="005608C3" w:rsidP="005608C3">
      <w:pPr>
        <w:pStyle w:val="ListParagraph"/>
        <w:numPr>
          <w:ilvl w:val="0"/>
          <w:numId w:val="9"/>
        </w:numPr>
        <w:spacing w:line="240" w:lineRule="auto"/>
        <w:rPr>
          <w:rFonts w:asciiTheme="minorHAnsi" w:hAnsiTheme="minorHAnsi" w:cstheme="minorHAnsi"/>
          <w:color w:val="auto"/>
          <w:sz w:val="28"/>
          <w:szCs w:val="28"/>
          <w:lang w:val="en-US"/>
        </w:rPr>
      </w:pPr>
      <w:r w:rsidRPr="00525DD3">
        <w:rPr>
          <w:rFonts w:asciiTheme="minorHAnsi" w:hAnsiTheme="minorHAnsi" w:cstheme="minorHAnsi"/>
          <w:color w:val="auto"/>
          <w:sz w:val="28"/>
          <w:szCs w:val="28"/>
          <w:lang w:val="en-US"/>
        </w:rPr>
        <w:t xml:space="preserve">Write a number in the box to make the </w:t>
      </w:r>
      <w:r w:rsidR="00AE1D84">
        <w:rPr>
          <w:rFonts w:asciiTheme="minorHAnsi" w:hAnsiTheme="minorHAnsi" w:cstheme="minorHAnsi"/>
          <w:color w:val="auto"/>
          <w:sz w:val="28"/>
          <w:szCs w:val="28"/>
          <w:lang w:val="en-US"/>
        </w:rPr>
        <w:t>number sentence</w:t>
      </w:r>
      <w:r w:rsidRPr="00525DD3">
        <w:rPr>
          <w:rFonts w:asciiTheme="minorHAnsi" w:hAnsiTheme="minorHAnsi" w:cstheme="minorHAnsi"/>
          <w:color w:val="auto"/>
          <w:sz w:val="28"/>
          <w:szCs w:val="28"/>
          <w:lang w:val="en-US"/>
        </w:rPr>
        <w:t xml:space="preserve"> correct.</w:t>
      </w:r>
    </w:p>
    <w:p w14:paraId="06BFE7B2" w14:textId="77777777" w:rsidR="00DF75E8" w:rsidRPr="00525DD3" w:rsidRDefault="00DF75E8" w:rsidP="005608C3">
      <w:pPr>
        <w:spacing w:after="0" w:line="240" w:lineRule="auto"/>
        <w:rPr>
          <w:rFonts w:cs="Times New Roman"/>
          <w:sz w:val="28"/>
          <w:szCs w:val="28"/>
          <w:lang w:val="en-US"/>
        </w:rPr>
      </w:pPr>
    </w:p>
    <w:p w14:paraId="235D8621" w14:textId="39A010E5" w:rsidR="00930C80" w:rsidRPr="00525DD3" w:rsidRDefault="00E16E35" w:rsidP="00E47C12">
      <w:pPr>
        <w:tabs>
          <w:tab w:val="left" w:pos="720"/>
          <w:tab w:val="left" w:pos="810"/>
        </w:tabs>
        <w:spacing w:after="0" w:line="240" w:lineRule="auto"/>
        <w:jc w:val="center"/>
        <w:rPr>
          <w:rFonts w:cs="Times New Roman"/>
          <w:sz w:val="28"/>
          <w:szCs w:val="28"/>
          <w:lang w:val="en-US"/>
        </w:rPr>
      </w:pPr>
      <w:r w:rsidRPr="00525DD3">
        <w:rPr>
          <w:rFonts w:cs="Times New Roman"/>
          <w:noProof/>
          <w:sz w:val="28"/>
          <w:szCs w:val="28"/>
          <w:lang w:val="en-US"/>
        </w:rPr>
        <w:drawing>
          <wp:inline distT="0" distB="0" distL="0" distR="0" wp14:anchorId="28F9157E" wp14:editId="51BA5E98">
            <wp:extent cx="2034540" cy="518160"/>
            <wp:effectExtent l="0" t="0" r="3810" b="0"/>
            <wp:docPr id="6" name="Picture 6" descr="An equation with a number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034540" cy="518160"/>
                    </a:xfrm>
                    <a:prstGeom prst="rect">
                      <a:avLst/>
                    </a:prstGeom>
                  </pic:spPr>
                </pic:pic>
              </a:graphicData>
            </a:graphic>
          </wp:inline>
        </w:drawing>
      </w:r>
      <w:bookmarkEnd w:id="1"/>
      <w:bookmarkEnd w:id="2"/>
      <w:bookmarkEnd w:id="3"/>
    </w:p>
    <w:p w14:paraId="4922C86B" w14:textId="4D5C4A3E" w:rsidR="00930C80" w:rsidRPr="00525DD3" w:rsidRDefault="00930C80" w:rsidP="00930C80">
      <w:pPr>
        <w:spacing w:after="0" w:line="240" w:lineRule="auto"/>
        <w:rPr>
          <w:rFonts w:cs="Times New Roman"/>
          <w:sz w:val="28"/>
          <w:szCs w:val="28"/>
          <w:lang w:val="en-US"/>
        </w:rPr>
      </w:pPr>
    </w:p>
    <w:p w14:paraId="11BC887D" w14:textId="13260B6A" w:rsidR="00930C80" w:rsidRPr="00525DD3" w:rsidRDefault="00930C80" w:rsidP="00930C80">
      <w:pPr>
        <w:pStyle w:val="ListParagraph"/>
        <w:numPr>
          <w:ilvl w:val="0"/>
          <w:numId w:val="9"/>
        </w:numPr>
        <w:spacing w:line="240" w:lineRule="auto"/>
        <w:rPr>
          <w:rFonts w:asciiTheme="minorHAnsi" w:hAnsiTheme="minorHAnsi" w:cstheme="minorHAnsi"/>
          <w:color w:val="auto"/>
          <w:sz w:val="28"/>
          <w:szCs w:val="28"/>
          <w:lang w:val="en-US"/>
        </w:rPr>
      </w:pPr>
      <w:r w:rsidRPr="00525DD3">
        <w:rPr>
          <w:rFonts w:asciiTheme="minorHAnsi" w:hAnsiTheme="minorHAnsi" w:cstheme="minorHAnsi"/>
          <w:color w:val="auto"/>
          <w:sz w:val="28"/>
          <w:szCs w:val="28"/>
          <w:lang w:val="en-US"/>
        </w:rPr>
        <w:t xml:space="preserve">Write a number in the box to make the </w:t>
      </w:r>
      <w:r w:rsidR="00AE1D84">
        <w:rPr>
          <w:rFonts w:asciiTheme="minorHAnsi" w:hAnsiTheme="minorHAnsi" w:cstheme="minorHAnsi"/>
          <w:color w:val="auto"/>
          <w:sz w:val="28"/>
          <w:szCs w:val="28"/>
          <w:lang w:val="en-US"/>
        </w:rPr>
        <w:t>equation</w:t>
      </w:r>
      <w:r w:rsidRPr="00525DD3">
        <w:rPr>
          <w:rFonts w:asciiTheme="minorHAnsi" w:hAnsiTheme="minorHAnsi" w:cstheme="minorHAnsi"/>
          <w:color w:val="auto"/>
          <w:sz w:val="28"/>
          <w:szCs w:val="28"/>
          <w:lang w:val="en-US"/>
        </w:rPr>
        <w:t xml:space="preserve"> correct.</w:t>
      </w:r>
    </w:p>
    <w:p w14:paraId="69C33916" w14:textId="77777777" w:rsidR="00D6642C" w:rsidRPr="00525DD3" w:rsidRDefault="00D6642C" w:rsidP="00D6642C">
      <w:pPr>
        <w:spacing w:line="240" w:lineRule="auto"/>
        <w:ind w:left="360"/>
        <w:rPr>
          <w:rFonts w:asciiTheme="minorHAnsi" w:hAnsiTheme="minorHAnsi" w:cstheme="minorHAnsi"/>
          <w:sz w:val="28"/>
          <w:szCs w:val="28"/>
          <w:lang w:val="en-US"/>
        </w:rPr>
      </w:pPr>
    </w:p>
    <w:p w14:paraId="217B3CB9" w14:textId="11A9C531" w:rsidR="00E16E35" w:rsidRPr="00525DD3" w:rsidRDefault="00D6642C" w:rsidP="00D6642C">
      <w:pPr>
        <w:spacing w:after="0" w:line="240" w:lineRule="auto"/>
        <w:jc w:val="center"/>
        <w:rPr>
          <w:b/>
          <w:sz w:val="28"/>
          <w:szCs w:val="28"/>
        </w:rPr>
      </w:pPr>
      <w:r w:rsidRPr="00525DD3">
        <w:rPr>
          <w:rFonts w:cs="Times New Roman"/>
          <w:noProof/>
          <w:sz w:val="28"/>
          <w:szCs w:val="28"/>
          <w:lang w:val="en-US"/>
        </w:rPr>
        <w:drawing>
          <wp:inline distT="0" distB="0" distL="0" distR="0" wp14:anchorId="34A46A5C" wp14:editId="30777670">
            <wp:extent cx="1748791" cy="548640"/>
            <wp:effectExtent l="0" t="0" r="3810" b="3810"/>
            <wp:docPr id="3" name="Picture 3" descr="An equation with a number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748791" cy="548640"/>
                    </a:xfrm>
                    <a:prstGeom prst="rect">
                      <a:avLst/>
                    </a:prstGeom>
                  </pic:spPr>
                </pic:pic>
              </a:graphicData>
            </a:graphic>
          </wp:inline>
        </w:drawing>
      </w:r>
    </w:p>
    <w:p w14:paraId="70F6DA54" w14:textId="2824BFF1" w:rsidR="00AE1D84" w:rsidRDefault="00AE1D84">
      <w:pPr>
        <w:rPr>
          <w:b/>
        </w:rPr>
      </w:pPr>
      <w:r>
        <w:rPr>
          <w:b/>
        </w:rPr>
        <w:br w:type="page"/>
      </w:r>
    </w:p>
    <w:p w14:paraId="24E448EF" w14:textId="77777777" w:rsidR="00930C80" w:rsidRDefault="00930C80" w:rsidP="00705AC1">
      <w:pPr>
        <w:rPr>
          <w:b/>
        </w:rPr>
      </w:pPr>
    </w:p>
    <w:p w14:paraId="70AFC5BC" w14:textId="2625357E" w:rsidR="00B73079" w:rsidRDefault="005A72FE" w:rsidP="00EF1C4C">
      <w:pPr>
        <w:pStyle w:val="Title"/>
      </w:pPr>
      <w:bookmarkStart w:id="4" w:name="_heading=h.1fob9te" w:colFirst="0" w:colLast="0"/>
      <w:bookmarkStart w:id="5" w:name="teacher"/>
      <w:bookmarkEnd w:id="4"/>
      <w:r>
        <w:t xml:space="preserve">SOL 3.17 - </w:t>
      </w:r>
      <w:r w:rsidR="00B941BD">
        <w:t>Just in Time Quick Check Teacher Notes</w:t>
      </w:r>
      <w:bookmarkEnd w:id="5"/>
    </w:p>
    <w:p w14:paraId="4C2FCA5B" w14:textId="25382050" w:rsidR="000A5FD0" w:rsidRPr="000A5FD0" w:rsidRDefault="000A5FD0" w:rsidP="00705AC1">
      <w:pPr>
        <w:spacing w:after="0"/>
        <w:jc w:val="center"/>
        <w:rPr>
          <w:b/>
          <w:color w:val="C00000"/>
        </w:rPr>
      </w:pPr>
      <w:r>
        <w:rPr>
          <w:b/>
          <w:color w:val="C00000"/>
        </w:rPr>
        <w:t>Common Error</w:t>
      </w:r>
      <w:r w:rsidR="00AE1D84">
        <w:rPr>
          <w:b/>
          <w:color w:val="C00000"/>
        </w:rPr>
        <w:t>s</w:t>
      </w:r>
      <w:r>
        <w:rPr>
          <w:b/>
          <w:color w:val="C00000"/>
        </w:rPr>
        <w:t>/Misconceptions and their Possible Indications</w:t>
      </w:r>
    </w:p>
    <w:p w14:paraId="49185C1C" w14:textId="77777777" w:rsidR="00E47C12" w:rsidRPr="00E47C12" w:rsidRDefault="00AE1D84" w:rsidP="001B57CC">
      <w:pPr>
        <w:pStyle w:val="ListParagraph"/>
        <w:numPr>
          <w:ilvl w:val="0"/>
          <w:numId w:val="15"/>
        </w:numPr>
        <w:spacing w:line="240" w:lineRule="auto"/>
        <w:contextualSpacing w:val="0"/>
        <w:rPr>
          <w:rFonts w:cs="Times New Roman"/>
          <w:lang w:val="en-US"/>
        </w:rPr>
      </w:pPr>
      <w:r w:rsidRPr="00E47C12">
        <w:rPr>
          <w:rFonts w:asciiTheme="minorHAnsi" w:hAnsiTheme="minorHAnsi" w:cstheme="minorHAnsi"/>
          <w:color w:val="auto"/>
          <w:sz w:val="28"/>
          <w:szCs w:val="28"/>
        </w:rPr>
        <w:t>Which symbol makes the number sentence correct?</w:t>
      </w:r>
      <w:r w:rsidR="00182D1E" w:rsidRPr="00E47C12">
        <w:rPr>
          <w:rFonts w:cs="Times New Roman"/>
          <w:lang w:val="en-US"/>
        </w:rPr>
        <w:t xml:space="preserve"> </w:t>
      </w:r>
    </w:p>
    <w:p w14:paraId="6A74CAD3" w14:textId="2CC2D2A9" w:rsidR="00182D1E" w:rsidRPr="00E47C12" w:rsidRDefault="00182D1E" w:rsidP="00E47C12">
      <w:pPr>
        <w:pStyle w:val="ListParagraph"/>
        <w:spacing w:line="240" w:lineRule="auto"/>
        <w:contextualSpacing w:val="0"/>
        <w:rPr>
          <w:rFonts w:cs="Times New Roman"/>
          <w:lang w:val="en-US"/>
        </w:rPr>
      </w:pPr>
      <w:r>
        <w:rPr>
          <w:noProof/>
          <w:lang w:val="en-US"/>
        </w:rPr>
        <w:drawing>
          <wp:inline distT="0" distB="0" distL="0" distR="0" wp14:anchorId="1E47FB15" wp14:editId="4A780841">
            <wp:extent cx="1111469" cy="457200"/>
            <wp:effectExtent l="0" t="0" r="0" b="0"/>
            <wp:docPr id="28" name="Picture 28" descr="Equality and inequality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11469" cy="457200"/>
                    </a:xfrm>
                    <a:prstGeom prst="rect">
                      <a:avLst/>
                    </a:prstGeom>
                  </pic:spPr>
                </pic:pic>
              </a:graphicData>
            </a:graphic>
          </wp:inline>
        </w:drawing>
      </w:r>
    </w:p>
    <w:p w14:paraId="3EBE1343" w14:textId="41C928D6" w:rsidR="00705AC1" w:rsidRDefault="00705AC1" w:rsidP="005608C3">
      <w:pPr>
        <w:spacing w:after="0" w:line="240" w:lineRule="auto"/>
        <w:ind w:left="720"/>
        <w:rPr>
          <w:rFonts w:cs="Times New Roman"/>
          <w:lang w:val="en-US"/>
        </w:rPr>
      </w:pPr>
      <w:r>
        <w:rPr>
          <w:rFonts w:cs="Times New Roman"/>
          <w:lang w:val="en-US"/>
        </w:rPr>
        <w:t xml:space="preserve"> </w:t>
      </w:r>
    </w:p>
    <w:p w14:paraId="2137006D" w14:textId="77777777" w:rsidR="00AE1D84" w:rsidRPr="00525DD3" w:rsidRDefault="00AE1D84" w:rsidP="00AE1D84">
      <w:pPr>
        <w:spacing w:line="240" w:lineRule="auto"/>
        <w:ind w:left="720"/>
        <w:rPr>
          <w:rFonts w:cstheme="minorHAnsi"/>
          <w:b/>
          <w:sz w:val="28"/>
          <w:szCs w:val="28"/>
        </w:rPr>
      </w:pPr>
      <w:r w:rsidRPr="00525DD3">
        <w:rPr>
          <w:rFonts w:asciiTheme="minorHAnsi" w:hAnsiTheme="minorHAnsi" w:cstheme="minorHAnsi"/>
          <w:sz w:val="28"/>
          <w:szCs w:val="28"/>
        </w:rPr>
        <w:t xml:space="preserve">Write the symbol in the box. </w:t>
      </w:r>
    </w:p>
    <w:p w14:paraId="495C4395" w14:textId="1D354234" w:rsidR="005608C3" w:rsidRDefault="00E16E35" w:rsidP="00182D1E">
      <w:pPr>
        <w:spacing w:after="0" w:line="240" w:lineRule="auto"/>
        <w:jc w:val="center"/>
        <w:rPr>
          <w:rFonts w:ascii="Tahoma" w:eastAsia="Times New Roman" w:hAnsi="Tahoma" w:cs="Tahoma"/>
          <w:sz w:val="28"/>
          <w:szCs w:val="24"/>
          <w:lang w:val="en-US"/>
        </w:rPr>
      </w:pPr>
      <w:r w:rsidRPr="00E16E35">
        <w:rPr>
          <w:rFonts w:cs="Times New Roman"/>
          <w:noProof/>
          <w:lang w:val="en-US"/>
        </w:rPr>
        <w:drawing>
          <wp:inline distT="0" distB="0" distL="0" distR="0" wp14:anchorId="2A3D64FD" wp14:editId="4809320E">
            <wp:extent cx="1927860" cy="541020"/>
            <wp:effectExtent l="0" t="0" r="0" b="0"/>
            <wp:docPr id="9" name="Picture 9" descr="An equation with the equality or inequality symbol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927860" cy="541020"/>
                    </a:xfrm>
                    <a:prstGeom prst="rect">
                      <a:avLst/>
                    </a:prstGeom>
                  </pic:spPr>
                </pic:pic>
              </a:graphicData>
            </a:graphic>
          </wp:inline>
        </w:drawing>
      </w:r>
    </w:p>
    <w:p w14:paraId="58228DD2" w14:textId="05F3C156" w:rsidR="00E16E35" w:rsidRPr="00182D1E" w:rsidRDefault="00AE1D84" w:rsidP="00E47C12">
      <w:pPr>
        <w:spacing w:before="120" w:after="120" w:line="276" w:lineRule="auto"/>
        <w:ind w:left="720"/>
        <w:rPr>
          <w:rFonts w:cs="Times New Roman"/>
          <w:i/>
          <w:iCs/>
          <w:color w:val="C00000"/>
          <w:lang w:val="en-US"/>
        </w:rPr>
      </w:pPr>
      <w:r>
        <w:rPr>
          <w:rFonts w:cs="Times New Roman"/>
          <w:i/>
          <w:iCs/>
          <w:color w:val="C00000"/>
          <w:lang w:val="en-US"/>
        </w:rPr>
        <w:t>Some students may think the expressions</w:t>
      </w:r>
      <w:r w:rsidR="00DA03EA" w:rsidRPr="00DA03EA">
        <w:rPr>
          <w:rFonts w:cs="Times New Roman"/>
          <w:i/>
          <w:iCs/>
          <w:color w:val="C00000"/>
          <w:lang w:val="en-US"/>
        </w:rPr>
        <w:t xml:space="preserve"> are equal because they </w:t>
      </w:r>
      <w:r w:rsidR="00D334A7">
        <w:rPr>
          <w:rFonts w:cs="Times New Roman"/>
          <w:i/>
          <w:iCs/>
          <w:color w:val="C00000"/>
          <w:lang w:val="en-US"/>
        </w:rPr>
        <w:t>added both sides. These students may benefit from</w:t>
      </w:r>
      <w:r w:rsidR="00DA03EA" w:rsidRPr="00DA03EA">
        <w:rPr>
          <w:rFonts w:cs="Times New Roman"/>
          <w:i/>
          <w:iCs/>
          <w:color w:val="C00000"/>
          <w:lang w:val="en-US"/>
        </w:rPr>
        <w:t xml:space="preserve"> more experiences using manipulatives or balances to model</w:t>
      </w:r>
      <w:r w:rsidR="00D334A7">
        <w:rPr>
          <w:rFonts w:cs="Times New Roman"/>
          <w:i/>
          <w:iCs/>
          <w:color w:val="C00000"/>
          <w:lang w:val="en-US"/>
        </w:rPr>
        <w:t xml:space="preserve"> equations</w:t>
      </w:r>
      <w:r w:rsidR="00DA03EA" w:rsidRPr="00DA03EA">
        <w:rPr>
          <w:rFonts w:cs="Times New Roman"/>
          <w:i/>
          <w:iCs/>
          <w:color w:val="C00000"/>
          <w:lang w:val="en-US"/>
        </w:rPr>
        <w:t>.</w:t>
      </w:r>
    </w:p>
    <w:p w14:paraId="79F6703D" w14:textId="70E16E93" w:rsidR="005608C3" w:rsidRPr="00AE1D84" w:rsidRDefault="005608C3" w:rsidP="00AE1D84">
      <w:pPr>
        <w:pStyle w:val="ListParagraph"/>
        <w:numPr>
          <w:ilvl w:val="0"/>
          <w:numId w:val="15"/>
        </w:numPr>
        <w:spacing w:line="240" w:lineRule="auto"/>
        <w:rPr>
          <w:rFonts w:asciiTheme="minorHAnsi" w:hAnsiTheme="minorHAnsi" w:cstheme="minorHAnsi"/>
          <w:color w:val="auto"/>
          <w:sz w:val="28"/>
          <w:szCs w:val="28"/>
          <w:lang w:val="en-US"/>
        </w:rPr>
      </w:pPr>
      <w:r w:rsidRPr="00AE1D84">
        <w:rPr>
          <w:rFonts w:asciiTheme="minorHAnsi" w:hAnsiTheme="minorHAnsi" w:cstheme="minorHAnsi"/>
          <w:color w:val="auto"/>
          <w:sz w:val="28"/>
          <w:szCs w:val="28"/>
          <w:lang w:val="en-US"/>
        </w:rPr>
        <w:t>Write a number in the box to make the equation correct.</w:t>
      </w:r>
    </w:p>
    <w:p w14:paraId="5F436EF0" w14:textId="045C3DA6" w:rsidR="00E16E35" w:rsidRDefault="00E16E35" w:rsidP="00182D1E">
      <w:pPr>
        <w:tabs>
          <w:tab w:val="left" w:pos="720"/>
          <w:tab w:val="left" w:pos="1440"/>
        </w:tabs>
        <w:spacing w:after="0" w:line="240" w:lineRule="auto"/>
        <w:ind w:left="720"/>
        <w:jc w:val="center"/>
        <w:rPr>
          <w:noProof/>
          <w:lang w:val="en-US"/>
        </w:rPr>
      </w:pPr>
      <w:r w:rsidRPr="00E16E35">
        <w:rPr>
          <w:rFonts w:cs="Times New Roman"/>
          <w:noProof/>
          <w:lang w:val="en-US"/>
        </w:rPr>
        <w:drawing>
          <wp:inline distT="0" distB="0" distL="0" distR="0" wp14:anchorId="1F397BF7" wp14:editId="75CBBE37">
            <wp:extent cx="1783080" cy="495300"/>
            <wp:effectExtent l="0" t="0" r="7620" b="0"/>
            <wp:docPr id="10" name="Picture 10" descr="An equation with a number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783080" cy="495300"/>
                    </a:xfrm>
                    <a:prstGeom prst="rect">
                      <a:avLst/>
                    </a:prstGeom>
                  </pic:spPr>
                </pic:pic>
              </a:graphicData>
            </a:graphic>
          </wp:inline>
        </w:drawing>
      </w:r>
    </w:p>
    <w:p w14:paraId="4F8104AE" w14:textId="3988B0C8" w:rsidR="00DA03EA" w:rsidRPr="00182D1E" w:rsidRDefault="00DA03EA" w:rsidP="00E47C12">
      <w:pPr>
        <w:spacing w:before="120" w:after="120" w:line="276" w:lineRule="auto"/>
        <w:ind w:left="720"/>
        <w:rPr>
          <w:rFonts w:cs="Times New Roman"/>
          <w:i/>
          <w:iCs/>
          <w:color w:val="C00000"/>
          <w:lang w:val="en-US"/>
        </w:rPr>
      </w:pPr>
      <w:bookmarkStart w:id="6" w:name="_Hlk45871795"/>
      <w:r w:rsidRPr="00DA03EA">
        <w:rPr>
          <w:rFonts w:cs="Times New Roman"/>
          <w:i/>
          <w:iCs/>
          <w:color w:val="C00000"/>
          <w:lang w:val="en-US"/>
        </w:rPr>
        <w:t xml:space="preserve">Some students may </w:t>
      </w:r>
      <w:bookmarkEnd w:id="6"/>
      <w:r>
        <w:rPr>
          <w:rFonts w:cs="Times New Roman"/>
          <w:i/>
          <w:iCs/>
          <w:color w:val="C00000"/>
          <w:lang w:val="en-US"/>
        </w:rPr>
        <w:t>write 35</w:t>
      </w:r>
      <w:r w:rsidR="0052756B">
        <w:rPr>
          <w:rFonts w:cs="Times New Roman"/>
          <w:i/>
          <w:iCs/>
          <w:color w:val="C00000"/>
          <w:lang w:val="en-US"/>
        </w:rPr>
        <w:t xml:space="preserve"> in the box</w:t>
      </w:r>
      <w:r>
        <w:rPr>
          <w:rFonts w:cs="Times New Roman"/>
          <w:i/>
          <w:iCs/>
          <w:color w:val="C00000"/>
          <w:lang w:val="en-US"/>
        </w:rPr>
        <w:t xml:space="preserve"> because they </w:t>
      </w:r>
      <w:r w:rsidRPr="00DA03EA">
        <w:rPr>
          <w:rFonts w:cs="Times New Roman"/>
          <w:i/>
          <w:iCs/>
          <w:color w:val="C00000"/>
          <w:lang w:val="en-US"/>
        </w:rPr>
        <w:t xml:space="preserve">think </w:t>
      </w:r>
      <w:r>
        <w:rPr>
          <w:rFonts w:cs="Times New Roman"/>
          <w:i/>
          <w:iCs/>
          <w:color w:val="C00000"/>
          <w:lang w:val="en-US"/>
        </w:rPr>
        <w:t xml:space="preserve">the </w:t>
      </w:r>
      <w:r w:rsidR="003B3108">
        <w:rPr>
          <w:rFonts w:cs="Times New Roman"/>
          <w:i/>
          <w:iCs/>
          <w:color w:val="C00000"/>
          <w:lang w:val="en-US"/>
        </w:rPr>
        <w:t>equal symbol</w:t>
      </w:r>
      <w:r>
        <w:rPr>
          <w:rFonts w:cs="Times New Roman"/>
          <w:i/>
          <w:iCs/>
          <w:color w:val="C00000"/>
          <w:lang w:val="en-US"/>
        </w:rPr>
        <w:t xml:space="preserve"> means “the answer is</w:t>
      </w:r>
      <w:r w:rsidR="00AE1D84">
        <w:rPr>
          <w:rFonts w:cs="Times New Roman"/>
          <w:i/>
          <w:iCs/>
          <w:color w:val="C00000"/>
          <w:lang w:val="en-US"/>
        </w:rPr>
        <w:t>.</w:t>
      </w:r>
      <w:r>
        <w:rPr>
          <w:rFonts w:cs="Times New Roman"/>
          <w:i/>
          <w:iCs/>
          <w:color w:val="C00000"/>
          <w:lang w:val="en-US"/>
        </w:rPr>
        <w:t>”</w:t>
      </w:r>
      <w:r w:rsidRPr="00DA03EA">
        <w:rPr>
          <w:rFonts w:cs="Times New Roman"/>
          <w:i/>
          <w:iCs/>
          <w:color w:val="C00000"/>
          <w:lang w:val="en-US"/>
        </w:rPr>
        <w:t xml:space="preserve"> These students may benefit from more ex</w:t>
      </w:r>
      <w:r>
        <w:rPr>
          <w:rFonts w:cs="Times New Roman"/>
          <w:i/>
          <w:iCs/>
          <w:color w:val="C00000"/>
          <w:lang w:val="en-US"/>
        </w:rPr>
        <w:t>periences using manipulatives</w:t>
      </w:r>
      <w:r w:rsidR="0052756B">
        <w:rPr>
          <w:rFonts w:cs="Times New Roman"/>
          <w:i/>
          <w:iCs/>
          <w:color w:val="C00000"/>
          <w:lang w:val="en-US"/>
        </w:rPr>
        <w:t xml:space="preserve"> or</w:t>
      </w:r>
      <w:r w:rsidR="00D334A7">
        <w:rPr>
          <w:rFonts w:cs="Times New Roman"/>
          <w:i/>
          <w:iCs/>
          <w:color w:val="C00000"/>
          <w:lang w:val="en-US"/>
        </w:rPr>
        <w:t xml:space="preserve"> balances to model</w:t>
      </w:r>
      <w:r w:rsidR="00AE1D84">
        <w:rPr>
          <w:rFonts w:cs="Times New Roman"/>
          <w:i/>
          <w:iCs/>
          <w:color w:val="C00000"/>
          <w:lang w:val="en-US"/>
        </w:rPr>
        <w:t>,</w:t>
      </w:r>
      <w:r w:rsidR="00182D1E">
        <w:rPr>
          <w:rFonts w:cs="Times New Roman"/>
          <w:i/>
          <w:iCs/>
          <w:color w:val="C00000"/>
          <w:lang w:val="en-US"/>
        </w:rPr>
        <w:t xml:space="preserve"> with an emphasis</w:t>
      </w:r>
      <w:r w:rsidR="00D334A7">
        <w:rPr>
          <w:rFonts w:cs="Times New Roman"/>
          <w:i/>
          <w:iCs/>
          <w:color w:val="C00000"/>
          <w:lang w:val="en-US"/>
        </w:rPr>
        <w:t xml:space="preserve"> </w:t>
      </w:r>
      <w:r w:rsidR="00182D1E" w:rsidRPr="00DA03EA">
        <w:rPr>
          <w:rFonts w:cs="Times New Roman"/>
          <w:i/>
          <w:iCs/>
          <w:color w:val="C00000"/>
          <w:lang w:val="en-US"/>
        </w:rPr>
        <w:t xml:space="preserve">on </w:t>
      </w:r>
      <w:r w:rsidR="003B3108">
        <w:rPr>
          <w:rFonts w:cs="Times New Roman"/>
          <w:i/>
          <w:iCs/>
          <w:color w:val="C00000"/>
          <w:lang w:val="en-US"/>
        </w:rPr>
        <w:t xml:space="preserve">using the equal symbol to describe the relationship between the quantities (i.e., </w:t>
      </w:r>
      <w:r w:rsidR="00182D1E" w:rsidRPr="00DA03EA">
        <w:rPr>
          <w:rFonts w:cs="Times New Roman"/>
          <w:i/>
          <w:iCs/>
          <w:color w:val="C00000"/>
          <w:lang w:val="en-US"/>
        </w:rPr>
        <w:t>the same as</w:t>
      </w:r>
      <w:r w:rsidR="003B3108">
        <w:rPr>
          <w:rFonts w:cs="Times New Roman"/>
          <w:i/>
          <w:iCs/>
          <w:color w:val="C00000"/>
          <w:lang w:val="en-US"/>
        </w:rPr>
        <w:t>,</w:t>
      </w:r>
      <w:r w:rsidR="00182D1E" w:rsidRPr="00DA03EA">
        <w:rPr>
          <w:rFonts w:cs="Times New Roman"/>
          <w:i/>
          <w:iCs/>
          <w:color w:val="C00000"/>
          <w:lang w:val="en-US"/>
        </w:rPr>
        <w:t xml:space="preserve"> </w:t>
      </w:r>
      <w:r w:rsidR="003B3108">
        <w:rPr>
          <w:rFonts w:cs="Times New Roman"/>
          <w:i/>
          <w:iCs/>
          <w:color w:val="C00000"/>
          <w:lang w:val="en-US"/>
        </w:rPr>
        <w:t xml:space="preserve">has the same value as, </w:t>
      </w:r>
      <w:r w:rsidR="00182D1E" w:rsidRPr="00DA03EA">
        <w:rPr>
          <w:rFonts w:cs="Times New Roman"/>
          <w:i/>
          <w:iCs/>
          <w:color w:val="C00000"/>
          <w:lang w:val="en-US"/>
        </w:rPr>
        <w:t>balanced</w:t>
      </w:r>
      <w:r w:rsidR="003B3108">
        <w:rPr>
          <w:rFonts w:cs="Times New Roman"/>
          <w:i/>
          <w:iCs/>
          <w:color w:val="C00000"/>
          <w:lang w:val="en-US"/>
        </w:rPr>
        <w:t>, equivalent to, etc.).</w:t>
      </w:r>
    </w:p>
    <w:p w14:paraId="54F2AD17" w14:textId="6F3283CA" w:rsidR="005608C3" w:rsidRPr="00AE1D84" w:rsidRDefault="005608C3" w:rsidP="00AE1D84">
      <w:pPr>
        <w:pStyle w:val="ListParagraph"/>
        <w:numPr>
          <w:ilvl w:val="0"/>
          <w:numId w:val="15"/>
        </w:numPr>
        <w:spacing w:line="240" w:lineRule="auto"/>
        <w:rPr>
          <w:rFonts w:asciiTheme="minorHAnsi" w:hAnsiTheme="minorHAnsi" w:cstheme="minorHAnsi"/>
          <w:color w:val="auto"/>
          <w:sz w:val="28"/>
          <w:szCs w:val="28"/>
          <w:lang w:val="en-US"/>
        </w:rPr>
      </w:pPr>
      <w:r w:rsidRPr="00AE1D84">
        <w:rPr>
          <w:rFonts w:asciiTheme="minorHAnsi" w:hAnsiTheme="minorHAnsi" w:cstheme="minorHAnsi"/>
          <w:color w:val="auto"/>
          <w:sz w:val="28"/>
          <w:szCs w:val="28"/>
          <w:lang w:val="en-US"/>
        </w:rPr>
        <w:t>Write a</w:t>
      </w:r>
      <w:r w:rsidR="00AE1D84">
        <w:rPr>
          <w:rFonts w:asciiTheme="minorHAnsi" w:hAnsiTheme="minorHAnsi" w:cstheme="minorHAnsi"/>
          <w:color w:val="auto"/>
          <w:sz w:val="28"/>
          <w:szCs w:val="28"/>
          <w:lang w:val="en-US"/>
        </w:rPr>
        <w:t xml:space="preserve"> number in the box to make the number sentence</w:t>
      </w:r>
      <w:r w:rsidRPr="00AE1D84">
        <w:rPr>
          <w:rFonts w:asciiTheme="minorHAnsi" w:hAnsiTheme="minorHAnsi" w:cstheme="minorHAnsi"/>
          <w:color w:val="auto"/>
          <w:sz w:val="28"/>
          <w:szCs w:val="28"/>
          <w:lang w:val="en-US"/>
        </w:rPr>
        <w:t xml:space="preserve"> correct.</w:t>
      </w:r>
    </w:p>
    <w:p w14:paraId="55501588" w14:textId="2497BF4F" w:rsidR="00AF4FD4" w:rsidRDefault="00E16E35" w:rsidP="00182D1E">
      <w:pPr>
        <w:spacing w:after="0" w:line="240" w:lineRule="auto"/>
        <w:ind w:left="720"/>
        <w:jc w:val="center"/>
        <w:rPr>
          <w:noProof/>
          <w:lang w:val="en-US"/>
        </w:rPr>
      </w:pPr>
      <w:r w:rsidRPr="00E16E35">
        <w:rPr>
          <w:rFonts w:cs="Times New Roman"/>
          <w:noProof/>
          <w:lang w:val="en-US"/>
        </w:rPr>
        <w:drawing>
          <wp:inline distT="0" distB="0" distL="0" distR="0" wp14:anchorId="19274F6F" wp14:editId="244D2B62">
            <wp:extent cx="2034540" cy="518160"/>
            <wp:effectExtent l="0" t="0" r="3810" b="0"/>
            <wp:docPr id="11" name="Picture 11" descr="An equation with a number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034540" cy="518160"/>
                    </a:xfrm>
                    <a:prstGeom prst="rect">
                      <a:avLst/>
                    </a:prstGeom>
                  </pic:spPr>
                </pic:pic>
              </a:graphicData>
            </a:graphic>
          </wp:inline>
        </w:drawing>
      </w:r>
    </w:p>
    <w:p w14:paraId="066BE838" w14:textId="719D903F" w:rsidR="00930C80" w:rsidRDefault="00DA03EA" w:rsidP="00E47C12">
      <w:pPr>
        <w:spacing w:before="120" w:after="120" w:line="276" w:lineRule="auto"/>
        <w:ind w:left="720"/>
        <w:rPr>
          <w:rFonts w:cs="Times New Roman"/>
          <w:i/>
          <w:iCs/>
          <w:color w:val="C00000"/>
          <w:lang w:val="en-US"/>
        </w:rPr>
      </w:pPr>
      <w:r w:rsidRPr="00DA03EA">
        <w:rPr>
          <w:rFonts w:cs="Times New Roman"/>
          <w:i/>
          <w:iCs/>
          <w:color w:val="C00000"/>
          <w:lang w:val="en-US"/>
        </w:rPr>
        <w:t>Some students may</w:t>
      </w:r>
      <w:r>
        <w:rPr>
          <w:rFonts w:cs="Times New Roman"/>
          <w:i/>
          <w:iCs/>
          <w:color w:val="C00000"/>
          <w:lang w:val="en-US"/>
        </w:rPr>
        <w:t xml:space="preserve"> write</w:t>
      </w:r>
      <w:r w:rsidR="0052756B">
        <w:rPr>
          <w:rFonts w:cs="Times New Roman"/>
          <w:i/>
          <w:iCs/>
          <w:color w:val="C00000"/>
          <w:lang w:val="en-US"/>
        </w:rPr>
        <w:t xml:space="preserve"> zero in the box</w:t>
      </w:r>
      <w:r>
        <w:rPr>
          <w:rFonts w:cs="Times New Roman"/>
          <w:i/>
          <w:iCs/>
          <w:color w:val="C00000"/>
          <w:lang w:val="en-US"/>
        </w:rPr>
        <w:t xml:space="preserve"> </w:t>
      </w:r>
      <w:r w:rsidRPr="00DA03EA">
        <w:rPr>
          <w:rFonts w:cs="Times New Roman"/>
          <w:i/>
          <w:iCs/>
          <w:color w:val="C00000"/>
          <w:lang w:val="en-US"/>
        </w:rPr>
        <w:t xml:space="preserve">because they </w:t>
      </w:r>
      <w:r w:rsidR="0052756B">
        <w:rPr>
          <w:rFonts w:cs="Times New Roman"/>
          <w:i/>
          <w:iCs/>
          <w:color w:val="C00000"/>
          <w:lang w:val="en-US"/>
        </w:rPr>
        <w:t>think</w:t>
      </w:r>
      <w:r w:rsidR="003B3108">
        <w:rPr>
          <w:rFonts w:cs="Times New Roman"/>
          <w:i/>
          <w:iCs/>
          <w:color w:val="C00000"/>
          <w:lang w:val="en-US"/>
        </w:rPr>
        <w:t xml:space="preserve"> </w:t>
      </w:r>
      <w:r w:rsidR="003B3108">
        <w:rPr>
          <w:i/>
          <w:iCs/>
          <w:color w:val="C00000"/>
          <w:lang w:val="en-US"/>
        </w:rPr>
        <w:t>≠</w:t>
      </w:r>
      <w:r w:rsidR="0052756B">
        <w:rPr>
          <w:rFonts w:cs="Times New Roman"/>
          <w:i/>
          <w:iCs/>
          <w:color w:val="C00000"/>
          <w:lang w:val="en-US"/>
        </w:rPr>
        <w:t xml:space="preserve"> i</w:t>
      </w:r>
      <w:r w:rsidR="003B3108">
        <w:rPr>
          <w:rFonts w:cs="Times New Roman"/>
          <w:i/>
          <w:iCs/>
          <w:color w:val="C00000"/>
          <w:lang w:val="en-US"/>
        </w:rPr>
        <w:t xml:space="preserve">s the </w:t>
      </w:r>
      <w:r>
        <w:rPr>
          <w:rFonts w:cs="Times New Roman"/>
          <w:i/>
          <w:iCs/>
          <w:color w:val="C00000"/>
          <w:lang w:val="en-US"/>
        </w:rPr>
        <w:t>symbol</w:t>
      </w:r>
      <w:r w:rsidR="003B3108">
        <w:rPr>
          <w:rFonts w:cs="Times New Roman"/>
          <w:i/>
          <w:iCs/>
          <w:color w:val="C00000"/>
          <w:lang w:val="en-US"/>
        </w:rPr>
        <w:t xml:space="preserve"> for equality</w:t>
      </w:r>
      <w:r>
        <w:rPr>
          <w:rFonts w:cs="Times New Roman"/>
          <w:i/>
          <w:iCs/>
          <w:color w:val="C00000"/>
          <w:lang w:val="en-US"/>
        </w:rPr>
        <w:t>. These students may benefit from</w:t>
      </w:r>
      <w:r w:rsidRPr="00DA03EA">
        <w:rPr>
          <w:rFonts w:cs="Times New Roman"/>
          <w:i/>
          <w:iCs/>
          <w:color w:val="C00000"/>
          <w:lang w:val="en-US"/>
        </w:rPr>
        <w:t xml:space="preserve"> using manipulatives or balances to model equations</w:t>
      </w:r>
      <w:r w:rsidR="003B3108">
        <w:rPr>
          <w:rFonts w:cs="Times New Roman"/>
          <w:i/>
          <w:iCs/>
          <w:color w:val="C00000"/>
          <w:lang w:val="en-US"/>
        </w:rPr>
        <w:t xml:space="preserve"> and to model number sentences that are not equations.</w:t>
      </w:r>
    </w:p>
    <w:p w14:paraId="6DFEBEC6" w14:textId="06BF307E" w:rsidR="00930C80" w:rsidRPr="00930C80" w:rsidRDefault="00930C80" w:rsidP="00930C80">
      <w:pPr>
        <w:spacing w:after="120" w:line="240" w:lineRule="auto"/>
        <w:ind w:left="360"/>
        <w:rPr>
          <w:lang w:val="en-US"/>
        </w:rPr>
      </w:pPr>
      <w:r w:rsidRPr="00930C80">
        <w:rPr>
          <w:lang w:val="en-US"/>
        </w:rPr>
        <w:t>4.</w:t>
      </w:r>
      <w:r w:rsidRPr="00930C80">
        <w:rPr>
          <w:lang w:val="en-US"/>
        </w:rPr>
        <w:tab/>
      </w:r>
      <w:r w:rsidRPr="00AE1D84">
        <w:rPr>
          <w:sz w:val="28"/>
          <w:szCs w:val="28"/>
          <w:lang w:val="en-US"/>
        </w:rPr>
        <w:t>Write a number in the box to make the equation correct.</w:t>
      </w:r>
    </w:p>
    <w:p w14:paraId="74B86536" w14:textId="79CC214D" w:rsidR="00930C80" w:rsidRDefault="00D6642C" w:rsidP="00D6642C">
      <w:pPr>
        <w:spacing w:after="120" w:line="240" w:lineRule="auto"/>
        <w:ind w:left="720"/>
        <w:jc w:val="center"/>
        <w:rPr>
          <w:lang w:val="en-US"/>
        </w:rPr>
      </w:pPr>
      <w:r w:rsidRPr="00D6642C">
        <w:rPr>
          <w:rFonts w:cs="Times New Roman"/>
          <w:noProof/>
          <w:lang w:val="en-US"/>
        </w:rPr>
        <w:drawing>
          <wp:inline distT="0" distB="0" distL="0" distR="0" wp14:anchorId="1F0FC41B" wp14:editId="205700B5">
            <wp:extent cx="1748791" cy="548640"/>
            <wp:effectExtent l="0" t="0" r="3810" b="3810"/>
            <wp:docPr id="7" name="Picture 7" descr="An equation with a number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748791" cy="548640"/>
                    </a:xfrm>
                    <a:prstGeom prst="rect">
                      <a:avLst/>
                    </a:prstGeom>
                  </pic:spPr>
                </pic:pic>
              </a:graphicData>
            </a:graphic>
          </wp:inline>
        </w:drawing>
      </w:r>
    </w:p>
    <w:p w14:paraId="27268168" w14:textId="460FA2AC" w:rsidR="00D6642C" w:rsidRDefault="00D6642C" w:rsidP="003B3108">
      <w:pPr>
        <w:spacing w:after="120" w:line="276" w:lineRule="auto"/>
        <w:ind w:left="720"/>
        <w:rPr>
          <w:rFonts w:cs="Times New Roman"/>
          <w:i/>
          <w:iCs/>
          <w:color w:val="C00000"/>
          <w:lang w:val="en-US"/>
        </w:rPr>
      </w:pPr>
      <w:r w:rsidRPr="00DA03EA">
        <w:rPr>
          <w:rFonts w:cs="Times New Roman"/>
          <w:i/>
          <w:iCs/>
          <w:color w:val="C00000"/>
          <w:lang w:val="en-US"/>
        </w:rPr>
        <w:t>Some students may</w:t>
      </w:r>
      <w:r w:rsidR="0052756B">
        <w:rPr>
          <w:rFonts w:cs="Times New Roman"/>
          <w:i/>
          <w:iCs/>
          <w:color w:val="C00000"/>
          <w:lang w:val="en-US"/>
        </w:rPr>
        <w:t xml:space="preserve"> write zero in the box because they look</w:t>
      </w:r>
      <w:r>
        <w:rPr>
          <w:rFonts w:cs="Times New Roman"/>
          <w:i/>
          <w:iCs/>
          <w:color w:val="C00000"/>
          <w:lang w:val="en-US"/>
        </w:rPr>
        <w:t xml:space="preserve"> at the numbers next to the equal symbol (6 = 6). Some students may write 5 </w:t>
      </w:r>
      <w:r w:rsidR="0052756B">
        <w:rPr>
          <w:rFonts w:cs="Times New Roman"/>
          <w:i/>
          <w:iCs/>
          <w:color w:val="C00000"/>
          <w:lang w:val="en-US"/>
        </w:rPr>
        <w:t xml:space="preserve">in the box </w:t>
      </w:r>
      <w:r>
        <w:rPr>
          <w:rFonts w:cs="Times New Roman"/>
          <w:i/>
          <w:iCs/>
          <w:color w:val="C00000"/>
          <w:lang w:val="en-US"/>
        </w:rPr>
        <w:t xml:space="preserve">because they disregarded the subtraction symbol </w:t>
      </w:r>
      <w:r w:rsidR="0052756B">
        <w:rPr>
          <w:rFonts w:cs="Times New Roman"/>
          <w:i/>
          <w:iCs/>
          <w:color w:val="C00000"/>
          <w:lang w:val="en-US"/>
        </w:rPr>
        <w:t xml:space="preserve">and use addition in the expression on the left </w:t>
      </w:r>
      <w:r>
        <w:rPr>
          <w:rFonts w:cs="Times New Roman"/>
          <w:i/>
          <w:iCs/>
          <w:color w:val="C00000"/>
          <w:lang w:val="en-US"/>
        </w:rPr>
        <w:t xml:space="preserve">(5 + 6 = 6 + 5). Some students may write 11 </w:t>
      </w:r>
      <w:r w:rsidR="0052756B">
        <w:rPr>
          <w:rFonts w:cs="Times New Roman"/>
          <w:i/>
          <w:iCs/>
          <w:color w:val="C00000"/>
          <w:lang w:val="en-US"/>
        </w:rPr>
        <w:t xml:space="preserve">in the box </w:t>
      </w:r>
      <w:r>
        <w:rPr>
          <w:rFonts w:cs="Times New Roman"/>
          <w:i/>
          <w:iCs/>
          <w:color w:val="C00000"/>
          <w:lang w:val="en-US"/>
        </w:rPr>
        <w:t>because</w:t>
      </w:r>
      <w:r w:rsidR="0052756B">
        <w:rPr>
          <w:rFonts w:cs="Times New Roman"/>
          <w:i/>
          <w:iCs/>
          <w:color w:val="C00000"/>
          <w:lang w:val="en-US"/>
        </w:rPr>
        <w:t xml:space="preserve"> it is the value on the right side of the equation</w:t>
      </w:r>
      <w:r>
        <w:rPr>
          <w:rFonts w:cs="Times New Roman"/>
          <w:i/>
          <w:iCs/>
          <w:color w:val="C00000"/>
          <w:lang w:val="en-US"/>
        </w:rPr>
        <w:t xml:space="preserve"> (11 = 6 + 5). Some students may w</w:t>
      </w:r>
      <w:r w:rsidR="0052756B">
        <w:rPr>
          <w:rFonts w:cs="Times New Roman"/>
          <w:i/>
          <w:iCs/>
          <w:color w:val="C00000"/>
          <w:lang w:val="en-US"/>
        </w:rPr>
        <w:t>rite 12 in the box because the six follows the equal symbol and 12 – 6 = 6</w:t>
      </w:r>
      <w:r>
        <w:rPr>
          <w:rFonts w:cs="Times New Roman"/>
          <w:i/>
          <w:iCs/>
          <w:color w:val="C00000"/>
          <w:lang w:val="en-US"/>
        </w:rPr>
        <w:t>. These students may need to build their conceptual understanding and would benefit from</w:t>
      </w:r>
      <w:r w:rsidRPr="00DA03EA">
        <w:rPr>
          <w:rFonts w:cs="Times New Roman"/>
          <w:i/>
          <w:iCs/>
          <w:color w:val="C00000"/>
          <w:lang w:val="en-US"/>
        </w:rPr>
        <w:t xml:space="preserve"> more experiences using manipulatives</w:t>
      </w:r>
      <w:r>
        <w:rPr>
          <w:rFonts w:cs="Times New Roman"/>
          <w:i/>
          <w:iCs/>
          <w:color w:val="C00000"/>
          <w:lang w:val="en-US"/>
        </w:rPr>
        <w:t xml:space="preserve"> and</w:t>
      </w:r>
      <w:r w:rsidRPr="00DA03EA">
        <w:rPr>
          <w:rFonts w:cs="Times New Roman"/>
          <w:i/>
          <w:iCs/>
          <w:color w:val="C00000"/>
          <w:lang w:val="en-US"/>
        </w:rPr>
        <w:t xml:space="preserve"> balances to model</w:t>
      </w:r>
      <w:r>
        <w:rPr>
          <w:rFonts w:cs="Times New Roman"/>
          <w:i/>
          <w:iCs/>
          <w:color w:val="C00000"/>
          <w:lang w:val="en-US"/>
        </w:rPr>
        <w:t xml:space="preserve"> equations</w:t>
      </w:r>
      <w:r w:rsidRPr="00DA03EA">
        <w:rPr>
          <w:rFonts w:cs="Times New Roman"/>
          <w:i/>
          <w:iCs/>
          <w:color w:val="C00000"/>
          <w:lang w:val="en-US"/>
        </w:rPr>
        <w:t>.</w:t>
      </w:r>
    </w:p>
    <w:sectPr w:rsidR="00D6642C" w:rsidSect="00796068">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4D58" w14:textId="77777777" w:rsidR="00F46875" w:rsidRDefault="00F46875" w:rsidP="00AE1D84">
      <w:pPr>
        <w:spacing w:after="0" w:line="240" w:lineRule="auto"/>
      </w:pPr>
      <w:r>
        <w:separator/>
      </w:r>
    </w:p>
  </w:endnote>
  <w:endnote w:type="continuationSeparator" w:id="0">
    <w:p w14:paraId="2A588BB3" w14:textId="77777777" w:rsidR="00F46875" w:rsidRDefault="00F46875" w:rsidP="00AE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220F" w14:textId="1F966B71" w:rsidR="00AE1D84" w:rsidRDefault="00AE1D84" w:rsidP="0052756B">
    <w:pPr>
      <w:pStyle w:val="Footer"/>
      <w:tabs>
        <w:tab w:val="clear" w:pos="9360"/>
        <w:tab w:val="right" w:pos="10800"/>
      </w:tabs>
    </w:pPr>
    <w:r>
      <w:t>Virginia Department of Education</w:t>
    </w:r>
    <w:r>
      <w:tab/>
    </w:r>
    <w:r>
      <w:tab/>
      <w:t>August 2020</w:t>
    </w:r>
  </w:p>
  <w:p w14:paraId="23497D06" w14:textId="77777777" w:rsidR="00AE1D84" w:rsidRDefault="00AE1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1AF5" w14:textId="77777777" w:rsidR="00796068" w:rsidRDefault="00796068" w:rsidP="00796068">
    <w:pPr>
      <w:pStyle w:val="Footer"/>
      <w:tabs>
        <w:tab w:val="clear" w:pos="9360"/>
        <w:tab w:val="right" w:pos="10800"/>
      </w:tabs>
      <w:spacing w:after="120"/>
    </w:pPr>
    <w:r>
      <w:t>Virginia Department of Education</w:t>
    </w:r>
    <w:r>
      <w:tab/>
    </w:r>
    <w:r>
      <w:tab/>
      <w:t>August 2020</w:t>
    </w:r>
  </w:p>
  <w:p w14:paraId="10C644FE" w14:textId="3D8DCC18" w:rsidR="00796068" w:rsidRDefault="00796068" w:rsidP="00796068">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E7C4" w14:textId="77777777" w:rsidR="00F46875" w:rsidRDefault="00F46875" w:rsidP="00AE1D84">
      <w:pPr>
        <w:spacing w:after="0" w:line="240" w:lineRule="auto"/>
      </w:pPr>
      <w:r>
        <w:separator/>
      </w:r>
    </w:p>
  </w:footnote>
  <w:footnote w:type="continuationSeparator" w:id="0">
    <w:p w14:paraId="6AAA59C7" w14:textId="77777777" w:rsidR="00F46875" w:rsidRDefault="00F46875" w:rsidP="00AE1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A0C"/>
    <w:multiLevelType w:val="hybridMultilevel"/>
    <w:tmpl w:val="65FCFBD2"/>
    <w:lvl w:ilvl="0" w:tplc="9FD68680">
      <w:start w:val="1"/>
      <w:numFmt w:val="decimal"/>
      <w:lvlText w:val="%1."/>
      <w:lvlJc w:val="left"/>
      <w:pPr>
        <w:ind w:left="540" w:hanging="360"/>
      </w:pPr>
      <w:rPr>
        <w:rFonts w:asciiTheme="minorHAnsi" w:hAnsiTheme="minorHAnsi"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8D5C78"/>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770F28"/>
    <w:multiLevelType w:val="hybridMultilevel"/>
    <w:tmpl w:val="2E9C7D66"/>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E23B3"/>
    <w:multiLevelType w:val="hybridMultilevel"/>
    <w:tmpl w:val="A010E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84C7D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5BB61F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C52E0"/>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AF6413"/>
    <w:multiLevelType w:val="hybridMultilevel"/>
    <w:tmpl w:val="14740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11"/>
  </w:num>
  <w:num w:numId="6">
    <w:abstractNumId w:val="8"/>
  </w:num>
  <w:num w:numId="7">
    <w:abstractNumId w:val="1"/>
  </w:num>
  <w:num w:numId="8">
    <w:abstractNumId w:val="14"/>
  </w:num>
  <w:num w:numId="9">
    <w:abstractNumId w:val="10"/>
  </w:num>
  <w:num w:numId="10">
    <w:abstractNumId w:val="12"/>
  </w:num>
  <w:num w:numId="11">
    <w:abstractNumId w:val="7"/>
  </w:num>
  <w:num w:numId="12">
    <w:abstractNumId w:val="13"/>
  </w:num>
  <w:num w:numId="13">
    <w:abstractNumId w:val="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46FB"/>
    <w:rsid w:val="00060E3A"/>
    <w:rsid w:val="000A5FD0"/>
    <w:rsid w:val="000D01A0"/>
    <w:rsid w:val="000E1050"/>
    <w:rsid w:val="00143ACD"/>
    <w:rsid w:val="00174766"/>
    <w:rsid w:val="00182D1E"/>
    <w:rsid w:val="001A7FEB"/>
    <w:rsid w:val="002A0D4B"/>
    <w:rsid w:val="002A3CCB"/>
    <w:rsid w:val="00331BA0"/>
    <w:rsid w:val="0035033A"/>
    <w:rsid w:val="003B3108"/>
    <w:rsid w:val="004C3D9A"/>
    <w:rsid w:val="004C6122"/>
    <w:rsid w:val="004D6195"/>
    <w:rsid w:val="004E6DF2"/>
    <w:rsid w:val="00525DD3"/>
    <w:rsid w:val="0052756B"/>
    <w:rsid w:val="005608C3"/>
    <w:rsid w:val="005704BD"/>
    <w:rsid w:val="005A72FE"/>
    <w:rsid w:val="0063015D"/>
    <w:rsid w:val="00647B33"/>
    <w:rsid w:val="00705AC1"/>
    <w:rsid w:val="00726D97"/>
    <w:rsid w:val="00796068"/>
    <w:rsid w:val="007D1F1E"/>
    <w:rsid w:val="007F1692"/>
    <w:rsid w:val="00804AF7"/>
    <w:rsid w:val="00930C80"/>
    <w:rsid w:val="00A02F8F"/>
    <w:rsid w:val="00A2490F"/>
    <w:rsid w:val="00A35F53"/>
    <w:rsid w:val="00A62CFB"/>
    <w:rsid w:val="00AD160F"/>
    <w:rsid w:val="00AE1D84"/>
    <w:rsid w:val="00AF4FD4"/>
    <w:rsid w:val="00B73079"/>
    <w:rsid w:val="00B941BD"/>
    <w:rsid w:val="00BC69EA"/>
    <w:rsid w:val="00C601F6"/>
    <w:rsid w:val="00CF257C"/>
    <w:rsid w:val="00D01C0E"/>
    <w:rsid w:val="00D334A7"/>
    <w:rsid w:val="00D44887"/>
    <w:rsid w:val="00D6642C"/>
    <w:rsid w:val="00DA03EA"/>
    <w:rsid w:val="00DD5978"/>
    <w:rsid w:val="00DF75E8"/>
    <w:rsid w:val="00E16E35"/>
    <w:rsid w:val="00E47C12"/>
    <w:rsid w:val="00E51F73"/>
    <w:rsid w:val="00EF1C4C"/>
    <w:rsid w:val="00F41E3F"/>
    <w:rsid w:val="00F46875"/>
    <w:rsid w:val="00F67D12"/>
    <w:rsid w:val="00F762DD"/>
    <w:rsid w:val="00F8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0CC0"/>
  <w15:docId w15:val="{4EFC65D4-0D17-4819-A09B-5B3E0FC7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D84"/>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E1D84"/>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060E3A"/>
    <w:rPr>
      <w:color w:val="605E5C"/>
      <w:shd w:val="clear" w:color="auto" w:fill="E1DFDD"/>
    </w:rPr>
  </w:style>
  <w:style w:type="paragraph" w:styleId="Header">
    <w:name w:val="header"/>
    <w:basedOn w:val="Normal"/>
    <w:link w:val="HeaderChar"/>
    <w:uiPriority w:val="99"/>
    <w:unhideWhenUsed/>
    <w:rsid w:val="00AE1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D84"/>
  </w:style>
  <w:style w:type="paragraph" w:styleId="Footer">
    <w:name w:val="footer"/>
    <w:basedOn w:val="Normal"/>
    <w:link w:val="FooterChar"/>
    <w:uiPriority w:val="99"/>
    <w:unhideWhenUsed/>
    <w:rsid w:val="00AE1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84"/>
  </w:style>
  <w:style w:type="character" w:styleId="UnresolvedMention">
    <w:name w:val="Unresolved Mention"/>
    <w:basedOn w:val="DefaultParagraphFont"/>
    <w:uiPriority w:val="99"/>
    <w:semiHidden/>
    <w:unhideWhenUsed/>
    <w:rsid w:val="00726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58/637982463758330000" TargetMode="External"/><Relationship Id="rId13" Type="http://schemas.openxmlformats.org/officeDocument/2006/relationships/hyperlink" Target="https://www.doe.virginia.gov/home/showpublisheddocument/24586/638044714099200000"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doe.virginia.gov/home/showpublisheddocument/18648/638041054292370000" TargetMode="External"/><Relationship Id="rId17" Type="http://schemas.openxmlformats.org/officeDocument/2006/relationships/hyperlink" Target="https://www.doe.virginia.gov/home/showpublisheddocument/24414/63804467505207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24544/63804469018577000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6/638041054284070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24608/638045335786000000" TargetMode="External"/><Relationship Id="rId23" Type="http://schemas.openxmlformats.org/officeDocument/2006/relationships/footer" Target="footer1.xml"/><Relationship Id="rId10" Type="http://schemas.openxmlformats.org/officeDocument/2006/relationships/hyperlink" Target="https://www.doe.virginia.gov/home/showpublisheddocument/16920/63803710528757000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oe.virginia.gov/home/showpublisheddocument/16918/638037105280700000" TargetMode="External"/><Relationship Id="rId14" Type="http://schemas.openxmlformats.org/officeDocument/2006/relationships/hyperlink" Target="https://www.doe.virginia.gov/home/showpublisheddocument/24602/638045335771470000" TargetMode="External"/><Relationship Id="rId2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SOL 3.17 Quick Check</vt:lpstr>
    </vt:vector>
  </TitlesOfParts>
  <Company>VDOE</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3.17 Quick Check</dc:title>
  <dc:creator>Virginia Department of Education</dc:creator>
  <cp:lastModifiedBy>Hodge, Virginia (DOE)</cp:lastModifiedBy>
  <cp:revision>2</cp:revision>
  <cp:lastPrinted>2020-07-13T11:39:00Z</cp:lastPrinted>
  <dcterms:created xsi:type="dcterms:W3CDTF">2023-01-04T23:23:00Z</dcterms:created>
  <dcterms:modified xsi:type="dcterms:W3CDTF">2023-01-04T23:23:00Z</dcterms:modified>
</cp:coreProperties>
</file>