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910A" w14:textId="77777777" w:rsidR="00B73079" w:rsidRPr="00D82D0B" w:rsidRDefault="00B941BD" w:rsidP="00EF1C4C">
      <w:pPr>
        <w:pStyle w:val="Title"/>
        <w:rPr>
          <w:rFonts w:asciiTheme="minorHAnsi" w:hAnsiTheme="minorHAnsi" w:cstheme="minorHAnsi"/>
        </w:rPr>
      </w:pPr>
      <w:r w:rsidRPr="00D82D0B">
        <w:rPr>
          <w:rFonts w:asciiTheme="minorHAnsi" w:hAnsiTheme="minorHAnsi" w:cstheme="minorHAnsi"/>
        </w:rPr>
        <w:t>Just In Time Quick Check</w:t>
      </w:r>
    </w:p>
    <w:p w14:paraId="4C1C9A2D" w14:textId="73711287" w:rsidR="00B73079" w:rsidRPr="00271EAC" w:rsidRDefault="004C2769" w:rsidP="00271EAC">
      <w:pPr>
        <w:pStyle w:val="Title"/>
        <w:spacing w:after="120"/>
      </w:pPr>
      <w:hyperlink r:id="rId9" w:history="1">
        <w:r w:rsidR="00017DEC" w:rsidRPr="004C2769">
          <w:rPr>
            <w:rStyle w:val="Hyperlink"/>
          </w:rPr>
          <w:t>Standard of Learning (SOL) 3.14</w:t>
        </w:r>
      </w:hyperlink>
      <w:r w:rsidR="00017DEC"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D82D0B" w14:paraId="1EBB52B1" w14:textId="77777777" w:rsidTr="00B04340">
        <w:trPr>
          <w:tblHeader/>
          <w:jc w:val="center"/>
        </w:trPr>
        <w:tc>
          <w:tcPr>
            <w:tcW w:w="10975" w:type="dxa"/>
          </w:tcPr>
          <w:p w14:paraId="00538253" w14:textId="7CD1A8DD" w:rsidR="00B73079" w:rsidRPr="00D82D0B" w:rsidRDefault="00B941BD" w:rsidP="00EF1C4C">
            <w:pPr>
              <w:jc w:val="center"/>
              <w:rPr>
                <w:rFonts w:asciiTheme="minorHAnsi" w:hAnsiTheme="minorHAnsi" w:cstheme="minorHAnsi"/>
                <w:i/>
                <w:sz w:val="28"/>
                <w:szCs w:val="28"/>
              </w:rPr>
            </w:pPr>
            <w:r w:rsidRPr="00241AE2">
              <w:rPr>
                <w:rStyle w:val="TitleChar"/>
                <w:rFonts w:asciiTheme="minorHAnsi" w:hAnsiTheme="minorHAnsi" w:cstheme="minorHAnsi"/>
              </w:rPr>
              <w:t>Strand:</w:t>
            </w:r>
            <w:r w:rsidRPr="00241AE2">
              <w:rPr>
                <w:rFonts w:asciiTheme="minorHAnsi" w:hAnsiTheme="minorHAnsi" w:cstheme="minorHAnsi"/>
                <w:b/>
                <w:sz w:val="28"/>
                <w:szCs w:val="28"/>
              </w:rPr>
              <w:t xml:space="preserve"> </w:t>
            </w:r>
            <w:r w:rsidR="00017DEC">
              <w:rPr>
                <w:sz w:val="28"/>
                <w:szCs w:val="28"/>
              </w:rPr>
              <w:t>Probability and Statistics</w:t>
            </w:r>
          </w:p>
        </w:tc>
      </w:tr>
      <w:tr w:rsidR="00B73079" w:rsidRPr="00D82D0B" w14:paraId="23AC1D46" w14:textId="77777777" w:rsidTr="00B04340">
        <w:trPr>
          <w:jc w:val="center"/>
        </w:trPr>
        <w:tc>
          <w:tcPr>
            <w:tcW w:w="10975" w:type="dxa"/>
            <w:shd w:val="clear" w:color="auto" w:fill="D9D9D9"/>
          </w:tcPr>
          <w:p w14:paraId="374AB112" w14:textId="77777777" w:rsidR="00017DEC" w:rsidRPr="00271EAC" w:rsidRDefault="00017DEC" w:rsidP="00271EAC">
            <w:pPr>
              <w:pStyle w:val="Heading1"/>
              <w:outlineLvl w:val="0"/>
            </w:pPr>
            <w:r w:rsidRPr="00271EAC">
              <w:t>Standard of Learning (SOL) 3.14</w:t>
            </w:r>
          </w:p>
          <w:p w14:paraId="29510150" w14:textId="4777DE79" w:rsidR="00B73079" w:rsidRPr="00017DEC" w:rsidRDefault="00017DEC" w:rsidP="001050A6">
            <w:pPr>
              <w:spacing w:after="120"/>
              <w:rPr>
                <w:rFonts w:asciiTheme="minorHAnsi" w:hAnsiTheme="minorHAnsi" w:cstheme="minorHAnsi"/>
                <w:b/>
                <w:bCs/>
                <w:i/>
                <w:iCs/>
              </w:rPr>
            </w:pPr>
            <w:r w:rsidRPr="00017DEC">
              <w:rPr>
                <w:b/>
                <w:bCs/>
                <w:i/>
                <w:iCs/>
              </w:rPr>
              <w:t>The student will investigate and describe the concept of probability as a measurement of chance and list possible outcomes for a single event.</w:t>
            </w:r>
          </w:p>
        </w:tc>
      </w:tr>
      <w:tr w:rsidR="00B73079" w:rsidRPr="00D82D0B" w14:paraId="487519E0" w14:textId="77777777" w:rsidTr="00B04340">
        <w:trPr>
          <w:jc w:val="center"/>
        </w:trPr>
        <w:tc>
          <w:tcPr>
            <w:tcW w:w="10975" w:type="dxa"/>
            <w:shd w:val="clear" w:color="auto" w:fill="F2F2F2"/>
          </w:tcPr>
          <w:p w14:paraId="1CEBDDA6" w14:textId="77777777" w:rsidR="00B73079" w:rsidRPr="007D6C6B" w:rsidRDefault="00B941BD" w:rsidP="00271EAC">
            <w:pPr>
              <w:pStyle w:val="Heading1"/>
              <w:outlineLvl w:val="0"/>
            </w:pPr>
            <w:r w:rsidRPr="007D6C6B">
              <w:t xml:space="preserve">Grade Level Skills:  </w:t>
            </w:r>
          </w:p>
          <w:p w14:paraId="7410FD17" w14:textId="77777777" w:rsidR="00017DEC" w:rsidRPr="00976A91" w:rsidRDefault="00017DEC" w:rsidP="00017DE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976A91">
              <w:rPr>
                <w:rFonts w:asciiTheme="minorHAnsi" w:hAnsiTheme="minorHAnsi" w:cstheme="minorHAnsi"/>
                <w:sz w:val="22"/>
                <w:szCs w:val="22"/>
              </w:rPr>
              <w:t>Define probability as the measurement of chance that an event will happen.</w:t>
            </w:r>
          </w:p>
          <w:p w14:paraId="4ACA4A06" w14:textId="77777777" w:rsidR="00017DEC" w:rsidRPr="00976A91" w:rsidRDefault="00017DEC" w:rsidP="00017DE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976A91">
              <w:rPr>
                <w:rFonts w:asciiTheme="minorHAnsi" w:hAnsiTheme="minorHAnsi" w:cstheme="minorHAnsi"/>
                <w:sz w:val="22"/>
                <w:szCs w:val="22"/>
              </w:rPr>
              <w:t xml:space="preserve">List all possible outcomes for a single event (e.g., heads and tails are the two possible outcomes of flipping a coin). Limit the number of outcomes to 12 or fewer. </w:t>
            </w:r>
          </w:p>
          <w:p w14:paraId="1FA2ED44" w14:textId="4D86ACF5" w:rsidR="00B73079" w:rsidRPr="00D82D0B" w:rsidRDefault="00017DEC" w:rsidP="004B37FE">
            <w:pPr>
              <w:pStyle w:val="NormalWeb"/>
              <w:numPr>
                <w:ilvl w:val="0"/>
                <w:numId w:val="11"/>
              </w:numPr>
              <w:spacing w:before="0" w:beforeAutospacing="0" w:after="120" w:afterAutospacing="0"/>
              <w:textAlignment w:val="baseline"/>
              <w:rPr>
                <w:rFonts w:asciiTheme="minorHAnsi" w:hAnsiTheme="minorHAnsi" w:cstheme="minorHAnsi"/>
                <w:color w:val="000000"/>
                <w:sz w:val="22"/>
                <w:szCs w:val="22"/>
              </w:rPr>
            </w:pPr>
            <w:r w:rsidRPr="00976A91">
              <w:rPr>
                <w:rFonts w:asciiTheme="minorHAnsi" w:hAnsiTheme="minorHAnsi" w:cstheme="minorHAnsi"/>
                <w:sz w:val="22"/>
                <w:szCs w:val="22"/>
              </w:rPr>
              <w:t xml:space="preserve">Describe the degree of likelihood of an outcome occurring using terms such as </w:t>
            </w:r>
            <w:r w:rsidRPr="001050A6">
              <w:rPr>
                <w:rFonts w:asciiTheme="minorHAnsi" w:hAnsiTheme="minorHAnsi" w:cstheme="minorHAnsi"/>
                <w:i/>
                <w:sz w:val="22"/>
                <w:szCs w:val="22"/>
              </w:rPr>
              <w:t>impossible</w:t>
            </w:r>
            <w:r w:rsidRPr="00976A91">
              <w:rPr>
                <w:rFonts w:asciiTheme="minorHAnsi" w:hAnsiTheme="minorHAnsi" w:cstheme="minorHAnsi"/>
                <w:sz w:val="22"/>
                <w:szCs w:val="22"/>
              </w:rPr>
              <w:t xml:space="preserve">, </w:t>
            </w:r>
            <w:r w:rsidRPr="001050A6">
              <w:rPr>
                <w:rFonts w:asciiTheme="minorHAnsi" w:hAnsiTheme="minorHAnsi" w:cstheme="minorHAnsi"/>
                <w:i/>
                <w:sz w:val="22"/>
                <w:szCs w:val="22"/>
              </w:rPr>
              <w:t>unlikely</w:t>
            </w:r>
            <w:r w:rsidRPr="00976A91">
              <w:rPr>
                <w:rFonts w:asciiTheme="minorHAnsi" w:hAnsiTheme="minorHAnsi" w:cstheme="minorHAnsi"/>
                <w:sz w:val="22"/>
                <w:szCs w:val="22"/>
              </w:rPr>
              <w:t xml:space="preserve">, </w:t>
            </w:r>
            <w:r w:rsidRPr="001050A6">
              <w:rPr>
                <w:rFonts w:asciiTheme="minorHAnsi" w:hAnsiTheme="minorHAnsi" w:cstheme="minorHAnsi"/>
                <w:i/>
                <w:sz w:val="22"/>
                <w:szCs w:val="22"/>
              </w:rPr>
              <w:t>equally likely</w:t>
            </w:r>
            <w:r w:rsidRPr="00976A91">
              <w:rPr>
                <w:rFonts w:asciiTheme="minorHAnsi" w:hAnsiTheme="minorHAnsi" w:cstheme="minorHAnsi"/>
                <w:sz w:val="22"/>
                <w:szCs w:val="22"/>
              </w:rPr>
              <w:t xml:space="preserve">, </w:t>
            </w:r>
            <w:r w:rsidRPr="001050A6">
              <w:rPr>
                <w:rFonts w:asciiTheme="minorHAnsi" w:hAnsiTheme="minorHAnsi" w:cstheme="minorHAnsi"/>
                <w:i/>
                <w:sz w:val="22"/>
                <w:szCs w:val="22"/>
              </w:rPr>
              <w:t>likely</w:t>
            </w:r>
            <w:r w:rsidRPr="00976A91">
              <w:rPr>
                <w:rFonts w:asciiTheme="minorHAnsi" w:hAnsiTheme="minorHAnsi" w:cstheme="minorHAnsi"/>
                <w:sz w:val="22"/>
                <w:szCs w:val="22"/>
              </w:rPr>
              <w:t xml:space="preserve">, and </w:t>
            </w:r>
            <w:r w:rsidRPr="001050A6">
              <w:rPr>
                <w:rFonts w:asciiTheme="minorHAnsi" w:hAnsiTheme="minorHAnsi" w:cstheme="minorHAnsi"/>
                <w:i/>
                <w:sz w:val="22"/>
                <w:szCs w:val="22"/>
              </w:rPr>
              <w:t>certain</w:t>
            </w:r>
            <w:r w:rsidRPr="00976A91">
              <w:rPr>
                <w:rFonts w:asciiTheme="minorHAnsi" w:hAnsiTheme="minorHAnsi" w:cstheme="minorHAnsi"/>
                <w:sz w:val="22"/>
                <w:szCs w:val="22"/>
              </w:rPr>
              <w:t>.</w:t>
            </w:r>
          </w:p>
        </w:tc>
      </w:tr>
      <w:tr w:rsidR="00B73079" w:rsidRPr="00D82D0B" w14:paraId="5116B994" w14:textId="77777777" w:rsidTr="00B04340">
        <w:trPr>
          <w:jc w:val="center"/>
        </w:trPr>
        <w:tc>
          <w:tcPr>
            <w:tcW w:w="10975" w:type="dxa"/>
          </w:tcPr>
          <w:p w14:paraId="6A581B28" w14:textId="58C4689E" w:rsidR="00B73079" w:rsidRPr="001050A6" w:rsidRDefault="004C2769" w:rsidP="00271EAC">
            <w:pPr>
              <w:spacing w:before="120" w:after="120"/>
              <w:rPr>
                <w:rFonts w:asciiTheme="minorHAnsi" w:hAnsiTheme="minorHAnsi" w:cstheme="minorHAnsi"/>
                <w:sz w:val="28"/>
                <w:szCs w:val="28"/>
              </w:rPr>
            </w:pPr>
            <w:hyperlink w:anchor="_Just_in_Time" w:history="1">
              <w:r w:rsidR="00B941BD" w:rsidRPr="001050A6">
                <w:rPr>
                  <w:rStyle w:val="Hyperlink"/>
                  <w:rFonts w:asciiTheme="minorHAnsi" w:hAnsiTheme="minorHAnsi" w:cstheme="minorHAnsi"/>
                  <w:b/>
                  <w:sz w:val="28"/>
                  <w:szCs w:val="28"/>
                </w:rPr>
                <w:t>Just in Time Quick Check</w:t>
              </w:r>
            </w:hyperlink>
          </w:p>
        </w:tc>
      </w:tr>
      <w:tr w:rsidR="00B73079" w:rsidRPr="00D82D0B" w14:paraId="3F369AEC" w14:textId="77777777" w:rsidTr="00B04340">
        <w:trPr>
          <w:jc w:val="center"/>
        </w:trPr>
        <w:tc>
          <w:tcPr>
            <w:tcW w:w="10975" w:type="dxa"/>
          </w:tcPr>
          <w:p w14:paraId="271DD9BB" w14:textId="11DBC817" w:rsidR="00B73079" w:rsidRPr="001050A6" w:rsidRDefault="004C2769" w:rsidP="00271EAC">
            <w:pPr>
              <w:spacing w:before="120" w:after="120"/>
              <w:rPr>
                <w:rFonts w:asciiTheme="minorHAnsi" w:hAnsiTheme="minorHAnsi" w:cstheme="minorHAnsi"/>
                <w:b/>
                <w:sz w:val="28"/>
                <w:szCs w:val="28"/>
              </w:rPr>
            </w:pPr>
            <w:hyperlink w:anchor="_Just_in_Time_1" w:history="1">
              <w:r w:rsidR="00B941BD" w:rsidRPr="001050A6">
                <w:rPr>
                  <w:rStyle w:val="Hyperlink"/>
                  <w:rFonts w:asciiTheme="minorHAnsi" w:hAnsiTheme="minorHAnsi" w:cstheme="minorHAnsi"/>
                  <w:b/>
                  <w:sz w:val="28"/>
                  <w:szCs w:val="28"/>
                </w:rPr>
                <w:t>Just in Time Quick Check Teacher Notes</w:t>
              </w:r>
              <w:r w:rsidR="00960D0C" w:rsidRPr="001050A6">
                <w:rPr>
                  <w:rStyle w:val="Hyperlink"/>
                  <w:rFonts w:asciiTheme="minorHAnsi" w:hAnsiTheme="minorHAnsi" w:cstheme="minorHAnsi"/>
                  <w:noProof/>
                  <w:sz w:val="28"/>
                  <w:szCs w:val="28"/>
                </w:rPr>
                <w:t xml:space="preserve"> </w:t>
              </w:r>
            </w:hyperlink>
          </w:p>
        </w:tc>
      </w:tr>
      <w:tr w:rsidR="00B73079" w:rsidRPr="00D82D0B" w14:paraId="332DCCEB" w14:textId="77777777" w:rsidTr="00B04340">
        <w:trPr>
          <w:jc w:val="center"/>
        </w:trPr>
        <w:tc>
          <w:tcPr>
            <w:tcW w:w="10975" w:type="dxa"/>
          </w:tcPr>
          <w:p w14:paraId="2CE22E38" w14:textId="77777777" w:rsidR="00B73079" w:rsidRPr="007D6C6B" w:rsidRDefault="00B941BD" w:rsidP="00271EAC">
            <w:pPr>
              <w:pStyle w:val="Heading1"/>
              <w:outlineLvl w:val="0"/>
            </w:pPr>
            <w:r w:rsidRPr="007D6C6B">
              <w:t xml:space="preserve">Supporting Resources: </w:t>
            </w:r>
          </w:p>
          <w:p w14:paraId="79CC873D" w14:textId="77777777" w:rsidR="00017DEC" w:rsidRPr="004B37FE" w:rsidRDefault="00017DEC" w:rsidP="00017DEC">
            <w:pPr>
              <w:numPr>
                <w:ilvl w:val="0"/>
                <w:numId w:val="2"/>
              </w:numPr>
              <w:pBdr>
                <w:top w:val="nil"/>
                <w:left w:val="nil"/>
                <w:bottom w:val="nil"/>
                <w:right w:val="nil"/>
                <w:between w:val="nil"/>
              </w:pBdr>
              <w:rPr>
                <w:rFonts w:asciiTheme="minorHAnsi" w:hAnsiTheme="minorHAnsi" w:cstheme="minorHAnsi"/>
                <w:color w:val="000000"/>
              </w:rPr>
            </w:pPr>
            <w:r w:rsidRPr="004B37FE">
              <w:rPr>
                <w:rFonts w:asciiTheme="minorHAnsi" w:hAnsiTheme="minorHAnsi" w:cstheme="minorHAnsi"/>
                <w:color w:val="000000"/>
              </w:rPr>
              <w:t>VDOE Mathematics Instructional Plans (MIPS)</w:t>
            </w:r>
          </w:p>
          <w:p w14:paraId="366D20FA" w14:textId="312D3DC4" w:rsidR="00017DEC" w:rsidRPr="004B37FE" w:rsidRDefault="004C2769" w:rsidP="00017DEC">
            <w:pPr>
              <w:numPr>
                <w:ilvl w:val="1"/>
                <w:numId w:val="2"/>
              </w:numPr>
              <w:pBdr>
                <w:top w:val="nil"/>
                <w:left w:val="nil"/>
                <w:bottom w:val="nil"/>
                <w:right w:val="nil"/>
                <w:between w:val="nil"/>
              </w:pBdr>
              <w:tabs>
                <w:tab w:val="num" w:pos="720"/>
              </w:tabs>
              <w:ind w:left="1060" w:firstLine="0"/>
              <w:rPr>
                <w:rFonts w:asciiTheme="minorHAnsi" w:hAnsiTheme="minorHAnsi" w:cstheme="minorHAnsi"/>
                <w:color w:val="000000"/>
                <w:lang w:val="en-US"/>
              </w:rPr>
            </w:pPr>
            <w:hyperlink r:id="rId10" w:history="1">
              <w:r w:rsidR="00017DEC" w:rsidRPr="004B37FE">
                <w:rPr>
                  <w:rStyle w:val="Hyperlink"/>
                  <w:rFonts w:asciiTheme="minorHAnsi" w:hAnsiTheme="minorHAnsi" w:cstheme="minorHAnsi"/>
                  <w:lang w:val="en-US"/>
                </w:rPr>
                <w:t>3.14 - Two-Color-Counter Toss</w:t>
              </w:r>
            </w:hyperlink>
            <w:r w:rsidR="00017DEC" w:rsidRPr="004B37FE">
              <w:rPr>
                <w:rFonts w:asciiTheme="minorHAnsi" w:hAnsiTheme="minorHAnsi" w:cstheme="minorHAnsi"/>
                <w:color w:val="000000"/>
                <w:lang w:val="en-US"/>
              </w:rPr>
              <w:t> (Word) / </w:t>
            </w:r>
            <w:hyperlink r:id="rId11" w:history="1">
              <w:r w:rsidR="00017DEC" w:rsidRPr="004B37FE">
                <w:rPr>
                  <w:rStyle w:val="Hyperlink"/>
                  <w:rFonts w:asciiTheme="minorHAnsi" w:hAnsiTheme="minorHAnsi" w:cstheme="minorHAnsi"/>
                  <w:lang w:val="en-US"/>
                </w:rPr>
                <w:t>PDF Version</w:t>
              </w:r>
            </w:hyperlink>
          </w:p>
          <w:p w14:paraId="1396ED5E" w14:textId="63489522" w:rsidR="00017DEC" w:rsidRPr="004B37FE" w:rsidRDefault="004C2769" w:rsidP="00017DEC">
            <w:pPr>
              <w:numPr>
                <w:ilvl w:val="1"/>
                <w:numId w:val="2"/>
              </w:numPr>
              <w:pBdr>
                <w:top w:val="nil"/>
                <w:left w:val="nil"/>
                <w:bottom w:val="nil"/>
                <w:right w:val="nil"/>
                <w:between w:val="nil"/>
              </w:pBdr>
              <w:tabs>
                <w:tab w:val="num" w:pos="720"/>
              </w:tabs>
              <w:ind w:left="1060" w:firstLine="0"/>
              <w:rPr>
                <w:rFonts w:asciiTheme="minorHAnsi" w:hAnsiTheme="minorHAnsi" w:cstheme="minorHAnsi"/>
                <w:color w:val="000000"/>
                <w:lang w:val="en-US"/>
              </w:rPr>
            </w:pPr>
            <w:hyperlink r:id="rId12" w:history="1">
              <w:r w:rsidR="00017DEC" w:rsidRPr="004B37FE">
                <w:rPr>
                  <w:rStyle w:val="Hyperlink"/>
                  <w:rFonts w:asciiTheme="minorHAnsi" w:hAnsiTheme="minorHAnsi" w:cstheme="minorHAnsi"/>
                  <w:lang w:val="en-US"/>
                </w:rPr>
                <w:t>3.14 - Probability Boxes</w:t>
              </w:r>
            </w:hyperlink>
            <w:r w:rsidR="00017DEC" w:rsidRPr="004B37FE">
              <w:rPr>
                <w:rFonts w:asciiTheme="minorHAnsi" w:hAnsiTheme="minorHAnsi" w:cstheme="minorHAnsi"/>
                <w:color w:val="000000"/>
                <w:lang w:val="en-US"/>
              </w:rPr>
              <w:t> (Word) / </w:t>
            </w:r>
            <w:hyperlink r:id="rId13" w:history="1">
              <w:r w:rsidR="00017DEC" w:rsidRPr="004B37FE">
                <w:rPr>
                  <w:rStyle w:val="Hyperlink"/>
                  <w:rFonts w:asciiTheme="minorHAnsi" w:hAnsiTheme="minorHAnsi" w:cstheme="minorHAnsi"/>
                  <w:lang w:val="en-US"/>
                </w:rPr>
                <w:t>PDF Version</w:t>
              </w:r>
            </w:hyperlink>
          </w:p>
          <w:p w14:paraId="201CDAC2" w14:textId="6F115DD0" w:rsidR="00017DEC" w:rsidRPr="004B37FE" w:rsidRDefault="00017DEC" w:rsidP="00017DEC">
            <w:pPr>
              <w:numPr>
                <w:ilvl w:val="0"/>
                <w:numId w:val="2"/>
              </w:numPr>
              <w:pBdr>
                <w:top w:val="nil"/>
                <w:left w:val="nil"/>
                <w:bottom w:val="nil"/>
                <w:right w:val="nil"/>
                <w:between w:val="nil"/>
              </w:pBdr>
              <w:rPr>
                <w:rFonts w:asciiTheme="minorHAnsi" w:hAnsiTheme="minorHAnsi" w:cstheme="minorHAnsi"/>
                <w:color w:val="000000"/>
              </w:rPr>
            </w:pPr>
            <w:r w:rsidRPr="004B37FE">
              <w:rPr>
                <w:rFonts w:asciiTheme="minorHAnsi" w:hAnsiTheme="minorHAnsi" w:cstheme="minorHAnsi"/>
                <w:color w:val="000000"/>
              </w:rPr>
              <w:t>VDOE Word Wall Cards: Grade 3 (</w:t>
            </w:r>
            <w:hyperlink r:id="rId14" w:history="1">
              <w:r w:rsidRPr="004B37FE">
                <w:rPr>
                  <w:rStyle w:val="Hyperlink"/>
                  <w:rFonts w:asciiTheme="minorHAnsi" w:hAnsiTheme="minorHAnsi" w:cstheme="minorHAnsi"/>
                </w:rPr>
                <w:t>Word</w:t>
              </w:r>
            </w:hyperlink>
            <w:r w:rsidR="00050566" w:rsidRPr="00050566">
              <w:rPr>
                <w:rStyle w:val="Hyperlink"/>
                <w:rFonts w:asciiTheme="minorHAnsi" w:hAnsiTheme="minorHAnsi" w:cstheme="minorHAnsi"/>
                <w:u w:val="none"/>
              </w:rPr>
              <w:t xml:space="preserve"> </w:t>
            </w:r>
            <w:r w:rsidRPr="004B37FE">
              <w:rPr>
                <w:rFonts w:asciiTheme="minorHAnsi" w:hAnsiTheme="minorHAnsi" w:cstheme="minorHAnsi"/>
                <w:color w:val="000000"/>
              </w:rPr>
              <w:t xml:space="preserve">/ </w:t>
            </w:r>
            <w:hyperlink r:id="rId15" w:history="1">
              <w:r w:rsidRPr="00D237C9">
                <w:rPr>
                  <w:rStyle w:val="Hyperlink"/>
                  <w:rFonts w:asciiTheme="minorHAnsi" w:hAnsiTheme="minorHAnsi" w:cstheme="minorHAnsi"/>
                </w:rPr>
                <w:t>PDF</w:t>
              </w:r>
            </w:hyperlink>
            <w:r w:rsidRPr="004B37FE">
              <w:rPr>
                <w:rFonts w:asciiTheme="minorHAnsi" w:hAnsiTheme="minorHAnsi" w:cstheme="minorHAnsi"/>
                <w:color w:val="000000"/>
              </w:rPr>
              <w:t>)</w:t>
            </w:r>
          </w:p>
          <w:p w14:paraId="0E011361" w14:textId="77777777" w:rsidR="00017DEC" w:rsidRPr="004B37FE" w:rsidRDefault="004C2769" w:rsidP="00017DEC">
            <w:pPr>
              <w:numPr>
                <w:ilvl w:val="1"/>
                <w:numId w:val="2"/>
              </w:numPr>
              <w:pBdr>
                <w:top w:val="nil"/>
                <w:left w:val="nil"/>
                <w:bottom w:val="nil"/>
                <w:right w:val="nil"/>
                <w:between w:val="nil"/>
              </w:pBdr>
              <w:rPr>
                <w:rFonts w:asciiTheme="minorHAnsi" w:hAnsiTheme="minorHAnsi" w:cstheme="minorHAnsi"/>
                <w:lang w:val="en-US"/>
              </w:rPr>
            </w:pPr>
            <w:hyperlink r:id="rId16" w:anchor="Certain" w:history="1">
              <w:r w:rsidR="00017DEC" w:rsidRPr="004B37FE">
                <w:rPr>
                  <w:rStyle w:val="Hyperlink"/>
                  <w:rFonts w:asciiTheme="minorHAnsi" w:hAnsiTheme="minorHAnsi" w:cstheme="minorHAnsi"/>
                  <w:color w:val="auto"/>
                  <w:u w:val="none"/>
                  <w:lang w:val="en-US"/>
                </w:rPr>
                <w:t>Certain</w:t>
              </w:r>
            </w:hyperlink>
          </w:p>
          <w:p w14:paraId="5A512DFA" w14:textId="77777777" w:rsidR="00017DEC" w:rsidRPr="004B37FE" w:rsidRDefault="004C2769" w:rsidP="00017DEC">
            <w:pPr>
              <w:numPr>
                <w:ilvl w:val="1"/>
                <w:numId w:val="2"/>
              </w:numPr>
              <w:pBdr>
                <w:top w:val="nil"/>
                <w:left w:val="nil"/>
                <w:bottom w:val="nil"/>
                <w:right w:val="nil"/>
                <w:between w:val="nil"/>
              </w:pBdr>
              <w:rPr>
                <w:rFonts w:asciiTheme="minorHAnsi" w:hAnsiTheme="minorHAnsi" w:cstheme="minorHAnsi"/>
                <w:lang w:val="en-US"/>
              </w:rPr>
            </w:pPr>
            <w:hyperlink r:id="rId17" w:anchor="Likely" w:history="1">
              <w:r w:rsidR="00017DEC" w:rsidRPr="004B37FE">
                <w:rPr>
                  <w:rStyle w:val="Hyperlink"/>
                  <w:rFonts w:asciiTheme="minorHAnsi" w:hAnsiTheme="minorHAnsi" w:cstheme="minorHAnsi"/>
                  <w:color w:val="auto"/>
                  <w:u w:val="none"/>
                  <w:lang w:val="en-US"/>
                </w:rPr>
                <w:t>Likely</w:t>
              </w:r>
            </w:hyperlink>
          </w:p>
          <w:p w14:paraId="775DC36E" w14:textId="77777777" w:rsidR="00017DEC" w:rsidRPr="004B37FE" w:rsidRDefault="004C2769" w:rsidP="00017DEC">
            <w:pPr>
              <w:numPr>
                <w:ilvl w:val="1"/>
                <w:numId w:val="2"/>
              </w:numPr>
              <w:pBdr>
                <w:top w:val="nil"/>
                <w:left w:val="nil"/>
                <w:bottom w:val="nil"/>
                <w:right w:val="nil"/>
                <w:between w:val="nil"/>
              </w:pBdr>
              <w:rPr>
                <w:rFonts w:asciiTheme="minorHAnsi" w:hAnsiTheme="minorHAnsi" w:cstheme="minorHAnsi"/>
                <w:lang w:val="en-US"/>
              </w:rPr>
            </w:pPr>
            <w:hyperlink r:id="rId18" w:anchor="Unlikely" w:history="1">
              <w:r w:rsidR="00017DEC" w:rsidRPr="004B37FE">
                <w:rPr>
                  <w:rStyle w:val="Hyperlink"/>
                  <w:rFonts w:asciiTheme="minorHAnsi" w:hAnsiTheme="minorHAnsi" w:cstheme="minorHAnsi"/>
                  <w:color w:val="auto"/>
                  <w:u w:val="none"/>
                  <w:lang w:val="en-US"/>
                </w:rPr>
                <w:t>Unlikely</w:t>
              </w:r>
            </w:hyperlink>
          </w:p>
          <w:p w14:paraId="7D1F41D7" w14:textId="631F5D94" w:rsidR="005573F6" w:rsidRPr="00D82D0B" w:rsidRDefault="00017DEC" w:rsidP="001050A6">
            <w:pPr>
              <w:numPr>
                <w:ilvl w:val="1"/>
                <w:numId w:val="2"/>
              </w:numPr>
              <w:pBdr>
                <w:top w:val="nil"/>
                <w:left w:val="nil"/>
                <w:bottom w:val="nil"/>
                <w:right w:val="nil"/>
                <w:between w:val="nil"/>
              </w:pBdr>
              <w:spacing w:after="120"/>
              <w:rPr>
                <w:rFonts w:asciiTheme="minorHAnsi" w:hAnsiTheme="minorHAnsi" w:cstheme="minorHAnsi"/>
                <w:color w:val="000000"/>
              </w:rPr>
            </w:pPr>
            <w:r w:rsidRPr="004B37FE">
              <w:rPr>
                <w:rFonts w:asciiTheme="minorHAnsi" w:hAnsiTheme="minorHAnsi" w:cstheme="minorHAnsi"/>
              </w:rPr>
              <w:t>Equally Likely</w:t>
            </w:r>
          </w:p>
        </w:tc>
      </w:tr>
      <w:tr w:rsidR="00B73079" w:rsidRPr="00D82D0B" w14:paraId="4D71E704" w14:textId="77777777" w:rsidTr="00B04340">
        <w:trPr>
          <w:jc w:val="center"/>
        </w:trPr>
        <w:tc>
          <w:tcPr>
            <w:tcW w:w="10975" w:type="dxa"/>
          </w:tcPr>
          <w:p w14:paraId="7F1B17ED" w14:textId="73C57837" w:rsidR="00B73079" w:rsidRPr="00D82D0B" w:rsidRDefault="00033A80" w:rsidP="001050A6">
            <w:pPr>
              <w:spacing w:before="120" w:after="120"/>
              <w:rPr>
                <w:rFonts w:asciiTheme="minorHAnsi" w:hAnsiTheme="minorHAnsi" w:cstheme="minorHAnsi"/>
              </w:rPr>
            </w:pPr>
            <w:r>
              <w:rPr>
                <w:rStyle w:val="Heading1Char"/>
              </w:rPr>
              <w:t>Supporting and Prerequisite SO</w:t>
            </w:r>
            <w:r w:rsidRPr="00A210DE">
              <w:rPr>
                <w:rStyle w:val="Heading1Char"/>
              </w:rPr>
              <w:t>L</w:t>
            </w:r>
            <w:r w:rsidR="00B941BD" w:rsidRPr="00A210DE">
              <w:rPr>
                <w:rFonts w:asciiTheme="minorHAnsi" w:hAnsiTheme="minorHAnsi" w:cstheme="minorHAnsi"/>
                <w:b/>
                <w:sz w:val="28"/>
                <w:szCs w:val="28"/>
              </w:rPr>
              <w:t>:</w:t>
            </w:r>
            <w:r w:rsidR="00B941BD" w:rsidRPr="00A210DE">
              <w:t xml:space="preserve">  </w:t>
            </w:r>
            <w:hyperlink r:id="rId19" w:history="1">
              <w:r w:rsidR="00017DEC" w:rsidRPr="00B04340">
                <w:rPr>
                  <w:rStyle w:val="Hyperlink"/>
                </w:rPr>
                <w:t>2.14</w:t>
              </w:r>
            </w:hyperlink>
          </w:p>
        </w:tc>
      </w:tr>
    </w:tbl>
    <w:p w14:paraId="25B8717A" w14:textId="77777777" w:rsidR="00B73079" w:rsidRPr="00D82D0B" w:rsidRDefault="00B73079">
      <w:pPr>
        <w:rPr>
          <w:rFonts w:asciiTheme="minorHAnsi" w:hAnsiTheme="minorHAnsi" w:cstheme="minorHAnsi"/>
        </w:rPr>
      </w:pPr>
    </w:p>
    <w:p w14:paraId="2FE613D0" w14:textId="77777777" w:rsidR="00B73079" w:rsidRPr="00D82D0B" w:rsidRDefault="00B941BD">
      <w:pPr>
        <w:rPr>
          <w:rFonts w:asciiTheme="minorHAnsi" w:hAnsiTheme="minorHAnsi" w:cstheme="minorHAnsi"/>
        </w:rPr>
      </w:pPr>
      <w:r w:rsidRPr="00D82D0B">
        <w:rPr>
          <w:rFonts w:asciiTheme="minorHAnsi" w:hAnsiTheme="minorHAnsi" w:cstheme="minorHAnsi"/>
        </w:rPr>
        <w:br w:type="page"/>
      </w:r>
    </w:p>
    <w:p w14:paraId="3180D564" w14:textId="3B7398BB" w:rsidR="00B73079" w:rsidRPr="00D82D0B" w:rsidRDefault="001050A6" w:rsidP="001050A6">
      <w:pPr>
        <w:pStyle w:val="Heading1"/>
        <w:jc w:val="center"/>
      </w:pPr>
      <w:bookmarkStart w:id="0" w:name="bookmark=id.gjdgxs" w:colFirst="0" w:colLast="0"/>
      <w:bookmarkStart w:id="1" w:name="_Just_in_Time"/>
      <w:bookmarkEnd w:id="0"/>
      <w:bookmarkEnd w:id="1"/>
      <w:r>
        <w:lastRenderedPageBreak/>
        <w:t xml:space="preserve">SOL 3.14 - </w:t>
      </w:r>
      <w:r w:rsidR="00B941BD" w:rsidRPr="00D82D0B">
        <w:t>Just in Time Quick Check</w:t>
      </w:r>
    </w:p>
    <w:p w14:paraId="36873C7D" w14:textId="77777777" w:rsidR="00B73079" w:rsidRPr="00D82D0B" w:rsidRDefault="00B73079">
      <w:pPr>
        <w:pBdr>
          <w:top w:val="nil"/>
          <w:left w:val="nil"/>
          <w:bottom w:val="nil"/>
          <w:right w:val="nil"/>
          <w:between w:val="nil"/>
        </w:pBdr>
        <w:spacing w:after="0" w:line="240" w:lineRule="auto"/>
        <w:ind w:left="360"/>
        <w:rPr>
          <w:rFonts w:asciiTheme="minorHAnsi" w:hAnsiTheme="minorHAnsi" w:cstheme="minorHAnsi"/>
          <w:color w:val="000000"/>
        </w:rPr>
      </w:pPr>
    </w:p>
    <w:p w14:paraId="0E02D64E" w14:textId="77777777" w:rsidR="009C5C98" w:rsidRPr="009C5C98" w:rsidRDefault="00AB7A5C" w:rsidP="009C5C98">
      <w:pPr>
        <w:pStyle w:val="ListParagraph"/>
        <w:numPr>
          <w:ilvl w:val="0"/>
          <w:numId w:val="21"/>
        </w:numPr>
        <w:spacing w:line="276" w:lineRule="auto"/>
        <w:ind w:left="360"/>
        <w:contextualSpacing w:val="0"/>
        <w:rPr>
          <w:rFonts w:ascii="Calibri" w:hAnsi="Calibri" w:cs="Calibri"/>
          <w:b/>
          <w:color w:val="auto"/>
        </w:rPr>
      </w:pPr>
      <w:bookmarkStart w:id="2" w:name="bookmark=id.30j0zll" w:colFirst="0" w:colLast="0"/>
      <w:bookmarkEnd w:id="2"/>
      <w:r>
        <w:rPr>
          <w:rFonts w:ascii="Calibri" w:hAnsi="Calibri" w:cs="Calibri"/>
          <w:bCs/>
          <w:color w:val="auto"/>
          <w:sz w:val="28"/>
          <w:szCs w:val="28"/>
        </w:rPr>
        <w:t xml:space="preserve">Mark </w:t>
      </w:r>
      <w:r w:rsidR="00D20142">
        <w:rPr>
          <w:rFonts w:ascii="Calibri" w:hAnsi="Calibri" w:cs="Calibri"/>
          <w:bCs/>
          <w:color w:val="auto"/>
          <w:sz w:val="28"/>
          <w:szCs w:val="28"/>
        </w:rPr>
        <w:t xml:space="preserve">will get a prize at a school event. </w:t>
      </w:r>
    </w:p>
    <w:p w14:paraId="0A5AAAC4" w14:textId="22807D79" w:rsidR="009C5C98" w:rsidRPr="009C5C98" w:rsidRDefault="00D20142" w:rsidP="009C5C98">
      <w:pPr>
        <w:pStyle w:val="ListParagraph"/>
        <w:numPr>
          <w:ilvl w:val="0"/>
          <w:numId w:val="28"/>
        </w:numPr>
        <w:spacing w:before="0" w:line="276" w:lineRule="auto"/>
        <w:contextualSpacing w:val="0"/>
        <w:rPr>
          <w:rFonts w:ascii="Calibri" w:hAnsi="Calibri" w:cs="Calibri"/>
          <w:b/>
          <w:color w:val="auto"/>
        </w:rPr>
      </w:pPr>
      <w:r>
        <w:rPr>
          <w:rFonts w:ascii="Calibri" w:hAnsi="Calibri" w:cs="Calibri"/>
          <w:bCs/>
          <w:color w:val="auto"/>
          <w:sz w:val="28"/>
          <w:szCs w:val="28"/>
        </w:rPr>
        <w:t xml:space="preserve">Each prize is written on a ticket. </w:t>
      </w:r>
    </w:p>
    <w:p w14:paraId="60D5BAE8" w14:textId="77777777" w:rsidR="009C5C98" w:rsidRPr="009C5C98" w:rsidRDefault="00D20142" w:rsidP="009C5C98">
      <w:pPr>
        <w:pStyle w:val="ListParagraph"/>
        <w:numPr>
          <w:ilvl w:val="0"/>
          <w:numId w:val="28"/>
        </w:numPr>
        <w:spacing w:before="0" w:line="276" w:lineRule="auto"/>
        <w:contextualSpacing w:val="0"/>
        <w:rPr>
          <w:rFonts w:ascii="Calibri" w:hAnsi="Calibri" w:cs="Calibri"/>
          <w:b/>
          <w:color w:val="auto"/>
        </w:rPr>
      </w:pPr>
      <w:r>
        <w:rPr>
          <w:rFonts w:ascii="Calibri" w:hAnsi="Calibri" w:cs="Calibri"/>
          <w:bCs/>
          <w:color w:val="auto"/>
          <w:sz w:val="28"/>
          <w:szCs w:val="28"/>
        </w:rPr>
        <w:t xml:space="preserve">Mark </w:t>
      </w:r>
      <w:r w:rsidR="00AB7A5C">
        <w:rPr>
          <w:rFonts w:ascii="Calibri" w:hAnsi="Calibri" w:cs="Calibri"/>
          <w:bCs/>
          <w:color w:val="auto"/>
          <w:sz w:val="28"/>
          <w:szCs w:val="28"/>
        </w:rPr>
        <w:t xml:space="preserve">will </w:t>
      </w:r>
      <w:r>
        <w:rPr>
          <w:rFonts w:ascii="Calibri" w:hAnsi="Calibri" w:cs="Calibri"/>
          <w:bCs/>
          <w:color w:val="auto"/>
          <w:sz w:val="28"/>
          <w:szCs w:val="28"/>
        </w:rPr>
        <w:t>pull one</w:t>
      </w:r>
      <w:r w:rsidR="009C5C98">
        <w:rPr>
          <w:rFonts w:ascii="Calibri" w:hAnsi="Calibri" w:cs="Calibri"/>
          <w:bCs/>
          <w:color w:val="auto"/>
          <w:sz w:val="28"/>
          <w:szCs w:val="28"/>
        </w:rPr>
        <w:t xml:space="preserve"> of these</w:t>
      </w:r>
      <w:r>
        <w:rPr>
          <w:rFonts w:ascii="Calibri" w:hAnsi="Calibri" w:cs="Calibri"/>
          <w:bCs/>
          <w:color w:val="auto"/>
          <w:sz w:val="28"/>
          <w:szCs w:val="28"/>
        </w:rPr>
        <w:t xml:space="preserve"> ticket</w:t>
      </w:r>
      <w:r w:rsidR="009C5C98">
        <w:rPr>
          <w:rFonts w:ascii="Calibri" w:hAnsi="Calibri" w:cs="Calibri"/>
          <w:bCs/>
          <w:color w:val="auto"/>
          <w:sz w:val="28"/>
          <w:szCs w:val="28"/>
        </w:rPr>
        <w:t>s</w:t>
      </w:r>
      <w:r>
        <w:rPr>
          <w:rFonts w:ascii="Calibri" w:hAnsi="Calibri" w:cs="Calibri"/>
          <w:bCs/>
          <w:color w:val="auto"/>
          <w:sz w:val="28"/>
          <w:szCs w:val="28"/>
        </w:rPr>
        <w:t xml:space="preserve"> from a box, without looking, to f</w:t>
      </w:r>
      <w:r w:rsidR="009C5C98">
        <w:rPr>
          <w:rFonts w:ascii="Calibri" w:hAnsi="Calibri" w:cs="Calibri"/>
          <w:bCs/>
          <w:color w:val="auto"/>
          <w:sz w:val="28"/>
          <w:szCs w:val="28"/>
        </w:rPr>
        <w:t>ind the</w:t>
      </w:r>
      <w:r>
        <w:rPr>
          <w:rFonts w:ascii="Calibri" w:hAnsi="Calibri" w:cs="Calibri"/>
          <w:bCs/>
          <w:color w:val="auto"/>
          <w:sz w:val="28"/>
          <w:szCs w:val="28"/>
        </w:rPr>
        <w:t xml:space="preserve"> prize</w:t>
      </w:r>
      <w:r w:rsidR="009C5C98">
        <w:rPr>
          <w:rFonts w:ascii="Calibri" w:hAnsi="Calibri" w:cs="Calibri"/>
          <w:bCs/>
          <w:color w:val="auto"/>
          <w:sz w:val="28"/>
          <w:szCs w:val="28"/>
        </w:rPr>
        <w:t xml:space="preserve"> he will get</w:t>
      </w:r>
      <w:r>
        <w:rPr>
          <w:rFonts w:ascii="Calibri" w:hAnsi="Calibri" w:cs="Calibri"/>
          <w:bCs/>
          <w:color w:val="auto"/>
          <w:sz w:val="28"/>
          <w:szCs w:val="28"/>
        </w:rPr>
        <w:t xml:space="preserve">. </w:t>
      </w:r>
    </w:p>
    <w:p w14:paraId="27ACBC78" w14:textId="1ADE566A" w:rsidR="00017DEC" w:rsidRPr="00D52B34" w:rsidRDefault="00AB7A5C" w:rsidP="009C5C98">
      <w:pPr>
        <w:pStyle w:val="ListParagraph"/>
        <w:numPr>
          <w:ilvl w:val="0"/>
          <w:numId w:val="28"/>
        </w:numPr>
        <w:spacing w:before="0" w:after="120" w:line="276" w:lineRule="auto"/>
        <w:contextualSpacing w:val="0"/>
        <w:rPr>
          <w:rFonts w:ascii="Calibri" w:hAnsi="Calibri" w:cs="Calibri"/>
          <w:b/>
          <w:color w:val="auto"/>
        </w:rPr>
      </w:pPr>
      <w:r>
        <w:rPr>
          <w:rFonts w:ascii="Calibri" w:hAnsi="Calibri" w:cs="Calibri"/>
          <w:bCs/>
          <w:color w:val="auto"/>
          <w:sz w:val="28"/>
          <w:szCs w:val="28"/>
        </w:rPr>
        <w:t>This chart has information about the</w:t>
      </w:r>
      <w:r w:rsidR="00D20142">
        <w:rPr>
          <w:rFonts w:ascii="Calibri" w:hAnsi="Calibri" w:cs="Calibri"/>
          <w:bCs/>
          <w:color w:val="auto"/>
          <w:sz w:val="28"/>
          <w:szCs w:val="28"/>
        </w:rPr>
        <w:t xml:space="preserve"> prizes on</w:t>
      </w:r>
      <w:r>
        <w:rPr>
          <w:rFonts w:ascii="Calibri" w:hAnsi="Calibri" w:cs="Calibri"/>
          <w:bCs/>
          <w:color w:val="auto"/>
          <w:sz w:val="28"/>
          <w:szCs w:val="28"/>
        </w:rPr>
        <w:t xml:space="preserve"> </w:t>
      </w:r>
      <w:r w:rsidR="00D20142">
        <w:rPr>
          <w:rFonts w:ascii="Calibri" w:hAnsi="Calibri" w:cs="Calibri"/>
          <w:bCs/>
          <w:color w:val="auto"/>
          <w:sz w:val="28"/>
          <w:szCs w:val="28"/>
        </w:rPr>
        <w:t>the tickets</w:t>
      </w:r>
      <w:r w:rsidR="009C5C98">
        <w:rPr>
          <w:rFonts w:ascii="Calibri" w:hAnsi="Calibri" w:cs="Calibri"/>
          <w:bCs/>
          <w:color w:val="auto"/>
          <w:sz w:val="28"/>
          <w:szCs w:val="28"/>
        </w:rPr>
        <w:t xml:space="preserve"> in the box</w:t>
      </w:r>
      <w:r w:rsidR="00D52B34" w:rsidRPr="00D52B34">
        <w:rPr>
          <w:rFonts w:ascii="Calibri" w:hAnsi="Calibri" w:cs="Calibri"/>
          <w:bCs/>
          <w:color w:val="auto"/>
          <w:sz w:val="28"/>
          <w:szCs w:val="28"/>
        </w:rPr>
        <w:t>.</w:t>
      </w:r>
    </w:p>
    <w:tbl>
      <w:tblPr>
        <w:tblStyle w:val="TableGrid"/>
        <w:tblW w:w="0" w:type="auto"/>
        <w:jc w:val="center"/>
        <w:tblLook w:val="04A0" w:firstRow="1" w:lastRow="0" w:firstColumn="1" w:lastColumn="0" w:noHBand="0" w:noVBand="1"/>
        <w:tblCaption w:val="table with list of toys in claw machine and number of toys"/>
      </w:tblPr>
      <w:tblGrid>
        <w:gridCol w:w="2785"/>
        <w:gridCol w:w="3060"/>
      </w:tblGrid>
      <w:tr w:rsidR="00017DEC" w:rsidRPr="00D52B34" w14:paraId="79626D7E" w14:textId="77777777" w:rsidTr="009C5C98">
        <w:trPr>
          <w:tblHeader/>
          <w:jc w:val="center"/>
        </w:trPr>
        <w:tc>
          <w:tcPr>
            <w:tcW w:w="2785" w:type="dxa"/>
            <w:shd w:val="clear" w:color="auto" w:fill="D0CECE" w:themeFill="background2" w:themeFillShade="E6"/>
          </w:tcPr>
          <w:p w14:paraId="28C70663" w14:textId="2C6DF50E" w:rsidR="00017DEC" w:rsidRPr="00D52B34" w:rsidRDefault="00D20142" w:rsidP="009C5C98">
            <w:pPr>
              <w:ind w:left="-110"/>
              <w:jc w:val="center"/>
              <w:rPr>
                <w:b/>
                <w:sz w:val="28"/>
                <w:szCs w:val="28"/>
              </w:rPr>
            </w:pPr>
            <w:r>
              <w:rPr>
                <w:b/>
                <w:sz w:val="28"/>
                <w:szCs w:val="28"/>
              </w:rPr>
              <w:t>Prizes</w:t>
            </w:r>
            <w:r w:rsidR="00D52B34">
              <w:rPr>
                <w:b/>
                <w:sz w:val="28"/>
                <w:szCs w:val="28"/>
              </w:rPr>
              <w:t xml:space="preserve"> </w:t>
            </w:r>
            <w:r>
              <w:rPr>
                <w:b/>
                <w:sz w:val="28"/>
                <w:szCs w:val="28"/>
              </w:rPr>
              <w:t>o</w:t>
            </w:r>
            <w:r w:rsidR="00D52B34">
              <w:rPr>
                <w:b/>
                <w:sz w:val="28"/>
                <w:szCs w:val="28"/>
              </w:rPr>
              <w:t xml:space="preserve">n the </w:t>
            </w:r>
            <w:r>
              <w:rPr>
                <w:b/>
                <w:sz w:val="28"/>
                <w:szCs w:val="28"/>
              </w:rPr>
              <w:t>Tickets</w:t>
            </w:r>
          </w:p>
        </w:tc>
        <w:tc>
          <w:tcPr>
            <w:tcW w:w="3060" w:type="dxa"/>
            <w:shd w:val="clear" w:color="auto" w:fill="D0CECE" w:themeFill="background2" w:themeFillShade="E6"/>
          </w:tcPr>
          <w:p w14:paraId="764CBFAE" w14:textId="7F4B4499" w:rsidR="00017DEC" w:rsidRPr="00D52B34" w:rsidRDefault="00D52B34" w:rsidP="00050566">
            <w:pPr>
              <w:ind w:left="-20"/>
              <w:jc w:val="center"/>
              <w:rPr>
                <w:b/>
                <w:sz w:val="28"/>
                <w:szCs w:val="28"/>
              </w:rPr>
            </w:pPr>
            <w:r>
              <w:rPr>
                <w:b/>
                <w:sz w:val="28"/>
                <w:szCs w:val="28"/>
              </w:rPr>
              <w:t>Number</w:t>
            </w:r>
            <w:r w:rsidR="00AB7A5C">
              <w:rPr>
                <w:b/>
                <w:sz w:val="28"/>
                <w:szCs w:val="28"/>
              </w:rPr>
              <w:t>s</w:t>
            </w:r>
            <w:r>
              <w:rPr>
                <w:b/>
                <w:sz w:val="28"/>
                <w:szCs w:val="28"/>
              </w:rPr>
              <w:t xml:space="preserve"> of </w:t>
            </w:r>
            <w:r w:rsidR="00D20142">
              <w:rPr>
                <w:b/>
                <w:sz w:val="28"/>
                <w:szCs w:val="28"/>
              </w:rPr>
              <w:t>Tickets</w:t>
            </w:r>
          </w:p>
        </w:tc>
      </w:tr>
      <w:tr w:rsidR="00017DEC" w:rsidRPr="00D52B34" w14:paraId="2A83F36A" w14:textId="77777777" w:rsidTr="009C5C98">
        <w:trPr>
          <w:jc w:val="center"/>
        </w:trPr>
        <w:tc>
          <w:tcPr>
            <w:tcW w:w="2785" w:type="dxa"/>
          </w:tcPr>
          <w:p w14:paraId="500F8192" w14:textId="77777777" w:rsidR="00017DEC" w:rsidRPr="00D52B34" w:rsidRDefault="00017DEC" w:rsidP="00050566">
            <w:pPr>
              <w:ind w:left="340"/>
              <w:rPr>
                <w:bCs/>
                <w:sz w:val="28"/>
                <w:szCs w:val="28"/>
              </w:rPr>
            </w:pPr>
            <w:r w:rsidRPr="00D52B34">
              <w:rPr>
                <w:bCs/>
                <w:sz w:val="28"/>
                <w:szCs w:val="28"/>
              </w:rPr>
              <w:t>Teddy Bear</w:t>
            </w:r>
          </w:p>
        </w:tc>
        <w:tc>
          <w:tcPr>
            <w:tcW w:w="3060" w:type="dxa"/>
          </w:tcPr>
          <w:p w14:paraId="7DEA8F2F" w14:textId="77777777" w:rsidR="00017DEC" w:rsidRPr="00D52B34" w:rsidRDefault="00017DEC" w:rsidP="009C5C98">
            <w:pPr>
              <w:ind w:left="970"/>
              <w:rPr>
                <w:bCs/>
                <w:sz w:val="28"/>
                <w:szCs w:val="28"/>
              </w:rPr>
            </w:pPr>
            <w:r w:rsidRPr="00D52B34">
              <w:rPr>
                <w:bCs/>
                <w:sz w:val="28"/>
                <w:szCs w:val="28"/>
              </w:rPr>
              <w:t>22</w:t>
            </w:r>
          </w:p>
        </w:tc>
      </w:tr>
      <w:tr w:rsidR="00017DEC" w:rsidRPr="00D52B34" w14:paraId="3041115E" w14:textId="77777777" w:rsidTr="009C5C98">
        <w:trPr>
          <w:jc w:val="center"/>
        </w:trPr>
        <w:tc>
          <w:tcPr>
            <w:tcW w:w="2785" w:type="dxa"/>
          </w:tcPr>
          <w:p w14:paraId="231DEE5E" w14:textId="77777777" w:rsidR="00017DEC" w:rsidRPr="00D52B34" w:rsidRDefault="00017DEC" w:rsidP="00050566">
            <w:pPr>
              <w:ind w:left="340"/>
              <w:rPr>
                <w:bCs/>
                <w:sz w:val="28"/>
                <w:szCs w:val="28"/>
              </w:rPr>
            </w:pPr>
            <w:r w:rsidRPr="00D52B34">
              <w:rPr>
                <w:bCs/>
                <w:sz w:val="28"/>
                <w:szCs w:val="28"/>
              </w:rPr>
              <w:t xml:space="preserve">Race Car </w:t>
            </w:r>
          </w:p>
        </w:tc>
        <w:tc>
          <w:tcPr>
            <w:tcW w:w="3060" w:type="dxa"/>
          </w:tcPr>
          <w:p w14:paraId="4E4E6337" w14:textId="4702AE1C" w:rsidR="00017DEC" w:rsidRPr="00D52B34" w:rsidRDefault="00017DEC" w:rsidP="009C5C98">
            <w:pPr>
              <w:ind w:left="970"/>
              <w:rPr>
                <w:bCs/>
                <w:sz w:val="28"/>
                <w:szCs w:val="28"/>
              </w:rPr>
            </w:pPr>
            <w:r w:rsidRPr="00D52B34">
              <w:rPr>
                <w:bCs/>
                <w:sz w:val="28"/>
                <w:szCs w:val="28"/>
              </w:rPr>
              <w:t>7</w:t>
            </w:r>
          </w:p>
        </w:tc>
      </w:tr>
      <w:tr w:rsidR="00017DEC" w:rsidRPr="00D52B34" w14:paraId="1A3F3C99" w14:textId="77777777" w:rsidTr="009C5C98">
        <w:trPr>
          <w:jc w:val="center"/>
        </w:trPr>
        <w:tc>
          <w:tcPr>
            <w:tcW w:w="2785" w:type="dxa"/>
          </w:tcPr>
          <w:p w14:paraId="4B441B90" w14:textId="77777777" w:rsidR="00017DEC" w:rsidRPr="00D52B34" w:rsidRDefault="00017DEC" w:rsidP="00050566">
            <w:pPr>
              <w:ind w:left="340"/>
              <w:rPr>
                <w:bCs/>
                <w:sz w:val="28"/>
                <w:szCs w:val="28"/>
              </w:rPr>
            </w:pPr>
            <w:r w:rsidRPr="00D52B34">
              <w:rPr>
                <w:bCs/>
                <w:sz w:val="28"/>
                <w:szCs w:val="28"/>
              </w:rPr>
              <w:t>Video Game</w:t>
            </w:r>
          </w:p>
        </w:tc>
        <w:tc>
          <w:tcPr>
            <w:tcW w:w="3060" w:type="dxa"/>
          </w:tcPr>
          <w:p w14:paraId="0EE24A0B" w14:textId="4CDE44B5" w:rsidR="00017DEC" w:rsidRPr="00D52B34" w:rsidRDefault="00017DEC" w:rsidP="009C5C98">
            <w:pPr>
              <w:ind w:left="970"/>
              <w:rPr>
                <w:bCs/>
                <w:sz w:val="28"/>
                <w:szCs w:val="28"/>
              </w:rPr>
            </w:pPr>
            <w:r w:rsidRPr="00D52B34">
              <w:rPr>
                <w:bCs/>
                <w:sz w:val="28"/>
                <w:szCs w:val="28"/>
              </w:rPr>
              <w:t>0</w:t>
            </w:r>
          </w:p>
        </w:tc>
      </w:tr>
      <w:tr w:rsidR="00017DEC" w:rsidRPr="00D52B34" w14:paraId="2213A002" w14:textId="77777777" w:rsidTr="009C5C98">
        <w:trPr>
          <w:jc w:val="center"/>
        </w:trPr>
        <w:tc>
          <w:tcPr>
            <w:tcW w:w="2785" w:type="dxa"/>
          </w:tcPr>
          <w:p w14:paraId="070480B1" w14:textId="77777777" w:rsidR="00017DEC" w:rsidRPr="00D52B34" w:rsidRDefault="00017DEC" w:rsidP="00050566">
            <w:pPr>
              <w:ind w:left="340"/>
              <w:rPr>
                <w:bCs/>
                <w:sz w:val="28"/>
                <w:szCs w:val="28"/>
              </w:rPr>
            </w:pPr>
            <w:r w:rsidRPr="00D52B34">
              <w:rPr>
                <w:bCs/>
                <w:sz w:val="28"/>
                <w:szCs w:val="28"/>
              </w:rPr>
              <w:t>Action Figure</w:t>
            </w:r>
          </w:p>
        </w:tc>
        <w:tc>
          <w:tcPr>
            <w:tcW w:w="3060" w:type="dxa"/>
          </w:tcPr>
          <w:p w14:paraId="52C9C83D" w14:textId="77777777" w:rsidR="00017DEC" w:rsidRPr="00D52B34" w:rsidRDefault="00017DEC" w:rsidP="009C5C98">
            <w:pPr>
              <w:ind w:left="970"/>
              <w:rPr>
                <w:bCs/>
                <w:sz w:val="28"/>
                <w:szCs w:val="28"/>
              </w:rPr>
            </w:pPr>
            <w:r w:rsidRPr="00D52B34">
              <w:rPr>
                <w:bCs/>
                <w:sz w:val="28"/>
                <w:szCs w:val="28"/>
              </w:rPr>
              <w:t>18</w:t>
            </w:r>
          </w:p>
        </w:tc>
      </w:tr>
    </w:tbl>
    <w:p w14:paraId="503B3623" w14:textId="08BF8B06" w:rsidR="00BA10D2" w:rsidRDefault="00BA10D2" w:rsidP="00252F13">
      <w:pPr>
        <w:pStyle w:val="ListParagraph"/>
        <w:numPr>
          <w:ilvl w:val="0"/>
          <w:numId w:val="22"/>
        </w:numPr>
        <w:spacing w:before="240" w:after="1440" w:line="276" w:lineRule="auto"/>
        <w:ind w:left="720"/>
        <w:contextualSpacing w:val="0"/>
        <w:rPr>
          <w:rFonts w:asciiTheme="minorHAnsi" w:hAnsiTheme="minorHAnsi" w:cstheme="minorHAnsi"/>
          <w:bCs/>
          <w:color w:val="auto"/>
          <w:sz w:val="28"/>
          <w:szCs w:val="28"/>
        </w:rPr>
      </w:pPr>
      <w:r w:rsidRPr="00BA10D2">
        <w:rPr>
          <w:rFonts w:asciiTheme="minorHAnsi" w:hAnsiTheme="minorHAnsi" w:cstheme="minorHAnsi"/>
          <w:bCs/>
          <w:color w:val="auto"/>
          <w:sz w:val="28"/>
          <w:szCs w:val="28"/>
        </w:rPr>
        <w:t>It is</w:t>
      </w:r>
      <w:r w:rsidR="00017DEC" w:rsidRPr="00BA10D2">
        <w:rPr>
          <w:rFonts w:asciiTheme="minorHAnsi" w:hAnsiTheme="minorHAnsi" w:cstheme="minorHAnsi"/>
          <w:bCs/>
          <w:color w:val="auto"/>
          <w:sz w:val="28"/>
          <w:szCs w:val="28"/>
        </w:rPr>
        <w:t xml:space="preserve"> unlikely</w:t>
      </w:r>
      <w:r w:rsidRPr="00BA10D2">
        <w:rPr>
          <w:rFonts w:asciiTheme="minorHAnsi" w:hAnsiTheme="minorHAnsi" w:cstheme="minorHAnsi"/>
          <w:bCs/>
          <w:color w:val="auto"/>
          <w:sz w:val="28"/>
          <w:szCs w:val="28"/>
        </w:rPr>
        <w:t xml:space="preserve">, but not impossible, to </w:t>
      </w:r>
      <w:r w:rsidR="00D20142">
        <w:rPr>
          <w:rFonts w:asciiTheme="minorHAnsi" w:hAnsiTheme="minorHAnsi" w:cstheme="minorHAnsi"/>
          <w:bCs/>
          <w:color w:val="auto"/>
          <w:sz w:val="28"/>
          <w:szCs w:val="28"/>
        </w:rPr>
        <w:t>pull a ticket with</w:t>
      </w:r>
      <w:r w:rsidRPr="00BA10D2">
        <w:rPr>
          <w:rFonts w:asciiTheme="minorHAnsi" w:hAnsiTheme="minorHAnsi" w:cstheme="minorHAnsi"/>
          <w:bCs/>
          <w:color w:val="auto"/>
          <w:sz w:val="28"/>
          <w:szCs w:val="28"/>
        </w:rPr>
        <w:t xml:space="preserve"> a __________________________. Explain how you decide</w:t>
      </w:r>
      <w:r w:rsidR="00C804F0">
        <w:rPr>
          <w:rFonts w:asciiTheme="minorHAnsi" w:hAnsiTheme="minorHAnsi" w:cstheme="minorHAnsi"/>
          <w:bCs/>
          <w:color w:val="auto"/>
          <w:sz w:val="28"/>
          <w:szCs w:val="28"/>
        </w:rPr>
        <w:t>d</w:t>
      </w:r>
      <w:r w:rsidRPr="00BA10D2">
        <w:rPr>
          <w:rFonts w:asciiTheme="minorHAnsi" w:hAnsiTheme="minorHAnsi" w:cstheme="minorHAnsi"/>
          <w:bCs/>
          <w:color w:val="auto"/>
          <w:sz w:val="28"/>
          <w:szCs w:val="28"/>
        </w:rPr>
        <w:t xml:space="preserve"> which </w:t>
      </w:r>
      <w:r w:rsidR="00D20142">
        <w:rPr>
          <w:rFonts w:asciiTheme="minorHAnsi" w:hAnsiTheme="minorHAnsi" w:cstheme="minorHAnsi"/>
          <w:bCs/>
          <w:color w:val="auto"/>
          <w:sz w:val="28"/>
          <w:szCs w:val="28"/>
        </w:rPr>
        <w:t>prize</w:t>
      </w:r>
      <w:r w:rsidRPr="00BA10D2">
        <w:rPr>
          <w:rFonts w:asciiTheme="minorHAnsi" w:hAnsiTheme="minorHAnsi" w:cstheme="minorHAnsi"/>
          <w:bCs/>
          <w:color w:val="auto"/>
          <w:sz w:val="28"/>
          <w:szCs w:val="28"/>
        </w:rPr>
        <w:t xml:space="preserve"> to write in the blank.</w:t>
      </w:r>
    </w:p>
    <w:p w14:paraId="3E2231E4" w14:textId="05B8858F" w:rsidR="00017DEC" w:rsidRPr="00BA10D2" w:rsidRDefault="00BA10D2" w:rsidP="00252F13">
      <w:pPr>
        <w:pStyle w:val="ListParagraph"/>
        <w:numPr>
          <w:ilvl w:val="0"/>
          <w:numId w:val="22"/>
        </w:numPr>
        <w:spacing w:after="1440" w:line="276" w:lineRule="auto"/>
        <w:ind w:left="720"/>
        <w:contextualSpacing w:val="0"/>
        <w:rPr>
          <w:rFonts w:asciiTheme="minorHAnsi" w:hAnsiTheme="minorHAnsi" w:cstheme="minorHAnsi"/>
          <w:bCs/>
          <w:color w:val="auto"/>
          <w:sz w:val="28"/>
          <w:szCs w:val="28"/>
        </w:rPr>
      </w:pPr>
      <w:r w:rsidRPr="00BA10D2">
        <w:rPr>
          <w:rFonts w:asciiTheme="minorHAnsi" w:hAnsiTheme="minorHAnsi" w:cstheme="minorHAnsi"/>
          <w:bCs/>
          <w:color w:val="auto"/>
          <w:sz w:val="28"/>
          <w:szCs w:val="28"/>
        </w:rPr>
        <w:t xml:space="preserve">It </w:t>
      </w:r>
      <w:r w:rsidR="00017DEC" w:rsidRPr="00BA10D2">
        <w:rPr>
          <w:rFonts w:asciiTheme="minorHAnsi" w:hAnsiTheme="minorHAnsi" w:cstheme="minorHAnsi"/>
          <w:bCs/>
          <w:color w:val="auto"/>
          <w:sz w:val="28"/>
          <w:szCs w:val="28"/>
        </w:rPr>
        <w:t>is impossible</w:t>
      </w:r>
      <w:r w:rsidRPr="00BA10D2">
        <w:rPr>
          <w:rFonts w:asciiTheme="minorHAnsi" w:hAnsiTheme="minorHAnsi" w:cstheme="minorHAnsi"/>
          <w:bCs/>
          <w:color w:val="auto"/>
          <w:sz w:val="28"/>
          <w:szCs w:val="28"/>
        </w:rPr>
        <w:t xml:space="preserve"> to </w:t>
      </w:r>
      <w:r w:rsidR="009C5C98">
        <w:rPr>
          <w:rFonts w:asciiTheme="minorHAnsi" w:hAnsiTheme="minorHAnsi" w:cstheme="minorHAnsi"/>
          <w:bCs/>
          <w:color w:val="auto"/>
          <w:sz w:val="28"/>
          <w:szCs w:val="28"/>
        </w:rPr>
        <w:t xml:space="preserve">pull a ticket with a </w:t>
      </w:r>
      <w:r w:rsidRPr="00BA10D2">
        <w:rPr>
          <w:rFonts w:asciiTheme="minorHAnsi" w:hAnsiTheme="minorHAnsi" w:cstheme="minorHAnsi"/>
          <w:bCs/>
          <w:color w:val="auto"/>
          <w:sz w:val="28"/>
          <w:szCs w:val="28"/>
        </w:rPr>
        <w:t>_________________________. Explain how you decide</w:t>
      </w:r>
      <w:r w:rsidR="00C804F0">
        <w:rPr>
          <w:rFonts w:asciiTheme="minorHAnsi" w:hAnsiTheme="minorHAnsi" w:cstheme="minorHAnsi"/>
          <w:bCs/>
          <w:color w:val="auto"/>
          <w:sz w:val="28"/>
          <w:szCs w:val="28"/>
        </w:rPr>
        <w:t>d</w:t>
      </w:r>
      <w:r w:rsidRPr="00BA10D2">
        <w:rPr>
          <w:rFonts w:asciiTheme="minorHAnsi" w:hAnsiTheme="minorHAnsi" w:cstheme="minorHAnsi"/>
          <w:bCs/>
          <w:color w:val="auto"/>
          <w:sz w:val="28"/>
          <w:szCs w:val="28"/>
        </w:rPr>
        <w:t xml:space="preserve"> </w:t>
      </w:r>
      <w:r>
        <w:rPr>
          <w:rFonts w:asciiTheme="minorHAnsi" w:hAnsiTheme="minorHAnsi" w:cstheme="minorHAnsi"/>
          <w:bCs/>
          <w:color w:val="auto"/>
          <w:sz w:val="28"/>
          <w:szCs w:val="28"/>
        </w:rPr>
        <w:t xml:space="preserve">which </w:t>
      </w:r>
      <w:r w:rsidR="00D20142">
        <w:rPr>
          <w:rFonts w:asciiTheme="minorHAnsi" w:hAnsiTheme="minorHAnsi" w:cstheme="minorHAnsi"/>
          <w:bCs/>
          <w:color w:val="auto"/>
          <w:sz w:val="28"/>
          <w:szCs w:val="28"/>
        </w:rPr>
        <w:t>prize</w:t>
      </w:r>
      <w:r>
        <w:rPr>
          <w:rFonts w:asciiTheme="minorHAnsi" w:hAnsiTheme="minorHAnsi" w:cstheme="minorHAnsi"/>
          <w:bCs/>
          <w:color w:val="auto"/>
          <w:sz w:val="28"/>
          <w:szCs w:val="28"/>
        </w:rPr>
        <w:t xml:space="preserve"> to write in the blank.</w:t>
      </w:r>
    </w:p>
    <w:p w14:paraId="40E0C18F" w14:textId="77777777" w:rsidR="00017DEC" w:rsidRPr="00B33C64" w:rsidRDefault="00017DEC" w:rsidP="004B37FE">
      <w:pPr>
        <w:ind w:left="360"/>
        <w:rPr>
          <w:rFonts w:asciiTheme="minorHAnsi" w:hAnsiTheme="minorHAnsi" w:cstheme="minorHAnsi"/>
          <w:bCs/>
        </w:rPr>
      </w:pPr>
    </w:p>
    <w:p w14:paraId="69967CA4" w14:textId="2629969D" w:rsidR="00017DEC" w:rsidRDefault="00502B68" w:rsidP="004B37FE">
      <w:pPr>
        <w:pStyle w:val="ListParagraph"/>
        <w:numPr>
          <w:ilvl w:val="0"/>
          <w:numId w:val="21"/>
        </w:numPr>
        <w:ind w:left="360"/>
        <w:jc w:val="both"/>
        <w:rPr>
          <w:rFonts w:asciiTheme="minorHAnsi" w:hAnsiTheme="minorHAnsi" w:cstheme="minorHAnsi"/>
          <w:bCs/>
          <w:color w:val="auto"/>
          <w:sz w:val="28"/>
          <w:szCs w:val="28"/>
        </w:rPr>
      </w:pPr>
      <w:r>
        <w:rPr>
          <w:rFonts w:asciiTheme="minorHAnsi" w:hAnsiTheme="minorHAnsi" w:cstheme="minorHAnsi"/>
          <w:bCs/>
          <w:color w:val="auto"/>
          <w:sz w:val="28"/>
          <w:szCs w:val="28"/>
        </w:rPr>
        <w:t>Sara will spin the arrow on this spinner one time.</w:t>
      </w:r>
    </w:p>
    <w:p w14:paraId="4D389058" w14:textId="2229A07C" w:rsidR="00017DEC" w:rsidRPr="00BA10D2" w:rsidRDefault="00017DEC" w:rsidP="004B37FE">
      <w:pPr>
        <w:ind w:left="360"/>
        <w:jc w:val="center"/>
        <w:rPr>
          <w:rFonts w:asciiTheme="minorHAnsi" w:hAnsiTheme="minorHAnsi" w:cstheme="minorHAnsi"/>
          <w:bCs/>
          <w:sz w:val="28"/>
          <w:szCs w:val="28"/>
        </w:rPr>
      </w:pPr>
      <w:r w:rsidRPr="00BA10D2">
        <w:rPr>
          <w:rFonts w:asciiTheme="minorHAnsi" w:hAnsiTheme="minorHAnsi" w:cstheme="minorHAnsi"/>
          <w:noProof/>
          <w:sz w:val="28"/>
          <w:szCs w:val="28"/>
          <w:lang w:val="en-US"/>
        </w:rPr>
        <w:drawing>
          <wp:inline distT="0" distB="0" distL="0" distR="0" wp14:anchorId="3B6AEAF7" wp14:editId="0FF746DD">
            <wp:extent cx="2254250" cy="2107787"/>
            <wp:effectExtent l="0" t="0" r="0" b="6985"/>
            <wp:docPr id="5" name="Picture 5" descr="A circle divided into five unequal parts with numbers in each section. &#10;&#10;There are three small parts with the number six in each part, a medium part with the number four, and a large part with the number f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inner.png"/>
                    <pic:cNvPicPr/>
                  </pic:nvPicPr>
                  <pic:blipFill>
                    <a:blip r:embed="rId20">
                      <a:extLst>
                        <a:ext uri="{28A0092B-C50C-407E-A947-70E740481C1C}">
                          <a14:useLocalDpi xmlns:a14="http://schemas.microsoft.com/office/drawing/2010/main" val="0"/>
                        </a:ext>
                      </a:extLst>
                    </a:blip>
                    <a:stretch>
                      <a:fillRect/>
                    </a:stretch>
                  </pic:blipFill>
                  <pic:spPr>
                    <a:xfrm>
                      <a:off x="0" y="0"/>
                      <a:ext cx="2263468" cy="2116406"/>
                    </a:xfrm>
                    <a:prstGeom prst="rect">
                      <a:avLst/>
                    </a:prstGeom>
                  </pic:spPr>
                </pic:pic>
              </a:graphicData>
            </a:graphic>
          </wp:inline>
        </w:drawing>
      </w:r>
    </w:p>
    <w:p w14:paraId="0E0667F9" w14:textId="12E782EA" w:rsidR="00017DEC" w:rsidRDefault="008D50B8" w:rsidP="004B37FE">
      <w:pPr>
        <w:pStyle w:val="ListParagraph"/>
        <w:numPr>
          <w:ilvl w:val="0"/>
          <w:numId w:val="19"/>
        </w:numPr>
        <w:ind w:left="720"/>
        <w:jc w:val="both"/>
        <w:rPr>
          <w:rFonts w:asciiTheme="minorHAnsi" w:hAnsiTheme="minorHAnsi" w:cstheme="minorHAnsi"/>
          <w:bCs/>
          <w:color w:val="auto"/>
          <w:sz w:val="28"/>
          <w:szCs w:val="28"/>
        </w:rPr>
      </w:pPr>
      <w:r>
        <w:rPr>
          <w:rFonts w:asciiTheme="minorHAnsi" w:hAnsiTheme="minorHAnsi" w:cstheme="minorHAnsi"/>
          <w:bCs/>
          <w:color w:val="auto"/>
          <w:sz w:val="28"/>
          <w:szCs w:val="28"/>
        </w:rPr>
        <w:t>T</w:t>
      </w:r>
      <w:r w:rsidR="00AD6CAC">
        <w:rPr>
          <w:rFonts w:asciiTheme="minorHAnsi" w:hAnsiTheme="minorHAnsi" w:cstheme="minorHAnsi"/>
          <w:bCs/>
          <w:color w:val="auto"/>
          <w:sz w:val="28"/>
          <w:szCs w:val="28"/>
        </w:rPr>
        <w:t>he arrow</w:t>
      </w:r>
      <w:r w:rsidR="00017DEC" w:rsidRPr="00502B68">
        <w:rPr>
          <w:rFonts w:asciiTheme="minorHAnsi" w:hAnsiTheme="minorHAnsi" w:cstheme="minorHAnsi"/>
          <w:bCs/>
          <w:color w:val="auto"/>
          <w:sz w:val="28"/>
          <w:szCs w:val="28"/>
        </w:rPr>
        <w:t xml:space="preserve"> </w:t>
      </w:r>
      <w:r>
        <w:rPr>
          <w:rFonts w:asciiTheme="minorHAnsi" w:hAnsiTheme="minorHAnsi" w:cstheme="minorHAnsi"/>
          <w:bCs/>
          <w:color w:val="auto"/>
          <w:sz w:val="28"/>
          <w:szCs w:val="28"/>
        </w:rPr>
        <w:t xml:space="preserve">is most </w:t>
      </w:r>
      <w:r w:rsidR="00017DEC" w:rsidRPr="00502B68">
        <w:rPr>
          <w:rFonts w:asciiTheme="minorHAnsi" w:hAnsiTheme="minorHAnsi" w:cstheme="minorHAnsi"/>
          <w:bCs/>
          <w:color w:val="auto"/>
          <w:sz w:val="28"/>
          <w:szCs w:val="28"/>
        </w:rPr>
        <w:t>likely</w:t>
      </w:r>
      <w:r w:rsidR="00017DEC" w:rsidRPr="00BA10D2">
        <w:rPr>
          <w:rFonts w:asciiTheme="minorHAnsi" w:hAnsiTheme="minorHAnsi" w:cstheme="minorHAnsi"/>
          <w:bCs/>
          <w:color w:val="auto"/>
          <w:sz w:val="28"/>
          <w:szCs w:val="28"/>
        </w:rPr>
        <w:t xml:space="preserve"> </w:t>
      </w:r>
      <w:r w:rsidR="00502B68">
        <w:rPr>
          <w:rFonts w:asciiTheme="minorHAnsi" w:hAnsiTheme="minorHAnsi" w:cstheme="minorHAnsi"/>
          <w:bCs/>
          <w:color w:val="auto"/>
          <w:sz w:val="28"/>
          <w:szCs w:val="28"/>
        </w:rPr>
        <w:t xml:space="preserve">to </w:t>
      </w:r>
      <w:r w:rsidR="00AD6CAC">
        <w:rPr>
          <w:rFonts w:asciiTheme="minorHAnsi" w:hAnsiTheme="minorHAnsi" w:cstheme="minorHAnsi"/>
          <w:bCs/>
          <w:color w:val="auto"/>
          <w:sz w:val="28"/>
          <w:szCs w:val="28"/>
        </w:rPr>
        <w:t>land on</w:t>
      </w:r>
      <w:r>
        <w:rPr>
          <w:rFonts w:asciiTheme="minorHAnsi" w:hAnsiTheme="minorHAnsi" w:cstheme="minorHAnsi"/>
          <w:bCs/>
          <w:color w:val="auto"/>
          <w:sz w:val="28"/>
          <w:szCs w:val="28"/>
        </w:rPr>
        <w:t xml:space="preserve"> the number _______.</w:t>
      </w:r>
      <w:r w:rsidR="00017DEC" w:rsidRPr="00BA10D2">
        <w:rPr>
          <w:rFonts w:asciiTheme="minorHAnsi" w:hAnsiTheme="minorHAnsi" w:cstheme="minorHAnsi"/>
          <w:bCs/>
          <w:color w:val="auto"/>
          <w:sz w:val="28"/>
          <w:szCs w:val="28"/>
        </w:rPr>
        <w:t xml:space="preserve"> Why</w:t>
      </w:r>
      <w:r w:rsidR="00502B68">
        <w:rPr>
          <w:rFonts w:asciiTheme="minorHAnsi" w:hAnsiTheme="minorHAnsi" w:cstheme="minorHAnsi"/>
          <w:bCs/>
          <w:color w:val="auto"/>
          <w:sz w:val="28"/>
          <w:szCs w:val="28"/>
        </w:rPr>
        <w:t xml:space="preserve"> is this </w:t>
      </w:r>
      <w:r w:rsidR="00C804F0">
        <w:rPr>
          <w:rFonts w:asciiTheme="minorHAnsi" w:hAnsiTheme="minorHAnsi" w:cstheme="minorHAnsi"/>
          <w:bCs/>
          <w:color w:val="auto"/>
          <w:sz w:val="28"/>
          <w:szCs w:val="28"/>
        </w:rPr>
        <w:t xml:space="preserve">most </w:t>
      </w:r>
      <w:r w:rsidR="00502B68">
        <w:rPr>
          <w:rFonts w:asciiTheme="minorHAnsi" w:hAnsiTheme="minorHAnsi" w:cstheme="minorHAnsi"/>
          <w:bCs/>
          <w:color w:val="auto"/>
          <w:sz w:val="28"/>
          <w:szCs w:val="28"/>
        </w:rPr>
        <w:t>likely</w:t>
      </w:r>
      <w:r w:rsidR="00017DEC" w:rsidRPr="00BA10D2">
        <w:rPr>
          <w:rFonts w:asciiTheme="minorHAnsi" w:hAnsiTheme="minorHAnsi" w:cstheme="minorHAnsi"/>
          <w:bCs/>
          <w:color w:val="auto"/>
          <w:sz w:val="28"/>
          <w:szCs w:val="28"/>
        </w:rPr>
        <w:t>?</w:t>
      </w:r>
    </w:p>
    <w:p w14:paraId="7C98120A" w14:textId="77777777" w:rsidR="00050566" w:rsidRPr="00050566" w:rsidRDefault="00050566" w:rsidP="00050566">
      <w:pPr>
        <w:pStyle w:val="ListParagraph"/>
        <w:jc w:val="both"/>
        <w:rPr>
          <w:rFonts w:asciiTheme="minorHAnsi" w:hAnsiTheme="minorHAnsi" w:cstheme="minorHAnsi"/>
          <w:bCs/>
          <w:color w:val="auto"/>
          <w:sz w:val="32"/>
          <w:szCs w:val="28"/>
        </w:rPr>
      </w:pPr>
    </w:p>
    <w:p w14:paraId="26CF736E" w14:textId="77777777" w:rsidR="00017DEC" w:rsidRPr="00BA10D2" w:rsidRDefault="00017DEC" w:rsidP="004B37FE">
      <w:pPr>
        <w:ind w:left="360"/>
        <w:jc w:val="both"/>
        <w:rPr>
          <w:rFonts w:asciiTheme="minorHAnsi" w:hAnsiTheme="minorHAnsi" w:cstheme="minorHAnsi"/>
          <w:bCs/>
          <w:sz w:val="28"/>
          <w:szCs w:val="28"/>
        </w:rPr>
      </w:pPr>
    </w:p>
    <w:p w14:paraId="1F1570F3" w14:textId="1EB3BEC1" w:rsidR="00B73079" w:rsidRPr="00C804F0" w:rsidRDefault="00050566" w:rsidP="00252F13">
      <w:pPr>
        <w:pStyle w:val="ListParagraph"/>
        <w:numPr>
          <w:ilvl w:val="0"/>
          <w:numId w:val="19"/>
        </w:numPr>
        <w:spacing w:line="276" w:lineRule="auto"/>
        <w:ind w:left="720"/>
        <w:rPr>
          <w:rFonts w:asciiTheme="minorHAnsi" w:hAnsiTheme="minorHAnsi" w:cstheme="minorHAnsi"/>
          <w:b/>
        </w:rPr>
      </w:pPr>
      <w:r>
        <w:rPr>
          <w:rFonts w:ascii="Calibri" w:hAnsi="Calibri" w:cs="Calibri"/>
          <w:color w:val="auto"/>
          <w:sz w:val="28"/>
          <w:szCs w:val="28"/>
        </w:rPr>
        <w:t xml:space="preserve">Look at Sarah’s spinner. </w:t>
      </w:r>
      <w:r w:rsidR="00D46D14">
        <w:rPr>
          <w:rFonts w:ascii="Calibri" w:hAnsi="Calibri" w:cs="Calibri"/>
          <w:color w:val="auto"/>
          <w:sz w:val="28"/>
          <w:szCs w:val="28"/>
        </w:rPr>
        <w:t>Choose a</w:t>
      </w:r>
      <w:r>
        <w:rPr>
          <w:rFonts w:ascii="Calibri" w:hAnsi="Calibri" w:cs="Calibri"/>
          <w:color w:val="auto"/>
          <w:sz w:val="28"/>
          <w:szCs w:val="28"/>
        </w:rPr>
        <w:t xml:space="preserve"> </w:t>
      </w:r>
      <w:r w:rsidR="00D46D14">
        <w:rPr>
          <w:rFonts w:ascii="Calibri" w:hAnsi="Calibri" w:cs="Calibri"/>
          <w:color w:val="auto"/>
          <w:sz w:val="28"/>
          <w:szCs w:val="28"/>
        </w:rPr>
        <w:t>number</w:t>
      </w:r>
      <w:r>
        <w:rPr>
          <w:rFonts w:ascii="Calibri" w:hAnsi="Calibri" w:cs="Calibri"/>
          <w:color w:val="auto"/>
          <w:sz w:val="28"/>
          <w:szCs w:val="28"/>
        </w:rPr>
        <w:t xml:space="preserve"> and w</w:t>
      </w:r>
      <w:r w:rsidR="00502B68" w:rsidRPr="00C804F0">
        <w:rPr>
          <w:rFonts w:ascii="Calibri" w:hAnsi="Calibri" w:cs="Calibri"/>
          <w:color w:val="auto"/>
          <w:sz w:val="28"/>
          <w:szCs w:val="28"/>
        </w:rPr>
        <w:t>rite a sentence describing</w:t>
      </w:r>
      <w:r w:rsidR="00017DEC" w:rsidRPr="00C804F0">
        <w:rPr>
          <w:rFonts w:ascii="Calibri" w:hAnsi="Calibri" w:cs="Calibri"/>
          <w:color w:val="auto"/>
          <w:sz w:val="28"/>
          <w:szCs w:val="28"/>
        </w:rPr>
        <w:t xml:space="preserve"> </w:t>
      </w:r>
      <w:r w:rsidR="00C453A8" w:rsidRPr="00C804F0">
        <w:rPr>
          <w:rFonts w:ascii="Calibri" w:hAnsi="Calibri" w:cs="Calibri"/>
          <w:color w:val="auto"/>
          <w:sz w:val="28"/>
          <w:szCs w:val="28"/>
        </w:rPr>
        <w:t xml:space="preserve">the chance </w:t>
      </w:r>
      <w:r w:rsidR="00AD6CAC">
        <w:rPr>
          <w:rFonts w:ascii="Calibri" w:hAnsi="Calibri" w:cs="Calibri"/>
          <w:color w:val="auto"/>
          <w:sz w:val="28"/>
          <w:szCs w:val="28"/>
        </w:rPr>
        <w:t>that</w:t>
      </w:r>
      <w:r w:rsidR="00C453A8" w:rsidRPr="00C804F0">
        <w:rPr>
          <w:rFonts w:ascii="Calibri" w:hAnsi="Calibri" w:cs="Calibri"/>
          <w:color w:val="auto"/>
          <w:sz w:val="28"/>
          <w:szCs w:val="28"/>
        </w:rPr>
        <w:t xml:space="preserve"> </w:t>
      </w:r>
      <w:r w:rsidR="00AD6CAC">
        <w:rPr>
          <w:rFonts w:ascii="Calibri" w:hAnsi="Calibri" w:cs="Calibri"/>
          <w:color w:val="auto"/>
          <w:sz w:val="28"/>
          <w:szCs w:val="28"/>
        </w:rPr>
        <w:t>the arrow will land on</w:t>
      </w:r>
      <w:r w:rsidR="00D46D14">
        <w:rPr>
          <w:rFonts w:ascii="Calibri" w:hAnsi="Calibri" w:cs="Calibri"/>
          <w:color w:val="auto"/>
          <w:sz w:val="28"/>
          <w:szCs w:val="28"/>
        </w:rPr>
        <w:t xml:space="preserve"> that number.</w:t>
      </w:r>
      <w:r w:rsidR="00502B68" w:rsidRPr="00C804F0">
        <w:rPr>
          <w:rFonts w:ascii="Calibri" w:hAnsi="Calibri" w:cs="Calibri"/>
          <w:color w:val="auto"/>
          <w:sz w:val="28"/>
          <w:szCs w:val="28"/>
        </w:rPr>
        <w:t xml:space="preserve"> Use</w:t>
      </w:r>
      <w:r w:rsidR="00017DEC" w:rsidRPr="00C804F0">
        <w:rPr>
          <w:rFonts w:ascii="Calibri" w:hAnsi="Calibri" w:cs="Calibri"/>
          <w:color w:val="auto"/>
          <w:sz w:val="28"/>
          <w:szCs w:val="28"/>
        </w:rPr>
        <w:t xml:space="preserve"> one or more of these word</w:t>
      </w:r>
      <w:r w:rsidR="00502B68" w:rsidRPr="00C804F0">
        <w:rPr>
          <w:rFonts w:ascii="Calibri" w:hAnsi="Calibri" w:cs="Calibri"/>
          <w:color w:val="auto"/>
          <w:sz w:val="28"/>
          <w:szCs w:val="28"/>
        </w:rPr>
        <w:t>s in your sentence: impossible, unlikely,</w:t>
      </w:r>
      <w:r w:rsidR="00017DEC" w:rsidRPr="00C804F0">
        <w:rPr>
          <w:rFonts w:ascii="Calibri" w:hAnsi="Calibri" w:cs="Calibri"/>
          <w:color w:val="auto"/>
          <w:sz w:val="28"/>
          <w:szCs w:val="28"/>
        </w:rPr>
        <w:t xml:space="preserve"> or certain.  </w:t>
      </w:r>
      <w:r w:rsidR="001050A6" w:rsidRPr="00C804F0">
        <w:rPr>
          <w:sz w:val="28"/>
          <w:szCs w:val="28"/>
        </w:rPr>
        <w:br w:type="page"/>
      </w:r>
    </w:p>
    <w:p w14:paraId="149AD074" w14:textId="432194D9" w:rsidR="00B73079" w:rsidRDefault="001050A6" w:rsidP="001050A6">
      <w:pPr>
        <w:pStyle w:val="Heading1"/>
        <w:jc w:val="center"/>
      </w:pPr>
      <w:bookmarkStart w:id="3" w:name="_heading=h.1fob9te" w:colFirst="0" w:colLast="0"/>
      <w:bookmarkStart w:id="4" w:name="_Just_in_Time_1"/>
      <w:bookmarkEnd w:id="3"/>
      <w:bookmarkEnd w:id="4"/>
      <w:r>
        <w:lastRenderedPageBreak/>
        <w:t xml:space="preserve">SOL 3.14 - </w:t>
      </w:r>
      <w:r w:rsidR="00B941BD" w:rsidRPr="00D82D0B">
        <w:t>Just in Time Quick Check Teacher Notes</w:t>
      </w:r>
    </w:p>
    <w:p w14:paraId="1F4B93C9" w14:textId="77777777" w:rsidR="00CA2B68" w:rsidRPr="007D4996" w:rsidRDefault="00CA2B68" w:rsidP="00CA2B68">
      <w:pPr>
        <w:spacing w:after="0"/>
        <w:jc w:val="center"/>
        <w:rPr>
          <w:rFonts w:asciiTheme="minorHAnsi" w:hAnsiTheme="minorHAnsi" w:cstheme="minorHAnsi"/>
          <w:b/>
          <w:color w:val="C00000"/>
        </w:rPr>
      </w:pPr>
      <w:r w:rsidRPr="007D4996">
        <w:rPr>
          <w:rFonts w:asciiTheme="minorHAnsi" w:hAnsiTheme="minorHAnsi" w:cstheme="minorHAnsi"/>
          <w:b/>
          <w:color w:val="C00000"/>
        </w:rPr>
        <w:t>Common Error</w:t>
      </w:r>
      <w:r>
        <w:rPr>
          <w:rFonts w:asciiTheme="minorHAnsi" w:hAnsiTheme="minorHAnsi" w:cstheme="minorHAnsi"/>
          <w:b/>
          <w:color w:val="C00000"/>
        </w:rPr>
        <w:t>s</w:t>
      </w:r>
      <w:r w:rsidRPr="007D4996">
        <w:rPr>
          <w:rFonts w:asciiTheme="minorHAnsi" w:hAnsiTheme="minorHAnsi" w:cstheme="minorHAnsi"/>
          <w:b/>
          <w:color w:val="C00000"/>
        </w:rPr>
        <w:t>/Misconceptions and their Possible Indications</w:t>
      </w:r>
    </w:p>
    <w:p w14:paraId="7A580F30" w14:textId="77777777" w:rsidR="00CA2B68" w:rsidRPr="00CA2B68" w:rsidRDefault="00CA2B68" w:rsidP="00CA2B68"/>
    <w:p w14:paraId="70D496BE" w14:textId="77777777" w:rsidR="009C5C98" w:rsidRPr="005940E5" w:rsidRDefault="00B941BD" w:rsidP="009C5C98">
      <w:pPr>
        <w:pStyle w:val="ListParagraph"/>
        <w:numPr>
          <w:ilvl w:val="0"/>
          <w:numId w:val="31"/>
        </w:numPr>
        <w:spacing w:line="276" w:lineRule="auto"/>
        <w:ind w:left="360" w:hanging="270"/>
        <w:contextualSpacing w:val="0"/>
        <w:rPr>
          <w:rFonts w:ascii="Calibri" w:hAnsi="Calibri" w:cs="Calibri"/>
          <w:b/>
          <w:color w:val="auto"/>
        </w:rPr>
      </w:pPr>
      <w:r w:rsidRPr="00D82D0B">
        <w:rPr>
          <w:rFonts w:asciiTheme="minorHAnsi" w:hAnsiTheme="minorHAnsi" w:cstheme="minorHAnsi"/>
        </w:rPr>
        <w:t xml:space="preserve"> </w:t>
      </w:r>
      <w:r w:rsidR="009C5C98">
        <w:rPr>
          <w:rFonts w:ascii="Calibri" w:hAnsi="Calibri" w:cs="Calibri"/>
          <w:bCs/>
          <w:color w:val="auto"/>
          <w:sz w:val="28"/>
          <w:szCs w:val="28"/>
        </w:rPr>
        <w:t xml:space="preserve">Mark will get a prize at a school event. </w:t>
      </w:r>
    </w:p>
    <w:p w14:paraId="26A7F967" w14:textId="77777777" w:rsidR="009C5C98" w:rsidRPr="005940E5" w:rsidRDefault="009C5C98" w:rsidP="009C5C98">
      <w:pPr>
        <w:pStyle w:val="ListParagraph"/>
        <w:numPr>
          <w:ilvl w:val="0"/>
          <w:numId w:val="28"/>
        </w:numPr>
        <w:spacing w:before="0" w:line="276" w:lineRule="auto"/>
        <w:contextualSpacing w:val="0"/>
        <w:rPr>
          <w:rFonts w:ascii="Calibri" w:hAnsi="Calibri" w:cs="Calibri"/>
          <w:b/>
          <w:color w:val="auto"/>
        </w:rPr>
      </w:pPr>
      <w:r>
        <w:rPr>
          <w:rFonts w:ascii="Calibri" w:hAnsi="Calibri" w:cs="Calibri"/>
          <w:bCs/>
          <w:color w:val="auto"/>
          <w:sz w:val="28"/>
          <w:szCs w:val="28"/>
        </w:rPr>
        <w:t xml:space="preserve">Each prize is written on a ticket. </w:t>
      </w:r>
    </w:p>
    <w:p w14:paraId="151799FF" w14:textId="77777777" w:rsidR="009C5C98" w:rsidRPr="005940E5" w:rsidRDefault="009C5C98" w:rsidP="009C5C98">
      <w:pPr>
        <w:pStyle w:val="ListParagraph"/>
        <w:numPr>
          <w:ilvl w:val="0"/>
          <w:numId w:val="28"/>
        </w:numPr>
        <w:spacing w:before="0" w:line="276" w:lineRule="auto"/>
        <w:contextualSpacing w:val="0"/>
        <w:rPr>
          <w:rFonts w:ascii="Calibri" w:hAnsi="Calibri" w:cs="Calibri"/>
          <w:b/>
          <w:color w:val="auto"/>
        </w:rPr>
      </w:pPr>
      <w:r>
        <w:rPr>
          <w:rFonts w:ascii="Calibri" w:hAnsi="Calibri" w:cs="Calibri"/>
          <w:bCs/>
          <w:color w:val="auto"/>
          <w:sz w:val="28"/>
          <w:szCs w:val="28"/>
        </w:rPr>
        <w:t xml:space="preserve">Mark will pull one of these tickets from a box, without looking, to find the prize he will get. </w:t>
      </w:r>
    </w:p>
    <w:p w14:paraId="457B7A3E" w14:textId="77777777" w:rsidR="009C5C98" w:rsidRPr="00D52B34" w:rsidRDefault="009C5C98" w:rsidP="00252F13">
      <w:pPr>
        <w:pStyle w:val="ListParagraph"/>
        <w:numPr>
          <w:ilvl w:val="0"/>
          <w:numId w:val="28"/>
        </w:numPr>
        <w:spacing w:before="0" w:after="120" w:line="276" w:lineRule="auto"/>
        <w:contextualSpacing w:val="0"/>
        <w:rPr>
          <w:rFonts w:ascii="Calibri" w:hAnsi="Calibri" w:cs="Calibri"/>
          <w:b/>
          <w:color w:val="auto"/>
        </w:rPr>
      </w:pPr>
      <w:r>
        <w:rPr>
          <w:rFonts w:ascii="Calibri" w:hAnsi="Calibri" w:cs="Calibri"/>
          <w:bCs/>
          <w:color w:val="auto"/>
          <w:sz w:val="28"/>
          <w:szCs w:val="28"/>
        </w:rPr>
        <w:t>This chart has information about the prizes on the tickets in the box</w:t>
      </w:r>
      <w:r w:rsidRPr="00D52B34">
        <w:rPr>
          <w:rFonts w:ascii="Calibri" w:hAnsi="Calibri" w:cs="Calibri"/>
          <w:bCs/>
          <w:color w:val="auto"/>
          <w:sz w:val="28"/>
          <w:szCs w:val="28"/>
        </w:rPr>
        <w:t>.</w:t>
      </w:r>
    </w:p>
    <w:tbl>
      <w:tblPr>
        <w:tblStyle w:val="TableGrid"/>
        <w:tblW w:w="0" w:type="auto"/>
        <w:jc w:val="center"/>
        <w:tblLook w:val="04A0" w:firstRow="1" w:lastRow="0" w:firstColumn="1" w:lastColumn="0" w:noHBand="0" w:noVBand="1"/>
        <w:tblCaption w:val="table with list of toys in claw machine and number of toys"/>
      </w:tblPr>
      <w:tblGrid>
        <w:gridCol w:w="2785"/>
        <w:gridCol w:w="3060"/>
      </w:tblGrid>
      <w:tr w:rsidR="009C5C98" w:rsidRPr="00D52B34" w14:paraId="24891C3E" w14:textId="77777777" w:rsidTr="005940E5">
        <w:trPr>
          <w:tblHeader/>
          <w:jc w:val="center"/>
        </w:trPr>
        <w:tc>
          <w:tcPr>
            <w:tcW w:w="2785" w:type="dxa"/>
            <w:shd w:val="clear" w:color="auto" w:fill="D0CECE" w:themeFill="background2" w:themeFillShade="E6"/>
          </w:tcPr>
          <w:p w14:paraId="0956913E" w14:textId="77777777" w:rsidR="009C5C98" w:rsidRPr="00D52B34" w:rsidRDefault="009C5C98" w:rsidP="005940E5">
            <w:pPr>
              <w:ind w:left="-110"/>
              <w:jc w:val="center"/>
              <w:rPr>
                <w:b/>
                <w:sz w:val="28"/>
                <w:szCs w:val="28"/>
              </w:rPr>
            </w:pPr>
            <w:r>
              <w:rPr>
                <w:b/>
                <w:sz w:val="28"/>
                <w:szCs w:val="28"/>
              </w:rPr>
              <w:t>Prizes on the Tickets</w:t>
            </w:r>
          </w:p>
        </w:tc>
        <w:tc>
          <w:tcPr>
            <w:tcW w:w="3060" w:type="dxa"/>
            <w:shd w:val="clear" w:color="auto" w:fill="D0CECE" w:themeFill="background2" w:themeFillShade="E6"/>
          </w:tcPr>
          <w:p w14:paraId="590EB6D6" w14:textId="77777777" w:rsidR="009C5C98" w:rsidRPr="00D52B34" w:rsidRDefault="009C5C98" w:rsidP="005940E5">
            <w:pPr>
              <w:ind w:left="-20"/>
              <w:jc w:val="center"/>
              <w:rPr>
                <w:b/>
                <w:sz w:val="28"/>
                <w:szCs w:val="28"/>
              </w:rPr>
            </w:pPr>
            <w:r>
              <w:rPr>
                <w:b/>
                <w:sz w:val="28"/>
                <w:szCs w:val="28"/>
              </w:rPr>
              <w:t>Numbers of Tickets</w:t>
            </w:r>
          </w:p>
        </w:tc>
      </w:tr>
      <w:tr w:rsidR="009C5C98" w:rsidRPr="00D52B34" w14:paraId="335FD600" w14:textId="77777777" w:rsidTr="005940E5">
        <w:trPr>
          <w:jc w:val="center"/>
        </w:trPr>
        <w:tc>
          <w:tcPr>
            <w:tcW w:w="2785" w:type="dxa"/>
          </w:tcPr>
          <w:p w14:paraId="3B0D2A99" w14:textId="77777777" w:rsidR="009C5C98" w:rsidRPr="00D52B34" w:rsidRDefault="009C5C98" w:rsidP="005940E5">
            <w:pPr>
              <w:ind w:left="340"/>
              <w:rPr>
                <w:bCs/>
                <w:sz w:val="28"/>
                <w:szCs w:val="28"/>
              </w:rPr>
            </w:pPr>
            <w:r w:rsidRPr="00D52B34">
              <w:rPr>
                <w:bCs/>
                <w:sz w:val="28"/>
                <w:szCs w:val="28"/>
              </w:rPr>
              <w:t>Teddy Bear</w:t>
            </w:r>
          </w:p>
        </w:tc>
        <w:tc>
          <w:tcPr>
            <w:tcW w:w="3060" w:type="dxa"/>
          </w:tcPr>
          <w:p w14:paraId="032812A4" w14:textId="77777777" w:rsidR="009C5C98" w:rsidRPr="00D52B34" w:rsidRDefault="009C5C98" w:rsidP="005940E5">
            <w:pPr>
              <w:ind w:left="970"/>
              <w:rPr>
                <w:bCs/>
                <w:sz w:val="28"/>
                <w:szCs w:val="28"/>
              </w:rPr>
            </w:pPr>
            <w:r w:rsidRPr="00D52B34">
              <w:rPr>
                <w:bCs/>
                <w:sz w:val="28"/>
                <w:szCs w:val="28"/>
              </w:rPr>
              <w:t>22</w:t>
            </w:r>
          </w:p>
        </w:tc>
      </w:tr>
      <w:tr w:rsidR="009C5C98" w:rsidRPr="00D52B34" w14:paraId="060866B5" w14:textId="77777777" w:rsidTr="005940E5">
        <w:trPr>
          <w:jc w:val="center"/>
        </w:trPr>
        <w:tc>
          <w:tcPr>
            <w:tcW w:w="2785" w:type="dxa"/>
          </w:tcPr>
          <w:p w14:paraId="7EA18F39" w14:textId="77777777" w:rsidR="009C5C98" w:rsidRPr="00D52B34" w:rsidRDefault="009C5C98" w:rsidP="005940E5">
            <w:pPr>
              <w:ind w:left="340"/>
              <w:rPr>
                <w:bCs/>
                <w:sz w:val="28"/>
                <w:szCs w:val="28"/>
              </w:rPr>
            </w:pPr>
            <w:r w:rsidRPr="00D52B34">
              <w:rPr>
                <w:bCs/>
                <w:sz w:val="28"/>
                <w:szCs w:val="28"/>
              </w:rPr>
              <w:t xml:space="preserve">Race Car </w:t>
            </w:r>
          </w:p>
        </w:tc>
        <w:tc>
          <w:tcPr>
            <w:tcW w:w="3060" w:type="dxa"/>
          </w:tcPr>
          <w:p w14:paraId="17006AA8" w14:textId="77777777" w:rsidR="009C5C98" w:rsidRPr="00D52B34" w:rsidRDefault="009C5C98" w:rsidP="005940E5">
            <w:pPr>
              <w:ind w:left="970"/>
              <w:rPr>
                <w:bCs/>
                <w:sz w:val="28"/>
                <w:szCs w:val="28"/>
              </w:rPr>
            </w:pPr>
            <w:r w:rsidRPr="00D52B34">
              <w:rPr>
                <w:bCs/>
                <w:sz w:val="28"/>
                <w:szCs w:val="28"/>
              </w:rPr>
              <w:t>7</w:t>
            </w:r>
          </w:p>
        </w:tc>
      </w:tr>
      <w:tr w:rsidR="009C5C98" w:rsidRPr="00D52B34" w14:paraId="03244380" w14:textId="77777777" w:rsidTr="005940E5">
        <w:trPr>
          <w:jc w:val="center"/>
        </w:trPr>
        <w:tc>
          <w:tcPr>
            <w:tcW w:w="2785" w:type="dxa"/>
          </w:tcPr>
          <w:p w14:paraId="0B58DFA9" w14:textId="77777777" w:rsidR="009C5C98" w:rsidRPr="00D52B34" w:rsidRDefault="009C5C98" w:rsidP="005940E5">
            <w:pPr>
              <w:ind w:left="340"/>
              <w:rPr>
                <w:bCs/>
                <w:sz w:val="28"/>
                <w:szCs w:val="28"/>
              </w:rPr>
            </w:pPr>
            <w:r w:rsidRPr="00D52B34">
              <w:rPr>
                <w:bCs/>
                <w:sz w:val="28"/>
                <w:szCs w:val="28"/>
              </w:rPr>
              <w:t>Video Game</w:t>
            </w:r>
          </w:p>
        </w:tc>
        <w:tc>
          <w:tcPr>
            <w:tcW w:w="3060" w:type="dxa"/>
          </w:tcPr>
          <w:p w14:paraId="6B8908D2" w14:textId="77777777" w:rsidR="009C5C98" w:rsidRPr="00D52B34" w:rsidRDefault="009C5C98" w:rsidP="005940E5">
            <w:pPr>
              <w:ind w:left="970"/>
              <w:rPr>
                <w:bCs/>
                <w:sz w:val="28"/>
                <w:szCs w:val="28"/>
              </w:rPr>
            </w:pPr>
            <w:r w:rsidRPr="00D52B34">
              <w:rPr>
                <w:bCs/>
                <w:sz w:val="28"/>
                <w:szCs w:val="28"/>
              </w:rPr>
              <w:t>0</w:t>
            </w:r>
          </w:p>
        </w:tc>
      </w:tr>
      <w:tr w:rsidR="009C5C98" w:rsidRPr="00D52B34" w14:paraId="44C26698" w14:textId="77777777" w:rsidTr="005940E5">
        <w:trPr>
          <w:jc w:val="center"/>
        </w:trPr>
        <w:tc>
          <w:tcPr>
            <w:tcW w:w="2785" w:type="dxa"/>
          </w:tcPr>
          <w:p w14:paraId="213E257F" w14:textId="77777777" w:rsidR="009C5C98" w:rsidRPr="00D52B34" w:rsidRDefault="009C5C98" w:rsidP="005940E5">
            <w:pPr>
              <w:ind w:left="340"/>
              <w:rPr>
                <w:bCs/>
                <w:sz w:val="28"/>
                <w:szCs w:val="28"/>
              </w:rPr>
            </w:pPr>
            <w:r w:rsidRPr="00D52B34">
              <w:rPr>
                <w:bCs/>
                <w:sz w:val="28"/>
                <w:szCs w:val="28"/>
              </w:rPr>
              <w:t>Action Figure</w:t>
            </w:r>
          </w:p>
        </w:tc>
        <w:tc>
          <w:tcPr>
            <w:tcW w:w="3060" w:type="dxa"/>
          </w:tcPr>
          <w:p w14:paraId="6831421E" w14:textId="77777777" w:rsidR="009C5C98" w:rsidRPr="00D52B34" w:rsidRDefault="009C5C98" w:rsidP="005940E5">
            <w:pPr>
              <w:ind w:left="970"/>
              <w:rPr>
                <w:bCs/>
                <w:sz w:val="28"/>
                <w:szCs w:val="28"/>
              </w:rPr>
            </w:pPr>
            <w:r w:rsidRPr="00D52B34">
              <w:rPr>
                <w:bCs/>
                <w:sz w:val="28"/>
                <w:szCs w:val="28"/>
              </w:rPr>
              <w:t>18</w:t>
            </w:r>
          </w:p>
        </w:tc>
      </w:tr>
    </w:tbl>
    <w:p w14:paraId="1EDE1100" w14:textId="7DAFAC80" w:rsidR="009C5C98" w:rsidRDefault="009C5C98" w:rsidP="00252F13">
      <w:pPr>
        <w:pStyle w:val="ListParagraph"/>
        <w:numPr>
          <w:ilvl w:val="0"/>
          <w:numId w:val="29"/>
        </w:numPr>
        <w:spacing w:before="240" w:line="276" w:lineRule="auto"/>
        <w:contextualSpacing w:val="0"/>
        <w:rPr>
          <w:rFonts w:asciiTheme="minorHAnsi" w:hAnsiTheme="minorHAnsi" w:cstheme="minorHAnsi"/>
          <w:bCs/>
          <w:color w:val="auto"/>
          <w:sz w:val="28"/>
          <w:szCs w:val="28"/>
        </w:rPr>
      </w:pPr>
      <w:r w:rsidRPr="00BA10D2">
        <w:rPr>
          <w:rFonts w:asciiTheme="minorHAnsi" w:hAnsiTheme="minorHAnsi" w:cstheme="minorHAnsi"/>
          <w:bCs/>
          <w:color w:val="auto"/>
          <w:sz w:val="28"/>
          <w:szCs w:val="28"/>
        </w:rPr>
        <w:t xml:space="preserve">It is unlikely, but not impossible, to </w:t>
      </w:r>
      <w:r>
        <w:rPr>
          <w:rFonts w:asciiTheme="minorHAnsi" w:hAnsiTheme="minorHAnsi" w:cstheme="minorHAnsi"/>
          <w:bCs/>
          <w:color w:val="auto"/>
          <w:sz w:val="28"/>
          <w:szCs w:val="28"/>
        </w:rPr>
        <w:t>pull a ticket with a __________________________</w:t>
      </w:r>
      <w:r w:rsidRPr="00BA10D2">
        <w:rPr>
          <w:rFonts w:asciiTheme="minorHAnsi" w:hAnsiTheme="minorHAnsi" w:cstheme="minorHAnsi"/>
          <w:bCs/>
          <w:color w:val="auto"/>
          <w:sz w:val="28"/>
          <w:szCs w:val="28"/>
        </w:rPr>
        <w:t>. Explain how you decide</w:t>
      </w:r>
      <w:r>
        <w:rPr>
          <w:rFonts w:asciiTheme="minorHAnsi" w:hAnsiTheme="minorHAnsi" w:cstheme="minorHAnsi"/>
          <w:bCs/>
          <w:color w:val="auto"/>
          <w:sz w:val="28"/>
          <w:szCs w:val="28"/>
        </w:rPr>
        <w:t>d</w:t>
      </w:r>
      <w:r w:rsidRPr="00BA10D2">
        <w:rPr>
          <w:rFonts w:asciiTheme="minorHAnsi" w:hAnsiTheme="minorHAnsi" w:cstheme="minorHAnsi"/>
          <w:bCs/>
          <w:color w:val="auto"/>
          <w:sz w:val="28"/>
          <w:szCs w:val="28"/>
        </w:rPr>
        <w:t xml:space="preserve"> which </w:t>
      </w:r>
      <w:r>
        <w:rPr>
          <w:rFonts w:asciiTheme="minorHAnsi" w:hAnsiTheme="minorHAnsi" w:cstheme="minorHAnsi"/>
          <w:bCs/>
          <w:color w:val="auto"/>
          <w:sz w:val="28"/>
          <w:szCs w:val="28"/>
        </w:rPr>
        <w:t>prize</w:t>
      </w:r>
      <w:r w:rsidRPr="00BA10D2">
        <w:rPr>
          <w:rFonts w:asciiTheme="minorHAnsi" w:hAnsiTheme="minorHAnsi" w:cstheme="minorHAnsi"/>
          <w:bCs/>
          <w:color w:val="auto"/>
          <w:sz w:val="28"/>
          <w:szCs w:val="28"/>
        </w:rPr>
        <w:t xml:space="preserve"> to write in the blank.</w:t>
      </w:r>
    </w:p>
    <w:p w14:paraId="6544BC0D" w14:textId="28011268" w:rsidR="00BA10D2" w:rsidRPr="00BA10D2" w:rsidRDefault="00BA10D2" w:rsidP="009D5D53">
      <w:pPr>
        <w:spacing w:line="276" w:lineRule="auto"/>
        <w:ind w:left="720"/>
        <w:jc w:val="both"/>
        <w:rPr>
          <w:rFonts w:asciiTheme="minorHAnsi" w:hAnsiTheme="minorHAnsi" w:cstheme="minorHAnsi"/>
          <w:bCs/>
          <w:i/>
          <w:iCs/>
          <w:color w:val="C00000"/>
        </w:rPr>
      </w:pPr>
      <w:r w:rsidRPr="00BA10D2">
        <w:rPr>
          <w:rFonts w:asciiTheme="minorHAnsi" w:hAnsiTheme="minorHAnsi" w:cstheme="minorHAnsi"/>
          <w:bCs/>
          <w:i/>
          <w:iCs/>
          <w:color w:val="C00000"/>
        </w:rPr>
        <w:t>Students may choose the video game as the correct answer. The students may say that it is the least because it is zero. Students with this misconception will benefit from more experiences with data that contains zero and has t</w:t>
      </w:r>
      <w:r w:rsidR="003A76FE">
        <w:rPr>
          <w:rFonts w:asciiTheme="minorHAnsi" w:hAnsiTheme="minorHAnsi" w:cstheme="minorHAnsi"/>
          <w:bCs/>
          <w:i/>
          <w:iCs/>
          <w:color w:val="C00000"/>
        </w:rPr>
        <w:t xml:space="preserve">hem determine which is unlikely, but not impossible, </w:t>
      </w:r>
      <w:r w:rsidRPr="00BA10D2">
        <w:rPr>
          <w:rFonts w:asciiTheme="minorHAnsi" w:hAnsiTheme="minorHAnsi" w:cstheme="minorHAnsi"/>
          <w:bCs/>
          <w:i/>
          <w:iCs/>
          <w:color w:val="C00000"/>
        </w:rPr>
        <w:t>versus impossible.</w:t>
      </w:r>
    </w:p>
    <w:p w14:paraId="5D918938" w14:textId="2303487A" w:rsidR="00BA10D2" w:rsidRPr="00D52B34" w:rsidRDefault="009C5C98" w:rsidP="00252F13">
      <w:pPr>
        <w:pStyle w:val="ListParagraph"/>
        <w:numPr>
          <w:ilvl w:val="0"/>
          <w:numId w:val="30"/>
        </w:numPr>
        <w:spacing w:line="276" w:lineRule="auto"/>
        <w:rPr>
          <w:rFonts w:asciiTheme="minorHAnsi" w:hAnsiTheme="minorHAnsi" w:cstheme="minorHAnsi"/>
          <w:bCs/>
          <w:color w:val="auto"/>
          <w:sz w:val="28"/>
          <w:szCs w:val="28"/>
        </w:rPr>
      </w:pPr>
      <w:r w:rsidRPr="00BA10D2">
        <w:rPr>
          <w:rFonts w:asciiTheme="minorHAnsi" w:hAnsiTheme="minorHAnsi" w:cstheme="minorHAnsi"/>
          <w:bCs/>
          <w:color w:val="auto"/>
          <w:sz w:val="28"/>
          <w:szCs w:val="28"/>
        </w:rPr>
        <w:t>It is impossible</w:t>
      </w:r>
      <w:r>
        <w:rPr>
          <w:rFonts w:asciiTheme="minorHAnsi" w:hAnsiTheme="minorHAnsi" w:cstheme="minorHAnsi"/>
          <w:bCs/>
          <w:color w:val="auto"/>
          <w:sz w:val="28"/>
          <w:szCs w:val="28"/>
        </w:rPr>
        <w:t xml:space="preserve"> to pull a ticket with</w:t>
      </w:r>
      <w:r w:rsidRPr="00BA10D2">
        <w:rPr>
          <w:rFonts w:asciiTheme="minorHAnsi" w:hAnsiTheme="minorHAnsi" w:cstheme="minorHAnsi"/>
          <w:bCs/>
          <w:color w:val="auto"/>
          <w:sz w:val="28"/>
          <w:szCs w:val="28"/>
        </w:rPr>
        <w:t xml:space="preserve"> a _________________________. </w:t>
      </w:r>
      <w:r w:rsidR="00BA10D2">
        <w:rPr>
          <w:rFonts w:asciiTheme="minorHAnsi" w:hAnsiTheme="minorHAnsi" w:cstheme="minorHAnsi"/>
          <w:bCs/>
          <w:color w:val="auto"/>
          <w:sz w:val="28"/>
          <w:szCs w:val="28"/>
        </w:rPr>
        <w:t>Explain how you decide</w:t>
      </w:r>
      <w:r>
        <w:rPr>
          <w:rFonts w:asciiTheme="minorHAnsi" w:hAnsiTheme="minorHAnsi" w:cstheme="minorHAnsi"/>
          <w:bCs/>
          <w:color w:val="auto"/>
          <w:sz w:val="28"/>
          <w:szCs w:val="28"/>
        </w:rPr>
        <w:t>d</w:t>
      </w:r>
      <w:r w:rsidR="00BA10D2">
        <w:rPr>
          <w:rFonts w:asciiTheme="minorHAnsi" w:hAnsiTheme="minorHAnsi" w:cstheme="minorHAnsi"/>
          <w:bCs/>
          <w:color w:val="auto"/>
          <w:sz w:val="28"/>
          <w:szCs w:val="28"/>
        </w:rPr>
        <w:t xml:space="preserve"> which </w:t>
      </w:r>
      <w:r>
        <w:rPr>
          <w:rFonts w:asciiTheme="minorHAnsi" w:hAnsiTheme="minorHAnsi" w:cstheme="minorHAnsi"/>
          <w:bCs/>
          <w:color w:val="auto"/>
          <w:sz w:val="28"/>
          <w:szCs w:val="28"/>
        </w:rPr>
        <w:t>prize</w:t>
      </w:r>
      <w:r w:rsidR="00BA10D2">
        <w:rPr>
          <w:rFonts w:asciiTheme="minorHAnsi" w:hAnsiTheme="minorHAnsi" w:cstheme="minorHAnsi"/>
          <w:bCs/>
          <w:color w:val="auto"/>
          <w:sz w:val="28"/>
          <w:szCs w:val="28"/>
        </w:rPr>
        <w:t xml:space="preserve"> to write in the blank.</w:t>
      </w:r>
    </w:p>
    <w:p w14:paraId="7E062EC8" w14:textId="7F2EBBD3" w:rsidR="00BF74F8" w:rsidRPr="00BA10D2" w:rsidRDefault="00BF74F8" w:rsidP="009D5D53">
      <w:pPr>
        <w:spacing w:line="276" w:lineRule="auto"/>
        <w:ind w:left="720"/>
        <w:rPr>
          <w:rFonts w:asciiTheme="minorHAnsi" w:hAnsiTheme="minorHAnsi" w:cstheme="minorHAnsi"/>
          <w:i/>
          <w:iCs/>
          <w:color w:val="C00000"/>
        </w:rPr>
      </w:pPr>
      <w:r w:rsidRPr="00BA10D2">
        <w:rPr>
          <w:rFonts w:asciiTheme="minorHAnsi" w:hAnsiTheme="minorHAnsi" w:cstheme="minorHAnsi"/>
          <w:bCs/>
          <w:i/>
          <w:iCs/>
          <w:color w:val="C00000"/>
        </w:rPr>
        <w:t xml:space="preserve">Students may have a difficult time understanding </w:t>
      </w:r>
      <w:r w:rsidR="00050566">
        <w:rPr>
          <w:rFonts w:asciiTheme="minorHAnsi" w:hAnsiTheme="minorHAnsi" w:cstheme="minorHAnsi"/>
          <w:bCs/>
          <w:i/>
          <w:iCs/>
          <w:color w:val="C00000"/>
        </w:rPr>
        <w:t xml:space="preserve">and/or using </w:t>
      </w:r>
      <w:r w:rsidRPr="00BA10D2">
        <w:rPr>
          <w:rFonts w:asciiTheme="minorHAnsi" w:hAnsiTheme="minorHAnsi" w:cstheme="minorHAnsi"/>
          <w:bCs/>
          <w:i/>
          <w:iCs/>
          <w:color w:val="C00000"/>
        </w:rPr>
        <w:t>the word impossible</w:t>
      </w:r>
      <w:r w:rsidR="00050566">
        <w:rPr>
          <w:rFonts w:asciiTheme="minorHAnsi" w:hAnsiTheme="minorHAnsi" w:cstheme="minorHAnsi"/>
          <w:bCs/>
          <w:i/>
          <w:iCs/>
          <w:color w:val="C00000"/>
        </w:rPr>
        <w:t xml:space="preserve"> to describe what is impossible in this </w:t>
      </w:r>
      <w:r w:rsidR="00CC5D10">
        <w:rPr>
          <w:rFonts w:asciiTheme="minorHAnsi" w:hAnsiTheme="minorHAnsi" w:cstheme="minorHAnsi"/>
          <w:bCs/>
          <w:i/>
          <w:iCs/>
          <w:color w:val="C00000"/>
        </w:rPr>
        <w:t>problem</w:t>
      </w:r>
      <w:r w:rsidRPr="00BA10D2">
        <w:rPr>
          <w:rFonts w:asciiTheme="minorHAnsi" w:hAnsiTheme="minorHAnsi" w:cstheme="minorHAnsi"/>
          <w:bCs/>
          <w:i/>
          <w:iCs/>
          <w:color w:val="C00000"/>
        </w:rPr>
        <w:t xml:space="preserve">. </w:t>
      </w:r>
      <w:r w:rsidR="00CC5D10">
        <w:rPr>
          <w:rFonts w:asciiTheme="minorHAnsi" w:hAnsiTheme="minorHAnsi" w:cstheme="minorHAnsi"/>
          <w:bCs/>
          <w:i/>
          <w:iCs/>
          <w:color w:val="C00000"/>
        </w:rPr>
        <w:t>Because they like video games, they may have difficulty unde</w:t>
      </w:r>
      <w:r w:rsidR="00F03955">
        <w:rPr>
          <w:rFonts w:asciiTheme="minorHAnsi" w:hAnsiTheme="minorHAnsi" w:cstheme="minorHAnsi"/>
          <w:bCs/>
          <w:i/>
          <w:iCs/>
          <w:color w:val="C00000"/>
        </w:rPr>
        <w:t>rstanding that there are no tickets with “video game” listed,</w:t>
      </w:r>
      <w:r w:rsidR="00CC5D10">
        <w:rPr>
          <w:rFonts w:asciiTheme="minorHAnsi" w:hAnsiTheme="minorHAnsi" w:cstheme="minorHAnsi"/>
          <w:bCs/>
          <w:i/>
          <w:iCs/>
          <w:color w:val="C00000"/>
        </w:rPr>
        <w:t xml:space="preserve"> and therefore it is impossible to get one.  Some s</w:t>
      </w:r>
      <w:r w:rsidRPr="00BA10D2">
        <w:rPr>
          <w:rFonts w:asciiTheme="minorHAnsi" w:hAnsiTheme="minorHAnsi" w:cstheme="minorHAnsi"/>
          <w:i/>
          <w:iCs/>
          <w:color w:val="C00000"/>
        </w:rPr>
        <w:t xml:space="preserve">tudents may think that probability is connected to a person’s “luck” </w:t>
      </w:r>
      <w:r w:rsidR="00CC5D10">
        <w:rPr>
          <w:rFonts w:asciiTheme="minorHAnsi" w:hAnsiTheme="minorHAnsi" w:cstheme="minorHAnsi"/>
          <w:i/>
          <w:iCs/>
          <w:color w:val="C00000"/>
        </w:rPr>
        <w:t>o</w:t>
      </w:r>
      <w:r w:rsidRPr="00BA10D2">
        <w:rPr>
          <w:rFonts w:asciiTheme="minorHAnsi" w:hAnsiTheme="minorHAnsi" w:cstheme="minorHAnsi"/>
          <w:i/>
          <w:iCs/>
          <w:color w:val="C00000"/>
        </w:rPr>
        <w:t>r</w:t>
      </w:r>
      <w:r w:rsidR="00CC5D10">
        <w:rPr>
          <w:rFonts w:asciiTheme="minorHAnsi" w:hAnsiTheme="minorHAnsi" w:cstheme="minorHAnsi"/>
          <w:i/>
          <w:iCs/>
          <w:color w:val="C00000"/>
        </w:rPr>
        <w:t xml:space="preserve"> </w:t>
      </w:r>
      <w:r w:rsidRPr="00BA10D2">
        <w:rPr>
          <w:rFonts w:asciiTheme="minorHAnsi" w:hAnsiTheme="minorHAnsi" w:cstheme="minorHAnsi"/>
          <w:i/>
          <w:iCs/>
          <w:color w:val="C00000"/>
        </w:rPr>
        <w:t xml:space="preserve">view probability as certain </w:t>
      </w:r>
      <w:r w:rsidR="00CC5D10">
        <w:rPr>
          <w:rFonts w:asciiTheme="minorHAnsi" w:hAnsiTheme="minorHAnsi" w:cstheme="minorHAnsi"/>
          <w:i/>
          <w:iCs/>
          <w:color w:val="C00000"/>
        </w:rPr>
        <w:t xml:space="preserve">for particular objects </w:t>
      </w:r>
      <w:r w:rsidRPr="00BA10D2">
        <w:rPr>
          <w:rFonts w:asciiTheme="minorHAnsi" w:hAnsiTheme="minorHAnsi" w:cstheme="minorHAnsi"/>
          <w:i/>
          <w:iCs/>
          <w:color w:val="C00000"/>
        </w:rPr>
        <w:t>because they “want” th</w:t>
      </w:r>
      <w:r w:rsidR="00CC5D10">
        <w:rPr>
          <w:rFonts w:asciiTheme="minorHAnsi" w:hAnsiTheme="minorHAnsi" w:cstheme="minorHAnsi"/>
          <w:i/>
          <w:iCs/>
          <w:color w:val="C00000"/>
        </w:rPr>
        <w:t>at particular</w:t>
      </w:r>
      <w:r w:rsidRPr="00BA10D2">
        <w:rPr>
          <w:rFonts w:asciiTheme="minorHAnsi" w:hAnsiTheme="minorHAnsi" w:cstheme="minorHAnsi"/>
          <w:i/>
          <w:iCs/>
          <w:color w:val="C00000"/>
        </w:rPr>
        <w:t xml:space="preserve"> outcome to </w:t>
      </w:r>
      <w:r w:rsidR="00CC5D10">
        <w:rPr>
          <w:rFonts w:asciiTheme="minorHAnsi" w:hAnsiTheme="minorHAnsi" w:cstheme="minorHAnsi"/>
          <w:i/>
          <w:iCs/>
          <w:color w:val="C00000"/>
        </w:rPr>
        <w:t>occur</w:t>
      </w:r>
      <w:r w:rsidRPr="00BA10D2">
        <w:rPr>
          <w:rFonts w:asciiTheme="minorHAnsi" w:hAnsiTheme="minorHAnsi" w:cstheme="minorHAnsi"/>
          <w:i/>
          <w:iCs/>
          <w:color w:val="C00000"/>
        </w:rPr>
        <w:t xml:space="preserve">. </w:t>
      </w:r>
    </w:p>
    <w:p w14:paraId="4E3DA80A" w14:textId="2A13F691" w:rsidR="00BF74F8" w:rsidRPr="00BA10D2" w:rsidRDefault="00BF74F8" w:rsidP="009D5D53">
      <w:pPr>
        <w:pStyle w:val="ListParagraph"/>
        <w:spacing w:after="240" w:line="276" w:lineRule="auto"/>
        <w:contextualSpacing w:val="0"/>
        <w:rPr>
          <w:rFonts w:asciiTheme="minorHAnsi" w:hAnsiTheme="minorHAnsi" w:cstheme="minorHAnsi"/>
          <w:bCs/>
          <w:i/>
          <w:iCs/>
          <w:color w:val="C00000"/>
        </w:rPr>
      </w:pPr>
      <w:r w:rsidRPr="00BA10D2">
        <w:rPr>
          <w:rFonts w:asciiTheme="minorHAnsi" w:hAnsiTheme="minorHAnsi" w:cstheme="minorHAnsi"/>
          <w:bCs/>
          <w:i/>
          <w:iCs/>
          <w:color w:val="C00000"/>
        </w:rPr>
        <w:t xml:space="preserve">Give students outrageous scenarios for them to understand that impossible means that </w:t>
      </w:r>
      <w:r w:rsidR="00827E59">
        <w:rPr>
          <w:rFonts w:asciiTheme="minorHAnsi" w:hAnsiTheme="minorHAnsi" w:cstheme="minorHAnsi"/>
          <w:bCs/>
          <w:i/>
          <w:iCs/>
          <w:color w:val="C00000"/>
        </w:rPr>
        <w:t>there is zero likelihood that an event will occur</w:t>
      </w:r>
      <w:r w:rsidRPr="00BA10D2">
        <w:rPr>
          <w:rFonts w:asciiTheme="minorHAnsi" w:hAnsiTheme="minorHAnsi" w:cstheme="minorHAnsi"/>
          <w:bCs/>
          <w:i/>
          <w:iCs/>
          <w:color w:val="C00000"/>
        </w:rPr>
        <w:t xml:space="preserve">. </w:t>
      </w:r>
      <w:r w:rsidR="00CC5D10">
        <w:rPr>
          <w:rFonts w:asciiTheme="minorHAnsi" w:hAnsiTheme="minorHAnsi" w:cstheme="minorHAnsi"/>
          <w:bCs/>
          <w:i/>
          <w:iCs/>
          <w:color w:val="C00000"/>
        </w:rPr>
        <w:t xml:space="preserve">Some examples might include, but are not limited to: </w:t>
      </w:r>
      <w:r w:rsidRPr="00BA10D2">
        <w:rPr>
          <w:rFonts w:asciiTheme="minorHAnsi" w:hAnsiTheme="minorHAnsi" w:cstheme="minorHAnsi"/>
          <w:bCs/>
          <w:i/>
          <w:iCs/>
          <w:color w:val="C00000"/>
        </w:rPr>
        <w:t xml:space="preserve">Your teacher </w:t>
      </w:r>
      <w:r w:rsidR="00CC5D10">
        <w:rPr>
          <w:rFonts w:asciiTheme="minorHAnsi" w:hAnsiTheme="minorHAnsi" w:cstheme="minorHAnsi"/>
          <w:bCs/>
          <w:i/>
          <w:iCs/>
          <w:color w:val="C00000"/>
        </w:rPr>
        <w:t>has</w:t>
      </w:r>
      <w:r w:rsidRPr="00BA10D2">
        <w:rPr>
          <w:rFonts w:asciiTheme="minorHAnsi" w:hAnsiTheme="minorHAnsi" w:cstheme="minorHAnsi"/>
          <w:bCs/>
          <w:i/>
          <w:iCs/>
          <w:color w:val="C00000"/>
        </w:rPr>
        <w:t xml:space="preserve"> a real live dinosaur</w:t>
      </w:r>
      <w:r w:rsidR="00CC5D10">
        <w:rPr>
          <w:rFonts w:asciiTheme="minorHAnsi" w:hAnsiTheme="minorHAnsi" w:cstheme="minorHAnsi"/>
          <w:bCs/>
          <w:i/>
          <w:iCs/>
          <w:color w:val="C00000"/>
        </w:rPr>
        <w:t xml:space="preserve"> for a pet.  Your family’s hair will all turn blue tonight. This week there will be no Wednesday.</w:t>
      </w:r>
    </w:p>
    <w:p w14:paraId="7EEAC9D1" w14:textId="77777777" w:rsidR="00D46D14" w:rsidRDefault="00D46D14" w:rsidP="009C5C98">
      <w:pPr>
        <w:pStyle w:val="ListParagraph"/>
        <w:numPr>
          <w:ilvl w:val="0"/>
          <w:numId w:val="32"/>
        </w:numPr>
        <w:ind w:left="450"/>
        <w:jc w:val="both"/>
        <w:rPr>
          <w:rFonts w:asciiTheme="minorHAnsi" w:hAnsiTheme="minorHAnsi" w:cstheme="minorHAnsi"/>
          <w:bCs/>
          <w:color w:val="auto"/>
          <w:sz w:val="28"/>
          <w:szCs w:val="28"/>
        </w:rPr>
      </w:pPr>
      <w:r>
        <w:rPr>
          <w:rFonts w:asciiTheme="minorHAnsi" w:hAnsiTheme="minorHAnsi" w:cstheme="minorHAnsi"/>
          <w:bCs/>
          <w:color w:val="auto"/>
          <w:sz w:val="28"/>
          <w:szCs w:val="28"/>
        </w:rPr>
        <w:t>Sara will spin the arrow on this spinner one time.</w:t>
      </w:r>
    </w:p>
    <w:p w14:paraId="104D46DF" w14:textId="77777777" w:rsidR="00D46D14" w:rsidRPr="00BA10D2" w:rsidRDefault="00D46D14" w:rsidP="00D46D14">
      <w:pPr>
        <w:ind w:left="360"/>
        <w:jc w:val="center"/>
        <w:rPr>
          <w:rFonts w:asciiTheme="minorHAnsi" w:hAnsiTheme="minorHAnsi" w:cstheme="minorHAnsi"/>
          <w:bCs/>
          <w:sz w:val="28"/>
          <w:szCs w:val="28"/>
        </w:rPr>
      </w:pPr>
      <w:r w:rsidRPr="00BA10D2">
        <w:rPr>
          <w:rFonts w:asciiTheme="minorHAnsi" w:hAnsiTheme="minorHAnsi" w:cstheme="minorHAnsi"/>
          <w:noProof/>
          <w:sz w:val="28"/>
          <w:szCs w:val="28"/>
          <w:lang w:val="en-US"/>
        </w:rPr>
        <w:lastRenderedPageBreak/>
        <w:drawing>
          <wp:inline distT="0" distB="0" distL="0" distR="0" wp14:anchorId="68D65040" wp14:editId="00D18F2E">
            <wp:extent cx="2254250" cy="2107787"/>
            <wp:effectExtent l="0" t="0" r="0" b="6985"/>
            <wp:docPr id="1" name="Picture 1" descr="A circle divided into five unequal parts with numbers in each section. &#10;&#10;There are three small parts with the number six in each part, a medium part with the number four, and a large part with the number f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inner.png"/>
                    <pic:cNvPicPr/>
                  </pic:nvPicPr>
                  <pic:blipFill>
                    <a:blip r:embed="rId20">
                      <a:extLst>
                        <a:ext uri="{28A0092B-C50C-407E-A947-70E740481C1C}">
                          <a14:useLocalDpi xmlns:a14="http://schemas.microsoft.com/office/drawing/2010/main" val="0"/>
                        </a:ext>
                      </a:extLst>
                    </a:blip>
                    <a:stretch>
                      <a:fillRect/>
                    </a:stretch>
                  </pic:blipFill>
                  <pic:spPr>
                    <a:xfrm>
                      <a:off x="0" y="0"/>
                      <a:ext cx="2263468" cy="2116406"/>
                    </a:xfrm>
                    <a:prstGeom prst="rect">
                      <a:avLst/>
                    </a:prstGeom>
                  </pic:spPr>
                </pic:pic>
              </a:graphicData>
            </a:graphic>
          </wp:inline>
        </w:drawing>
      </w:r>
    </w:p>
    <w:p w14:paraId="7FA49ADF" w14:textId="34571A7F" w:rsidR="00D46D14" w:rsidRPr="00BA10D2" w:rsidRDefault="008D50B8" w:rsidP="00D46D14">
      <w:pPr>
        <w:pStyle w:val="ListParagraph"/>
        <w:numPr>
          <w:ilvl w:val="0"/>
          <w:numId w:val="25"/>
        </w:numPr>
        <w:ind w:left="720"/>
        <w:jc w:val="both"/>
        <w:rPr>
          <w:rFonts w:asciiTheme="minorHAnsi" w:hAnsiTheme="minorHAnsi" w:cstheme="minorHAnsi"/>
          <w:bCs/>
          <w:color w:val="auto"/>
          <w:sz w:val="28"/>
          <w:szCs w:val="28"/>
        </w:rPr>
      </w:pPr>
      <w:r>
        <w:rPr>
          <w:rFonts w:asciiTheme="minorHAnsi" w:hAnsiTheme="minorHAnsi" w:cstheme="minorHAnsi"/>
          <w:bCs/>
          <w:color w:val="auto"/>
          <w:sz w:val="28"/>
          <w:szCs w:val="28"/>
        </w:rPr>
        <w:t>The arrow</w:t>
      </w:r>
      <w:r w:rsidRPr="00502B68">
        <w:rPr>
          <w:rFonts w:asciiTheme="minorHAnsi" w:hAnsiTheme="minorHAnsi" w:cstheme="minorHAnsi"/>
          <w:bCs/>
          <w:color w:val="auto"/>
          <w:sz w:val="28"/>
          <w:szCs w:val="28"/>
        </w:rPr>
        <w:t xml:space="preserve"> </w:t>
      </w:r>
      <w:r>
        <w:rPr>
          <w:rFonts w:asciiTheme="minorHAnsi" w:hAnsiTheme="minorHAnsi" w:cstheme="minorHAnsi"/>
          <w:bCs/>
          <w:color w:val="auto"/>
          <w:sz w:val="28"/>
          <w:szCs w:val="28"/>
        </w:rPr>
        <w:t xml:space="preserve">is most </w:t>
      </w:r>
      <w:r w:rsidRPr="00502B68">
        <w:rPr>
          <w:rFonts w:asciiTheme="minorHAnsi" w:hAnsiTheme="minorHAnsi" w:cstheme="minorHAnsi"/>
          <w:bCs/>
          <w:color w:val="auto"/>
          <w:sz w:val="28"/>
          <w:szCs w:val="28"/>
        </w:rPr>
        <w:t>likely</w:t>
      </w:r>
      <w:r w:rsidRPr="00BA10D2">
        <w:rPr>
          <w:rFonts w:asciiTheme="minorHAnsi" w:hAnsiTheme="minorHAnsi" w:cstheme="minorHAnsi"/>
          <w:bCs/>
          <w:color w:val="auto"/>
          <w:sz w:val="28"/>
          <w:szCs w:val="28"/>
        </w:rPr>
        <w:t xml:space="preserve"> </w:t>
      </w:r>
      <w:r>
        <w:rPr>
          <w:rFonts w:asciiTheme="minorHAnsi" w:hAnsiTheme="minorHAnsi" w:cstheme="minorHAnsi"/>
          <w:bCs/>
          <w:color w:val="auto"/>
          <w:sz w:val="28"/>
          <w:szCs w:val="28"/>
        </w:rPr>
        <w:t>to land on the number _______.</w:t>
      </w:r>
      <w:r w:rsidRPr="00BA10D2">
        <w:rPr>
          <w:rFonts w:asciiTheme="minorHAnsi" w:hAnsiTheme="minorHAnsi" w:cstheme="minorHAnsi"/>
          <w:bCs/>
          <w:color w:val="auto"/>
          <w:sz w:val="28"/>
          <w:szCs w:val="28"/>
        </w:rPr>
        <w:t xml:space="preserve"> </w:t>
      </w:r>
      <w:r w:rsidR="00D46D14" w:rsidRPr="00BA10D2">
        <w:rPr>
          <w:rFonts w:asciiTheme="minorHAnsi" w:hAnsiTheme="minorHAnsi" w:cstheme="minorHAnsi"/>
          <w:bCs/>
          <w:color w:val="auto"/>
          <w:sz w:val="28"/>
          <w:szCs w:val="28"/>
        </w:rPr>
        <w:t>Why</w:t>
      </w:r>
      <w:r w:rsidR="00D46D14">
        <w:rPr>
          <w:rFonts w:asciiTheme="minorHAnsi" w:hAnsiTheme="minorHAnsi" w:cstheme="minorHAnsi"/>
          <w:bCs/>
          <w:color w:val="auto"/>
          <w:sz w:val="28"/>
          <w:szCs w:val="28"/>
        </w:rPr>
        <w:t xml:space="preserve"> is this most likely</w:t>
      </w:r>
      <w:r w:rsidR="00D46D14" w:rsidRPr="00BA10D2">
        <w:rPr>
          <w:rFonts w:asciiTheme="minorHAnsi" w:hAnsiTheme="minorHAnsi" w:cstheme="minorHAnsi"/>
          <w:bCs/>
          <w:color w:val="auto"/>
          <w:sz w:val="28"/>
          <w:szCs w:val="28"/>
        </w:rPr>
        <w:t>?</w:t>
      </w:r>
    </w:p>
    <w:p w14:paraId="4962F173" w14:textId="389AC899" w:rsidR="00BF74F8" w:rsidRPr="00CC5D10" w:rsidRDefault="00240337" w:rsidP="009D5D53">
      <w:pPr>
        <w:spacing w:line="276" w:lineRule="auto"/>
        <w:ind w:left="720"/>
        <w:rPr>
          <w:rFonts w:eastAsia="Open Sans"/>
          <w:i/>
          <w:iCs/>
          <w:color w:val="C00000"/>
        </w:rPr>
      </w:pPr>
      <w:r>
        <w:rPr>
          <w:rFonts w:eastAsia="Open Sans"/>
          <w:i/>
          <w:iCs/>
          <w:color w:val="C00000"/>
        </w:rPr>
        <w:t>Some</w:t>
      </w:r>
      <w:r w:rsidR="00BF74F8" w:rsidRPr="00CC5D10">
        <w:rPr>
          <w:rFonts w:eastAsia="Open Sans"/>
          <w:i/>
          <w:iCs/>
          <w:color w:val="C00000"/>
        </w:rPr>
        <w:t xml:space="preserve"> students may pick the number </w:t>
      </w:r>
      <w:r w:rsidR="00CC5D10" w:rsidRPr="00CC5D10">
        <w:rPr>
          <w:rFonts w:eastAsia="Open Sans"/>
          <w:i/>
          <w:iCs/>
          <w:color w:val="C00000"/>
        </w:rPr>
        <w:t>6</w:t>
      </w:r>
      <w:r w:rsidR="00BF74F8" w:rsidRPr="00CC5D10">
        <w:rPr>
          <w:rFonts w:eastAsia="Open Sans"/>
          <w:i/>
          <w:iCs/>
          <w:color w:val="C00000"/>
        </w:rPr>
        <w:t xml:space="preserve"> because it is the largest number</w:t>
      </w:r>
      <w:r w:rsidR="00CC5D10" w:rsidRPr="00CC5D10">
        <w:rPr>
          <w:rFonts w:eastAsia="Open Sans"/>
          <w:i/>
          <w:iCs/>
          <w:color w:val="C00000"/>
        </w:rPr>
        <w:t xml:space="preserve"> or because it is listed three times in comparison to the numbers 4 and 5 which are only listed once.  These students are still making sense of probability and the possible outcomes; they are not taking into account the size of the sections wh</w:t>
      </w:r>
      <w:r w:rsidR="00DC0B75">
        <w:rPr>
          <w:rFonts w:eastAsia="Open Sans"/>
          <w:i/>
          <w:iCs/>
          <w:color w:val="C00000"/>
        </w:rPr>
        <w:t>ich dictate the likelihood</w:t>
      </w:r>
      <w:r w:rsidR="00CC5D10" w:rsidRPr="00CC5D10">
        <w:rPr>
          <w:rFonts w:eastAsia="Open Sans"/>
          <w:i/>
          <w:iCs/>
          <w:color w:val="C00000"/>
        </w:rPr>
        <w:t xml:space="preserve"> the arrow could land on a particular number.  These students will need additional experiences with spinners partitioned into unequal sections.  Providing</w:t>
      </w:r>
      <w:r w:rsidR="00BF74F8" w:rsidRPr="00CC5D10">
        <w:rPr>
          <w:rFonts w:eastAsia="Open Sans"/>
          <w:i/>
          <w:iCs/>
          <w:color w:val="C00000"/>
        </w:rPr>
        <w:t xml:space="preserve"> students </w:t>
      </w:r>
      <w:r w:rsidR="00CC5D10" w:rsidRPr="00CC5D10">
        <w:rPr>
          <w:rFonts w:eastAsia="Open Sans"/>
          <w:i/>
          <w:iCs/>
          <w:color w:val="C00000"/>
        </w:rPr>
        <w:t xml:space="preserve">with </w:t>
      </w:r>
      <w:r w:rsidR="00DC0B75">
        <w:rPr>
          <w:rFonts w:eastAsia="Open Sans"/>
          <w:i/>
          <w:iCs/>
          <w:color w:val="C00000"/>
        </w:rPr>
        <w:t>opportunitie</w:t>
      </w:r>
      <w:r w:rsidR="00BF74F8" w:rsidRPr="00CC5D10">
        <w:rPr>
          <w:rFonts w:eastAsia="Open Sans"/>
          <w:i/>
          <w:iCs/>
          <w:color w:val="C00000"/>
        </w:rPr>
        <w:t xml:space="preserve">s </w:t>
      </w:r>
      <w:r w:rsidR="00CC5D10" w:rsidRPr="00CC5D10">
        <w:rPr>
          <w:rFonts w:eastAsia="Open Sans"/>
          <w:i/>
          <w:iCs/>
          <w:color w:val="C00000"/>
        </w:rPr>
        <w:t xml:space="preserve">to experiment </w:t>
      </w:r>
      <w:r w:rsidR="00DC0B75">
        <w:rPr>
          <w:rFonts w:eastAsia="Open Sans"/>
          <w:i/>
          <w:iCs/>
          <w:color w:val="C00000"/>
        </w:rPr>
        <w:t>with a variety of spinners,</w:t>
      </w:r>
      <w:r w:rsidR="00BF74F8" w:rsidRPr="00CC5D10">
        <w:rPr>
          <w:rFonts w:eastAsia="Open Sans"/>
          <w:i/>
          <w:iCs/>
          <w:color w:val="C00000"/>
        </w:rPr>
        <w:t xml:space="preserve"> </w:t>
      </w:r>
      <w:r w:rsidR="00DC0B75">
        <w:rPr>
          <w:rFonts w:eastAsia="Open Sans"/>
          <w:i/>
          <w:iCs/>
          <w:color w:val="C00000"/>
        </w:rPr>
        <w:t>including</w:t>
      </w:r>
      <w:r w:rsidR="00227773">
        <w:rPr>
          <w:rFonts w:eastAsia="Open Sans"/>
          <w:i/>
          <w:iCs/>
          <w:color w:val="C00000"/>
        </w:rPr>
        <w:t xml:space="preserve"> some that </w:t>
      </w:r>
      <w:r w:rsidR="00BF74F8" w:rsidRPr="00CC5D10">
        <w:rPr>
          <w:rFonts w:eastAsia="Open Sans"/>
          <w:i/>
          <w:iCs/>
          <w:color w:val="C00000"/>
        </w:rPr>
        <w:t xml:space="preserve">are equally partitioned and </w:t>
      </w:r>
      <w:r w:rsidR="00227773">
        <w:rPr>
          <w:rFonts w:eastAsia="Open Sans"/>
          <w:i/>
          <w:iCs/>
          <w:color w:val="C00000"/>
        </w:rPr>
        <w:t>some that are not</w:t>
      </w:r>
      <w:r w:rsidR="00DC0B75">
        <w:rPr>
          <w:rFonts w:eastAsia="Open Sans"/>
          <w:i/>
          <w:iCs/>
          <w:color w:val="C00000"/>
        </w:rPr>
        <w:t>,</w:t>
      </w:r>
      <w:r w:rsidR="00BF74F8" w:rsidRPr="00CC5D10">
        <w:rPr>
          <w:rFonts w:eastAsia="Open Sans"/>
          <w:i/>
          <w:iCs/>
          <w:color w:val="C00000"/>
        </w:rPr>
        <w:t xml:space="preserve"> </w:t>
      </w:r>
      <w:r w:rsidR="00CC5D10" w:rsidRPr="00CC5D10">
        <w:rPr>
          <w:rFonts w:eastAsia="Open Sans"/>
          <w:i/>
          <w:iCs/>
          <w:color w:val="C00000"/>
        </w:rPr>
        <w:t>will</w:t>
      </w:r>
      <w:r w:rsidR="00BF74F8" w:rsidRPr="00CC5D10">
        <w:rPr>
          <w:rFonts w:eastAsia="Open Sans"/>
          <w:i/>
          <w:iCs/>
          <w:color w:val="C00000"/>
        </w:rPr>
        <w:t xml:space="preserve"> help with th</w:t>
      </w:r>
      <w:r w:rsidR="00CC5D10" w:rsidRPr="00CC5D10">
        <w:rPr>
          <w:rFonts w:eastAsia="Open Sans"/>
          <w:i/>
          <w:iCs/>
          <w:color w:val="C00000"/>
        </w:rPr>
        <w:t>ese</w:t>
      </w:r>
      <w:r w:rsidR="00BF74F8" w:rsidRPr="00CC5D10">
        <w:rPr>
          <w:rFonts w:eastAsia="Open Sans"/>
          <w:i/>
          <w:iCs/>
          <w:color w:val="C00000"/>
        </w:rPr>
        <w:t xml:space="preserve"> misconception</w:t>
      </w:r>
      <w:r w:rsidR="00CC5D10" w:rsidRPr="00CC5D10">
        <w:rPr>
          <w:rFonts w:eastAsia="Open Sans"/>
          <w:i/>
          <w:iCs/>
          <w:color w:val="C00000"/>
        </w:rPr>
        <w:t>s</w:t>
      </w:r>
      <w:r w:rsidR="00BF74F8" w:rsidRPr="00CC5D10">
        <w:rPr>
          <w:rFonts w:eastAsia="Open Sans"/>
          <w:i/>
          <w:iCs/>
          <w:color w:val="C00000"/>
        </w:rPr>
        <w:t xml:space="preserve">.  </w:t>
      </w:r>
    </w:p>
    <w:p w14:paraId="6761A6D5" w14:textId="2430A825" w:rsidR="00BF74F8" w:rsidRPr="00562D5E" w:rsidRDefault="00050566" w:rsidP="00252F13">
      <w:pPr>
        <w:pStyle w:val="ListParagraph"/>
        <w:numPr>
          <w:ilvl w:val="0"/>
          <w:numId w:val="27"/>
        </w:numPr>
        <w:spacing w:line="276" w:lineRule="auto"/>
        <w:jc w:val="both"/>
        <w:rPr>
          <w:rFonts w:asciiTheme="minorHAnsi" w:hAnsiTheme="minorHAnsi" w:cstheme="minorHAnsi"/>
          <w:bCs/>
        </w:rPr>
      </w:pPr>
      <w:r>
        <w:rPr>
          <w:rFonts w:ascii="Calibri" w:hAnsi="Calibri" w:cs="Calibri"/>
          <w:color w:val="auto"/>
          <w:sz w:val="28"/>
          <w:szCs w:val="28"/>
        </w:rPr>
        <w:t>Look at Sarah’s spinner. Choose a number and w</w:t>
      </w:r>
      <w:r w:rsidRPr="00C804F0">
        <w:rPr>
          <w:rFonts w:ascii="Calibri" w:hAnsi="Calibri" w:cs="Calibri"/>
          <w:color w:val="auto"/>
          <w:sz w:val="28"/>
          <w:szCs w:val="28"/>
        </w:rPr>
        <w:t xml:space="preserve">rite a sentence describing the chance </w:t>
      </w:r>
      <w:r w:rsidR="00E75C63">
        <w:rPr>
          <w:rFonts w:ascii="Calibri" w:hAnsi="Calibri" w:cs="Calibri"/>
          <w:color w:val="auto"/>
          <w:sz w:val="28"/>
          <w:szCs w:val="28"/>
        </w:rPr>
        <w:t>that</w:t>
      </w:r>
      <w:r w:rsidR="00E75C63" w:rsidRPr="00C804F0">
        <w:rPr>
          <w:rFonts w:ascii="Calibri" w:hAnsi="Calibri" w:cs="Calibri"/>
          <w:color w:val="auto"/>
          <w:sz w:val="28"/>
          <w:szCs w:val="28"/>
        </w:rPr>
        <w:t xml:space="preserve"> </w:t>
      </w:r>
      <w:r w:rsidR="00E75C63">
        <w:rPr>
          <w:rFonts w:ascii="Calibri" w:hAnsi="Calibri" w:cs="Calibri"/>
          <w:color w:val="auto"/>
          <w:sz w:val="28"/>
          <w:szCs w:val="28"/>
        </w:rPr>
        <w:t>the arrow will land on that number</w:t>
      </w:r>
      <w:r>
        <w:rPr>
          <w:rFonts w:ascii="Calibri" w:hAnsi="Calibri" w:cs="Calibri"/>
          <w:color w:val="auto"/>
          <w:sz w:val="28"/>
          <w:szCs w:val="28"/>
        </w:rPr>
        <w:t>.</w:t>
      </w:r>
      <w:r w:rsidRPr="00C804F0">
        <w:rPr>
          <w:rFonts w:ascii="Calibri" w:hAnsi="Calibri" w:cs="Calibri"/>
          <w:color w:val="auto"/>
          <w:sz w:val="28"/>
          <w:szCs w:val="28"/>
        </w:rPr>
        <w:t xml:space="preserve"> Use one or more of these words in your sentence: impossible, unlikely, or certain.</w:t>
      </w:r>
      <w:r w:rsidR="00D46D14" w:rsidRPr="00C804F0">
        <w:rPr>
          <w:rFonts w:ascii="Calibri" w:hAnsi="Calibri" w:cs="Calibri"/>
          <w:color w:val="auto"/>
          <w:sz w:val="28"/>
          <w:szCs w:val="28"/>
        </w:rPr>
        <w:t xml:space="preserve">  </w:t>
      </w:r>
    </w:p>
    <w:p w14:paraId="28559550" w14:textId="74768B1C" w:rsidR="00B73079" w:rsidRPr="00D46D14" w:rsidRDefault="009D5D53" w:rsidP="009D5D53">
      <w:pPr>
        <w:pStyle w:val="CommentText"/>
        <w:spacing w:line="276" w:lineRule="auto"/>
        <w:ind w:left="720"/>
        <w:rPr>
          <w:rFonts w:asciiTheme="minorHAnsi" w:hAnsiTheme="minorHAnsi" w:cstheme="minorHAnsi"/>
          <w:i/>
          <w:iCs/>
          <w:color w:val="C00000"/>
        </w:rPr>
      </w:pPr>
      <w:r>
        <w:rPr>
          <w:rFonts w:asciiTheme="minorHAnsi" w:hAnsiTheme="minorHAnsi" w:cstheme="minorHAnsi"/>
          <w:i/>
          <w:iCs/>
          <w:color w:val="C00000"/>
          <w:sz w:val="22"/>
          <w:szCs w:val="22"/>
        </w:rPr>
        <w:t>Students who are unable to choose a number that is on the spinner, or not located on the spinner, and describe the probability of spinning that number need experiences to experiment and describe the results of the experiment.  Classroom discussions around what is</w:t>
      </w:r>
      <w:r w:rsidR="00227773">
        <w:rPr>
          <w:rFonts w:asciiTheme="minorHAnsi" w:hAnsiTheme="minorHAnsi" w:cstheme="minorHAnsi"/>
          <w:i/>
          <w:iCs/>
          <w:color w:val="C00000"/>
          <w:sz w:val="22"/>
          <w:szCs w:val="22"/>
        </w:rPr>
        <w:t xml:space="preserve"> impossible, what is unlikely, and</w:t>
      </w:r>
      <w:r>
        <w:rPr>
          <w:rFonts w:asciiTheme="minorHAnsi" w:hAnsiTheme="minorHAnsi" w:cstheme="minorHAnsi"/>
          <w:i/>
          <w:iCs/>
          <w:color w:val="C00000"/>
          <w:sz w:val="22"/>
          <w:szCs w:val="22"/>
        </w:rPr>
        <w:t xml:space="preserve"> what is certain, will benefit students who are still making sense of probability.  It is beneficial for students to hear their classmates’ reasoning as they make statements that describe the probability of certain outcomes.</w:t>
      </w:r>
    </w:p>
    <w:sectPr w:rsidR="00B73079" w:rsidRPr="00D46D14" w:rsidSect="004650F9">
      <w:footerReference w:type="default" r:id="rId21"/>
      <w:footerReference w:type="first" r:id="rId22"/>
      <w:pgSz w:w="12240" w:h="15840"/>
      <w:pgMar w:top="720" w:right="720" w:bottom="720" w:left="81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E801" w14:textId="77777777" w:rsidR="00884760" w:rsidRDefault="00884760" w:rsidP="00884760">
      <w:pPr>
        <w:spacing w:after="0" w:line="240" w:lineRule="auto"/>
      </w:pPr>
      <w:r>
        <w:separator/>
      </w:r>
    </w:p>
  </w:endnote>
  <w:endnote w:type="continuationSeparator" w:id="0">
    <w:p w14:paraId="207F3EE3" w14:textId="77777777" w:rsidR="00884760" w:rsidRDefault="00884760" w:rsidP="0088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889A" w14:textId="5FC97BC9" w:rsidR="00884760" w:rsidRDefault="00884760" w:rsidP="004650F9">
    <w:pPr>
      <w:pStyle w:val="Footer"/>
      <w:tabs>
        <w:tab w:val="clear" w:pos="9360"/>
        <w:tab w:val="right" w:pos="10710"/>
      </w:tabs>
      <w:spacing w:after="120"/>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06BF" w14:textId="77777777" w:rsidR="004650F9" w:rsidRDefault="004650F9" w:rsidP="004650F9">
    <w:pPr>
      <w:pStyle w:val="Footer"/>
      <w:tabs>
        <w:tab w:val="clear" w:pos="9360"/>
        <w:tab w:val="right" w:pos="10710"/>
      </w:tabs>
      <w:spacing w:after="120"/>
    </w:pPr>
    <w:r>
      <w:t>Virginia Department of Education</w:t>
    </w:r>
    <w:r>
      <w:tab/>
    </w:r>
    <w:r>
      <w:tab/>
      <w:t>August 2020</w:t>
    </w:r>
  </w:p>
  <w:p w14:paraId="42DC56A5" w14:textId="0D106233" w:rsidR="004650F9" w:rsidRDefault="004650F9" w:rsidP="004650F9">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FB2A" w14:textId="77777777" w:rsidR="00884760" w:rsidRDefault="00884760" w:rsidP="00884760">
      <w:pPr>
        <w:spacing w:after="0" w:line="240" w:lineRule="auto"/>
      </w:pPr>
      <w:r>
        <w:separator/>
      </w:r>
    </w:p>
  </w:footnote>
  <w:footnote w:type="continuationSeparator" w:id="0">
    <w:p w14:paraId="02AECADB" w14:textId="77777777" w:rsidR="00884760" w:rsidRDefault="00884760" w:rsidP="00884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4549"/>
    <w:multiLevelType w:val="hybridMultilevel"/>
    <w:tmpl w:val="51B26CD4"/>
    <w:lvl w:ilvl="0" w:tplc="5F12A60E">
      <w:start w:val="1"/>
      <w:numFmt w:val="lowerLetter"/>
      <w:lvlText w:val="%1."/>
      <w:lvlJc w:val="left"/>
      <w:pPr>
        <w:ind w:left="1080" w:hanging="360"/>
      </w:pPr>
      <w:rPr>
        <w:rFonts w:asciiTheme="minorHAnsi" w:hAnsiTheme="minorHAnsi" w:cstheme="minorHAnsi" w:hint="default"/>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116D4"/>
    <w:multiLevelType w:val="hybridMultilevel"/>
    <w:tmpl w:val="04DCCAFC"/>
    <w:lvl w:ilvl="0" w:tplc="7040D92C">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84F81"/>
    <w:multiLevelType w:val="hybridMultilevel"/>
    <w:tmpl w:val="9E141640"/>
    <w:lvl w:ilvl="0" w:tplc="1006F47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B64F7"/>
    <w:multiLevelType w:val="hybridMultilevel"/>
    <w:tmpl w:val="13E0E25A"/>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FC1266"/>
    <w:multiLevelType w:val="hybridMultilevel"/>
    <w:tmpl w:val="738A0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44E96"/>
    <w:multiLevelType w:val="hybridMultilevel"/>
    <w:tmpl w:val="6346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9B24B9"/>
    <w:multiLevelType w:val="multilevel"/>
    <w:tmpl w:val="2BFA8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15257"/>
    <w:multiLevelType w:val="hybridMultilevel"/>
    <w:tmpl w:val="E6E69A60"/>
    <w:lvl w:ilvl="0" w:tplc="F3F479E2">
      <w:start w:val="1"/>
      <w:numFmt w:val="lowerLetter"/>
      <w:lvlText w:val="%1."/>
      <w:lvlJc w:val="left"/>
      <w:pPr>
        <w:ind w:left="1080" w:hanging="360"/>
      </w:pPr>
      <w:rPr>
        <w:rFonts w:asciiTheme="minorHAnsi" w:hAnsiTheme="minorHAnsi" w:cstheme="minorHAnsi" w:hint="default"/>
        <w:b w:val="0"/>
        <w:color w:val="auto"/>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C3707C"/>
    <w:multiLevelType w:val="hybridMultilevel"/>
    <w:tmpl w:val="17F6AA9C"/>
    <w:lvl w:ilvl="0" w:tplc="A8C89E66">
      <w:start w:val="2"/>
      <w:numFmt w:val="lowerLetter"/>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93E6D"/>
    <w:multiLevelType w:val="hybridMultilevel"/>
    <w:tmpl w:val="0B82C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77ABB"/>
    <w:multiLevelType w:val="multilevel"/>
    <w:tmpl w:val="752E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2A730D6"/>
    <w:multiLevelType w:val="hybridMultilevel"/>
    <w:tmpl w:val="6346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21C58"/>
    <w:multiLevelType w:val="hybridMultilevel"/>
    <w:tmpl w:val="25AEDDA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312074"/>
    <w:multiLevelType w:val="hybridMultilevel"/>
    <w:tmpl w:val="1D385C66"/>
    <w:lvl w:ilvl="0" w:tplc="7040D92C">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04AD7"/>
    <w:multiLevelType w:val="hybridMultilevel"/>
    <w:tmpl w:val="C128D01A"/>
    <w:lvl w:ilvl="0" w:tplc="D0F03250">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F78B9"/>
    <w:multiLevelType w:val="hybridMultilevel"/>
    <w:tmpl w:val="13E0E25A"/>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8733A"/>
    <w:multiLevelType w:val="multilevel"/>
    <w:tmpl w:val="B15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E7B6DAC"/>
    <w:multiLevelType w:val="hybridMultilevel"/>
    <w:tmpl w:val="7B98E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A46153"/>
    <w:multiLevelType w:val="hybridMultilevel"/>
    <w:tmpl w:val="04D81B40"/>
    <w:lvl w:ilvl="0" w:tplc="101441C6">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C20465E"/>
    <w:multiLevelType w:val="hybridMultilevel"/>
    <w:tmpl w:val="D9A41E0C"/>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96C23"/>
    <w:multiLevelType w:val="multilevel"/>
    <w:tmpl w:val="ACD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831A6"/>
    <w:multiLevelType w:val="multilevel"/>
    <w:tmpl w:val="E6CE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4812EF"/>
    <w:multiLevelType w:val="hybridMultilevel"/>
    <w:tmpl w:val="3F3A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722FC"/>
    <w:multiLevelType w:val="hybridMultilevel"/>
    <w:tmpl w:val="9CA27054"/>
    <w:lvl w:ilvl="0" w:tplc="580073D4">
      <w:start w:val="2"/>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6592D"/>
    <w:multiLevelType w:val="hybridMultilevel"/>
    <w:tmpl w:val="BD0E4718"/>
    <w:lvl w:ilvl="0" w:tplc="7F348176">
      <w:start w:val="2"/>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22"/>
  </w:num>
  <w:num w:numId="5">
    <w:abstractNumId w:val="25"/>
  </w:num>
  <w:num w:numId="6">
    <w:abstractNumId w:val="15"/>
  </w:num>
  <w:num w:numId="7">
    <w:abstractNumId w:val="4"/>
  </w:num>
  <w:num w:numId="8">
    <w:abstractNumId w:val="28"/>
  </w:num>
  <w:num w:numId="9">
    <w:abstractNumId w:val="20"/>
  </w:num>
  <w:num w:numId="10">
    <w:abstractNumId w:val="27"/>
  </w:num>
  <w:num w:numId="11">
    <w:abstractNumId w:val="14"/>
  </w:num>
  <w:num w:numId="12">
    <w:abstractNumId w:val="9"/>
  </w:num>
  <w:num w:numId="13">
    <w:abstractNumId w:val="21"/>
  </w:num>
  <w:num w:numId="14">
    <w:abstractNumId w:val="2"/>
  </w:num>
  <w:num w:numId="15">
    <w:abstractNumId w:val="26"/>
  </w:num>
  <w:num w:numId="16">
    <w:abstractNumId w:val="3"/>
  </w:num>
  <w:num w:numId="17">
    <w:abstractNumId w:val="16"/>
  </w:num>
  <w:num w:numId="18">
    <w:abstractNumId w:val="29"/>
  </w:num>
  <w:num w:numId="19">
    <w:abstractNumId w:val="10"/>
  </w:num>
  <w:num w:numId="20">
    <w:abstractNumId w:val="7"/>
  </w:num>
  <w:num w:numId="21">
    <w:abstractNumId w:val="18"/>
  </w:num>
  <w:num w:numId="22">
    <w:abstractNumId w:val="17"/>
  </w:num>
  <w:num w:numId="23">
    <w:abstractNumId w:val="1"/>
  </w:num>
  <w:num w:numId="24">
    <w:abstractNumId w:val="13"/>
  </w:num>
  <w:num w:numId="25">
    <w:abstractNumId w:val="0"/>
  </w:num>
  <w:num w:numId="26">
    <w:abstractNumId w:val="6"/>
  </w:num>
  <w:num w:numId="27">
    <w:abstractNumId w:val="12"/>
  </w:num>
  <w:num w:numId="28">
    <w:abstractNumId w:val="23"/>
  </w:num>
  <w:num w:numId="29">
    <w:abstractNumId w:val="24"/>
  </w:num>
  <w:num w:numId="30">
    <w:abstractNumId w:val="31"/>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7DEC"/>
    <w:rsid w:val="00033A80"/>
    <w:rsid w:val="00050566"/>
    <w:rsid w:val="000B21A1"/>
    <w:rsid w:val="000B460D"/>
    <w:rsid w:val="000C4FA8"/>
    <w:rsid w:val="001050A6"/>
    <w:rsid w:val="00130385"/>
    <w:rsid w:val="00141A8E"/>
    <w:rsid w:val="00175193"/>
    <w:rsid w:val="001C29D3"/>
    <w:rsid w:val="001F3A6C"/>
    <w:rsid w:val="002254CF"/>
    <w:rsid w:val="00227773"/>
    <w:rsid w:val="00236295"/>
    <w:rsid w:val="00240337"/>
    <w:rsid w:val="00241AE2"/>
    <w:rsid w:val="00252F13"/>
    <w:rsid w:val="00271797"/>
    <w:rsid w:val="00271EAC"/>
    <w:rsid w:val="002A3CCB"/>
    <w:rsid w:val="002A67A5"/>
    <w:rsid w:val="002F4B05"/>
    <w:rsid w:val="00330D27"/>
    <w:rsid w:val="003563CF"/>
    <w:rsid w:val="003A76FE"/>
    <w:rsid w:val="003F4F9D"/>
    <w:rsid w:val="00451590"/>
    <w:rsid w:val="004650F9"/>
    <w:rsid w:val="004B37FE"/>
    <w:rsid w:val="004C076D"/>
    <w:rsid w:val="004C2769"/>
    <w:rsid w:val="00502B68"/>
    <w:rsid w:val="0051749D"/>
    <w:rsid w:val="00523124"/>
    <w:rsid w:val="005573F6"/>
    <w:rsid w:val="005854ED"/>
    <w:rsid w:val="0063015D"/>
    <w:rsid w:val="00682DC1"/>
    <w:rsid w:val="0069232A"/>
    <w:rsid w:val="007024C3"/>
    <w:rsid w:val="0074431C"/>
    <w:rsid w:val="00746358"/>
    <w:rsid w:val="007A37AD"/>
    <w:rsid w:val="007B14FA"/>
    <w:rsid w:val="007B3F41"/>
    <w:rsid w:val="007D1F1E"/>
    <w:rsid w:val="007D6C6B"/>
    <w:rsid w:val="007E69A5"/>
    <w:rsid w:val="0081013C"/>
    <w:rsid w:val="00827E59"/>
    <w:rsid w:val="00837A6D"/>
    <w:rsid w:val="00847BBD"/>
    <w:rsid w:val="00850D63"/>
    <w:rsid w:val="008652D1"/>
    <w:rsid w:val="00884760"/>
    <w:rsid w:val="00894A27"/>
    <w:rsid w:val="008B33DF"/>
    <w:rsid w:val="008C73AB"/>
    <w:rsid w:val="008D50B8"/>
    <w:rsid w:val="008F2FD7"/>
    <w:rsid w:val="00921AE1"/>
    <w:rsid w:val="00960D0C"/>
    <w:rsid w:val="009C5C98"/>
    <w:rsid w:val="009D3BDE"/>
    <w:rsid w:val="009D5D53"/>
    <w:rsid w:val="009F3125"/>
    <w:rsid w:val="00A02F8F"/>
    <w:rsid w:val="00A210DE"/>
    <w:rsid w:val="00A2490F"/>
    <w:rsid w:val="00A4726F"/>
    <w:rsid w:val="00A66AE9"/>
    <w:rsid w:val="00A74642"/>
    <w:rsid w:val="00AA267F"/>
    <w:rsid w:val="00AB7A5C"/>
    <w:rsid w:val="00AD160F"/>
    <w:rsid w:val="00AD299A"/>
    <w:rsid w:val="00AD6CAC"/>
    <w:rsid w:val="00AE1B25"/>
    <w:rsid w:val="00B04340"/>
    <w:rsid w:val="00B73079"/>
    <w:rsid w:val="00B941BD"/>
    <w:rsid w:val="00BA10D2"/>
    <w:rsid w:val="00BC69EA"/>
    <w:rsid w:val="00BF3199"/>
    <w:rsid w:val="00BF74F8"/>
    <w:rsid w:val="00C453A8"/>
    <w:rsid w:val="00C50426"/>
    <w:rsid w:val="00C804F0"/>
    <w:rsid w:val="00CA2B68"/>
    <w:rsid w:val="00CB6DEB"/>
    <w:rsid w:val="00CC5D10"/>
    <w:rsid w:val="00D01C0E"/>
    <w:rsid w:val="00D20142"/>
    <w:rsid w:val="00D237C9"/>
    <w:rsid w:val="00D43590"/>
    <w:rsid w:val="00D46D14"/>
    <w:rsid w:val="00D52B34"/>
    <w:rsid w:val="00D711DC"/>
    <w:rsid w:val="00D77236"/>
    <w:rsid w:val="00D82D0B"/>
    <w:rsid w:val="00DB426B"/>
    <w:rsid w:val="00DC0B75"/>
    <w:rsid w:val="00DD641A"/>
    <w:rsid w:val="00DF4ED1"/>
    <w:rsid w:val="00E75C63"/>
    <w:rsid w:val="00E847BF"/>
    <w:rsid w:val="00EF1C4C"/>
    <w:rsid w:val="00F03955"/>
    <w:rsid w:val="00F22535"/>
    <w:rsid w:val="00F334E5"/>
    <w:rsid w:val="00F72235"/>
    <w:rsid w:val="00FC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D5EE7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EAC"/>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271EAC"/>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3F4F9D"/>
    <w:rPr>
      <w:color w:val="605E5C"/>
      <w:shd w:val="clear" w:color="auto" w:fill="E1DFDD"/>
    </w:rPr>
  </w:style>
  <w:style w:type="paragraph" w:styleId="NormalWeb">
    <w:name w:val="Normal (Web)"/>
    <w:basedOn w:val="Normal"/>
    <w:uiPriority w:val="99"/>
    <w:unhideWhenUsed/>
    <w:rsid w:val="003F4F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130385"/>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30385"/>
    <w:rPr>
      <w:rFonts w:ascii="Times New Roman" w:hAnsi="Times New Roman" w:cs="Times New Roman"/>
      <w:b/>
      <w:bCs/>
      <w:sz w:val="20"/>
      <w:szCs w:val="20"/>
    </w:rPr>
  </w:style>
  <w:style w:type="character" w:customStyle="1" w:styleId="filetype">
    <w:name w:val="file_type"/>
    <w:basedOn w:val="DefaultParagraphFont"/>
    <w:rsid w:val="00F72235"/>
  </w:style>
  <w:style w:type="paragraph" w:styleId="Header">
    <w:name w:val="header"/>
    <w:basedOn w:val="Normal"/>
    <w:link w:val="HeaderChar"/>
    <w:uiPriority w:val="99"/>
    <w:unhideWhenUsed/>
    <w:rsid w:val="00884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760"/>
  </w:style>
  <w:style w:type="paragraph" w:styleId="Footer">
    <w:name w:val="footer"/>
    <w:basedOn w:val="Normal"/>
    <w:link w:val="FooterChar"/>
    <w:uiPriority w:val="99"/>
    <w:unhideWhenUsed/>
    <w:rsid w:val="00884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60"/>
  </w:style>
  <w:style w:type="character" w:styleId="UnresolvedMention">
    <w:name w:val="Unresolved Mention"/>
    <w:basedOn w:val="DefaultParagraphFont"/>
    <w:uiPriority w:val="99"/>
    <w:semiHidden/>
    <w:unhideWhenUsed/>
    <w:rsid w:val="004C2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5675">
      <w:bodyDiv w:val="1"/>
      <w:marLeft w:val="0"/>
      <w:marRight w:val="0"/>
      <w:marTop w:val="0"/>
      <w:marBottom w:val="0"/>
      <w:divBdr>
        <w:top w:val="none" w:sz="0" w:space="0" w:color="auto"/>
        <w:left w:val="none" w:sz="0" w:space="0" w:color="auto"/>
        <w:bottom w:val="none" w:sz="0" w:space="0" w:color="auto"/>
        <w:right w:val="none" w:sz="0" w:space="0" w:color="auto"/>
      </w:divBdr>
    </w:div>
    <w:div w:id="277222892">
      <w:bodyDiv w:val="1"/>
      <w:marLeft w:val="0"/>
      <w:marRight w:val="0"/>
      <w:marTop w:val="0"/>
      <w:marBottom w:val="0"/>
      <w:divBdr>
        <w:top w:val="none" w:sz="0" w:space="0" w:color="auto"/>
        <w:left w:val="none" w:sz="0" w:space="0" w:color="auto"/>
        <w:bottom w:val="none" w:sz="0" w:space="0" w:color="auto"/>
        <w:right w:val="none" w:sz="0" w:space="0" w:color="auto"/>
      </w:divBdr>
    </w:div>
    <w:div w:id="601692524">
      <w:bodyDiv w:val="1"/>
      <w:marLeft w:val="0"/>
      <w:marRight w:val="0"/>
      <w:marTop w:val="0"/>
      <w:marBottom w:val="0"/>
      <w:divBdr>
        <w:top w:val="none" w:sz="0" w:space="0" w:color="auto"/>
        <w:left w:val="none" w:sz="0" w:space="0" w:color="auto"/>
        <w:bottom w:val="none" w:sz="0" w:space="0" w:color="auto"/>
        <w:right w:val="none" w:sz="0" w:space="0" w:color="auto"/>
      </w:divBdr>
    </w:div>
    <w:div w:id="1465391473">
      <w:bodyDiv w:val="1"/>
      <w:marLeft w:val="0"/>
      <w:marRight w:val="0"/>
      <w:marTop w:val="0"/>
      <w:marBottom w:val="0"/>
      <w:divBdr>
        <w:top w:val="none" w:sz="0" w:space="0" w:color="auto"/>
        <w:left w:val="none" w:sz="0" w:space="0" w:color="auto"/>
        <w:bottom w:val="none" w:sz="0" w:space="0" w:color="auto"/>
        <w:right w:val="none" w:sz="0" w:space="0" w:color="auto"/>
      </w:divBdr>
    </w:div>
    <w:div w:id="2073499653">
      <w:bodyDiv w:val="1"/>
      <w:marLeft w:val="0"/>
      <w:marRight w:val="0"/>
      <w:marTop w:val="0"/>
      <w:marBottom w:val="0"/>
      <w:divBdr>
        <w:top w:val="none" w:sz="0" w:space="0" w:color="auto"/>
        <w:left w:val="none" w:sz="0" w:space="0" w:color="auto"/>
        <w:bottom w:val="none" w:sz="0" w:space="0" w:color="auto"/>
        <w:right w:val="none" w:sz="0" w:space="0" w:color="auto"/>
      </w:divBdr>
    </w:div>
    <w:div w:id="214507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892/638037105204530000" TargetMode="External"/><Relationship Id="rId18" Type="http://schemas.openxmlformats.org/officeDocument/2006/relationships/hyperlink" Target="file:///C:\Users\mcwilliams\Downloads\gr3-vocab-cards.doc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e.virginia.gov/home/showpublisheddocument/16890/638037105199200000" TargetMode="External"/><Relationship Id="rId17" Type="http://schemas.openxmlformats.org/officeDocument/2006/relationships/hyperlink" Target="file:///C:\Users\mcwilliams\Downloads\gr3-vocab-cards.docx" TargetMode="External"/><Relationship Id="rId2" Type="http://schemas.openxmlformats.org/officeDocument/2006/relationships/customXml" Target="../customXml/item2.xml"/><Relationship Id="rId16" Type="http://schemas.openxmlformats.org/officeDocument/2006/relationships/hyperlink" Target="file:///C:\Users\mcwilliams\Downloads\gr3-vocab-cards.docx"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888/63803710519420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18648/63804105429237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16886/638037105187500000" TargetMode="External"/><Relationship Id="rId19" Type="http://schemas.openxmlformats.org/officeDocument/2006/relationships/hyperlink" Target="https://www.doe.virginia.gov/home/showpublisheddocument/24528/638044690136070000" TargetMode="External"/><Relationship Id="rId4" Type="http://schemas.openxmlformats.org/officeDocument/2006/relationships/styles" Target="styles.xml"/><Relationship Id="rId9" Type="http://schemas.openxmlformats.org/officeDocument/2006/relationships/hyperlink" Target="https://www.doe.virginia.gov/home/showpublisheddocument/2958/637982463758330000" TargetMode="External"/><Relationship Id="rId14" Type="http://schemas.openxmlformats.org/officeDocument/2006/relationships/hyperlink" Target="https://www.doe.virginia.gov/home/showpublisheddocument/18646/63804105428407000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287593B-1810-44CE-A3CD-BECB0082E5B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SOL 3.14 Quick Check</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3.14 Quick Check</dc:title>
  <dc:creator>Virginia Department of Education</dc:creator>
  <cp:lastModifiedBy>Hodge, Virginia (DOE)</cp:lastModifiedBy>
  <cp:revision>2</cp:revision>
  <dcterms:created xsi:type="dcterms:W3CDTF">2023-01-04T22:55:00Z</dcterms:created>
  <dcterms:modified xsi:type="dcterms:W3CDTF">2023-01-04T22:55:00Z</dcterms:modified>
</cp:coreProperties>
</file>