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CE910A" w14:textId="77777777" w:rsidR="00B73079" w:rsidRPr="00D82D0B" w:rsidRDefault="00B941BD" w:rsidP="00EF1C4C">
      <w:pPr>
        <w:pStyle w:val="Title"/>
        <w:rPr>
          <w:rFonts w:asciiTheme="minorHAnsi" w:hAnsiTheme="minorHAnsi" w:cstheme="minorHAnsi"/>
        </w:rPr>
      </w:pPr>
      <w:r w:rsidRPr="00D82D0B">
        <w:rPr>
          <w:rFonts w:asciiTheme="minorHAnsi" w:hAnsiTheme="minorHAnsi" w:cstheme="minorHAnsi"/>
        </w:rPr>
        <w:t>Just In Time Quick Check</w:t>
      </w:r>
    </w:p>
    <w:p w14:paraId="4C1C9A2D" w14:textId="1D87CA42" w:rsidR="00B73079" w:rsidRPr="00D82D0B" w:rsidRDefault="00DF318E" w:rsidP="009C3A32">
      <w:pPr>
        <w:pStyle w:val="Title"/>
        <w:spacing w:after="120"/>
        <w:rPr>
          <w:rFonts w:asciiTheme="minorHAnsi" w:hAnsiTheme="minorHAnsi" w:cstheme="minorHAnsi"/>
          <w:b w:val="0"/>
        </w:rPr>
      </w:pPr>
      <w:hyperlink r:id="rId9" w:history="1">
        <w:r w:rsidR="00B941BD" w:rsidRPr="00DF318E">
          <w:rPr>
            <w:rStyle w:val="Hyperlink"/>
            <w:rFonts w:asciiTheme="minorHAnsi" w:hAnsiTheme="minorHAnsi" w:cstheme="minorHAnsi"/>
          </w:rPr>
          <w:t xml:space="preserve">Standard of Learning </w:t>
        </w:r>
        <w:r w:rsidR="00E61EA7" w:rsidRPr="00DF318E">
          <w:rPr>
            <w:rStyle w:val="Hyperlink"/>
            <w:rFonts w:asciiTheme="minorHAnsi" w:hAnsiTheme="minorHAnsi" w:cstheme="minorHAnsi"/>
          </w:rPr>
          <w:t>3.4</w:t>
        </w:r>
        <w:r w:rsidR="0077096A" w:rsidRPr="00DF318E">
          <w:rPr>
            <w:rStyle w:val="Hyperlink"/>
            <w:rFonts w:asciiTheme="minorHAnsi" w:hAnsiTheme="minorHAnsi" w:cstheme="minorHAnsi"/>
          </w:rPr>
          <w:t>b</w:t>
        </w:r>
      </w:hyperlink>
    </w:p>
    <w:tbl>
      <w:tblPr>
        <w:tblStyle w:val="a"/>
        <w:tblW w:w="110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Just in Time Quick Check Template"/>
        <w:tblDescription w:val="Table includes, from top to bottom: Strand; Standard of Learning; Grade Level Skills; linked Just in Time Quick Check Student Version; linked just in Time Quick Check Teacher Notes; Supporting Resources; and Prerequisite Supporting SOL."/>
      </w:tblPr>
      <w:tblGrid>
        <w:gridCol w:w="11065"/>
      </w:tblGrid>
      <w:tr w:rsidR="00B73079" w:rsidRPr="00D82D0B" w14:paraId="1EBB52B1" w14:textId="77777777" w:rsidTr="00AA6C0F">
        <w:trPr>
          <w:tblHeader/>
        </w:trPr>
        <w:tc>
          <w:tcPr>
            <w:tcW w:w="11065" w:type="dxa"/>
          </w:tcPr>
          <w:p w14:paraId="00538253" w14:textId="51A63AB1" w:rsidR="00B73079" w:rsidRPr="00D82D0B" w:rsidRDefault="00B941BD" w:rsidP="00EF1C4C">
            <w:pPr>
              <w:jc w:val="center"/>
              <w:rPr>
                <w:rFonts w:asciiTheme="minorHAnsi" w:hAnsiTheme="minorHAnsi" w:cstheme="minorHAnsi"/>
                <w:i/>
                <w:sz w:val="28"/>
                <w:szCs w:val="28"/>
              </w:rPr>
            </w:pPr>
            <w:r w:rsidRPr="00241AE2">
              <w:rPr>
                <w:rStyle w:val="TitleChar"/>
                <w:rFonts w:asciiTheme="minorHAnsi" w:hAnsiTheme="minorHAnsi" w:cstheme="minorHAnsi"/>
              </w:rPr>
              <w:t>Strand:</w:t>
            </w:r>
            <w:r w:rsidRPr="00241AE2">
              <w:rPr>
                <w:rFonts w:asciiTheme="minorHAnsi" w:hAnsiTheme="minorHAnsi" w:cstheme="minorHAnsi"/>
                <w:b/>
                <w:sz w:val="28"/>
                <w:szCs w:val="28"/>
              </w:rPr>
              <w:t xml:space="preserve"> </w:t>
            </w:r>
            <w:r w:rsidR="000A2319" w:rsidRPr="00AA6C0F">
              <w:rPr>
                <w:rFonts w:asciiTheme="minorHAnsi" w:hAnsiTheme="minorHAnsi" w:cstheme="minorHAnsi"/>
                <w:sz w:val="28"/>
                <w:szCs w:val="28"/>
              </w:rPr>
              <w:t>Computation and Estimation</w:t>
            </w:r>
          </w:p>
        </w:tc>
      </w:tr>
      <w:tr w:rsidR="00B73079" w:rsidRPr="00D82D0B" w14:paraId="23AC1D46" w14:textId="77777777" w:rsidTr="00AA6C0F">
        <w:tc>
          <w:tcPr>
            <w:tcW w:w="11065" w:type="dxa"/>
            <w:shd w:val="clear" w:color="auto" w:fill="D9D9D9"/>
          </w:tcPr>
          <w:p w14:paraId="13600E0C" w14:textId="414C3F47" w:rsidR="00B73079" w:rsidRPr="007D6C6B" w:rsidRDefault="00B941BD" w:rsidP="00AA6C0F">
            <w:pPr>
              <w:pStyle w:val="Heading1"/>
              <w:outlineLvl w:val="0"/>
            </w:pPr>
            <w:r w:rsidRPr="007D6C6B">
              <w:t xml:space="preserve">Standard </w:t>
            </w:r>
            <w:r w:rsidRPr="00AA6C0F">
              <w:t xml:space="preserve">of Learning </w:t>
            </w:r>
            <w:r w:rsidR="003F4F9D" w:rsidRPr="00AA6C0F">
              <w:t xml:space="preserve">(SOL) </w:t>
            </w:r>
            <w:r w:rsidR="000A2319" w:rsidRPr="00AA6C0F">
              <w:t>3.4</w:t>
            </w:r>
            <w:r w:rsidR="00D5646B" w:rsidRPr="00AA6C0F">
              <w:t>b</w:t>
            </w:r>
          </w:p>
          <w:p w14:paraId="29510150" w14:textId="70AB6CDA" w:rsidR="00B73079" w:rsidRPr="000820CF" w:rsidRDefault="00D5646B" w:rsidP="00D77AC3">
            <w:pPr>
              <w:pStyle w:val="SOLNumber"/>
              <w:spacing w:after="120"/>
              <w:ind w:left="0" w:firstLine="0"/>
              <w:rPr>
                <w:rFonts w:asciiTheme="minorHAnsi" w:hAnsiTheme="minorHAnsi" w:cstheme="minorHAnsi"/>
                <w:b/>
                <w:bCs/>
                <w:i/>
                <w:iCs/>
                <w:sz w:val="22"/>
                <w:szCs w:val="22"/>
              </w:rPr>
            </w:pPr>
            <w:r w:rsidRPr="000820CF">
              <w:rPr>
                <w:rFonts w:asciiTheme="minorHAnsi" w:hAnsiTheme="minorHAnsi" w:cstheme="minorHAnsi"/>
                <w:b/>
                <w:bCs/>
                <w:i/>
                <w:iCs/>
                <w:sz w:val="22"/>
                <w:szCs w:val="22"/>
              </w:rPr>
              <w:t xml:space="preserve">The student will </w:t>
            </w:r>
            <w:r w:rsidRPr="000820CF">
              <w:rPr>
                <w:rFonts w:asciiTheme="minorHAnsi" w:hAnsiTheme="minorHAnsi"/>
                <w:b/>
                <w:i/>
                <w:sz w:val="22"/>
                <w:szCs w:val="22"/>
              </w:rPr>
              <w:t>create and solve single-step practical problems that involve multiplication and division through 10 × 10.</w:t>
            </w:r>
          </w:p>
        </w:tc>
      </w:tr>
      <w:tr w:rsidR="00B73079" w:rsidRPr="00D82D0B" w14:paraId="487519E0" w14:textId="77777777" w:rsidTr="00AA6C0F">
        <w:tc>
          <w:tcPr>
            <w:tcW w:w="11065" w:type="dxa"/>
            <w:shd w:val="clear" w:color="auto" w:fill="F2F2F2"/>
          </w:tcPr>
          <w:p w14:paraId="1CEBDDA6" w14:textId="77777777" w:rsidR="00B73079" w:rsidRPr="007D6C6B" w:rsidRDefault="00B941BD" w:rsidP="00AA6C0F">
            <w:pPr>
              <w:pStyle w:val="Heading1"/>
              <w:outlineLvl w:val="0"/>
            </w:pPr>
            <w:r w:rsidRPr="007D6C6B">
              <w:t xml:space="preserve">Grade Level Skills:  </w:t>
            </w:r>
          </w:p>
          <w:p w14:paraId="3BDF56B5" w14:textId="56C14FA6" w:rsidR="00D5646B" w:rsidRPr="000820CF" w:rsidRDefault="00D5646B" w:rsidP="00AA6C0F">
            <w:pPr>
              <w:pStyle w:val="Bullet1"/>
              <w:numPr>
                <w:ilvl w:val="0"/>
                <w:numId w:val="11"/>
              </w:numPr>
              <w:spacing w:before="0"/>
              <w:rPr>
                <w:rFonts w:asciiTheme="minorHAnsi" w:hAnsiTheme="minorHAnsi"/>
                <w:sz w:val="22"/>
                <w:szCs w:val="22"/>
              </w:rPr>
            </w:pPr>
            <w:r w:rsidRPr="000820CF">
              <w:rPr>
                <w:rFonts w:asciiTheme="minorHAnsi" w:hAnsiTheme="minorHAnsi"/>
                <w:sz w:val="22"/>
                <w:szCs w:val="22"/>
              </w:rPr>
              <w:t>Create practical problems to represent a mult</w:t>
            </w:r>
            <w:r w:rsidR="00AA6C0F">
              <w:rPr>
                <w:rFonts w:asciiTheme="minorHAnsi" w:hAnsiTheme="minorHAnsi"/>
                <w:sz w:val="22"/>
                <w:szCs w:val="22"/>
              </w:rPr>
              <w:t xml:space="preserve">iplication or division fact. </w:t>
            </w:r>
          </w:p>
          <w:p w14:paraId="020E3F17" w14:textId="646205C6" w:rsidR="00D5646B" w:rsidRPr="000820CF" w:rsidRDefault="00D5646B" w:rsidP="00AA6C0F">
            <w:pPr>
              <w:pStyle w:val="Bullet1"/>
              <w:numPr>
                <w:ilvl w:val="0"/>
                <w:numId w:val="11"/>
              </w:numPr>
              <w:spacing w:before="0"/>
              <w:rPr>
                <w:rFonts w:asciiTheme="minorHAnsi" w:hAnsiTheme="minorHAnsi"/>
                <w:sz w:val="22"/>
                <w:szCs w:val="22"/>
              </w:rPr>
            </w:pPr>
            <w:r w:rsidRPr="000820CF">
              <w:rPr>
                <w:rFonts w:asciiTheme="minorHAnsi" w:hAnsiTheme="minorHAnsi"/>
                <w:sz w:val="22"/>
                <w:szCs w:val="22"/>
              </w:rPr>
              <w:t>Use multiplication and division basic facts to represent a given situati</w:t>
            </w:r>
            <w:r w:rsidR="00AA6C0F">
              <w:rPr>
                <w:rFonts w:asciiTheme="minorHAnsi" w:hAnsiTheme="minorHAnsi"/>
                <w:sz w:val="22"/>
                <w:szCs w:val="22"/>
              </w:rPr>
              <w:t xml:space="preserve">on, using a number sentence. </w:t>
            </w:r>
          </w:p>
          <w:p w14:paraId="779706F4" w14:textId="5BCD4C68" w:rsidR="00D5646B" w:rsidRPr="000820CF" w:rsidRDefault="00D5646B" w:rsidP="00AA6C0F">
            <w:pPr>
              <w:pStyle w:val="Bullet1"/>
              <w:numPr>
                <w:ilvl w:val="0"/>
                <w:numId w:val="11"/>
              </w:numPr>
              <w:spacing w:before="0"/>
              <w:rPr>
                <w:rFonts w:asciiTheme="minorHAnsi" w:hAnsiTheme="minorHAnsi"/>
                <w:sz w:val="22"/>
                <w:szCs w:val="22"/>
              </w:rPr>
            </w:pPr>
            <w:r w:rsidRPr="000820CF">
              <w:rPr>
                <w:rFonts w:asciiTheme="minorHAnsi" w:hAnsiTheme="minorHAnsi"/>
                <w:sz w:val="22"/>
                <w:szCs w:val="22"/>
              </w:rPr>
              <w:t xml:space="preserve">Recognize and use the inverse relationship between multiplication and division </w:t>
            </w:r>
            <w:r w:rsidR="00AA6C0F">
              <w:rPr>
                <w:rFonts w:asciiTheme="minorHAnsi" w:hAnsiTheme="minorHAnsi"/>
                <w:sz w:val="22"/>
                <w:szCs w:val="22"/>
              </w:rPr>
              <w:t xml:space="preserve">to solve practical problems. </w:t>
            </w:r>
          </w:p>
          <w:p w14:paraId="4A51E1C6" w14:textId="77777777" w:rsidR="0084170D" w:rsidRPr="0084170D" w:rsidRDefault="00D5646B" w:rsidP="0084170D">
            <w:pPr>
              <w:pStyle w:val="Bullet1"/>
              <w:numPr>
                <w:ilvl w:val="0"/>
                <w:numId w:val="11"/>
              </w:numPr>
              <w:spacing w:before="0"/>
              <w:rPr>
                <w:rFonts w:asciiTheme="minorHAnsi" w:hAnsiTheme="minorHAnsi"/>
              </w:rPr>
            </w:pPr>
            <w:r w:rsidRPr="000820CF">
              <w:rPr>
                <w:rFonts w:asciiTheme="minorHAnsi" w:hAnsiTheme="minorHAnsi"/>
                <w:sz w:val="22"/>
                <w:szCs w:val="22"/>
              </w:rPr>
              <w:t xml:space="preserve">Solve single-step practical problems that involve multiplication and division of whole numbers through 10 </w:t>
            </w:r>
            <w:r w:rsidRPr="000820CF">
              <w:rPr>
                <w:rFonts w:asciiTheme="minorHAnsi" w:hAnsiTheme="minorHAnsi"/>
                <w:sz w:val="22"/>
                <w:szCs w:val="22"/>
              </w:rPr>
              <w:sym w:font="Symbol" w:char="F0B4"/>
            </w:r>
            <w:r w:rsidR="00AA6C0F">
              <w:rPr>
                <w:rFonts w:asciiTheme="minorHAnsi" w:hAnsiTheme="minorHAnsi"/>
                <w:sz w:val="22"/>
                <w:szCs w:val="22"/>
              </w:rPr>
              <w:t xml:space="preserve"> 10.</w:t>
            </w:r>
          </w:p>
          <w:p w14:paraId="1FA2ED44" w14:textId="26CB2E09" w:rsidR="00B73079" w:rsidRPr="0084170D" w:rsidRDefault="0084170D" w:rsidP="00AA6C0F">
            <w:pPr>
              <w:pStyle w:val="Bullet1"/>
              <w:numPr>
                <w:ilvl w:val="0"/>
                <w:numId w:val="11"/>
              </w:numPr>
              <w:spacing w:before="0" w:after="120"/>
              <w:rPr>
                <w:rFonts w:asciiTheme="minorHAnsi" w:hAnsiTheme="minorHAnsi"/>
                <w:sz w:val="22"/>
                <w:szCs w:val="22"/>
              </w:rPr>
            </w:pPr>
            <w:r w:rsidRPr="0084170D">
              <w:rPr>
                <w:rFonts w:ascii="Calibri" w:hAnsi="Calibri" w:cs="Calibri"/>
                <w:sz w:val="22"/>
                <w:szCs w:val="22"/>
              </w:rPr>
              <w:t>Apply strategies, including place value and the properties of multiplication and/or addition when multiplying and dividing whole numbers.</w:t>
            </w:r>
            <w:r w:rsidR="00AA6C0F" w:rsidRPr="0084170D">
              <w:rPr>
                <w:rFonts w:asciiTheme="minorHAnsi" w:hAnsiTheme="minorHAnsi"/>
                <w:sz w:val="22"/>
                <w:szCs w:val="22"/>
              </w:rPr>
              <w:t xml:space="preserve"> </w:t>
            </w:r>
          </w:p>
        </w:tc>
      </w:tr>
      <w:tr w:rsidR="00B73079" w:rsidRPr="00D82D0B" w14:paraId="5116B994" w14:textId="77777777" w:rsidTr="00AA6C0F">
        <w:tc>
          <w:tcPr>
            <w:tcW w:w="11065" w:type="dxa"/>
          </w:tcPr>
          <w:p w14:paraId="6A581B28" w14:textId="69881F22" w:rsidR="00B73079" w:rsidRPr="00AA6C0F" w:rsidRDefault="00DF318E" w:rsidP="00AA6C0F">
            <w:pPr>
              <w:spacing w:before="120" w:after="120"/>
              <w:rPr>
                <w:rFonts w:asciiTheme="minorHAnsi" w:hAnsiTheme="minorHAnsi" w:cstheme="minorHAnsi"/>
                <w:sz w:val="28"/>
                <w:szCs w:val="28"/>
              </w:rPr>
            </w:pPr>
            <w:hyperlink w:anchor="_Just_in_Time" w:history="1">
              <w:r w:rsidR="00B941BD" w:rsidRPr="00AA6C0F">
                <w:rPr>
                  <w:rStyle w:val="Hyperlink"/>
                  <w:rFonts w:asciiTheme="minorHAnsi" w:hAnsiTheme="minorHAnsi" w:cstheme="minorHAnsi"/>
                  <w:b/>
                  <w:sz w:val="28"/>
                  <w:szCs w:val="28"/>
                </w:rPr>
                <w:t>Just in Time Quick Check</w:t>
              </w:r>
            </w:hyperlink>
          </w:p>
        </w:tc>
      </w:tr>
      <w:tr w:rsidR="00B73079" w:rsidRPr="00D82D0B" w14:paraId="3F369AEC" w14:textId="77777777" w:rsidTr="00AA6C0F">
        <w:tc>
          <w:tcPr>
            <w:tcW w:w="11065" w:type="dxa"/>
          </w:tcPr>
          <w:p w14:paraId="271DD9BB" w14:textId="3A794869" w:rsidR="00B73079" w:rsidRPr="00AA6C0F" w:rsidRDefault="00DF318E" w:rsidP="00AA6C0F">
            <w:pPr>
              <w:spacing w:before="120" w:after="120"/>
              <w:rPr>
                <w:rFonts w:asciiTheme="minorHAnsi" w:hAnsiTheme="minorHAnsi" w:cstheme="minorHAnsi"/>
                <w:b/>
                <w:sz w:val="28"/>
                <w:szCs w:val="28"/>
              </w:rPr>
            </w:pPr>
            <w:hyperlink w:anchor="QCTeacherNotes" w:history="1">
              <w:r w:rsidR="00B941BD" w:rsidRPr="00C04F6F">
                <w:rPr>
                  <w:rStyle w:val="Hyperlink"/>
                  <w:rFonts w:asciiTheme="minorHAnsi" w:hAnsiTheme="minorHAnsi" w:cstheme="minorHAnsi"/>
                  <w:b/>
                  <w:sz w:val="28"/>
                  <w:szCs w:val="28"/>
                </w:rPr>
                <w:t>Just in Time Quick Check Teacher Notes</w:t>
              </w:r>
            </w:hyperlink>
            <w:r w:rsidR="00960D0C" w:rsidRPr="00C04F6F">
              <w:rPr>
                <w:rFonts w:asciiTheme="minorHAnsi" w:hAnsiTheme="minorHAnsi" w:cstheme="minorHAnsi"/>
                <w:noProof/>
                <w:color w:val="0563C1"/>
                <w:sz w:val="28"/>
                <w:szCs w:val="28"/>
                <w:u w:val="single"/>
              </w:rPr>
              <w:t xml:space="preserve"> </w:t>
            </w:r>
          </w:p>
        </w:tc>
      </w:tr>
      <w:tr w:rsidR="00B73079" w:rsidRPr="00D82D0B" w14:paraId="332DCCEB" w14:textId="77777777" w:rsidTr="00AA6C0F">
        <w:tc>
          <w:tcPr>
            <w:tcW w:w="11065" w:type="dxa"/>
          </w:tcPr>
          <w:p w14:paraId="2CE22E38" w14:textId="77777777" w:rsidR="00B73079" w:rsidRPr="007D6C6B" w:rsidRDefault="00B941BD" w:rsidP="00AA6C0F">
            <w:pPr>
              <w:pStyle w:val="Heading1"/>
              <w:outlineLvl w:val="0"/>
            </w:pPr>
            <w:r w:rsidRPr="007D6C6B">
              <w:t xml:space="preserve">Supporting Resources: </w:t>
            </w:r>
          </w:p>
          <w:p w14:paraId="079947EE" w14:textId="77777777" w:rsidR="00D949CD" w:rsidRPr="00401305" w:rsidRDefault="00D949CD" w:rsidP="00D949CD">
            <w:pPr>
              <w:pStyle w:val="ListParagraph"/>
              <w:numPr>
                <w:ilvl w:val="0"/>
                <w:numId w:val="2"/>
              </w:numPr>
              <w:pBdr>
                <w:top w:val="nil"/>
                <w:left w:val="nil"/>
                <w:bottom w:val="nil"/>
                <w:right w:val="nil"/>
                <w:between w:val="nil"/>
              </w:pBdr>
              <w:spacing w:before="0" w:line="240" w:lineRule="auto"/>
              <w:rPr>
                <w:rFonts w:asciiTheme="minorHAnsi" w:hAnsiTheme="minorHAnsi" w:cstheme="minorHAnsi"/>
                <w:color w:val="auto"/>
              </w:rPr>
            </w:pPr>
            <w:r>
              <w:rPr>
                <w:rFonts w:asciiTheme="minorHAnsi" w:hAnsiTheme="minorHAnsi" w:cstheme="minorHAnsi"/>
                <w:color w:val="auto"/>
                <w:bdr w:val="none" w:sz="0" w:space="0" w:color="auto" w:frame="1"/>
                <w:shd w:val="clear" w:color="auto" w:fill="FFFFFF"/>
              </w:rPr>
              <w:t xml:space="preserve">VDOE </w:t>
            </w:r>
            <w:r w:rsidRPr="00401305">
              <w:rPr>
                <w:rFonts w:asciiTheme="minorHAnsi" w:hAnsiTheme="minorHAnsi" w:cstheme="minorHAnsi"/>
                <w:color w:val="auto"/>
                <w:bdr w:val="none" w:sz="0" w:space="0" w:color="auto" w:frame="1"/>
                <w:shd w:val="clear" w:color="auto" w:fill="FFFFFF"/>
              </w:rPr>
              <w:t>Co-teaching Mathematics Instructional Plans</w:t>
            </w:r>
            <w:r w:rsidRPr="00401305">
              <w:rPr>
                <w:rFonts w:asciiTheme="minorHAnsi" w:hAnsiTheme="minorHAnsi" w:cstheme="minorHAnsi"/>
                <w:color w:val="auto"/>
                <w:shd w:val="clear" w:color="auto" w:fill="FFFFFF"/>
              </w:rPr>
              <w:t> </w:t>
            </w:r>
          </w:p>
          <w:p w14:paraId="2D6D4FBD" w14:textId="4E52AC93" w:rsidR="00A73E71" w:rsidRPr="00427F21" w:rsidRDefault="00DF318E" w:rsidP="00AA6C0F">
            <w:pPr>
              <w:pStyle w:val="ListParagraph"/>
              <w:numPr>
                <w:ilvl w:val="1"/>
                <w:numId w:val="2"/>
              </w:numPr>
              <w:pBdr>
                <w:top w:val="nil"/>
                <w:left w:val="nil"/>
                <w:bottom w:val="nil"/>
                <w:right w:val="nil"/>
                <w:between w:val="nil"/>
              </w:pBdr>
              <w:spacing w:before="0" w:line="240" w:lineRule="auto"/>
              <w:rPr>
                <w:rFonts w:asciiTheme="minorHAnsi" w:hAnsiTheme="minorHAnsi" w:cstheme="minorHAnsi"/>
                <w:color w:val="000000"/>
              </w:rPr>
            </w:pPr>
            <w:hyperlink r:id="rId10" w:history="1">
              <w:r w:rsidR="00D949CD" w:rsidRPr="00427F21">
                <w:rPr>
                  <w:rStyle w:val="Hyperlink"/>
                  <w:rFonts w:asciiTheme="minorHAnsi" w:hAnsiTheme="minorHAnsi" w:cstheme="minorHAnsi"/>
                  <w:bdr w:val="none" w:sz="0" w:space="0" w:color="auto" w:frame="1"/>
                  <w:shd w:val="clear" w:color="auto" w:fill="FFFFFF"/>
                </w:rPr>
                <w:t>3.4 - Multiplication and Division</w:t>
              </w:r>
            </w:hyperlink>
            <w:r w:rsidR="00D949CD" w:rsidRPr="00427F21">
              <w:rPr>
                <w:rStyle w:val="filetype"/>
                <w:rFonts w:asciiTheme="minorHAnsi" w:hAnsiTheme="minorHAnsi" w:cstheme="minorHAnsi"/>
                <w:color w:val="000000"/>
                <w:shd w:val="clear" w:color="auto" w:fill="FFFFFF"/>
              </w:rPr>
              <w:t> (Word)</w:t>
            </w:r>
            <w:r w:rsidR="00D949CD" w:rsidRPr="00427F21">
              <w:rPr>
                <w:rFonts w:asciiTheme="minorHAnsi" w:hAnsiTheme="minorHAnsi" w:cstheme="minorHAnsi"/>
                <w:color w:val="000000"/>
                <w:shd w:val="clear" w:color="auto" w:fill="FFFFFF"/>
              </w:rPr>
              <w:t> / </w:t>
            </w:r>
            <w:hyperlink r:id="rId11" w:history="1">
              <w:r w:rsidR="00D949CD" w:rsidRPr="00427F21">
                <w:rPr>
                  <w:rStyle w:val="Hyperlink"/>
                  <w:rFonts w:asciiTheme="minorHAnsi" w:hAnsiTheme="minorHAnsi" w:cstheme="minorHAnsi"/>
                  <w:bdr w:val="none" w:sz="0" w:space="0" w:color="auto" w:frame="1"/>
                  <w:shd w:val="clear" w:color="auto" w:fill="FFFFFF"/>
                </w:rPr>
                <w:t>PDF Version</w:t>
              </w:r>
            </w:hyperlink>
          </w:p>
          <w:p w14:paraId="3E1D2F15" w14:textId="18617F29" w:rsidR="00B73079" w:rsidRPr="00427F21" w:rsidRDefault="00B941BD" w:rsidP="000A2319">
            <w:pPr>
              <w:numPr>
                <w:ilvl w:val="0"/>
                <w:numId w:val="2"/>
              </w:numPr>
              <w:pBdr>
                <w:top w:val="nil"/>
                <w:left w:val="nil"/>
                <w:bottom w:val="nil"/>
                <w:right w:val="nil"/>
                <w:between w:val="nil"/>
              </w:pBdr>
              <w:rPr>
                <w:rFonts w:asciiTheme="minorHAnsi" w:hAnsiTheme="minorHAnsi" w:cstheme="minorHAnsi"/>
                <w:color w:val="000000"/>
              </w:rPr>
            </w:pPr>
            <w:r w:rsidRPr="00427F21">
              <w:rPr>
                <w:rFonts w:asciiTheme="minorHAnsi" w:hAnsiTheme="minorHAnsi" w:cstheme="minorHAnsi"/>
                <w:color w:val="000000"/>
              </w:rPr>
              <w:t xml:space="preserve">VDOE Word Wall Cards: </w:t>
            </w:r>
            <w:r w:rsidR="000A2319" w:rsidRPr="00427F21">
              <w:rPr>
                <w:rFonts w:asciiTheme="minorHAnsi" w:hAnsiTheme="minorHAnsi" w:cstheme="minorHAnsi"/>
                <w:color w:val="000000"/>
                <w:shd w:val="clear" w:color="auto" w:fill="FFFFFF"/>
              </w:rPr>
              <w:t>Grade 3  </w:t>
            </w:r>
            <w:hyperlink r:id="rId12" w:history="1">
              <w:r w:rsidR="000A2319" w:rsidRPr="00427F21">
                <w:rPr>
                  <w:rStyle w:val="Hyperlink"/>
                  <w:rFonts w:asciiTheme="minorHAnsi" w:hAnsiTheme="minorHAnsi" w:cstheme="minorHAnsi"/>
                  <w:bdr w:val="none" w:sz="0" w:space="0" w:color="auto" w:frame="1"/>
                  <w:shd w:val="clear" w:color="auto" w:fill="FFFFFF"/>
                </w:rPr>
                <w:t>(Word)</w:t>
              </w:r>
            </w:hyperlink>
            <w:r w:rsidR="000A2319" w:rsidRPr="00427F21">
              <w:rPr>
                <w:rFonts w:asciiTheme="minorHAnsi" w:hAnsiTheme="minorHAnsi" w:cstheme="minorHAnsi"/>
                <w:color w:val="000000"/>
                <w:shd w:val="clear" w:color="auto" w:fill="FFFFFF"/>
              </w:rPr>
              <w:t>  |  </w:t>
            </w:r>
            <w:hyperlink r:id="rId13" w:history="1">
              <w:r w:rsidR="000A2319" w:rsidRPr="00427F21">
                <w:rPr>
                  <w:rStyle w:val="Hyperlink"/>
                  <w:rFonts w:asciiTheme="minorHAnsi" w:hAnsiTheme="minorHAnsi" w:cstheme="minorHAnsi"/>
                  <w:bdr w:val="none" w:sz="0" w:space="0" w:color="auto" w:frame="1"/>
                  <w:shd w:val="clear" w:color="auto" w:fill="FFFFFF"/>
                </w:rPr>
                <w:t>(PDF)</w:t>
              </w:r>
            </w:hyperlink>
          </w:p>
          <w:p w14:paraId="55EBBF63" w14:textId="33CCC828" w:rsidR="00032519" w:rsidRPr="00C04F6F" w:rsidRDefault="00032519" w:rsidP="00D949CD">
            <w:pPr>
              <w:pStyle w:val="ListParagraph"/>
              <w:numPr>
                <w:ilvl w:val="1"/>
                <w:numId w:val="2"/>
              </w:numPr>
              <w:spacing w:before="0" w:line="240" w:lineRule="auto"/>
              <w:rPr>
                <w:rStyle w:val="Hyperlink"/>
                <w:rFonts w:asciiTheme="minorHAnsi" w:hAnsiTheme="minorHAnsi" w:cstheme="minorHAnsi"/>
                <w:color w:val="auto"/>
              </w:rPr>
            </w:pPr>
            <w:r w:rsidRPr="00C04F6F">
              <w:rPr>
                <w:rFonts w:asciiTheme="minorHAnsi" w:hAnsiTheme="minorHAnsi" w:cstheme="minorHAnsi"/>
                <w:color w:val="auto"/>
              </w:rPr>
              <w:t>Multiply:  Product</w:t>
            </w:r>
          </w:p>
          <w:p w14:paraId="501A0ED5" w14:textId="502CB16B" w:rsidR="00032519" w:rsidRPr="00C04F6F" w:rsidRDefault="00032519" w:rsidP="00032519">
            <w:pPr>
              <w:pStyle w:val="ListParagraph"/>
              <w:numPr>
                <w:ilvl w:val="1"/>
                <w:numId w:val="2"/>
              </w:numPr>
              <w:spacing w:line="240" w:lineRule="auto"/>
              <w:rPr>
                <w:rFonts w:asciiTheme="minorHAnsi" w:hAnsiTheme="minorHAnsi" w:cstheme="minorHAnsi"/>
                <w:color w:val="auto"/>
              </w:rPr>
            </w:pPr>
            <w:r w:rsidRPr="00C04F6F">
              <w:rPr>
                <w:rFonts w:asciiTheme="minorHAnsi" w:hAnsiTheme="minorHAnsi" w:cstheme="minorHAnsi"/>
                <w:color w:val="auto"/>
              </w:rPr>
              <w:t>Multiplication: Set Model</w:t>
            </w:r>
          </w:p>
          <w:p w14:paraId="12B7E15D" w14:textId="3D162063" w:rsidR="00032519" w:rsidRPr="00C04F6F" w:rsidRDefault="00032519" w:rsidP="00032519">
            <w:pPr>
              <w:pStyle w:val="ListParagraph"/>
              <w:numPr>
                <w:ilvl w:val="1"/>
                <w:numId w:val="2"/>
              </w:numPr>
              <w:spacing w:line="240" w:lineRule="auto"/>
              <w:rPr>
                <w:rStyle w:val="Hyperlink"/>
                <w:rFonts w:asciiTheme="minorHAnsi" w:hAnsiTheme="minorHAnsi" w:cstheme="minorHAnsi"/>
                <w:color w:val="auto"/>
              </w:rPr>
            </w:pPr>
            <w:r w:rsidRPr="00C04F6F">
              <w:rPr>
                <w:rFonts w:asciiTheme="minorHAnsi" w:hAnsiTheme="minorHAnsi" w:cstheme="minorHAnsi"/>
                <w:color w:val="auto"/>
              </w:rPr>
              <w:t>Multiplication:  Array Model</w:t>
            </w:r>
          </w:p>
          <w:p w14:paraId="334D7A69" w14:textId="3BC9084B" w:rsidR="00032519" w:rsidRPr="00C04F6F" w:rsidRDefault="00032519" w:rsidP="00032519">
            <w:pPr>
              <w:pStyle w:val="ListParagraph"/>
              <w:numPr>
                <w:ilvl w:val="1"/>
                <w:numId w:val="2"/>
              </w:numPr>
              <w:spacing w:line="240" w:lineRule="auto"/>
              <w:rPr>
                <w:rFonts w:asciiTheme="minorHAnsi" w:hAnsiTheme="minorHAnsi" w:cstheme="minorHAnsi"/>
                <w:color w:val="auto"/>
              </w:rPr>
            </w:pPr>
            <w:r w:rsidRPr="00C04F6F">
              <w:rPr>
                <w:rFonts w:asciiTheme="minorHAnsi" w:hAnsiTheme="minorHAnsi" w:cstheme="minorHAnsi"/>
                <w:color w:val="auto"/>
              </w:rPr>
              <w:t>Multiplication:  Area (array) Model</w:t>
            </w:r>
          </w:p>
          <w:p w14:paraId="3E5DEEE1" w14:textId="59C3231F" w:rsidR="00032519" w:rsidRPr="00C04F6F" w:rsidRDefault="00032519" w:rsidP="00032519">
            <w:pPr>
              <w:pStyle w:val="ListParagraph"/>
              <w:numPr>
                <w:ilvl w:val="1"/>
                <w:numId w:val="2"/>
              </w:numPr>
              <w:spacing w:line="240" w:lineRule="auto"/>
              <w:rPr>
                <w:rStyle w:val="Hyperlink"/>
                <w:rFonts w:asciiTheme="minorHAnsi" w:hAnsiTheme="minorHAnsi" w:cstheme="minorHAnsi"/>
                <w:color w:val="auto"/>
              </w:rPr>
            </w:pPr>
            <w:r w:rsidRPr="00C04F6F">
              <w:rPr>
                <w:rFonts w:asciiTheme="minorHAnsi" w:hAnsiTheme="minorHAnsi" w:cstheme="minorHAnsi"/>
                <w:color w:val="auto"/>
              </w:rPr>
              <w:t>Multiplication:  Number Line Model</w:t>
            </w:r>
          </w:p>
          <w:p w14:paraId="34A1F452" w14:textId="317E732E" w:rsidR="00032519" w:rsidRPr="00C04F6F" w:rsidRDefault="00032519" w:rsidP="00032519">
            <w:pPr>
              <w:pStyle w:val="ListParagraph"/>
              <w:numPr>
                <w:ilvl w:val="1"/>
                <w:numId w:val="2"/>
              </w:numPr>
              <w:spacing w:line="240" w:lineRule="auto"/>
              <w:rPr>
                <w:rStyle w:val="Hyperlink"/>
                <w:rFonts w:asciiTheme="minorHAnsi" w:hAnsiTheme="minorHAnsi" w:cstheme="minorHAnsi"/>
                <w:color w:val="auto"/>
              </w:rPr>
            </w:pPr>
            <w:r w:rsidRPr="00C04F6F">
              <w:rPr>
                <w:rFonts w:asciiTheme="minorHAnsi" w:hAnsiTheme="minorHAnsi" w:cstheme="minorHAnsi"/>
                <w:color w:val="auto"/>
              </w:rPr>
              <w:t>Divide:  Quotient</w:t>
            </w:r>
          </w:p>
          <w:p w14:paraId="4426CBAD" w14:textId="601C4D26" w:rsidR="00032519" w:rsidRPr="00C04F6F" w:rsidRDefault="00032519" w:rsidP="00032519">
            <w:pPr>
              <w:pStyle w:val="ListParagraph"/>
              <w:numPr>
                <w:ilvl w:val="1"/>
                <w:numId w:val="2"/>
              </w:numPr>
              <w:spacing w:line="240" w:lineRule="auto"/>
              <w:rPr>
                <w:rStyle w:val="Hyperlink"/>
                <w:rFonts w:asciiTheme="minorHAnsi" w:hAnsiTheme="minorHAnsi" w:cstheme="minorHAnsi"/>
                <w:color w:val="auto"/>
              </w:rPr>
            </w:pPr>
            <w:r w:rsidRPr="00C04F6F">
              <w:rPr>
                <w:rFonts w:asciiTheme="minorHAnsi" w:hAnsiTheme="minorHAnsi" w:cstheme="minorHAnsi"/>
                <w:color w:val="auto"/>
              </w:rPr>
              <w:t>Division:  Number Line and Array Models</w:t>
            </w:r>
          </w:p>
          <w:p w14:paraId="1F60762E" w14:textId="010E0EAD" w:rsidR="00032519" w:rsidRPr="00C04F6F" w:rsidRDefault="00032519" w:rsidP="00032519">
            <w:pPr>
              <w:pStyle w:val="ListParagraph"/>
              <w:numPr>
                <w:ilvl w:val="1"/>
                <w:numId w:val="2"/>
              </w:numPr>
              <w:spacing w:line="240" w:lineRule="auto"/>
              <w:rPr>
                <w:rStyle w:val="Hyperlink"/>
                <w:rFonts w:asciiTheme="minorHAnsi" w:hAnsiTheme="minorHAnsi" w:cstheme="minorHAnsi"/>
                <w:color w:val="auto"/>
              </w:rPr>
            </w:pPr>
            <w:r w:rsidRPr="00C04F6F">
              <w:rPr>
                <w:rFonts w:asciiTheme="minorHAnsi" w:hAnsiTheme="minorHAnsi" w:cstheme="minorHAnsi"/>
                <w:color w:val="auto"/>
              </w:rPr>
              <w:t>Related Facts:  Addition/Subtraction</w:t>
            </w:r>
          </w:p>
          <w:p w14:paraId="7D1F41D7" w14:textId="59C4C563" w:rsidR="005573F6" w:rsidRPr="00032519" w:rsidRDefault="00032519" w:rsidP="00D949CD">
            <w:pPr>
              <w:pStyle w:val="ListParagraph"/>
              <w:numPr>
                <w:ilvl w:val="1"/>
                <w:numId w:val="2"/>
              </w:numPr>
              <w:spacing w:after="120" w:line="240" w:lineRule="auto"/>
              <w:rPr>
                <w:color w:val="0563C1" w:themeColor="hyperlink"/>
                <w:u w:val="single"/>
              </w:rPr>
            </w:pPr>
            <w:r w:rsidRPr="00C04F6F">
              <w:rPr>
                <w:rFonts w:asciiTheme="minorHAnsi" w:hAnsiTheme="minorHAnsi" w:cstheme="minorHAnsi"/>
                <w:color w:val="auto"/>
              </w:rPr>
              <w:t>Related Facts:  Multiplication/Division</w:t>
            </w:r>
          </w:p>
        </w:tc>
      </w:tr>
      <w:tr w:rsidR="00B73079" w:rsidRPr="00D82D0B" w14:paraId="4D71E704" w14:textId="77777777" w:rsidTr="00AA6C0F">
        <w:tc>
          <w:tcPr>
            <w:tcW w:w="11065" w:type="dxa"/>
          </w:tcPr>
          <w:p w14:paraId="7F1B17ED" w14:textId="482EEF86" w:rsidR="00B73079" w:rsidRPr="00D82D0B" w:rsidRDefault="00033A80" w:rsidP="00AA6C0F">
            <w:pPr>
              <w:spacing w:before="120" w:after="120"/>
              <w:rPr>
                <w:rFonts w:asciiTheme="minorHAnsi" w:hAnsiTheme="minorHAnsi" w:cstheme="minorHAnsi"/>
              </w:rPr>
            </w:pPr>
            <w:r>
              <w:rPr>
                <w:rStyle w:val="Heading1Char"/>
              </w:rPr>
              <w:t>Supporting and Prerequisite SOL</w:t>
            </w:r>
            <w:r w:rsidR="00B941BD" w:rsidRPr="00AA6C0F">
              <w:rPr>
                <w:rFonts w:asciiTheme="minorHAnsi" w:hAnsiTheme="minorHAnsi" w:cstheme="minorHAnsi"/>
                <w:b/>
                <w:sz w:val="28"/>
                <w:szCs w:val="28"/>
              </w:rPr>
              <w:t>:</w:t>
            </w:r>
            <w:r w:rsidR="00B941BD" w:rsidRPr="00D82D0B">
              <w:rPr>
                <w:rFonts w:asciiTheme="minorHAnsi" w:hAnsiTheme="minorHAnsi" w:cstheme="minorHAnsi"/>
              </w:rPr>
              <w:t xml:space="preserve">  </w:t>
            </w:r>
            <w:hyperlink r:id="rId14" w:history="1">
              <w:r w:rsidR="00A73E71" w:rsidRPr="009C3A32">
                <w:rPr>
                  <w:rStyle w:val="Hyperlink"/>
                  <w:rFonts w:asciiTheme="minorHAnsi" w:hAnsiTheme="minorHAnsi" w:cstheme="minorHAnsi"/>
                </w:rPr>
                <w:t>3.4</w:t>
              </w:r>
              <w:r w:rsidR="0077096A" w:rsidRPr="009C3A32">
                <w:rPr>
                  <w:rStyle w:val="Hyperlink"/>
                  <w:rFonts w:asciiTheme="minorHAnsi" w:hAnsiTheme="minorHAnsi" w:cstheme="minorHAnsi"/>
                </w:rPr>
                <w:t>a</w:t>
              </w:r>
            </w:hyperlink>
            <w:r w:rsidR="00AA6C0F">
              <w:rPr>
                <w:rFonts w:asciiTheme="minorHAnsi" w:hAnsiTheme="minorHAnsi" w:cstheme="minorHAnsi"/>
              </w:rPr>
              <w:t xml:space="preserve">, </w:t>
            </w:r>
            <w:hyperlink r:id="rId15" w:history="1">
              <w:r w:rsidR="00AA6C0F" w:rsidRPr="009C3A32">
                <w:rPr>
                  <w:rStyle w:val="Hyperlink"/>
                  <w:rFonts w:asciiTheme="minorHAnsi" w:hAnsiTheme="minorHAnsi" w:cstheme="minorHAnsi"/>
                </w:rPr>
                <w:t>2.2a</w:t>
              </w:r>
            </w:hyperlink>
            <w:r w:rsidR="00AA6C0F">
              <w:rPr>
                <w:rFonts w:asciiTheme="minorHAnsi" w:hAnsiTheme="minorHAnsi" w:cstheme="minorHAnsi"/>
              </w:rPr>
              <w:t>,</w:t>
            </w:r>
            <w:r w:rsidR="00A73E71">
              <w:rPr>
                <w:rFonts w:asciiTheme="minorHAnsi" w:hAnsiTheme="minorHAnsi" w:cstheme="minorHAnsi"/>
              </w:rPr>
              <w:t xml:space="preserve"> </w:t>
            </w:r>
            <w:hyperlink r:id="rId16" w:history="1">
              <w:r w:rsidR="00A73E71" w:rsidRPr="009C3A32">
                <w:rPr>
                  <w:rStyle w:val="Hyperlink"/>
                  <w:rFonts w:asciiTheme="minorHAnsi" w:hAnsiTheme="minorHAnsi" w:cstheme="minorHAnsi"/>
                </w:rPr>
                <w:t>2.6</w:t>
              </w:r>
              <w:r w:rsidR="0077096A" w:rsidRPr="009C3A32">
                <w:rPr>
                  <w:rStyle w:val="Hyperlink"/>
                  <w:rFonts w:asciiTheme="minorHAnsi" w:hAnsiTheme="minorHAnsi" w:cstheme="minorHAnsi"/>
                </w:rPr>
                <w:t>c</w:t>
              </w:r>
            </w:hyperlink>
            <w:r w:rsidR="00AA6C0F">
              <w:rPr>
                <w:rFonts w:asciiTheme="minorHAnsi" w:hAnsiTheme="minorHAnsi" w:cstheme="minorHAnsi"/>
              </w:rPr>
              <w:t>,</w:t>
            </w:r>
            <w:r w:rsidR="00A73E71">
              <w:rPr>
                <w:rFonts w:asciiTheme="minorHAnsi" w:hAnsiTheme="minorHAnsi" w:cstheme="minorHAnsi"/>
              </w:rPr>
              <w:t xml:space="preserve"> </w:t>
            </w:r>
            <w:hyperlink r:id="rId17" w:history="1">
              <w:r w:rsidR="00A73E71" w:rsidRPr="009C3A32">
                <w:rPr>
                  <w:rStyle w:val="Hyperlink"/>
                  <w:rFonts w:asciiTheme="minorHAnsi" w:hAnsiTheme="minorHAnsi" w:cstheme="minorHAnsi"/>
                </w:rPr>
                <w:t>1.1d</w:t>
              </w:r>
            </w:hyperlink>
            <w:r w:rsidR="00AA6C0F">
              <w:rPr>
                <w:rFonts w:asciiTheme="minorHAnsi" w:hAnsiTheme="minorHAnsi" w:cstheme="minorHAnsi"/>
              </w:rPr>
              <w:t>,</w:t>
            </w:r>
            <w:r w:rsidR="0077096A">
              <w:rPr>
                <w:rFonts w:asciiTheme="minorHAnsi" w:hAnsiTheme="minorHAnsi" w:cstheme="minorHAnsi"/>
              </w:rPr>
              <w:t xml:space="preserve"> </w:t>
            </w:r>
            <w:hyperlink r:id="rId18" w:history="1">
              <w:r w:rsidR="0077096A" w:rsidRPr="009C3A32">
                <w:rPr>
                  <w:rStyle w:val="Hyperlink"/>
                  <w:rFonts w:asciiTheme="minorHAnsi" w:hAnsiTheme="minorHAnsi" w:cstheme="minorHAnsi"/>
                </w:rPr>
                <w:t>1.6</w:t>
              </w:r>
            </w:hyperlink>
          </w:p>
        </w:tc>
      </w:tr>
    </w:tbl>
    <w:p w14:paraId="25B8717A" w14:textId="77777777" w:rsidR="00B73079" w:rsidRPr="00D82D0B" w:rsidRDefault="00B73079">
      <w:pPr>
        <w:rPr>
          <w:rFonts w:asciiTheme="minorHAnsi" w:hAnsiTheme="minorHAnsi" w:cstheme="minorHAnsi"/>
        </w:rPr>
      </w:pPr>
    </w:p>
    <w:p w14:paraId="2492DEFA" w14:textId="41734101" w:rsidR="00B73079" w:rsidRPr="000820CF" w:rsidRDefault="00B941BD">
      <w:pPr>
        <w:rPr>
          <w:rFonts w:asciiTheme="minorHAnsi" w:hAnsiTheme="minorHAnsi" w:cstheme="minorHAnsi"/>
        </w:rPr>
      </w:pPr>
      <w:r w:rsidRPr="00D82D0B">
        <w:rPr>
          <w:rFonts w:asciiTheme="minorHAnsi" w:hAnsiTheme="minorHAnsi" w:cstheme="minorHAnsi"/>
        </w:rPr>
        <w:br w:type="page"/>
      </w:r>
    </w:p>
    <w:p w14:paraId="59037CB2" w14:textId="189B7BF5" w:rsidR="000827B9" w:rsidRPr="00257603" w:rsidRDefault="00AA6C0F" w:rsidP="00AA6C0F">
      <w:pPr>
        <w:pStyle w:val="Heading1"/>
        <w:spacing w:after="240"/>
        <w:jc w:val="center"/>
      </w:pPr>
      <w:bookmarkStart w:id="0" w:name="bookmark=id.gjdgxs" w:colFirst="0" w:colLast="0"/>
      <w:bookmarkStart w:id="1" w:name="_Just_in_Time"/>
      <w:bookmarkEnd w:id="0"/>
      <w:bookmarkEnd w:id="1"/>
      <w:r>
        <w:lastRenderedPageBreak/>
        <w:t xml:space="preserve">SOL 3.4b - </w:t>
      </w:r>
      <w:r w:rsidR="00B941BD" w:rsidRPr="00257603">
        <w:t>Just in Time Quick Check</w:t>
      </w:r>
      <w:bookmarkStart w:id="2" w:name="bookmark=id.30j0zll" w:colFirst="0" w:colLast="0"/>
      <w:bookmarkEnd w:id="2"/>
    </w:p>
    <w:p w14:paraId="2EDF8DE8" w14:textId="434E0B59" w:rsidR="006C0D85" w:rsidRPr="009E5EEB" w:rsidRDefault="00992B5F" w:rsidP="0089249C">
      <w:pPr>
        <w:pStyle w:val="ListParagraph"/>
        <w:numPr>
          <w:ilvl w:val="0"/>
          <w:numId w:val="22"/>
        </w:numPr>
        <w:autoSpaceDE w:val="0"/>
        <w:autoSpaceDN w:val="0"/>
        <w:adjustRightInd w:val="0"/>
        <w:spacing w:before="240" w:after="120" w:line="240" w:lineRule="auto"/>
        <w:contextualSpacing w:val="0"/>
        <w:rPr>
          <w:rFonts w:asciiTheme="minorHAnsi" w:hAnsiTheme="minorHAnsi" w:cstheme="minorHAnsi"/>
          <w:bCs/>
          <w:color w:val="auto"/>
        </w:rPr>
      </w:pPr>
      <w:r w:rsidRPr="009E5EEB">
        <w:rPr>
          <w:rFonts w:asciiTheme="minorHAnsi" w:hAnsiTheme="minorHAnsi" w:cstheme="minorHAnsi"/>
          <w:bCs/>
          <w:color w:val="auto"/>
          <w:sz w:val="28"/>
          <w:szCs w:val="28"/>
          <w:lang w:val="en-US"/>
        </w:rPr>
        <w:t>J</w:t>
      </w:r>
      <w:r w:rsidR="00C04F6F" w:rsidRPr="009E5EEB">
        <w:rPr>
          <w:rFonts w:asciiTheme="minorHAnsi" w:hAnsiTheme="minorHAnsi" w:cstheme="minorHAnsi"/>
          <w:bCs/>
          <w:color w:val="auto"/>
          <w:sz w:val="28"/>
          <w:szCs w:val="28"/>
          <w:lang w:val="en-US"/>
        </w:rPr>
        <w:t>ason has</w:t>
      </w:r>
      <w:r w:rsidRPr="009E5EEB">
        <w:rPr>
          <w:rFonts w:asciiTheme="minorHAnsi" w:hAnsiTheme="minorHAnsi" w:cstheme="minorHAnsi"/>
          <w:bCs/>
          <w:color w:val="auto"/>
          <w:sz w:val="28"/>
          <w:szCs w:val="28"/>
          <w:lang w:val="en-US"/>
        </w:rPr>
        <w:t xml:space="preserve"> </w:t>
      </w:r>
      <w:r w:rsidR="006C0D85" w:rsidRPr="009E5EEB">
        <w:rPr>
          <w:rFonts w:asciiTheme="minorHAnsi" w:hAnsiTheme="minorHAnsi" w:cstheme="minorHAnsi"/>
          <w:bCs/>
          <w:color w:val="auto"/>
          <w:sz w:val="28"/>
          <w:szCs w:val="28"/>
          <w:lang w:val="en-US"/>
        </w:rPr>
        <w:t>9</w:t>
      </w:r>
      <w:r w:rsidRPr="009E5EEB">
        <w:rPr>
          <w:rFonts w:asciiTheme="minorHAnsi" w:hAnsiTheme="minorHAnsi" w:cstheme="minorHAnsi"/>
          <w:bCs/>
          <w:color w:val="auto"/>
          <w:sz w:val="28"/>
          <w:szCs w:val="28"/>
          <w:lang w:val="en-US"/>
        </w:rPr>
        <w:t xml:space="preserve"> packages of</w:t>
      </w:r>
      <w:r w:rsidR="00C04F6F" w:rsidRPr="009E5EEB">
        <w:rPr>
          <w:rFonts w:asciiTheme="minorHAnsi" w:hAnsiTheme="minorHAnsi" w:cstheme="minorHAnsi"/>
          <w:bCs/>
          <w:color w:val="auto"/>
          <w:sz w:val="28"/>
          <w:szCs w:val="28"/>
          <w:lang w:val="en-US"/>
        </w:rPr>
        <w:t xml:space="preserve"> muffins. Each package has</w:t>
      </w:r>
      <w:r w:rsidRPr="009E5EEB">
        <w:rPr>
          <w:rFonts w:asciiTheme="minorHAnsi" w:hAnsiTheme="minorHAnsi" w:cstheme="minorHAnsi"/>
          <w:bCs/>
          <w:color w:val="auto"/>
          <w:sz w:val="28"/>
          <w:szCs w:val="28"/>
          <w:lang w:val="en-US"/>
        </w:rPr>
        <w:t xml:space="preserve"> </w:t>
      </w:r>
      <w:r w:rsidR="00CF29FF">
        <w:rPr>
          <w:rFonts w:asciiTheme="minorHAnsi" w:hAnsiTheme="minorHAnsi" w:cstheme="minorHAnsi"/>
          <w:bCs/>
          <w:color w:val="auto"/>
          <w:sz w:val="28"/>
          <w:szCs w:val="28"/>
          <w:lang w:val="en-US"/>
        </w:rPr>
        <w:t>3</w:t>
      </w:r>
      <w:r w:rsidR="00C04F6F" w:rsidRPr="009E5EEB">
        <w:rPr>
          <w:rFonts w:asciiTheme="minorHAnsi" w:hAnsiTheme="minorHAnsi" w:cstheme="minorHAnsi"/>
          <w:bCs/>
          <w:color w:val="auto"/>
          <w:sz w:val="28"/>
          <w:szCs w:val="28"/>
          <w:lang w:val="en-US"/>
        </w:rPr>
        <w:t xml:space="preserve"> muffins. How many muffins are in these packages</w:t>
      </w:r>
      <w:r w:rsidRPr="009E5EEB">
        <w:rPr>
          <w:rFonts w:asciiTheme="minorHAnsi" w:hAnsiTheme="minorHAnsi" w:cstheme="minorHAnsi"/>
          <w:bCs/>
          <w:color w:val="auto"/>
          <w:sz w:val="28"/>
          <w:szCs w:val="28"/>
          <w:lang w:val="en-US"/>
        </w:rPr>
        <w:t>?</w:t>
      </w:r>
    </w:p>
    <w:p w14:paraId="7DC69469" w14:textId="77777777" w:rsidR="009E5EEB" w:rsidRPr="0089249C" w:rsidRDefault="009E5EEB" w:rsidP="0089249C">
      <w:pPr>
        <w:pStyle w:val="ListParagraph"/>
        <w:autoSpaceDE w:val="0"/>
        <w:autoSpaceDN w:val="0"/>
        <w:adjustRightInd w:val="0"/>
        <w:spacing w:before="240" w:after="1200" w:line="240" w:lineRule="auto"/>
        <w:ind w:left="360"/>
        <w:contextualSpacing w:val="0"/>
        <w:rPr>
          <w:rFonts w:asciiTheme="minorHAnsi" w:hAnsiTheme="minorHAnsi" w:cstheme="minorHAnsi"/>
          <w:color w:val="auto"/>
          <w:sz w:val="52"/>
          <w:szCs w:val="28"/>
        </w:rPr>
      </w:pPr>
      <w:r>
        <w:rPr>
          <w:rFonts w:asciiTheme="minorHAnsi" w:hAnsiTheme="minorHAnsi" w:cstheme="minorHAnsi"/>
          <w:color w:val="auto"/>
          <w:sz w:val="28"/>
          <w:szCs w:val="28"/>
        </w:rPr>
        <w:t xml:space="preserve">Write an equation to represent this problem. </w:t>
      </w:r>
    </w:p>
    <w:p w14:paraId="71FBDD21" w14:textId="78DD333A" w:rsidR="006C0D85" w:rsidRPr="000820CF" w:rsidRDefault="00BF6B42" w:rsidP="009E5EEB">
      <w:pPr>
        <w:pStyle w:val="ListParagraph"/>
        <w:autoSpaceDE w:val="0"/>
        <w:autoSpaceDN w:val="0"/>
        <w:adjustRightInd w:val="0"/>
        <w:spacing w:after="1200" w:line="240" w:lineRule="auto"/>
        <w:ind w:left="360"/>
        <w:contextualSpacing w:val="0"/>
        <w:rPr>
          <w:rFonts w:asciiTheme="minorHAnsi" w:hAnsiTheme="minorHAnsi" w:cstheme="minorHAnsi"/>
          <w:color w:val="auto"/>
          <w:sz w:val="28"/>
          <w:szCs w:val="28"/>
        </w:rPr>
      </w:pPr>
      <w:r>
        <w:rPr>
          <w:rFonts w:asciiTheme="minorHAnsi" w:hAnsiTheme="minorHAnsi" w:cstheme="minorHAnsi"/>
          <w:color w:val="auto"/>
          <w:sz w:val="28"/>
          <w:szCs w:val="28"/>
        </w:rPr>
        <w:t>Solve this problem</w:t>
      </w:r>
      <w:r w:rsidR="009E5EEB">
        <w:rPr>
          <w:rFonts w:asciiTheme="minorHAnsi" w:hAnsiTheme="minorHAnsi" w:cstheme="minorHAnsi"/>
          <w:color w:val="auto"/>
          <w:sz w:val="28"/>
          <w:szCs w:val="28"/>
        </w:rPr>
        <w:t>.</w:t>
      </w:r>
      <w:r w:rsidR="006C0D85" w:rsidRPr="000820CF">
        <w:rPr>
          <w:rFonts w:asciiTheme="minorHAnsi" w:hAnsiTheme="minorHAnsi" w:cstheme="minorHAnsi"/>
          <w:color w:val="auto"/>
          <w:sz w:val="28"/>
          <w:szCs w:val="28"/>
        </w:rPr>
        <w:t xml:space="preserve"> </w:t>
      </w:r>
    </w:p>
    <w:p w14:paraId="150FDE52" w14:textId="7ECA2518" w:rsidR="006C0D85" w:rsidRPr="009E5EEB" w:rsidRDefault="006C0D85" w:rsidP="0089249C">
      <w:pPr>
        <w:pStyle w:val="ListParagraph"/>
        <w:numPr>
          <w:ilvl w:val="0"/>
          <w:numId w:val="22"/>
        </w:numPr>
        <w:autoSpaceDE w:val="0"/>
        <w:autoSpaceDN w:val="0"/>
        <w:adjustRightInd w:val="0"/>
        <w:spacing w:before="240" w:after="120" w:line="240" w:lineRule="auto"/>
        <w:contextualSpacing w:val="0"/>
        <w:rPr>
          <w:rFonts w:asciiTheme="minorHAnsi" w:hAnsiTheme="minorHAnsi" w:cstheme="minorHAnsi"/>
          <w:bCs/>
          <w:color w:val="auto"/>
          <w:sz w:val="28"/>
          <w:szCs w:val="28"/>
          <w:lang w:val="en-US"/>
        </w:rPr>
      </w:pPr>
      <w:r w:rsidRPr="009E5EEB">
        <w:rPr>
          <w:rFonts w:asciiTheme="minorHAnsi" w:hAnsiTheme="minorHAnsi" w:cstheme="minorHAnsi"/>
          <w:bCs/>
          <w:color w:val="auto"/>
          <w:sz w:val="28"/>
          <w:szCs w:val="28"/>
          <w:lang w:val="en-US"/>
        </w:rPr>
        <w:t>There are 12 c</w:t>
      </w:r>
      <w:r w:rsidR="00570FC3" w:rsidRPr="009E5EEB">
        <w:rPr>
          <w:rFonts w:asciiTheme="minorHAnsi" w:hAnsiTheme="minorHAnsi" w:cstheme="minorHAnsi"/>
          <w:bCs/>
          <w:color w:val="auto"/>
          <w:sz w:val="28"/>
          <w:szCs w:val="28"/>
          <w:lang w:val="en-US"/>
        </w:rPr>
        <w:t>andies</w:t>
      </w:r>
      <w:r w:rsidR="009E5EEB">
        <w:rPr>
          <w:rFonts w:asciiTheme="minorHAnsi" w:hAnsiTheme="minorHAnsi" w:cstheme="minorHAnsi"/>
          <w:bCs/>
          <w:color w:val="auto"/>
          <w:sz w:val="28"/>
          <w:szCs w:val="28"/>
          <w:lang w:val="en-US"/>
        </w:rPr>
        <w:t xml:space="preserve"> on the counter. Kendra will share</w:t>
      </w:r>
      <w:r w:rsidRPr="009E5EEB">
        <w:rPr>
          <w:rFonts w:asciiTheme="minorHAnsi" w:hAnsiTheme="minorHAnsi" w:cstheme="minorHAnsi"/>
          <w:bCs/>
          <w:color w:val="auto"/>
          <w:sz w:val="28"/>
          <w:szCs w:val="28"/>
          <w:lang w:val="en-US"/>
        </w:rPr>
        <w:t xml:space="preserve"> the c</w:t>
      </w:r>
      <w:r w:rsidR="00570FC3" w:rsidRPr="009E5EEB">
        <w:rPr>
          <w:rFonts w:asciiTheme="minorHAnsi" w:hAnsiTheme="minorHAnsi" w:cstheme="minorHAnsi"/>
          <w:bCs/>
          <w:color w:val="auto"/>
          <w:sz w:val="28"/>
          <w:szCs w:val="28"/>
          <w:lang w:val="en-US"/>
        </w:rPr>
        <w:t>andie</w:t>
      </w:r>
      <w:r w:rsidR="00CF29FF">
        <w:rPr>
          <w:rFonts w:asciiTheme="minorHAnsi" w:hAnsiTheme="minorHAnsi" w:cstheme="minorHAnsi"/>
          <w:bCs/>
          <w:color w:val="auto"/>
          <w:sz w:val="28"/>
          <w:szCs w:val="28"/>
          <w:lang w:val="en-US"/>
        </w:rPr>
        <w:t>s equally among 4</w:t>
      </w:r>
      <w:r w:rsidRPr="009E5EEB">
        <w:rPr>
          <w:rFonts w:asciiTheme="minorHAnsi" w:hAnsiTheme="minorHAnsi" w:cstheme="minorHAnsi"/>
          <w:bCs/>
          <w:color w:val="auto"/>
          <w:sz w:val="28"/>
          <w:szCs w:val="28"/>
          <w:lang w:val="en-US"/>
        </w:rPr>
        <w:t xml:space="preserve"> bags</w:t>
      </w:r>
      <w:r w:rsidR="009E5EEB">
        <w:rPr>
          <w:rFonts w:asciiTheme="minorHAnsi" w:hAnsiTheme="minorHAnsi" w:cstheme="minorHAnsi"/>
          <w:bCs/>
          <w:color w:val="auto"/>
          <w:sz w:val="28"/>
          <w:szCs w:val="28"/>
          <w:lang w:val="en-US"/>
        </w:rPr>
        <w:t>. H</w:t>
      </w:r>
      <w:r w:rsidRPr="009E5EEB">
        <w:rPr>
          <w:rFonts w:asciiTheme="minorHAnsi" w:hAnsiTheme="minorHAnsi" w:cstheme="minorHAnsi"/>
          <w:bCs/>
          <w:color w:val="auto"/>
          <w:sz w:val="28"/>
          <w:szCs w:val="28"/>
          <w:lang w:val="en-US"/>
        </w:rPr>
        <w:t>ow many c</w:t>
      </w:r>
      <w:r w:rsidR="00570FC3" w:rsidRPr="009E5EEB">
        <w:rPr>
          <w:rFonts w:asciiTheme="minorHAnsi" w:hAnsiTheme="minorHAnsi" w:cstheme="minorHAnsi"/>
          <w:bCs/>
          <w:color w:val="auto"/>
          <w:sz w:val="28"/>
          <w:szCs w:val="28"/>
          <w:lang w:val="en-US"/>
        </w:rPr>
        <w:t>and</w:t>
      </w:r>
      <w:r w:rsidRPr="009E5EEB">
        <w:rPr>
          <w:rFonts w:asciiTheme="minorHAnsi" w:hAnsiTheme="minorHAnsi" w:cstheme="minorHAnsi"/>
          <w:bCs/>
          <w:color w:val="auto"/>
          <w:sz w:val="28"/>
          <w:szCs w:val="28"/>
          <w:lang w:val="en-US"/>
        </w:rPr>
        <w:t>ies will go in each bag?</w:t>
      </w:r>
    </w:p>
    <w:p w14:paraId="4DDE7F9A" w14:textId="7DE26DAC" w:rsidR="006C0D85" w:rsidRPr="000820CF" w:rsidRDefault="006C0D85" w:rsidP="0089249C">
      <w:pPr>
        <w:pStyle w:val="ListParagraph"/>
        <w:autoSpaceDE w:val="0"/>
        <w:autoSpaceDN w:val="0"/>
        <w:adjustRightInd w:val="0"/>
        <w:spacing w:before="240" w:after="1200" w:line="240" w:lineRule="auto"/>
        <w:ind w:left="360"/>
        <w:contextualSpacing w:val="0"/>
        <w:rPr>
          <w:rFonts w:asciiTheme="minorHAnsi" w:hAnsiTheme="minorHAnsi" w:cstheme="minorHAnsi"/>
          <w:color w:val="auto"/>
          <w:sz w:val="28"/>
          <w:szCs w:val="28"/>
        </w:rPr>
      </w:pPr>
      <w:r w:rsidRPr="000820CF">
        <w:rPr>
          <w:rFonts w:asciiTheme="minorHAnsi" w:hAnsiTheme="minorHAnsi" w:cstheme="minorHAnsi"/>
          <w:color w:val="auto"/>
          <w:sz w:val="28"/>
          <w:szCs w:val="28"/>
        </w:rPr>
        <w:t>W</w:t>
      </w:r>
      <w:r w:rsidR="009E5EEB">
        <w:rPr>
          <w:rFonts w:asciiTheme="minorHAnsi" w:hAnsiTheme="minorHAnsi" w:cstheme="minorHAnsi"/>
          <w:color w:val="auto"/>
          <w:sz w:val="28"/>
          <w:szCs w:val="28"/>
        </w:rPr>
        <w:t>rite a number sentence that can be used to solve this problem.</w:t>
      </w:r>
    </w:p>
    <w:p w14:paraId="6DE13F15" w14:textId="53FDE640" w:rsidR="000820CF" w:rsidRDefault="006C0D85" w:rsidP="00674322">
      <w:pPr>
        <w:pStyle w:val="ListParagraph"/>
        <w:autoSpaceDE w:val="0"/>
        <w:autoSpaceDN w:val="0"/>
        <w:adjustRightInd w:val="0"/>
        <w:spacing w:after="1200" w:line="240" w:lineRule="auto"/>
        <w:ind w:left="360"/>
        <w:contextualSpacing w:val="0"/>
      </w:pPr>
      <w:r w:rsidRPr="000820CF">
        <w:rPr>
          <w:rFonts w:asciiTheme="minorHAnsi" w:hAnsiTheme="minorHAnsi" w:cstheme="minorHAnsi"/>
          <w:color w:val="auto"/>
          <w:sz w:val="28"/>
          <w:szCs w:val="28"/>
        </w:rPr>
        <w:t>Solve</w:t>
      </w:r>
      <w:r w:rsidR="009E5EEB">
        <w:rPr>
          <w:rFonts w:asciiTheme="minorHAnsi" w:hAnsiTheme="minorHAnsi" w:cstheme="minorHAnsi"/>
          <w:color w:val="auto"/>
          <w:sz w:val="28"/>
          <w:szCs w:val="28"/>
        </w:rPr>
        <w:t xml:space="preserve"> this problem</w:t>
      </w:r>
      <w:r w:rsidRPr="000820CF">
        <w:rPr>
          <w:rFonts w:asciiTheme="minorHAnsi" w:hAnsiTheme="minorHAnsi" w:cstheme="minorHAnsi"/>
          <w:color w:val="auto"/>
          <w:sz w:val="28"/>
          <w:szCs w:val="28"/>
        </w:rPr>
        <w:t>.</w:t>
      </w:r>
      <w:r w:rsidR="00BF6B42">
        <w:rPr>
          <w:rFonts w:asciiTheme="minorHAnsi" w:hAnsiTheme="minorHAnsi" w:cstheme="minorHAnsi"/>
          <w:color w:val="auto"/>
          <w:sz w:val="28"/>
          <w:szCs w:val="28"/>
        </w:rPr>
        <w:t xml:space="preserve"> Explain how you found your answer.</w:t>
      </w:r>
    </w:p>
    <w:p w14:paraId="181765CE" w14:textId="77777777" w:rsidR="00674322" w:rsidRDefault="00674322">
      <w:pPr>
        <w:rPr>
          <w:rFonts w:asciiTheme="minorHAnsi" w:hAnsiTheme="minorHAnsi" w:cstheme="minorHAnsi"/>
          <w:b/>
          <w:sz w:val="28"/>
          <w:szCs w:val="28"/>
        </w:rPr>
      </w:pPr>
      <w:r>
        <w:br w:type="page"/>
      </w:r>
    </w:p>
    <w:p w14:paraId="149AD074" w14:textId="35299A76" w:rsidR="00B73079" w:rsidRPr="00570FC3" w:rsidRDefault="00C04F6F" w:rsidP="00C04F6F">
      <w:pPr>
        <w:pStyle w:val="Heading1"/>
        <w:jc w:val="center"/>
      </w:pPr>
      <w:bookmarkStart w:id="3" w:name="QCTeacherNotes"/>
      <w:bookmarkEnd w:id="3"/>
      <w:r>
        <w:lastRenderedPageBreak/>
        <w:t xml:space="preserve">SOL 3.4b - </w:t>
      </w:r>
      <w:r w:rsidR="00B941BD" w:rsidRPr="00570FC3">
        <w:t>Just in Time Quick Check Teacher Notes</w:t>
      </w:r>
    </w:p>
    <w:p w14:paraId="1B1BEF56" w14:textId="29D316F0" w:rsidR="00D409A8" w:rsidRPr="00570FC3" w:rsidRDefault="00F71651" w:rsidP="00B75D25">
      <w:pPr>
        <w:spacing w:after="0"/>
        <w:jc w:val="center"/>
        <w:rPr>
          <w:rFonts w:asciiTheme="minorHAnsi" w:hAnsiTheme="minorHAnsi" w:cstheme="minorHAnsi"/>
          <w:b/>
          <w:color w:val="C00000"/>
        </w:rPr>
      </w:pPr>
      <w:r w:rsidRPr="00570FC3">
        <w:rPr>
          <w:rFonts w:asciiTheme="minorHAnsi" w:hAnsiTheme="minorHAnsi" w:cstheme="minorHAnsi"/>
          <w:b/>
          <w:color w:val="C00000"/>
        </w:rPr>
        <w:t>Common Error</w:t>
      </w:r>
      <w:r w:rsidR="00C04F6F">
        <w:rPr>
          <w:rFonts w:asciiTheme="minorHAnsi" w:hAnsiTheme="minorHAnsi" w:cstheme="minorHAnsi"/>
          <w:b/>
          <w:color w:val="C00000"/>
        </w:rPr>
        <w:t>s</w:t>
      </w:r>
      <w:r w:rsidRPr="00570FC3">
        <w:rPr>
          <w:rFonts w:asciiTheme="minorHAnsi" w:hAnsiTheme="minorHAnsi" w:cstheme="minorHAnsi"/>
          <w:b/>
          <w:color w:val="C00000"/>
        </w:rPr>
        <w:t>/Misconceptions and their Possible Indications</w:t>
      </w:r>
    </w:p>
    <w:p w14:paraId="0AD0E198" w14:textId="1556586C" w:rsidR="009E5EEB" w:rsidRPr="009E5EEB" w:rsidRDefault="009E5EEB" w:rsidP="009E5EEB">
      <w:pPr>
        <w:pStyle w:val="ListParagraph"/>
        <w:numPr>
          <w:ilvl w:val="0"/>
          <w:numId w:val="26"/>
        </w:numPr>
        <w:autoSpaceDE w:val="0"/>
        <w:autoSpaceDN w:val="0"/>
        <w:adjustRightInd w:val="0"/>
        <w:spacing w:after="120" w:line="240" w:lineRule="auto"/>
        <w:contextualSpacing w:val="0"/>
        <w:rPr>
          <w:rFonts w:asciiTheme="minorHAnsi" w:hAnsiTheme="minorHAnsi" w:cstheme="minorHAnsi"/>
          <w:bCs/>
          <w:color w:val="auto"/>
        </w:rPr>
      </w:pPr>
      <w:bookmarkStart w:id="4" w:name="_Hlk47093759"/>
      <w:r w:rsidRPr="009E5EEB">
        <w:rPr>
          <w:rFonts w:asciiTheme="minorHAnsi" w:hAnsiTheme="minorHAnsi" w:cstheme="minorHAnsi"/>
          <w:bCs/>
          <w:color w:val="auto"/>
          <w:sz w:val="28"/>
          <w:szCs w:val="28"/>
          <w:lang w:val="en-US"/>
        </w:rPr>
        <w:t xml:space="preserve">Jason has 9 packages of muffins. Each package has </w:t>
      </w:r>
      <w:r w:rsidR="00CF29FF">
        <w:rPr>
          <w:rFonts w:asciiTheme="minorHAnsi" w:hAnsiTheme="minorHAnsi" w:cstheme="minorHAnsi"/>
          <w:bCs/>
          <w:color w:val="auto"/>
          <w:sz w:val="28"/>
          <w:szCs w:val="28"/>
          <w:lang w:val="en-US"/>
        </w:rPr>
        <w:t>3</w:t>
      </w:r>
      <w:r w:rsidR="00087462">
        <w:rPr>
          <w:rFonts w:asciiTheme="minorHAnsi" w:hAnsiTheme="minorHAnsi" w:cstheme="minorHAnsi"/>
          <w:bCs/>
          <w:color w:val="auto"/>
          <w:sz w:val="28"/>
          <w:szCs w:val="28"/>
          <w:lang w:val="en-US"/>
        </w:rPr>
        <w:t xml:space="preserve"> muffins. What is the total number of muffins</w:t>
      </w:r>
      <w:r w:rsidRPr="009E5EEB">
        <w:rPr>
          <w:rFonts w:asciiTheme="minorHAnsi" w:hAnsiTheme="minorHAnsi" w:cstheme="minorHAnsi"/>
          <w:bCs/>
          <w:color w:val="auto"/>
          <w:sz w:val="28"/>
          <w:szCs w:val="28"/>
          <w:lang w:val="en-US"/>
        </w:rPr>
        <w:t xml:space="preserve"> in these packages?</w:t>
      </w:r>
    </w:p>
    <w:p w14:paraId="0A6B3B38" w14:textId="77777777" w:rsidR="009E5EEB" w:rsidRDefault="009E5EEB" w:rsidP="009E5EEB">
      <w:pPr>
        <w:pStyle w:val="ListParagraph"/>
        <w:autoSpaceDE w:val="0"/>
        <w:autoSpaceDN w:val="0"/>
        <w:adjustRightInd w:val="0"/>
        <w:spacing w:after="120" w:line="240" w:lineRule="auto"/>
        <w:ind w:left="360"/>
        <w:contextualSpacing w:val="0"/>
        <w:rPr>
          <w:rFonts w:asciiTheme="minorHAnsi" w:hAnsiTheme="minorHAnsi" w:cstheme="minorHAnsi"/>
          <w:color w:val="auto"/>
          <w:sz w:val="28"/>
          <w:szCs w:val="28"/>
        </w:rPr>
      </w:pPr>
      <w:r>
        <w:rPr>
          <w:rFonts w:asciiTheme="minorHAnsi" w:hAnsiTheme="minorHAnsi" w:cstheme="minorHAnsi"/>
          <w:color w:val="auto"/>
          <w:sz w:val="28"/>
          <w:szCs w:val="28"/>
        </w:rPr>
        <w:t xml:space="preserve">Write an equation to represent this problem. </w:t>
      </w:r>
    </w:p>
    <w:p w14:paraId="4ECB9342" w14:textId="07589B34" w:rsidR="009E5EEB" w:rsidRPr="000820CF" w:rsidRDefault="00BF6B42" w:rsidP="009E5EEB">
      <w:pPr>
        <w:pStyle w:val="ListParagraph"/>
        <w:autoSpaceDE w:val="0"/>
        <w:autoSpaceDN w:val="0"/>
        <w:adjustRightInd w:val="0"/>
        <w:spacing w:after="120" w:line="240" w:lineRule="auto"/>
        <w:ind w:left="360"/>
        <w:contextualSpacing w:val="0"/>
        <w:rPr>
          <w:rFonts w:asciiTheme="minorHAnsi" w:hAnsiTheme="minorHAnsi" w:cstheme="minorHAnsi"/>
          <w:color w:val="auto"/>
          <w:sz w:val="28"/>
          <w:szCs w:val="28"/>
        </w:rPr>
      </w:pPr>
      <w:r>
        <w:rPr>
          <w:rFonts w:asciiTheme="minorHAnsi" w:hAnsiTheme="minorHAnsi" w:cstheme="minorHAnsi"/>
          <w:color w:val="auto"/>
          <w:sz w:val="28"/>
          <w:szCs w:val="28"/>
        </w:rPr>
        <w:t>Solve this problem</w:t>
      </w:r>
      <w:r w:rsidR="009E5EEB">
        <w:rPr>
          <w:rFonts w:asciiTheme="minorHAnsi" w:hAnsiTheme="minorHAnsi" w:cstheme="minorHAnsi"/>
          <w:color w:val="auto"/>
          <w:sz w:val="28"/>
          <w:szCs w:val="28"/>
        </w:rPr>
        <w:t>.</w:t>
      </w:r>
      <w:r w:rsidR="009E5EEB" w:rsidRPr="000820CF">
        <w:rPr>
          <w:rFonts w:asciiTheme="minorHAnsi" w:hAnsiTheme="minorHAnsi" w:cstheme="minorHAnsi"/>
          <w:color w:val="auto"/>
          <w:sz w:val="28"/>
          <w:szCs w:val="28"/>
        </w:rPr>
        <w:t xml:space="preserve"> </w:t>
      </w:r>
    </w:p>
    <w:p w14:paraId="20B8C6F7" w14:textId="395F2F26" w:rsidR="00533A9F" w:rsidRPr="00533A9F" w:rsidRDefault="00533A9F" w:rsidP="00CF29FF">
      <w:pPr>
        <w:autoSpaceDE w:val="0"/>
        <w:autoSpaceDN w:val="0"/>
        <w:adjustRightInd w:val="0"/>
        <w:spacing w:before="120" w:after="120" w:line="276" w:lineRule="auto"/>
        <w:ind w:left="360"/>
        <w:rPr>
          <w:rFonts w:asciiTheme="minorHAnsi" w:hAnsiTheme="minorHAnsi" w:cstheme="minorHAnsi"/>
        </w:rPr>
      </w:pPr>
      <w:r w:rsidRPr="00533A9F">
        <w:rPr>
          <w:rFonts w:asciiTheme="minorHAnsi" w:hAnsiTheme="minorHAnsi" w:cstheme="minorHAnsi"/>
          <w:i/>
          <w:color w:val="C00000"/>
          <w:lang w:val="en-US"/>
        </w:rPr>
        <w:t>S</w:t>
      </w:r>
      <w:r w:rsidR="007A7FFE">
        <w:rPr>
          <w:rFonts w:asciiTheme="minorHAnsi" w:hAnsiTheme="minorHAnsi" w:cstheme="minorHAnsi"/>
          <w:i/>
          <w:color w:val="C00000"/>
          <w:lang w:val="en-US"/>
        </w:rPr>
        <w:t>ome s</w:t>
      </w:r>
      <w:r w:rsidRPr="00533A9F">
        <w:rPr>
          <w:rFonts w:asciiTheme="minorHAnsi" w:hAnsiTheme="minorHAnsi" w:cstheme="minorHAnsi"/>
          <w:i/>
          <w:color w:val="C00000"/>
          <w:lang w:val="en-US"/>
        </w:rPr>
        <w:t xml:space="preserve">tudents may </w:t>
      </w:r>
      <w:bookmarkEnd w:id="4"/>
      <w:r w:rsidR="007A7FFE">
        <w:rPr>
          <w:rFonts w:asciiTheme="minorHAnsi" w:hAnsiTheme="minorHAnsi" w:cstheme="minorHAnsi"/>
          <w:i/>
          <w:color w:val="C00000"/>
          <w:lang w:val="en-US"/>
        </w:rPr>
        <w:t>see “total” and choose to add</w:t>
      </w:r>
      <w:r w:rsidR="000C4C93">
        <w:rPr>
          <w:rFonts w:asciiTheme="minorHAnsi" w:hAnsiTheme="minorHAnsi" w:cstheme="minorHAnsi"/>
          <w:i/>
          <w:color w:val="C00000"/>
          <w:lang w:val="en-US"/>
        </w:rPr>
        <w:t xml:space="preserve"> instead of multiply</w:t>
      </w:r>
      <w:r w:rsidR="00CF29FF">
        <w:rPr>
          <w:rFonts w:asciiTheme="minorHAnsi" w:hAnsiTheme="minorHAnsi" w:cstheme="minorHAnsi"/>
          <w:i/>
          <w:color w:val="C00000"/>
          <w:lang w:val="en-US"/>
        </w:rPr>
        <w:t>ing 9 x 3 = 27 or 3 x 9 = 27</w:t>
      </w:r>
      <w:r w:rsidR="000C4C93">
        <w:rPr>
          <w:rFonts w:asciiTheme="minorHAnsi" w:hAnsiTheme="minorHAnsi" w:cstheme="minorHAnsi"/>
          <w:i/>
          <w:color w:val="C00000"/>
          <w:lang w:val="en-US"/>
        </w:rPr>
        <w:t>.</w:t>
      </w:r>
      <w:r w:rsidRPr="00533A9F">
        <w:rPr>
          <w:rFonts w:asciiTheme="minorHAnsi" w:hAnsiTheme="minorHAnsi" w:cstheme="minorHAnsi"/>
          <w:i/>
          <w:color w:val="C00000"/>
          <w:lang w:val="en-US"/>
        </w:rPr>
        <w:t xml:space="preserve"> </w:t>
      </w:r>
      <w:r w:rsidR="000C4C93">
        <w:rPr>
          <w:rFonts w:asciiTheme="minorHAnsi" w:hAnsiTheme="minorHAnsi" w:cstheme="minorHAnsi"/>
          <w:i/>
          <w:color w:val="C00000"/>
          <w:lang w:val="en-US"/>
        </w:rPr>
        <w:t xml:space="preserve"> </w:t>
      </w:r>
      <w:r w:rsidR="007A7FFE">
        <w:rPr>
          <w:rFonts w:asciiTheme="minorHAnsi" w:hAnsiTheme="minorHAnsi" w:cstheme="minorHAnsi"/>
          <w:i/>
          <w:color w:val="C00000"/>
          <w:lang w:val="en-US"/>
        </w:rPr>
        <w:t>Other students</w:t>
      </w:r>
      <w:r w:rsidR="00CF29FF">
        <w:rPr>
          <w:rFonts w:asciiTheme="minorHAnsi" w:hAnsiTheme="minorHAnsi" w:cstheme="minorHAnsi"/>
          <w:i/>
          <w:color w:val="C00000"/>
          <w:lang w:val="en-US"/>
        </w:rPr>
        <w:t xml:space="preserve"> may use their knowledge of the relationship between 9 and 3 and divide instead of using the context of the problem to </w:t>
      </w:r>
      <w:r w:rsidR="003B5605">
        <w:rPr>
          <w:rFonts w:asciiTheme="minorHAnsi" w:hAnsiTheme="minorHAnsi" w:cstheme="minorHAnsi"/>
          <w:i/>
          <w:color w:val="C00000"/>
          <w:lang w:val="en-US"/>
        </w:rPr>
        <w:t>determine</w:t>
      </w:r>
      <w:r w:rsidR="00CF29FF">
        <w:rPr>
          <w:rFonts w:asciiTheme="minorHAnsi" w:hAnsiTheme="minorHAnsi" w:cstheme="minorHAnsi"/>
          <w:i/>
          <w:color w:val="C00000"/>
          <w:lang w:val="en-US"/>
        </w:rPr>
        <w:t xml:space="preserve"> the operation used to solve. </w:t>
      </w:r>
      <w:r w:rsidR="000C4C93">
        <w:rPr>
          <w:rFonts w:asciiTheme="minorHAnsi" w:hAnsiTheme="minorHAnsi" w:cstheme="minorHAnsi"/>
          <w:i/>
          <w:color w:val="C00000"/>
          <w:lang w:val="en-US"/>
        </w:rPr>
        <w:t xml:space="preserve">These students </w:t>
      </w:r>
      <w:r w:rsidRPr="00533A9F">
        <w:rPr>
          <w:rFonts w:asciiTheme="minorHAnsi" w:hAnsiTheme="minorHAnsi" w:cstheme="minorHAnsi"/>
          <w:i/>
          <w:color w:val="C00000"/>
          <w:lang w:val="en-US"/>
        </w:rPr>
        <w:t xml:space="preserve">would benefit from creating </w:t>
      </w:r>
      <w:r w:rsidR="00087462">
        <w:rPr>
          <w:rFonts w:asciiTheme="minorHAnsi" w:hAnsiTheme="minorHAnsi" w:cstheme="minorHAnsi"/>
          <w:i/>
          <w:color w:val="C00000"/>
          <w:lang w:val="en-US"/>
        </w:rPr>
        <w:t xml:space="preserve">a model to represent the situation and </w:t>
      </w:r>
      <w:r w:rsidR="0089249C">
        <w:rPr>
          <w:rFonts w:asciiTheme="minorHAnsi" w:hAnsiTheme="minorHAnsi" w:cstheme="minorHAnsi"/>
          <w:i/>
          <w:color w:val="C00000"/>
          <w:lang w:val="en-US"/>
        </w:rPr>
        <w:t>to solve the problem</w:t>
      </w:r>
      <w:r w:rsidR="00CF29FF">
        <w:rPr>
          <w:rFonts w:asciiTheme="minorHAnsi" w:hAnsiTheme="minorHAnsi" w:cstheme="minorHAnsi"/>
          <w:i/>
          <w:color w:val="C00000"/>
          <w:lang w:val="en-US"/>
        </w:rPr>
        <w:t>. Providing opportunities for students to share different models that represent a problem situation</w:t>
      </w:r>
      <w:r w:rsidR="0089249C">
        <w:rPr>
          <w:rFonts w:asciiTheme="minorHAnsi" w:hAnsiTheme="minorHAnsi" w:cstheme="minorHAnsi"/>
          <w:i/>
          <w:color w:val="C00000"/>
          <w:lang w:val="en-US"/>
        </w:rPr>
        <w:t>,</w:t>
      </w:r>
      <w:r w:rsidR="00087462">
        <w:rPr>
          <w:rFonts w:asciiTheme="minorHAnsi" w:hAnsiTheme="minorHAnsi" w:cstheme="minorHAnsi"/>
          <w:i/>
          <w:color w:val="C00000"/>
          <w:lang w:val="en-US"/>
        </w:rPr>
        <w:t xml:space="preserve"> </w:t>
      </w:r>
      <w:r w:rsidR="00CF29FF">
        <w:rPr>
          <w:rFonts w:asciiTheme="minorHAnsi" w:hAnsiTheme="minorHAnsi" w:cstheme="minorHAnsi"/>
          <w:i/>
          <w:color w:val="C00000"/>
          <w:lang w:val="en-US"/>
        </w:rPr>
        <w:t xml:space="preserve">and the associated number sentences </w:t>
      </w:r>
      <w:r w:rsidR="00087462">
        <w:rPr>
          <w:rFonts w:asciiTheme="minorHAnsi" w:hAnsiTheme="minorHAnsi" w:cstheme="minorHAnsi"/>
          <w:i/>
          <w:color w:val="C00000"/>
          <w:lang w:val="en-US"/>
        </w:rPr>
        <w:t>u</w:t>
      </w:r>
      <w:r w:rsidR="00CF29FF">
        <w:rPr>
          <w:rFonts w:asciiTheme="minorHAnsi" w:hAnsiTheme="minorHAnsi" w:cstheme="minorHAnsi"/>
          <w:i/>
          <w:color w:val="C00000"/>
          <w:lang w:val="en-US"/>
        </w:rPr>
        <w:t>sed to represent thinking</w:t>
      </w:r>
      <w:r w:rsidR="0089249C">
        <w:rPr>
          <w:rFonts w:asciiTheme="minorHAnsi" w:hAnsiTheme="minorHAnsi" w:cstheme="minorHAnsi"/>
          <w:i/>
          <w:color w:val="C00000"/>
          <w:lang w:val="en-US"/>
        </w:rPr>
        <w:t>,</w:t>
      </w:r>
      <w:r w:rsidR="00CF29FF">
        <w:rPr>
          <w:rFonts w:asciiTheme="minorHAnsi" w:hAnsiTheme="minorHAnsi" w:cstheme="minorHAnsi"/>
          <w:i/>
          <w:color w:val="C00000"/>
          <w:lang w:val="en-US"/>
        </w:rPr>
        <w:t xml:space="preserve"> </w:t>
      </w:r>
      <w:r w:rsidR="00087462">
        <w:rPr>
          <w:rFonts w:asciiTheme="minorHAnsi" w:hAnsiTheme="minorHAnsi" w:cstheme="minorHAnsi"/>
          <w:i/>
          <w:color w:val="C00000"/>
          <w:lang w:val="en-US"/>
        </w:rPr>
        <w:t xml:space="preserve">may help students </w:t>
      </w:r>
      <w:r w:rsidR="00CF29FF">
        <w:rPr>
          <w:rFonts w:asciiTheme="minorHAnsi" w:hAnsiTheme="minorHAnsi" w:cstheme="minorHAnsi"/>
          <w:i/>
          <w:color w:val="C00000"/>
          <w:lang w:val="en-US"/>
        </w:rPr>
        <w:t xml:space="preserve">develop problem-solving strategies as they </w:t>
      </w:r>
      <w:r w:rsidR="00087462">
        <w:rPr>
          <w:rFonts w:asciiTheme="minorHAnsi" w:hAnsiTheme="minorHAnsi" w:cstheme="minorHAnsi"/>
          <w:i/>
          <w:color w:val="C00000"/>
          <w:lang w:val="en-US"/>
        </w:rPr>
        <w:t xml:space="preserve">make meaning for both multiplication and division. Students will also benefit from </w:t>
      </w:r>
      <w:r w:rsidR="0089249C">
        <w:rPr>
          <w:rFonts w:asciiTheme="minorHAnsi" w:hAnsiTheme="minorHAnsi" w:cstheme="minorHAnsi"/>
          <w:i/>
          <w:color w:val="C00000"/>
          <w:lang w:val="en-US"/>
        </w:rPr>
        <w:t>additional</w:t>
      </w:r>
      <w:r w:rsidR="00CF29FF">
        <w:rPr>
          <w:rFonts w:asciiTheme="minorHAnsi" w:hAnsiTheme="minorHAnsi" w:cstheme="minorHAnsi"/>
          <w:i/>
          <w:color w:val="C00000"/>
          <w:lang w:val="en-US"/>
        </w:rPr>
        <w:t xml:space="preserve"> experience</w:t>
      </w:r>
      <w:r w:rsidR="0089249C">
        <w:rPr>
          <w:rFonts w:asciiTheme="minorHAnsi" w:hAnsiTheme="minorHAnsi" w:cstheme="minorHAnsi"/>
          <w:i/>
          <w:color w:val="C00000"/>
          <w:lang w:val="en-US"/>
        </w:rPr>
        <w:t>s</w:t>
      </w:r>
      <w:r w:rsidR="00087462">
        <w:rPr>
          <w:rFonts w:asciiTheme="minorHAnsi" w:hAnsiTheme="minorHAnsi" w:cstheme="minorHAnsi"/>
          <w:i/>
          <w:color w:val="C00000"/>
          <w:lang w:val="en-US"/>
        </w:rPr>
        <w:t xml:space="preserve"> with the variety of problem types for multiplication and division described in t</w:t>
      </w:r>
      <w:r w:rsidR="00CF29FF">
        <w:rPr>
          <w:rFonts w:asciiTheme="minorHAnsi" w:hAnsiTheme="minorHAnsi" w:cstheme="minorHAnsi"/>
          <w:i/>
          <w:color w:val="C00000"/>
          <w:lang w:val="en-US"/>
        </w:rPr>
        <w:t>he Grade 3 Curriculum Framework.</w:t>
      </w:r>
    </w:p>
    <w:p w14:paraId="11FBDD49" w14:textId="39437554" w:rsidR="009E5EEB" w:rsidRPr="009E5EEB" w:rsidRDefault="009E5EEB" w:rsidP="009E5EEB">
      <w:pPr>
        <w:pStyle w:val="ListParagraph"/>
        <w:numPr>
          <w:ilvl w:val="0"/>
          <w:numId w:val="27"/>
        </w:numPr>
        <w:autoSpaceDE w:val="0"/>
        <w:autoSpaceDN w:val="0"/>
        <w:adjustRightInd w:val="0"/>
        <w:spacing w:after="120" w:line="240" w:lineRule="auto"/>
        <w:contextualSpacing w:val="0"/>
        <w:rPr>
          <w:rFonts w:asciiTheme="minorHAnsi" w:hAnsiTheme="minorHAnsi" w:cstheme="minorHAnsi"/>
          <w:bCs/>
          <w:color w:val="auto"/>
          <w:sz w:val="28"/>
          <w:szCs w:val="28"/>
          <w:lang w:val="en-US"/>
        </w:rPr>
      </w:pPr>
      <w:r w:rsidRPr="009E5EEB">
        <w:rPr>
          <w:rFonts w:asciiTheme="minorHAnsi" w:hAnsiTheme="minorHAnsi" w:cstheme="minorHAnsi"/>
          <w:bCs/>
          <w:color w:val="auto"/>
          <w:sz w:val="28"/>
          <w:szCs w:val="28"/>
          <w:lang w:val="en-US"/>
        </w:rPr>
        <w:t>There are 12 candies</w:t>
      </w:r>
      <w:r>
        <w:rPr>
          <w:rFonts w:asciiTheme="minorHAnsi" w:hAnsiTheme="minorHAnsi" w:cstheme="minorHAnsi"/>
          <w:bCs/>
          <w:color w:val="auto"/>
          <w:sz w:val="28"/>
          <w:szCs w:val="28"/>
          <w:lang w:val="en-US"/>
        </w:rPr>
        <w:t xml:space="preserve"> on the counter. Kendra will share</w:t>
      </w:r>
      <w:r w:rsidRPr="009E5EEB">
        <w:rPr>
          <w:rFonts w:asciiTheme="minorHAnsi" w:hAnsiTheme="minorHAnsi" w:cstheme="minorHAnsi"/>
          <w:bCs/>
          <w:color w:val="auto"/>
          <w:sz w:val="28"/>
          <w:szCs w:val="28"/>
          <w:lang w:val="en-US"/>
        </w:rPr>
        <w:t xml:space="preserve"> the candie</w:t>
      </w:r>
      <w:r w:rsidR="00CF29FF">
        <w:rPr>
          <w:rFonts w:asciiTheme="minorHAnsi" w:hAnsiTheme="minorHAnsi" w:cstheme="minorHAnsi"/>
          <w:bCs/>
          <w:color w:val="auto"/>
          <w:sz w:val="28"/>
          <w:szCs w:val="28"/>
          <w:lang w:val="en-US"/>
        </w:rPr>
        <w:t>s equally among 4</w:t>
      </w:r>
      <w:r w:rsidRPr="009E5EEB">
        <w:rPr>
          <w:rFonts w:asciiTheme="minorHAnsi" w:hAnsiTheme="minorHAnsi" w:cstheme="minorHAnsi"/>
          <w:bCs/>
          <w:color w:val="auto"/>
          <w:sz w:val="28"/>
          <w:szCs w:val="28"/>
          <w:lang w:val="en-US"/>
        </w:rPr>
        <w:t xml:space="preserve"> bags</w:t>
      </w:r>
      <w:r>
        <w:rPr>
          <w:rFonts w:asciiTheme="minorHAnsi" w:hAnsiTheme="minorHAnsi" w:cstheme="minorHAnsi"/>
          <w:bCs/>
          <w:color w:val="auto"/>
          <w:sz w:val="28"/>
          <w:szCs w:val="28"/>
          <w:lang w:val="en-US"/>
        </w:rPr>
        <w:t>. H</w:t>
      </w:r>
      <w:r w:rsidRPr="009E5EEB">
        <w:rPr>
          <w:rFonts w:asciiTheme="minorHAnsi" w:hAnsiTheme="minorHAnsi" w:cstheme="minorHAnsi"/>
          <w:bCs/>
          <w:color w:val="auto"/>
          <w:sz w:val="28"/>
          <w:szCs w:val="28"/>
          <w:lang w:val="en-US"/>
        </w:rPr>
        <w:t>ow many candies will go in each bag?</w:t>
      </w:r>
    </w:p>
    <w:p w14:paraId="066504FA" w14:textId="77777777" w:rsidR="009E5EEB" w:rsidRPr="000820CF" w:rsidRDefault="009E5EEB" w:rsidP="009E5EEB">
      <w:pPr>
        <w:pStyle w:val="ListParagraph"/>
        <w:autoSpaceDE w:val="0"/>
        <w:autoSpaceDN w:val="0"/>
        <w:adjustRightInd w:val="0"/>
        <w:spacing w:after="120" w:line="240" w:lineRule="auto"/>
        <w:ind w:left="360"/>
        <w:contextualSpacing w:val="0"/>
        <w:rPr>
          <w:rFonts w:asciiTheme="minorHAnsi" w:hAnsiTheme="minorHAnsi" w:cstheme="minorHAnsi"/>
          <w:color w:val="auto"/>
          <w:sz w:val="28"/>
          <w:szCs w:val="28"/>
        </w:rPr>
      </w:pPr>
      <w:r w:rsidRPr="000820CF">
        <w:rPr>
          <w:rFonts w:asciiTheme="minorHAnsi" w:hAnsiTheme="minorHAnsi" w:cstheme="minorHAnsi"/>
          <w:color w:val="auto"/>
          <w:sz w:val="28"/>
          <w:szCs w:val="28"/>
        </w:rPr>
        <w:t>W</w:t>
      </w:r>
      <w:r>
        <w:rPr>
          <w:rFonts w:asciiTheme="minorHAnsi" w:hAnsiTheme="minorHAnsi" w:cstheme="minorHAnsi"/>
          <w:color w:val="auto"/>
          <w:sz w:val="28"/>
          <w:szCs w:val="28"/>
        </w:rPr>
        <w:t>rite a number sentence that can be used to solve this problem.</w:t>
      </w:r>
    </w:p>
    <w:p w14:paraId="6C7C9AEC" w14:textId="13A63207" w:rsidR="009E5EEB" w:rsidRPr="000820CF" w:rsidRDefault="009E5EEB" w:rsidP="009E5EEB">
      <w:pPr>
        <w:pStyle w:val="ListParagraph"/>
        <w:autoSpaceDE w:val="0"/>
        <w:autoSpaceDN w:val="0"/>
        <w:adjustRightInd w:val="0"/>
        <w:spacing w:after="120" w:line="240" w:lineRule="auto"/>
        <w:ind w:left="360"/>
        <w:contextualSpacing w:val="0"/>
        <w:rPr>
          <w:rFonts w:asciiTheme="minorHAnsi" w:hAnsiTheme="minorHAnsi" w:cstheme="minorHAnsi"/>
          <w:color w:val="auto"/>
          <w:sz w:val="28"/>
          <w:szCs w:val="28"/>
        </w:rPr>
      </w:pPr>
      <w:r w:rsidRPr="000820CF">
        <w:rPr>
          <w:rFonts w:asciiTheme="minorHAnsi" w:hAnsiTheme="minorHAnsi" w:cstheme="minorHAnsi"/>
          <w:color w:val="auto"/>
          <w:sz w:val="28"/>
          <w:szCs w:val="28"/>
        </w:rPr>
        <w:t>Solve</w:t>
      </w:r>
      <w:r>
        <w:rPr>
          <w:rFonts w:asciiTheme="minorHAnsi" w:hAnsiTheme="minorHAnsi" w:cstheme="minorHAnsi"/>
          <w:color w:val="auto"/>
          <w:sz w:val="28"/>
          <w:szCs w:val="28"/>
        </w:rPr>
        <w:t xml:space="preserve"> this problem</w:t>
      </w:r>
      <w:r w:rsidRPr="000820CF">
        <w:rPr>
          <w:rFonts w:asciiTheme="minorHAnsi" w:hAnsiTheme="minorHAnsi" w:cstheme="minorHAnsi"/>
          <w:color w:val="auto"/>
          <w:sz w:val="28"/>
          <w:szCs w:val="28"/>
        </w:rPr>
        <w:t xml:space="preserve">. </w:t>
      </w:r>
      <w:r w:rsidR="007A7FFE">
        <w:rPr>
          <w:rFonts w:asciiTheme="minorHAnsi" w:hAnsiTheme="minorHAnsi" w:cstheme="minorHAnsi"/>
          <w:color w:val="auto"/>
          <w:sz w:val="28"/>
          <w:szCs w:val="28"/>
        </w:rPr>
        <w:t>Explain how you found your answer.</w:t>
      </w:r>
    </w:p>
    <w:p w14:paraId="03154717" w14:textId="356FC476" w:rsidR="007E098B" w:rsidRDefault="00953160" w:rsidP="00123E20">
      <w:pPr>
        <w:pStyle w:val="Default"/>
        <w:spacing w:before="120" w:after="120" w:line="276" w:lineRule="auto"/>
        <w:ind w:left="360"/>
        <w:rPr>
          <w:rFonts w:asciiTheme="minorHAnsi" w:hAnsiTheme="minorHAnsi" w:cstheme="minorHAnsi"/>
          <w:i/>
          <w:color w:val="C00000"/>
          <w:sz w:val="22"/>
          <w:szCs w:val="22"/>
        </w:rPr>
      </w:pPr>
      <w:r>
        <w:rPr>
          <w:rFonts w:asciiTheme="minorHAnsi" w:hAnsiTheme="minorHAnsi" w:cstheme="minorHAnsi"/>
          <w:i/>
          <w:color w:val="C00000"/>
          <w:sz w:val="22"/>
          <w:szCs w:val="22"/>
        </w:rPr>
        <w:t>Students who subtract and find 12 – 4 = 8 instead of 12</w:t>
      </w:r>
      <m:oMath>
        <m:r>
          <w:rPr>
            <w:rFonts w:ascii="Cambria Math" w:hAnsi="Cambria Math" w:cstheme="minorHAnsi"/>
            <w:color w:val="C00000"/>
            <w:sz w:val="22"/>
            <w:szCs w:val="22"/>
          </w:rPr>
          <m:t>÷</m:t>
        </m:r>
      </m:oMath>
      <w:r>
        <w:rPr>
          <w:rFonts w:asciiTheme="minorHAnsi" w:hAnsiTheme="minorHAnsi" w:cstheme="minorHAnsi"/>
          <w:i/>
          <w:color w:val="C00000"/>
          <w:sz w:val="22"/>
          <w:szCs w:val="22"/>
        </w:rPr>
        <w:t>4 = 3 or 12</w:t>
      </w:r>
      <m:oMath>
        <m:r>
          <w:rPr>
            <w:rFonts w:ascii="Cambria Math" w:hAnsi="Cambria Math" w:cstheme="minorHAnsi"/>
            <w:color w:val="C00000"/>
            <w:sz w:val="22"/>
            <w:szCs w:val="22"/>
          </w:rPr>
          <m:t>÷</m:t>
        </m:r>
      </m:oMath>
      <w:r>
        <w:rPr>
          <w:rFonts w:asciiTheme="minorHAnsi" w:hAnsiTheme="minorHAnsi" w:cstheme="minorHAnsi"/>
          <w:i/>
          <w:color w:val="C00000"/>
          <w:sz w:val="22"/>
          <w:szCs w:val="22"/>
        </w:rPr>
        <w:t xml:space="preserve">3 = 4 would benefit from using concrete materials to first act out the problem and then </w:t>
      </w:r>
      <w:r w:rsidR="0089249C">
        <w:rPr>
          <w:rFonts w:asciiTheme="minorHAnsi" w:hAnsiTheme="minorHAnsi" w:cstheme="minorHAnsi"/>
          <w:i/>
          <w:color w:val="C00000"/>
          <w:sz w:val="22"/>
          <w:szCs w:val="22"/>
        </w:rPr>
        <w:t xml:space="preserve">to </w:t>
      </w:r>
      <w:r>
        <w:rPr>
          <w:rFonts w:asciiTheme="minorHAnsi" w:hAnsiTheme="minorHAnsi" w:cstheme="minorHAnsi"/>
          <w:i/>
          <w:color w:val="C00000"/>
          <w:sz w:val="22"/>
          <w:szCs w:val="22"/>
        </w:rPr>
        <w:t>represent this action with a model or picture. Note that while most students will likely use 12</w:t>
      </w:r>
      <m:oMath>
        <m:r>
          <w:rPr>
            <w:rFonts w:ascii="Cambria Math" w:hAnsi="Cambria Math" w:cstheme="minorHAnsi"/>
            <w:color w:val="C00000"/>
            <w:sz w:val="22"/>
            <w:szCs w:val="22"/>
          </w:rPr>
          <m:t>÷</m:t>
        </m:r>
      </m:oMath>
      <w:r>
        <w:rPr>
          <w:rFonts w:asciiTheme="minorHAnsi" w:hAnsiTheme="minorHAnsi" w:cstheme="minorHAnsi"/>
          <w:i/>
          <w:color w:val="C00000"/>
          <w:sz w:val="22"/>
          <w:szCs w:val="22"/>
        </w:rPr>
        <w:t>4 = 3 to represent th</w:t>
      </w:r>
      <w:r w:rsidR="00A15BEB">
        <w:rPr>
          <w:rFonts w:asciiTheme="minorHAnsi" w:hAnsiTheme="minorHAnsi" w:cstheme="minorHAnsi"/>
          <w:i/>
          <w:color w:val="C00000"/>
          <w:sz w:val="22"/>
          <w:szCs w:val="22"/>
        </w:rPr>
        <w:t>is situation</w:t>
      </w:r>
      <w:r>
        <w:rPr>
          <w:rFonts w:asciiTheme="minorHAnsi" w:hAnsiTheme="minorHAnsi" w:cstheme="minorHAnsi"/>
          <w:i/>
          <w:color w:val="C00000"/>
          <w:sz w:val="22"/>
          <w:szCs w:val="22"/>
        </w:rPr>
        <w:t>, others may use</w:t>
      </w:r>
      <w:r w:rsidR="007E098B">
        <w:rPr>
          <w:rFonts w:asciiTheme="minorHAnsi" w:hAnsiTheme="minorHAnsi" w:cstheme="minorHAnsi"/>
          <w:i/>
          <w:color w:val="C00000"/>
          <w:sz w:val="22"/>
          <w:szCs w:val="22"/>
        </w:rPr>
        <w:t xml:space="preserve"> different equations, which would also be considered correct:</w:t>
      </w:r>
    </w:p>
    <w:p w14:paraId="0BC7860A" w14:textId="5FDD4147" w:rsidR="007E098B" w:rsidRDefault="00953160" w:rsidP="00123E20">
      <w:pPr>
        <w:pStyle w:val="Default"/>
        <w:numPr>
          <w:ilvl w:val="0"/>
          <w:numId w:val="28"/>
        </w:numPr>
        <w:spacing w:before="120" w:after="120" w:line="276" w:lineRule="auto"/>
        <w:rPr>
          <w:rFonts w:asciiTheme="minorHAnsi" w:hAnsiTheme="minorHAnsi" w:cstheme="minorHAnsi"/>
          <w:i/>
          <w:color w:val="C00000"/>
          <w:sz w:val="22"/>
          <w:szCs w:val="22"/>
        </w:rPr>
      </w:pPr>
      <w:r>
        <w:rPr>
          <w:rFonts w:asciiTheme="minorHAnsi" w:hAnsiTheme="minorHAnsi" w:cstheme="minorHAnsi"/>
          <w:i/>
          <w:color w:val="C00000"/>
          <w:sz w:val="22"/>
          <w:szCs w:val="22"/>
        </w:rPr>
        <w:t>12</w:t>
      </w:r>
      <m:oMath>
        <m:r>
          <w:rPr>
            <w:rFonts w:ascii="Cambria Math" w:hAnsi="Cambria Math" w:cstheme="minorHAnsi"/>
            <w:color w:val="C00000"/>
            <w:sz w:val="22"/>
            <w:szCs w:val="22"/>
          </w:rPr>
          <m:t>÷</m:t>
        </m:r>
      </m:oMath>
      <w:r w:rsidR="007E098B">
        <w:rPr>
          <w:rFonts w:asciiTheme="minorHAnsi" w:hAnsiTheme="minorHAnsi" w:cstheme="minorHAnsi"/>
          <w:i/>
          <w:color w:val="C00000"/>
          <w:sz w:val="22"/>
          <w:szCs w:val="22"/>
        </w:rPr>
        <w:t>3 = 4</w:t>
      </w:r>
      <w:r w:rsidR="007E098B">
        <w:rPr>
          <w:rFonts w:asciiTheme="minorHAnsi" w:hAnsiTheme="minorHAnsi" w:cstheme="minorHAnsi"/>
          <w:i/>
          <w:color w:val="C00000"/>
          <w:sz w:val="22"/>
          <w:szCs w:val="22"/>
        </w:rPr>
        <w:tab/>
      </w:r>
      <w:r>
        <w:rPr>
          <w:rFonts w:asciiTheme="minorHAnsi" w:hAnsiTheme="minorHAnsi" w:cstheme="minorHAnsi"/>
          <w:i/>
          <w:color w:val="C00000"/>
          <w:sz w:val="22"/>
          <w:szCs w:val="22"/>
        </w:rPr>
        <w:t>12 candies</w:t>
      </w:r>
      <w:r w:rsidR="00A15BEB">
        <w:rPr>
          <w:rFonts w:asciiTheme="minorHAnsi" w:hAnsiTheme="minorHAnsi" w:cstheme="minorHAnsi"/>
          <w:i/>
          <w:color w:val="C00000"/>
          <w:sz w:val="22"/>
          <w:szCs w:val="22"/>
        </w:rPr>
        <w:t>,</w:t>
      </w:r>
      <w:r w:rsidR="007E098B">
        <w:rPr>
          <w:rFonts w:asciiTheme="minorHAnsi" w:hAnsiTheme="minorHAnsi" w:cstheme="minorHAnsi"/>
          <w:i/>
          <w:color w:val="C00000"/>
          <w:sz w:val="22"/>
          <w:szCs w:val="22"/>
        </w:rPr>
        <w:t xml:space="preserve"> with 3</w:t>
      </w:r>
      <w:r w:rsidR="00A15BEB">
        <w:rPr>
          <w:rFonts w:asciiTheme="minorHAnsi" w:hAnsiTheme="minorHAnsi" w:cstheme="minorHAnsi"/>
          <w:i/>
          <w:color w:val="C00000"/>
          <w:sz w:val="22"/>
          <w:szCs w:val="22"/>
        </w:rPr>
        <w:t xml:space="preserve"> </w:t>
      </w:r>
      <w:r w:rsidR="007E098B">
        <w:rPr>
          <w:rFonts w:asciiTheme="minorHAnsi" w:hAnsiTheme="minorHAnsi" w:cstheme="minorHAnsi"/>
          <w:i/>
          <w:color w:val="C00000"/>
          <w:sz w:val="22"/>
          <w:szCs w:val="22"/>
        </w:rPr>
        <w:t xml:space="preserve">candies </w:t>
      </w:r>
      <w:r w:rsidR="00A15BEB">
        <w:rPr>
          <w:rFonts w:asciiTheme="minorHAnsi" w:hAnsiTheme="minorHAnsi" w:cstheme="minorHAnsi"/>
          <w:i/>
          <w:color w:val="C00000"/>
          <w:sz w:val="22"/>
          <w:szCs w:val="22"/>
        </w:rPr>
        <w:t>per bag,</w:t>
      </w:r>
      <w:r w:rsidR="007E098B">
        <w:rPr>
          <w:rFonts w:asciiTheme="minorHAnsi" w:hAnsiTheme="minorHAnsi" w:cstheme="minorHAnsi"/>
          <w:i/>
          <w:color w:val="C00000"/>
          <w:sz w:val="22"/>
          <w:szCs w:val="22"/>
        </w:rPr>
        <w:t xml:space="preserve"> takes 4 bags</w:t>
      </w:r>
    </w:p>
    <w:p w14:paraId="15D6B84C" w14:textId="4EA231B7" w:rsidR="007E098B" w:rsidRDefault="007E098B" w:rsidP="00123E20">
      <w:pPr>
        <w:pStyle w:val="Default"/>
        <w:numPr>
          <w:ilvl w:val="0"/>
          <w:numId w:val="28"/>
        </w:numPr>
        <w:spacing w:before="120" w:after="120" w:line="276" w:lineRule="auto"/>
        <w:rPr>
          <w:rFonts w:asciiTheme="minorHAnsi" w:hAnsiTheme="minorHAnsi" w:cstheme="minorHAnsi"/>
          <w:i/>
          <w:color w:val="C00000"/>
          <w:sz w:val="22"/>
          <w:szCs w:val="22"/>
        </w:rPr>
      </w:pPr>
      <w:r>
        <w:rPr>
          <w:rFonts w:asciiTheme="minorHAnsi" w:hAnsiTheme="minorHAnsi" w:cstheme="minorHAnsi"/>
          <w:i/>
          <w:color w:val="C00000"/>
          <w:sz w:val="22"/>
          <w:szCs w:val="22"/>
        </w:rPr>
        <w:t xml:space="preserve">4 x 3 = 12 </w:t>
      </w:r>
      <w:r>
        <w:rPr>
          <w:rFonts w:asciiTheme="minorHAnsi" w:hAnsiTheme="minorHAnsi" w:cstheme="minorHAnsi"/>
          <w:i/>
          <w:color w:val="C00000"/>
          <w:sz w:val="22"/>
          <w:szCs w:val="22"/>
        </w:rPr>
        <w:tab/>
        <w:t>4 bags with 3 candies</w:t>
      </w:r>
      <w:r w:rsidR="00A15BEB">
        <w:rPr>
          <w:rFonts w:asciiTheme="minorHAnsi" w:hAnsiTheme="minorHAnsi" w:cstheme="minorHAnsi"/>
          <w:i/>
          <w:color w:val="C00000"/>
          <w:sz w:val="22"/>
          <w:szCs w:val="22"/>
        </w:rPr>
        <w:t xml:space="preserve"> per</w:t>
      </w:r>
      <w:r>
        <w:rPr>
          <w:rFonts w:asciiTheme="minorHAnsi" w:hAnsiTheme="minorHAnsi" w:cstheme="minorHAnsi"/>
          <w:i/>
          <w:color w:val="C00000"/>
          <w:sz w:val="22"/>
          <w:szCs w:val="22"/>
        </w:rPr>
        <w:t xml:space="preserve"> bag is 12 candies</w:t>
      </w:r>
    </w:p>
    <w:p w14:paraId="3F5A1B6A" w14:textId="4BAD70F0" w:rsidR="007E098B" w:rsidRDefault="007E098B" w:rsidP="00123E20">
      <w:pPr>
        <w:pStyle w:val="Default"/>
        <w:numPr>
          <w:ilvl w:val="0"/>
          <w:numId w:val="28"/>
        </w:numPr>
        <w:spacing w:before="120" w:after="120" w:line="276" w:lineRule="auto"/>
        <w:rPr>
          <w:rFonts w:asciiTheme="minorHAnsi" w:hAnsiTheme="minorHAnsi" w:cstheme="minorHAnsi"/>
          <w:i/>
          <w:color w:val="C00000"/>
          <w:sz w:val="22"/>
          <w:szCs w:val="22"/>
        </w:rPr>
      </w:pPr>
      <w:r>
        <w:rPr>
          <w:rFonts w:asciiTheme="minorHAnsi" w:hAnsiTheme="minorHAnsi" w:cstheme="minorHAnsi"/>
          <w:i/>
          <w:color w:val="C00000"/>
          <w:sz w:val="22"/>
          <w:szCs w:val="22"/>
        </w:rPr>
        <w:t>3 x 4 = 12</w:t>
      </w:r>
      <w:r>
        <w:rPr>
          <w:rFonts w:asciiTheme="minorHAnsi" w:hAnsiTheme="minorHAnsi" w:cstheme="minorHAnsi"/>
          <w:i/>
          <w:color w:val="C00000"/>
          <w:sz w:val="22"/>
          <w:szCs w:val="22"/>
        </w:rPr>
        <w:tab/>
        <w:t>3 candies in each of 4 bags is 12 candies</w:t>
      </w:r>
    </w:p>
    <w:p w14:paraId="6D29CC90" w14:textId="658900F6" w:rsidR="00F85AE2" w:rsidRDefault="00B75D25" w:rsidP="00674322">
      <w:pPr>
        <w:pStyle w:val="Default"/>
        <w:spacing w:before="120" w:after="120" w:line="276" w:lineRule="auto"/>
        <w:ind w:left="360"/>
        <w:rPr>
          <w:b/>
          <w:color w:val="C00000"/>
        </w:rPr>
      </w:pPr>
      <w:r>
        <w:rPr>
          <w:rFonts w:asciiTheme="minorHAnsi" w:hAnsiTheme="minorHAnsi" w:cstheme="minorHAnsi"/>
          <w:i/>
          <w:color w:val="C00000"/>
          <w:sz w:val="22"/>
          <w:szCs w:val="22"/>
        </w:rPr>
        <w:t xml:space="preserve">As students explain how they found their answer, they will reveal the strategies used. Students who use repeated subtraction may accurately understand what the question is asking, but may not be comfortable with division facts.  </w:t>
      </w:r>
      <w:r w:rsidR="00A15BEB">
        <w:rPr>
          <w:rFonts w:asciiTheme="minorHAnsi" w:hAnsiTheme="minorHAnsi" w:cstheme="minorHAnsi"/>
          <w:i/>
          <w:color w:val="C00000"/>
          <w:sz w:val="22"/>
          <w:szCs w:val="22"/>
        </w:rPr>
        <w:t xml:space="preserve">Opportunities for students to discuss different representations </w:t>
      </w:r>
      <w:r w:rsidR="00962785">
        <w:rPr>
          <w:rFonts w:asciiTheme="minorHAnsi" w:hAnsiTheme="minorHAnsi" w:cstheme="minorHAnsi"/>
          <w:i/>
          <w:color w:val="C00000"/>
          <w:sz w:val="22"/>
          <w:szCs w:val="22"/>
        </w:rPr>
        <w:t>are encouraged, as these experiences will help</w:t>
      </w:r>
      <w:r w:rsidR="00A15BEB">
        <w:rPr>
          <w:rFonts w:asciiTheme="minorHAnsi" w:hAnsiTheme="minorHAnsi" w:cstheme="minorHAnsi"/>
          <w:i/>
          <w:color w:val="C00000"/>
          <w:sz w:val="22"/>
          <w:szCs w:val="22"/>
        </w:rPr>
        <w:t xml:space="preserve"> students develop flexible st</w:t>
      </w:r>
      <w:r w:rsidR="00962785">
        <w:rPr>
          <w:rFonts w:asciiTheme="minorHAnsi" w:hAnsiTheme="minorHAnsi" w:cstheme="minorHAnsi"/>
          <w:i/>
          <w:color w:val="C00000"/>
          <w:sz w:val="22"/>
          <w:szCs w:val="22"/>
        </w:rPr>
        <w:t>rategies for problem solving and</w:t>
      </w:r>
      <w:r w:rsidR="00A15BEB">
        <w:rPr>
          <w:rFonts w:asciiTheme="minorHAnsi" w:hAnsiTheme="minorHAnsi" w:cstheme="minorHAnsi"/>
          <w:i/>
          <w:color w:val="C00000"/>
          <w:sz w:val="22"/>
          <w:szCs w:val="22"/>
        </w:rPr>
        <w:t xml:space="preserve"> conceptual understanding for the inverse relationship between multiplication and division.</w:t>
      </w:r>
      <w:r w:rsidR="00962785">
        <w:rPr>
          <w:rFonts w:asciiTheme="minorHAnsi" w:hAnsiTheme="minorHAnsi" w:cstheme="minorHAnsi"/>
          <w:i/>
          <w:color w:val="C00000"/>
          <w:sz w:val="22"/>
          <w:szCs w:val="22"/>
        </w:rPr>
        <w:t xml:space="preserve"> </w:t>
      </w:r>
      <w:r w:rsidR="00A15BEB">
        <w:rPr>
          <w:rFonts w:asciiTheme="minorHAnsi" w:hAnsiTheme="minorHAnsi" w:cstheme="minorHAnsi"/>
          <w:i/>
          <w:color w:val="C00000"/>
          <w:sz w:val="22"/>
          <w:szCs w:val="22"/>
        </w:rPr>
        <w:t xml:space="preserve">Students </w:t>
      </w:r>
      <w:r w:rsidR="00962785">
        <w:rPr>
          <w:rFonts w:asciiTheme="minorHAnsi" w:hAnsiTheme="minorHAnsi" w:cstheme="minorHAnsi"/>
          <w:i/>
          <w:color w:val="C00000"/>
          <w:sz w:val="22"/>
          <w:szCs w:val="22"/>
        </w:rPr>
        <w:t>will also</w:t>
      </w:r>
      <w:r w:rsidR="00533A9F" w:rsidRPr="00CF29FF">
        <w:rPr>
          <w:rFonts w:asciiTheme="minorHAnsi" w:hAnsiTheme="minorHAnsi" w:cstheme="minorHAnsi"/>
          <w:i/>
          <w:color w:val="C00000"/>
          <w:sz w:val="22"/>
          <w:szCs w:val="22"/>
        </w:rPr>
        <w:t xml:space="preserve"> benefit </w:t>
      </w:r>
      <w:r w:rsidR="00A15BEB">
        <w:rPr>
          <w:rFonts w:asciiTheme="minorHAnsi" w:hAnsiTheme="minorHAnsi" w:cstheme="minorHAnsi"/>
          <w:i/>
          <w:color w:val="C00000"/>
          <w:sz w:val="22"/>
          <w:szCs w:val="22"/>
        </w:rPr>
        <w:t>from more</w:t>
      </w:r>
      <w:r w:rsidR="00533A9F" w:rsidRPr="00CF29FF">
        <w:rPr>
          <w:rFonts w:asciiTheme="minorHAnsi" w:hAnsiTheme="minorHAnsi" w:cstheme="minorHAnsi"/>
          <w:i/>
          <w:color w:val="C00000"/>
          <w:sz w:val="22"/>
          <w:szCs w:val="22"/>
        </w:rPr>
        <w:t xml:space="preserve"> opportunities </w:t>
      </w:r>
      <w:r w:rsidR="00A15BEB">
        <w:rPr>
          <w:rFonts w:asciiTheme="minorHAnsi" w:hAnsiTheme="minorHAnsi" w:cstheme="minorHAnsi"/>
          <w:i/>
          <w:color w:val="C00000"/>
          <w:sz w:val="22"/>
          <w:szCs w:val="22"/>
        </w:rPr>
        <w:t>to interpret the variety of problem types described in the Grade 3 Curriculum Framework, to represent their solutions with models and equations, to explain their thinking to others, and to consider other students’ strategies and representations.</w:t>
      </w:r>
      <w:r w:rsidR="00674322">
        <w:rPr>
          <w:b/>
          <w:color w:val="C00000"/>
        </w:rPr>
        <w:t xml:space="preserve"> </w:t>
      </w:r>
    </w:p>
    <w:p w14:paraId="5DBF4D94" w14:textId="10FB1B71" w:rsidR="00F85AE2" w:rsidRPr="00032519" w:rsidRDefault="00F85AE2" w:rsidP="00F85AE2">
      <w:pPr>
        <w:spacing w:after="0"/>
        <w:jc w:val="center"/>
        <w:rPr>
          <w:b/>
          <w:color w:val="C00000"/>
        </w:rPr>
      </w:pPr>
    </w:p>
    <w:sectPr w:rsidR="00F85AE2" w:rsidRPr="00032519" w:rsidSect="005B29DF">
      <w:footerReference w:type="default" r:id="rId19"/>
      <w:footerReference w:type="first" r:id="rId20"/>
      <w:pgSz w:w="12240" w:h="15840"/>
      <w:pgMar w:top="720" w:right="720" w:bottom="720" w:left="72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4EBA03" w14:textId="77777777" w:rsidR="0027657E" w:rsidRDefault="0027657E" w:rsidP="00AA6C0F">
      <w:pPr>
        <w:spacing w:after="0" w:line="240" w:lineRule="auto"/>
      </w:pPr>
      <w:r>
        <w:separator/>
      </w:r>
    </w:p>
  </w:endnote>
  <w:endnote w:type="continuationSeparator" w:id="0">
    <w:p w14:paraId="105D34F2" w14:textId="77777777" w:rsidR="0027657E" w:rsidRDefault="0027657E" w:rsidP="00AA6C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altName w:val="Segoe UI"/>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B3418" w14:textId="6B262542" w:rsidR="00AA6C0F" w:rsidRDefault="00AA6C0F" w:rsidP="00AA6C0F">
    <w:pPr>
      <w:pStyle w:val="Footer"/>
      <w:tabs>
        <w:tab w:val="clear" w:pos="9360"/>
        <w:tab w:val="right" w:pos="10800"/>
      </w:tabs>
    </w:pPr>
    <w:r>
      <w:t>Virginia Department of Education</w:t>
    </w:r>
    <w:r>
      <w:tab/>
    </w:r>
    <w:r>
      <w:tab/>
      <w:t>August 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B6061" w14:textId="77777777" w:rsidR="005B29DF" w:rsidRDefault="005B29DF" w:rsidP="005B29DF">
    <w:pPr>
      <w:pStyle w:val="Footer"/>
      <w:tabs>
        <w:tab w:val="clear" w:pos="9360"/>
        <w:tab w:val="right" w:pos="10800"/>
      </w:tabs>
      <w:spacing w:after="120"/>
    </w:pPr>
    <w:r>
      <w:t>Virginia Department of Education</w:t>
    </w:r>
    <w:r>
      <w:tab/>
    </w:r>
    <w:r>
      <w:tab/>
      <w:t>August 2020</w:t>
    </w:r>
  </w:p>
  <w:p w14:paraId="700D58A7" w14:textId="77777777" w:rsidR="005B29DF" w:rsidRDefault="005B29DF" w:rsidP="005B29DF">
    <w:pPr>
      <w:pStyle w:val="Footer"/>
      <w:tabs>
        <w:tab w:val="clear" w:pos="9360"/>
        <w:tab w:val="right" w:pos="10800"/>
      </w:tabs>
    </w:pPr>
    <w:r>
      <w:rPr>
        <w:color w:val="222222"/>
        <w:sz w:val="12"/>
        <w:szCs w:val="12"/>
        <w:shd w:val="clear" w:color="auto" w:fill="FFFFFF"/>
      </w:rPr>
      <w:t>Copyright ©2020 by the Commonwealth of Virginia, Department of Education, P.O. Box 2120, Richmond, Virginia 23218-2120. All rights reserved. Except as permitted by law, this material may not be reproduced or used in any form or by any means, electronic or mechanical, including photocopying or recording, or by any information storage or retrieval system, without written permission from the copyright owner. Commonwealth of Virginia public school educators may reproduce any portion of these items for non-commercial educational purposes without requesting permission. All others should direct their written requests to the Virginia Department of Education at the above address or by e-mail to </w:t>
    </w:r>
    <w:hyperlink r:id="rId1" w:tgtFrame="_blank" w:history="1">
      <w:r>
        <w:rPr>
          <w:rStyle w:val="Hyperlink"/>
          <w:color w:val="1155CC"/>
          <w:sz w:val="12"/>
          <w:szCs w:val="12"/>
          <w:shd w:val="clear" w:color="auto" w:fill="FFFFFF"/>
        </w:rPr>
        <w:t>Student_Assessment@doe.virginia.gov</w:t>
      </w:r>
    </w:hyperlink>
    <w:r>
      <w:rPr>
        <w:color w:val="222222"/>
        <w:sz w:val="12"/>
        <w:szCs w:val="12"/>
        <w:shd w:val="clear" w:color="auto" w:fill="FFFFFF"/>
      </w:rPr>
      <w:t>.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A67136" w14:textId="77777777" w:rsidR="0027657E" w:rsidRDefault="0027657E" w:rsidP="00AA6C0F">
      <w:pPr>
        <w:spacing w:after="0" w:line="240" w:lineRule="auto"/>
      </w:pPr>
      <w:r>
        <w:separator/>
      </w:r>
    </w:p>
  </w:footnote>
  <w:footnote w:type="continuationSeparator" w:id="0">
    <w:p w14:paraId="21FFB932" w14:textId="77777777" w:rsidR="0027657E" w:rsidRDefault="0027657E" w:rsidP="00AA6C0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1"/>
    <w:multiLevelType w:val="singleLevel"/>
    <w:tmpl w:val="5E86BE3A"/>
    <w:lvl w:ilvl="0">
      <w:start w:val="1"/>
      <w:numFmt w:val="bullet"/>
      <w:pStyle w:val="Bullet1"/>
      <w:lvlText w:val=""/>
      <w:lvlJc w:val="left"/>
      <w:pPr>
        <w:tabs>
          <w:tab w:val="num" w:pos="360"/>
        </w:tabs>
        <w:ind w:left="360" w:hanging="360"/>
      </w:pPr>
      <w:rPr>
        <w:rFonts w:ascii="Symbol" w:hAnsi="Symbol" w:hint="default"/>
        <w:strike w:val="0"/>
        <w:dstrike w:val="0"/>
        <w:sz w:val="20"/>
        <w:szCs w:val="20"/>
      </w:rPr>
    </w:lvl>
  </w:abstractNum>
  <w:abstractNum w:abstractNumId="1" w15:restartNumberingAfterBreak="0">
    <w:nsid w:val="01677483"/>
    <w:multiLevelType w:val="hybridMultilevel"/>
    <w:tmpl w:val="24566010"/>
    <w:lvl w:ilvl="0" w:tplc="89065284">
      <w:start w:val="2"/>
      <w:numFmt w:val="decimal"/>
      <w:lvlText w:val="%1."/>
      <w:lvlJc w:val="left"/>
      <w:pPr>
        <w:ind w:left="360" w:hanging="360"/>
      </w:pPr>
      <w:rPr>
        <w:rFonts w:hint="default"/>
        <w:color w:val="auto"/>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012EA1"/>
    <w:multiLevelType w:val="hybridMultilevel"/>
    <w:tmpl w:val="18B426F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8084F81"/>
    <w:multiLevelType w:val="hybridMultilevel"/>
    <w:tmpl w:val="9E141640"/>
    <w:lvl w:ilvl="0" w:tplc="1006F47A">
      <w:start w:val="1"/>
      <w:numFmt w:val="decimal"/>
      <w:lvlText w:val="%1."/>
      <w:lvlJc w:val="left"/>
      <w:pPr>
        <w:ind w:left="720" w:hanging="360"/>
      </w:pPr>
      <w:rPr>
        <w:rFonts w:hint="default"/>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8B64F7"/>
    <w:multiLevelType w:val="hybridMultilevel"/>
    <w:tmpl w:val="13E0E25A"/>
    <w:lvl w:ilvl="0" w:tplc="0409000F">
      <w:start w:val="1"/>
      <w:numFmt w:val="decimal"/>
      <w:lvlText w:val="%1."/>
      <w:lvlJc w:val="left"/>
      <w:pPr>
        <w:ind w:left="720" w:hanging="360"/>
      </w:pPr>
      <w:rPr>
        <w:rFonts w:hint="default"/>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E64E36"/>
    <w:multiLevelType w:val="multilevel"/>
    <w:tmpl w:val="74185B18"/>
    <w:lvl w:ilvl="0">
      <w:start w:val="1"/>
      <w:numFmt w:val="bullet"/>
      <w:lvlText w:val="o"/>
      <w:lvlJc w:val="left"/>
      <w:pPr>
        <w:ind w:left="1440" w:hanging="360"/>
      </w:pPr>
      <w:rPr>
        <w:rFonts w:ascii="Courier New" w:hAnsi="Courier New" w:cs="Courier New" w:hint="default"/>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6" w15:restartNumberingAfterBreak="0">
    <w:nsid w:val="0FC410C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17E30E43"/>
    <w:multiLevelType w:val="multilevel"/>
    <w:tmpl w:val="87D6B8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189B24B9"/>
    <w:multiLevelType w:val="multilevel"/>
    <w:tmpl w:val="2BFA85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C1B711D"/>
    <w:multiLevelType w:val="hybridMultilevel"/>
    <w:tmpl w:val="73283C12"/>
    <w:lvl w:ilvl="0" w:tplc="F8162E94">
      <w:start w:val="1"/>
      <w:numFmt w:val="decimal"/>
      <w:lvlText w:val="%1."/>
      <w:lvlJc w:val="left"/>
      <w:pPr>
        <w:ind w:left="360" w:hanging="360"/>
      </w:pPr>
      <w:rPr>
        <w:rFonts w:hint="default"/>
        <w:color w:val="auto"/>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7702A3"/>
    <w:multiLevelType w:val="multilevel"/>
    <w:tmpl w:val="9A7881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33B02546"/>
    <w:multiLevelType w:val="hybridMultilevel"/>
    <w:tmpl w:val="4C0E3A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B877ABB"/>
    <w:multiLevelType w:val="multilevel"/>
    <w:tmpl w:val="752EC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C3632A0"/>
    <w:multiLevelType w:val="hybridMultilevel"/>
    <w:tmpl w:val="DE4A4898"/>
    <w:lvl w:ilvl="0" w:tplc="AAECC4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E237A8D"/>
    <w:multiLevelType w:val="hybridMultilevel"/>
    <w:tmpl w:val="0FC8AFD0"/>
    <w:lvl w:ilvl="0" w:tplc="67FEFD12">
      <w:start w:val="1"/>
      <w:numFmt w:val="decimal"/>
      <w:lvlText w:val="%1."/>
      <w:lvlJc w:val="left"/>
      <w:pPr>
        <w:ind w:left="360" w:hanging="360"/>
      </w:pPr>
      <w:rPr>
        <w:rFonts w:hint="default"/>
        <w:color w:val="auto"/>
        <w:sz w:val="28"/>
        <w:szCs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2805ECE"/>
    <w:multiLevelType w:val="multilevel"/>
    <w:tmpl w:val="9DE271B2"/>
    <w:lvl w:ilvl="0">
      <w:start w:val="1"/>
      <w:numFmt w:val="decimal"/>
      <w:lvlText w:val="%1."/>
      <w:lvlJc w:val="left"/>
      <w:pPr>
        <w:ind w:left="1080" w:hanging="360"/>
      </w:p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6" w15:restartNumberingAfterBreak="0">
    <w:nsid w:val="455E6D1B"/>
    <w:multiLevelType w:val="hybridMultilevel"/>
    <w:tmpl w:val="FB06CB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9852705"/>
    <w:multiLevelType w:val="hybridMultilevel"/>
    <w:tmpl w:val="3F1C6DD8"/>
    <w:lvl w:ilvl="0" w:tplc="04090001">
      <w:start w:val="1"/>
      <w:numFmt w:val="bullet"/>
      <w:lvlText w:val=""/>
      <w:lvlJc w:val="left"/>
      <w:pPr>
        <w:ind w:left="1130" w:hanging="360"/>
      </w:pPr>
      <w:rPr>
        <w:rFonts w:ascii="Symbol" w:hAnsi="Symbol" w:hint="default"/>
      </w:rPr>
    </w:lvl>
    <w:lvl w:ilvl="1" w:tplc="04090003" w:tentative="1">
      <w:start w:val="1"/>
      <w:numFmt w:val="bullet"/>
      <w:lvlText w:val="o"/>
      <w:lvlJc w:val="left"/>
      <w:pPr>
        <w:ind w:left="1850" w:hanging="360"/>
      </w:pPr>
      <w:rPr>
        <w:rFonts w:ascii="Courier New" w:hAnsi="Courier New" w:cs="Courier New" w:hint="default"/>
      </w:rPr>
    </w:lvl>
    <w:lvl w:ilvl="2" w:tplc="04090005" w:tentative="1">
      <w:start w:val="1"/>
      <w:numFmt w:val="bullet"/>
      <w:lvlText w:val=""/>
      <w:lvlJc w:val="left"/>
      <w:pPr>
        <w:ind w:left="2570" w:hanging="360"/>
      </w:pPr>
      <w:rPr>
        <w:rFonts w:ascii="Wingdings" w:hAnsi="Wingdings" w:hint="default"/>
      </w:rPr>
    </w:lvl>
    <w:lvl w:ilvl="3" w:tplc="04090001" w:tentative="1">
      <w:start w:val="1"/>
      <w:numFmt w:val="bullet"/>
      <w:lvlText w:val=""/>
      <w:lvlJc w:val="left"/>
      <w:pPr>
        <w:ind w:left="3290" w:hanging="360"/>
      </w:pPr>
      <w:rPr>
        <w:rFonts w:ascii="Symbol" w:hAnsi="Symbol" w:hint="default"/>
      </w:rPr>
    </w:lvl>
    <w:lvl w:ilvl="4" w:tplc="04090003" w:tentative="1">
      <w:start w:val="1"/>
      <w:numFmt w:val="bullet"/>
      <w:lvlText w:val="o"/>
      <w:lvlJc w:val="left"/>
      <w:pPr>
        <w:ind w:left="4010" w:hanging="360"/>
      </w:pPr>
      <w:rPr>
        <w:rFonts w:ascii="Courier New" w:hAnsi="Courier New" w:cs="Courier New" w:hint="default"/>
      </w:rPr>
    </w:lvl>
    <w:lvl w:ilvl="5" w:tplc="04090005" w:tentative="1">
      <w:start w:val="1"/>
      <w:numFmt w:val="bullet"/>
      <w:lvlText w:val=""/>
      <w:lvlJc w:val="left"/>
      <w:pPr>
        <w:ind w:left="4730" w:hanging="360"/>
      </w:pPr>
      <w:rPr>
        <w:rFonts w:ascii="Wingdings" w:hAnsi="Wingdings" w:hint="default"/>
      </w:rPr>
    </w:lvl>
    <w:lvl w:ilvl="6" w:tplc="04090001" w:tentative="1">
      <w:start w:val="1"/>
      <w:numFmt w:val="bullet"/>
      <w:lvlText w:val=""/>
      <w:lvlJc w:val="left"/>
      <w:pPr>
        <w:ind w:left="5450" w:hanging="360"/>
      </w:pPr>
      <w:rPr>
        <w:rFonts w:ascii="Symbol" w:hAnsi="Symbol" w:hint="default"/>
      </w:rPr>
    </w:lvl>
    <w:lvl w:ilvl="7" w:tplc="04090003" w:tentative="1">
      <w:start w:val="1"/>
      <w:numFmt w:val="bullet"/>
      <w:lvlText w:val="o"/>
      <w:lvlJc w:val="left"/>
      <w:pPr>
        <w:ind w:left="6170" w:hanging="360"/>
      </w:pPr>
      <w:rPr>
        <w:rFonts w:ascii="Courier New" w:hAnsi="Courier New" w:cs="Courier New" w:hint="default"/>
      </w:rPr>
    </w:lvl>
    <w:lvl w:ilvl="8" w:tplc="04090005" w:tentative="1">
      <w:start w:val="1"/>
      <w:numFmt w:val="bullet"/>
      <w:lvlText w:val=""/>
      <w:lvlJc w:val="left"/>
      <w:pPr>
        <w:ind w:left="6890" w:hanging="360"/>
      </w:pPr>
      <w:rPr>
        <w:rFonts w:ascii="Wingdings" w:hAnsi="Wingdings" w:hint="default"/>
      </w:rPr>
    </w:lvl>
  </w:abstractNum>
  <w:abstractNum w:abstractNumId="18" w15:restartNumberingAfterBreak="0">
    <w:nsid w:val="535D54DA"/>
    <w:multiLevelType w:val="multilevel"/>
    <w:tmpl w:val="069E3F6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5EF78B9"/>
    <w:multiLevelType w:val="hybridMultilevel"/>
    <w:tmpl w:val="13E0E25A"/>
    <w:lvl w:ilvl="0" w:tplc="0409000F">
      <w:start w:val="1"/>
      <w:numFmt w:val="decimal"/>
      <w:lvlText w:val="%1."/>
      <w:lvlJc w:val="left"/>
      <w:pPr>
        <w:ind w:left="720" w:hanging="360"/>
      </w:pPr>
      <w:rPr>
        <w:rFonts w:hint="default"/>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638733A"/>
    <w:multiLevelType w:val="multilevel"/>
    <w:tmpl w:val="B150F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66A750D"/>
    <w:multiLevelType w:val="multilevel"/>
    <w:tmpl w:val="876C99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69DD0701"/>
    <w:multiLevelType w:val="multilevel"/>
    <w:tmpl w:val="B936E63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3" w15:restartNumberingAfterBreak="0">
    <w:nsid w:val="6C20465E"/>
    <w:multiLevelType w:val="hybridMultilevel"/>
    <w:tmpl w:val="D9A41E0C"/>
    <w:lvl w:ilvl="0" w:tplc="0409000F">
      <w:start w:val="1"/>
      <w:numFmt w:val="decimal"/>
      <w:lvlText w:val="%1."/>
      <w:lvlJc w:val="left"/>
      <w:pPr>
        <w:ind w:left="720" w:hanging="360"/>
      </w:pPr>
      <w:rPr>
        <w:rFonts w:hint="default"/>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FB96C23"/>
    <w:multiLevelType w:val="multilevel"/>
    <w:tmpl w:val="ACDE5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44831A6"/>
    <w:multiLevelType w:val="multilevel"/>
    <w:tmpl w:val="E6CE1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46803E1"/>
    <w:multiLevelType w:val="hybridMultilevel"/>
    <w:tmpl w:val="F2A098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num>
  <w:num w:numId="2">
    <w:abstractNumId w:val="10"/>
  </w:num>
  <w:num w:numId="3">
    <w:abstractNumId w:val="7"/>
  </w:num>
  <w:num w:numId="4">
    <w:abstractNumId w:val="21"/>
  </w:num>
  <w:num w:numId="5">
    <w:abstractNumId w:val="22"/>
  </w:num>
  <w:num w:numId="6">
    <w:abstractNumId w:val="15"/>
  </w:num>
  <w:num w:numId="7">
    <w:abstractNumId w:val="5"/>
  </w:num>
  <w:num w:numId="8">
    <w:abstractNumId w:val="25"/>
  </w:num>
  <w:num w:numId="9">
    <w:abstractNumId w:val="19"/>
  </w:num>
  <w:num w:numId="10">
    <w:abstractNumId w:val="24"/>
  </w:num>
  <w:num w:numId="11">
    <w:abstractNumId w:val="12"/>
  </w:num>
  <w:num w:numId="12">
    <w:abstractNumId w:val="8"/>
  </w:num>
  <w:num w:numId="13">
    <w:abstractNumId w:val="20"/>
  </w:num>
  <w:num w:numId="14">
    <w:abstractNumId w:val="3"/>
  </w:num>
  <w:num w:numId="15">
    <w:abstractNumId w:val="23"/>
  </w:num>
  <w:num w:numId="16">
    <w:abstractNumId w:val="4"/>
  </w:num>
  <w:num w:numId="17">
    <w:abstractNumId w:val="2"/>
  </w:num>
  <w:num w:numId="18">
    <w:abstractNumId w:val="0"/>
  </w:num>
  <w:num w:numId="19">
    <w:abstractNumId w:val="18"/>
  </w:num>
  <w:num w:numId="20">
    <w:abstractNumId w:val="0"/>
  </w:num>
  <w:num w:numId="21">
    <w:abstractNumId w:val="26"/>
  </w:num>
  <w:num w:numId="22">
    <w:abstractNumId w:val="14"/>
  </w:num>
  <w:num w:numId="23">
    <w:abstractNumId w:val="16"/>
  </w:num>
  <w:num w:numId="24">
    <w:abstractNumId w:val="11"/>
  </w:num>
  <w:num w:numId="25">
    <w:abstractNumId w:val="13"/>
  </w:num>
  <w:num w:numId="26">
    <w:abstractNumId w:val="9"/>
  </w:num>
  <w:num w:numId="27">
    <w:abstractNumId w:val="1"/>
  </w:num>
  <w:num w:numId="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3079"/>
    <w:rsid w:val="00032519"/>
    <w:rsid w:val="00033A80"/>
    <w:rsid w:val="000820CF"/>
    <w:rsid w:val="000827B9"/>
    <w:rsid w:val="00087462"/>
    <w:rsid w:val="000A2319"/>
    <w:rsid w:val="000B21A1"/>
    <w:rsid w:val="000B460D"/>
    <w:rsid w:val="000C4C93"/>
    <w:rsid w:val="00123E20"/>
    <w:rsid w:val="00130385"/>
    <w:rsid w:val="00141A8E"/>
    <w:rsid w:val="00175193"/>
    <w:rsid w:val="001D0993"/>
    <w:rsid w:val="002254CF"/>
    <w:rsid w:val="00241AE2"/>
    <w:rsid w:val="00257603"/>
    <w:rsid w:val="00271797"/>
    <w:rsid w:val="002727EA"/>
    <w:rsid w:val="0027657E"/>
    <w:rsid w:val="002A3CCB"/>
    <w:rsid w:val="002A67A5"/>
    <w:rsid w:val="002F4B05"/>
    <w:rsid w:val="00330D27"/>
    <w:rsid w:val="003563CF"/>
    <w:rsid w:val="003B5605"/>
    <w:rsid w:val="003F4F9D"/>
    <w:rsid w:val="004005C3"/>
    <w:rsid w:val="00427F21"/>
    <w:rsid w:val="00451590"/>
    <w:rsid w:val="004C076D"/>
    <w:rsid w:val="0051749D"/>
    <w:rsid w:val="00523124"/>
    <w:rsid w:val="00533A9F"/>
    <w:rsid w:val="005573F6"/>
    <w:rsid w:val="00570FC3"/>
    <w:rsid w:val="005B29DF"/>
    <w:rsid w:val="0063015D"/>
    <w:rsid w:val="00674322"/>
    <w:rsid w:val="00682DC1"/>
    <w:rsid w:val="006C0D85"/>
    <w:rsid w:val="007024C3"/>
    <w:rsid w:val="0074431C"/>
    <w:rsid w:val="00746358"/>
    <w:rsid w:val="0077096A"/>
    <w:rsid w:val="007A37AD"/>
    <w:rsid w:val="007A7FFE"/>
    <w:rsid w:val="007B14FA"/>
    <w:rsid w:val="007B3F41"/>
    <w:rsid w:val="007D1F1E"/>
    <w:rsid w:val="007D6C6B"/>
    <w:rsid w:val="007E098B"/>
    <w:rsid w:val="007E69A5"/>
    <w:rsid w:val="00837A6D"/>
    <w:rsid w:val="0084170D"/>
    <w:rsid w:val="00847BBD"/>
    <w:rsid w:val="008652D1"/>
    <w:rsid w:val="0089249C"/>
    <w:rsid w:val="00894A27"/>
    <w:rsid w:val="008B33DF"/>
    <w:rsid w:val="008F2FD7"/>
    <w:rsid w:val="00921AE1"/>
    <w:rsid w:val="00953160"/>
    <w:rsid w:val="00960D0C"/>
    <w:rsid w:val="00962785"/>
    <w:rsid w:val="00992B5F"/>
    <w:rsid w:val="009B0552"/>
    <w:rsid w:val="009C3A32"/>
    <w:rsid w:val="009D3BDE"/>
    <w:rsid w:val="009E5EEB"/>
    <w:rsid w:val="009F3125"/>
    <w:rsid w:val="00A02F8F"/>
    <w:rsid w:val="00A15BEB"/>
    <w:rsid w:val="00A2490F"/>
    <w:rsid w:val="00A4726F"/>
    <w:rsid w:val="00A66AE9"/>
    <w:rsid w:val="00A73E71"/>
    <w:rsid w:val="00A74642"/>
    <w:rsid w:val="00AA267F"/>
    <w:rsid w:val="00AA6C0F"/>
    <w:rsid w:val="00AD160F"/>
    <w:rsid w:val="00AD299A"/>
    <w:rsid w:val="00AE1B25"/>
    <w:rsid w:val="00B73079"/>
    <w:rsid w:val="00B75D25"/>
    <w:rsid w:val="00B941BD"/>
    <w:rsid w:val="00BA1F93"/>
    <w:rsid w:val="00BC69EA"/>
    <w:rsid w:val="00BF3199"/>
    <w:rsid w:val="00BF6B42"/>
    <w:rsid w:val="00C04F6F"/>
    <w:rsid w:val="00CB6DEB"/>
    <w:rsid w:val="00CF29FF"/>
    <w:rsid w:val="00D01C0E"/>
    <w:rsid w:val="00D409A8"/>
    <w:rsid w:val="00D43590"/>
    <w:rsid w:val="00D5646B"/>
    <w:rsid w:val="00D711DC"/>
    <w:rsid w:val="00D77AC3"/>
    <w:rsid w:val="00D82D0B"/>
    <w:rsid w:val="00D85F00"/>
    <w:rsid w:val="00D949CD"/>
    <w:rsid w:val="00DB426B"/>
    <w:rsid w:val="00DD641A"/>
    <w:rsid w:val="00DF318E"/>
    <w:rsid w:val="00E61EA7"/>
    <w:rsid w:val="00E847BF"/>
    <w:rsid w:val="00EB4A43"/>
    <w:rsid w:val="00EF1C4C"/>
    <w:rsid w:val="00EF3E66"/>
    <w:rsid w:val="00F22535"/>
    <w:rsid w:val="00F71651"/>
    <w:rsid w:val="00F72235"/>
    <w:rsid w:val="00F85AE2"/>
    <w:rsid w:val="00FC0D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D5EE79"/>
  <w15:docId w15:val="{A86BCCDA-D824-4028-B66A-CD950D7C1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A6C0F"/>
    <w:pPr>
      <w:spacing w:before="120" w:after="0" w:line="240" w:lineRule="auto"/>
      <w:outlineLvl w:val="0"/>
    </w:pPr>
    <w:rPr>
      <w:rFonts w:asciiTheme="minorHAnsi" w:hAnsiTheme="minorHAnsi" w:cstheme="minorHAnsi"/>
      <w:b/>
      <w:sz w:val="28"/>
      <w:szCs w:val="2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F1C4C"/>
    <w:pPr>
      <w:spacing w:after="0"/>
      <w:jc w:val="center"/>
    </w:pPr>
    <w:rPr>
      <w:b/>
      <w:sz w:val="28"/>
      <w:szCs w:val="28"/>
    </w:rPr>
  </w:style>
  <w:style w:type="table" w:styleId="TableGrid">
    <w:name w:val="Table Grid"/>
    <w:basedOn w:val="TableNormal"/>
    <w:uiPriority w:val="39"/>
    <w:rsid w:val="00AC36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E3E0E"/>
    <w:rPr>
      <w:color w:val="0563C1" w:themeColor="hyperlink"/>
      <w:u w:val="single"/>
    </w:rPr>
  </w:style>
  <w:style w:type="character" w:styleId="FollowedHyperlink">
    <w:name w:val="FollowedHyperlink"/>
    <w:basedOn w:val="DefaultParagraphFont"/>
    <w:uiPriority w:val="99"/>
    <w:semiHidden/>
    <w:unhideWhenUsed/>
    <w:rsid w:val="00DE3E0E"/>
    <w:rPr>
      <w:color w:val="954F72" w:themeColor="followedHyperlink"/>
      <w:u w:val="single"/>
    </w:rPr>
  </w:style>
  <w:style w:type="paragraph" w:styleId="ListParagraph">
    <w:name w:val="List Paragraph"/>
    <w:basedOn w:val="Normal"/>
    <w:uiPriority w:val="34"/>
    <w:qFormat/>
    <w:rsid w:val="0012595F"/>
    <w:pPr>
      <w:spacing w:before="120" w:after="0" w:line="288" w:lineRule="auto"/>
      <w:ind w:left="720"/>
      <w:contextualSpacing/>
    </w:pPr>
    <w:rPr>
      <w:rFonts w:ascii="Open Sans" w:eastAsia="Open Sans" w:hAnsi="Open Sans" w:cs="Open Sans"/>
      <w:color w:val="695D46"/>
    </w:rPr>
  </w:style>
  <w:style w:type="character" w:styleId="CommentReference">
    <w:name w:val="annotation reference"/>
    <w:basedOn w:val="DefaultParagraphFont"/>
    <w:uiPriority w:val="99"/>
    <w:semiHidden/>
    <w:unhideWhenUsed/>
    <w:rsid w:val="00B7688E"/>
    <w:rPr>
      <w:sz w:val="16"/>
      <w:szCs w:val="16"/>
    </w:rPr>
  </w:style>
  <w:style w:type="paragraph" w:styleId="CommentText">
    <w:name w:val="annotation text"/>
    <w:basedOn w:val="Normal"/>
    <w:link w:val="CommentTextChar"/>
    <w:uiPriority w:val="99"/>
    <w:semiHidden/>
    <w:unhideWhenUsed/>
    <w:rsid w:val="00B7688E"/>
    <w:pPr>
      <w:spacing w:after="0" w:line="240" w:lineRule="auto"/>
    </w:pPr>
    <w:rPr>
      <w:rFonts w:ascii="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B7688E"/>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B768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688E"/>
    <w:rPr>
      <w:rFonts w:ascii="Segoe UI" w:hAnsi="Segoe UI" w:cs="Segoe UI"/>
      <w:sz w:val="18"/>
      <w:szCs w:val="18"/>
    </w:rPr>
  </w:style>
  <w:style w:type="character" w:customStyle="1" w:styleId="Heading1Char">
    <w:name w:val="Heading 1 Char"/>
    <w:basedOn w:val="DefaultParagraphFont"/>
    <w:link w:val="Heading1"/>
    <w:uiPriority w:val="9"/>
    <w:rsid w:val="00AA6C0F"/>
    <w:rPr>
      <w:rFonts w:asciiTheme="minorHAnsi" w:hAnsiTheme="minorHAnsi" w:cstheme="minorHAnsi"/>
      <w:b/>
      <w:sz w:val="28"/>
      <w:szCs w:val="28"/>
    </w:rPr>
  </w:style>
  <w:style w:type="character" w:customStyle="1" w:styleId="TitleChar">
    <w:name w:val="Title Char"/>
    <w:basedOn w:val="DefaultParagraphFont"/>
    <w:link w:val="Title"/>
    <w:uiPriority w:val="10"/>
    <w:rsid w:val="00EF1C4C"/>
    <w:rPr>
      <w:b/>
      <w:sz w:val="28"/>
      <w:szCs w:val="2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character" w:customStyle="1" w:styleId="UnresolvedMention1">
    <w:name w:val="Unresolved Mention1"/>
    <w:basedOn w:val="DefaultParagraphFont"/>
    <w:uiPriority w:val="99"/>
    <w:semiHidden/>
    <w:unhideWhenUsed/>
    <w:rsid w:val="003F4F9D"/>
    <w:rPr>
      <w:color w:val="605E5C"/>
      <w:shd w:val="clear" w:color="auto" w:fill="E1DFDD"/>
    </w:rPr>
  </w:style>
  <w:style w:type="paragraph" w:styleId="NormalWeb">
    <w:name w:val="Normal (Web)"/>
    <w:basedOn w:val="Normal"/>
    <w:uiPriority w:val="99"/>
    <w:unhideWhenUsed/>
    <w:rsid w:val="003F4F9D"/>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CommentSubject">
    <w:name w:val="annotation subject"/>
    <w:basedOn w:val="CommentText"/>
    <w:next w:val="CommentText"/>
    <w:link w:val="CommentSubjectChar"/>
    <w:uiPriority w:val="99"/>
    <w:semiHidden/>
    <w:unhideWhenUsed/>
    <w:rsid w:val="00130385"/>
    <w:pPr>
      <w:spacing w:after="160"/>
    </w:pPr>
    <w:rPr>
      <w:rFonts w:ascii="Calibri" w:hAnsi="Calibri" w:cs="Calibri"/>
      <w:b/>
      <w:bCs/>
    </w:rPr>
  </w:style>
  <w:style w:type="character" w:customStyle="1" w:styleId="CommentSubjectChar">
    <w:name w:val="Comment Subject Char"/>
    <w:basedOn w:val="CommentTextChar"/>
    <w:link w:val="CommentSubject"/>
    <w:uiPriority w:val="99"/>
    <w:semiHidden/>
    <w:rsid w:val="00130385"/>
    <w:rPr>
      <w:rFonts w:ascii="Times New Roman" w:hAnsi="Times New Roman" w:cs="Times New Roman"/>
      <w:b/>
      <w:bCs/>
      <w:sz w:val="20"/>
      <w:szCs w:val="20"/>
    </w:rPr>
  </w:style>
  <w:style w:type="character" w:customStyle="1" w:styleId="filetype">
    <w:name w:val="file_type"/>
    <w:basedOn w:val="DefaultParagraphFont"/>
    <w:rsid w:val="00F72235"/>
  </w:style>
  <w:style w:type="paragraph" w:customStyle="1" w:styleId="SOLNumber">
    <w:name w:val="SOL Number"/>
    <w:basedOn w:val="Normal"/>
    <w:link w:val="SOLNumberChar"/>
    <w:rsid w:val="000A2319"/>
    <w:pPr>
      <w:autoSpaceDE w:val="0"/>
      <w:autoSpaceDN w:val="0"/>
      <w:adjustRightInd w:val="0"/>
      <w:spacing w:after="0" w:line="240" w:lineRule="auto"/>
      <w:ind w:left="1080" w:hanging="1080"/>
    </w:pPr>
    <w:rPr>
      <w:rFonts w:ascii="Times New Roman" w:eastAsia="Times New Roman" w:hAnsi="Times New Roman" w:cs="Times New Roman"/>
      <w:sz w:val="24"/>
      <w:szCs w:val="24"/>
      <w:lang w:val="en-US"/>
    </w:rPr>
  </w:style>
  <w:style w:type="character" w:customStyle="1" w:styleId="SOLNumberChar">
    <w:name w:val="SOL Number Char"/>
    <w:basedOn w:val="DefaultParagraphFont"/>
    <w:link w:val="SOLNumber"/>
    <w:rsid w:val="000A2319"/>
    <w:rPr>
      <w:rFonts w:ascii="Times New Roman" w:eastAsia="Times New Roman" w:hAnsi="Times New Roman" w:cs="Times New Roman"/>
      <w:sz w:val="24"/>
      <w:szCs w:val="24"/>
      <w:lang w:val="en-US"/>
    </w:rPr>
  </w:style>
  <w:style w:type="paragraph" w:customStyle="1" w:styleId="Bullet1">
    <w:name w:val="Bullet 1"/>
    <w:basedOn w:val="Normal"/>
    <w:next w:val="Normal"/>
    <w:link w:val="Bullet1Char"/>
    <w:rsid w:val="000A2319"/>
    <w:pPr>
      <w:numPr>
        <w:numId w:val="18"/>
      </w:numPr>
      <w:spacing w:before="120" w:after="0" w:line="240" w:lineRule="auto"/>
      <w:ind w:right="72"/>
      <w:outlineLvl w:val="0"/>
    </w:pPr>
    <w:rPr>
      <w:rFonts w:ascii="Times New Roman" w:eastAsia="Times" w:hAnsi="Times New Roman" w:cs="Times New Roman"/>
      <w:sz w:val="20"/>
      <w:szCs w:val="20"/>
      <w:lang w:val="en-US"/>
    </w:rPr>
  </w:style>
  <w:style w:type="character" w:customStyle="1" w:styleId="Bullet1Char">
    <w:name w:val="Bullet 1 Char"/>
    <w:basedOn w:val="DefaultParagraphFont"/>
    <w:link w:val="Bullet1"/>
    <w:rsid w:val="000A2319"/>
    <w:rPr>
      <w:rFonts w:ascii="Times New Roman" w:eastAsia="Times" w:hAnsi="Times New Roman" w:cs="Times New Roman"/>
      <w:sz w:val="20"/>
      <w:szCs w:val="20"/>
      <w:lang w:val="en-US"/>
    </w:rPr>
  </w:style>
  <w:style w:type="paragraph" w:customStyle="1" w:styleId="Default">
    <w:name w:val="Default"/>
    <w:rsid w:val="00F85AE2"/>
    <w:pPr>
      <w:autoSpaceDE w:val="0"/>
      <w:autoSpaceDN w:val="0"/>
      <w:adjustRightInd w:val="0"/>
      <w:spacing w:after="0" w:line="240" w:lineRule="auto"/>
    </w:pPr>
    <w:rPr>
      <w:rFonts w:ascii="Arial" w:hAnsi="Arial" w:cs="Arial"/>
      <w:color w:val="000000"/>
      <w:sz w:val="24"/>
      <w:szCs w:val="24"/>
      <w:lang w:val="en-US"/>
    </w:rPr>
  </w:style>
  <w:style w:type="paragraph" w:styleId="Header">
    <w:name w:val="header"/>
    <w:basedOn w:val="Normal"/>
    <w:link w:val="HeaderChar"/>
    <w:uiPriority w:val="99"/>
    <w:unhideWhenUsed/>
    <w:rsid w:val="00AA6C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6C0F"/>
  </w:style>
  <w:style w:type="paragraph" w:styleId="Footer">
    <w:name w:val="footer"/>
    <w:basedOn w:val="Normal"/>
    <w:link w:val="FooterChar"/>
    <w:uiPriority w:val="99"/>
    <w:unhideWhenUsed/>
    <w:rsid w:val="00AA6C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6C0F"/>
  </w:style>
  <w:style w:type="character" w:styleId="PlaceholderText">
    <w:name w:val="Placeholder Text"/>
    <w:basedOn w:val="DefaultParagraphFont"/>
    <w:uiPriority w:val="99"/>
    <w:semiHidden/>
    <w:rsid w:val="00953160"/>
    <w:rPr>
      <w:color w:val="808080"/>
    </w:rPr>
  </w:style>
  <w:style w:type="character" w:styleId="UnresolvedMention">
    <w:name w:val="Unresolved Mention"/>
    <w:basedOn w:val="DefaultParagraphFont"/>
    <w:uiPriority w:val="99"/>
    <w:semiHidden/>
    <w:unhideWhenUsed/>
    <w:rsid w:val="00DF31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875675">
      <w:bodyDiv w:val="1"/>
      <w:marLeft w:val="0"/>
      <w:marRight w:val="0"/>
      <w:marTop w:val="0"/>
      <w:marBottom w:val="0"/>
      <w:divBdr>
        <w:top w:val="none" w:sz="0" w:space="0" w:color="auto"/>
        <w:left w:val="none" w:sz="0" w:space="0" w:color="auto"/>
        <w:bottom w:val="none" w:sz="0" w:space="0" w:color="auto"/>
        <w:right w:val="none" w:sz="0" w:space="0" w:color="auto"/>
      </w:divBdr>
    </w:div>
    <w:div w:id="277222892">
      <w:bodyDiv w:val="1"/>
      <w:marLeft w:val="0"/>
      <w:marRight w:val="0"/>
      <w:marTop w:val="0"/>
      <w:marBottom w:val="0"/>
      <w:divBdr>
        <w:top w:val="none" w:sz="0" w:space="0" w:color="auto"/>
        <w:left w:val="none" w:sz="0" w:space="0" w:color="auto"/>
        <w:bottom w:val="none" w:sz="0" w:space="0" w:color="auto"/>
        <w:right w:val="none" w:sz="0" w:space="0" w:color="auto"/>
      </w:divBdr>
    </w:div>
    <w:div w:id="439645716">
      <w:bodyDiv w:val="1"/>
      <w:marLeft w:val="0"/>
      <w:marRight w:val="0"/>
      <w:marTop w:val="0"/>
      <w:marBottom w:val="0"/>
      <w:divBdr>
        <w:top w:val="none" w:sz="0" w:space="0" w:color="auto"/>
        <w:left w:val="none" w:sz="0" w:space="0" w:color="auto"/>
        <w:bottom w:val="none" w:sz="0" w:space="0" w:color="auto"/>
        <w:right w:val="none" w:sz="0" w:space="0" w:color="auto"/>
      </w:divBdr>
    </w:div>
    <w:div w:id="601692524">
      <w:bodyDiv w:val="1"/>
      <w:marLeft w:val="0"/>
      <w:marRight w:val="0"/>
      <w:marTop w:val="0"/>
      <w:marBottom w:val="0"/>
      <w:divBdr>
        <w:top w:val="none" w:sz="0" w:space="0" w:color="auto"/>
        <w:left w:val="none" w:sz="0" w:space="0" w:color="auto"/>
        <w:bottom w:val="none" w:sz="0" w:space="0" w:color="auto"/>
        <w:right w:val="none" w:sz="0" w:space="0" w:color="auto"/>
      </w:divBdr>
    </w:div>
    <w:div w:id="1267999130">
      <w:bodyDiv w:val="1"/>
      <w:marLeft w:val="0"/>
      <w:marRight w:val="0"/>
      <w:marTop w:val="0"/>
      <w:marBottom w:val="0"/>
      <w:divBdr>
        <w:top w:val="none" w:sz="0" w:space="0" w:color="auto"/>
        <w:left w:val="none" w:sz="0" w:space="0" w:color="auto"/>
        <w:bottom w:val="none" w:sz="0" w:space="0" w:color="auto"/>
        <w:right w:val="none" w:sz="0" w:space="0" w:color="auto"/>
      </w:divBdr>
    </w:div>
    <w:div w:id="1465391473">
      <w:bodyDiv w:val="1"/>
      <w:marLeft w:val="0"/>
      <w:marRight w:val="0"/>
      <w:marTop w:val="0"/>
      <w:marBottom w:val="0"/>
      <w:divBdr>
        <w:top w:val="none" w:sz="0" w:space="0" w:color="auto"/>
        <w:left w:val="none" w:sz="0" w:space="0" w:color="auto"/>
        <w:bottom w:val="none" w:sz="0" w:space="0" w:color="auto"/>
        <w:right w:val="none" w:sz="0" w:space="0" w:color="auto"/>
      </w:divBdr>
    </w:div>
    <w:div w:id="1671978939">
      <w:bodyDiv w:val="1"/>
      <w:marLeft w:val="0"/>
      <w:marRight w:val="0"/>
      <w:marTop w:val="0"/>
      <w:marBottom w:val="0"/>
      <w:divBdr>
        <w:top w:val="none" w:sz="0" w:space="0" w:color="auto"/>
        <w:left w:val="none" w:sz="0" w:space="0" w:color="auto"/>
        <w:bottom w:val="none" w:sz="0" w:space="0" w:color="auto"/>
        <w:right w:val="none" w:sz="0" w:space="0" w:color="auto"/>
      </w:divBdr>
    </w:div>
    <w:div w:id="2073499653">
      <w:bodyDiv w:val="1"/>
      <w:marLeft w:val="0"/>
      <w:marRight w:val="0"/>
      <w:marTop w:val="0"/>
      <w:marBottom w:val="0"/>
      <w:divBdr>
        <w:top w:val="none" w:sz="0" w:space="0" w:color="auto"/>
        <w:left w:val="none" w:sz="0" w:space="0" w:color="auto"/>
        <w:bottom w:val="none" w:sz="0" w:space="0" w:color="auto"/>
        <w:right w:val="none" w:sz="0" w:space="0" w:color="auto"/>
      </w:divBdr>
    </w:div>
    <w:div w:id="21450758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doe.virginia.gov/home/showpublisheddocument/18648/638041054292370000" TargetMode="External"/><Relationship Id="rId18" Type="http://schemas.openxmlformats.org/officeDocument/2006/relationships/hyperlink" Target="https://www.doe.virginia.gov/home/showpublisheddocument/24366/638044672198330000" TargetMode="Externa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www.doe.virginia.gov/home/showpublisheddocument/18646/638041054284070000" TargetMode="External"/><Relationship Id="rId17" Type="http://schemas.openxmlformats.org/officeDocument/2006/relationships/hyperlink" Target="https://www.doe.virginia.gov/home/showpublisheddocument/24328/638044665247870000" TargetMode="External"/><Relationship Id="rId2" Type="http://schemas.openxmlformats.org/officeDocument/2006/relationships/customXml" Target="../customXml/item2.xml"/><Relationship Id="rId16" Type="http://schemas.openxmlformats.org/officeDocument/2006/relationships/hyperlink" Target="https://www.doe.virginia.gov/home/showpublisheddocument/24486/638044681926970000"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doe.virginia.gov/home/showpublisheddocument/17624/638039360758330000" TargetMode="External"/><Relationship Id="rId5" Type="http://schemas.openxmlformats.org/officeDocument/2006/relationships/settings" Target="settings.xml"/><Relationship Id="rId15" Type="http://schemas.openxmlformats.org/officeDocument/2006/relationships/hyperlink" Target="https://www.doe.virginia.gov/home/showpublisheddocument/24438/638044678504270000" TargetMode="External"/><Relationship Id="rId10" Type="http://schemas.openxmlformats.org/officeDocument/2006/relationships/hyperlink" Target="https://www.doe.virginia.gov/home/showpublisheddocument/17622/638039360753800000"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www.doe.virginia.gov/home/showpublisheddocument/2958/637982463758330000" TargetMode="External"/><Relationship Id="rId14" Type="http://schemas.openxmlformats.org/officeDocument/2006/relationships/hyperlink" Target="https://www.doe.virginia.gov/home/showpublisheddocument/24596/638045335754900000"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mailto:Student_Assessment@doe.virgini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h6kYVxv6uPh3a8CS6QfurLkBDIDw==">AMUW2mXKNf8EvpWLfmKG64U1v9tUpo9r2xl6qj0u1ySq1StXOd/ckPKW/zRKh/6bX228xORQXAcw4i2+Ae62qi96gYfgb9JLECPPyTnu6rKE2f64eyTJDhuzhAoY5jKqU/J6kvlKV56jCF7rwvsmJ9yqzb45yD1/kg==</go:docsCustomData>
</go:gDocsCustomXmlDataStorage>
</file>

<file path=customXml/itemProps1.xml><?xml version="1.0" encoding="utf-8"?>
<ds:datastoreItem xmlns:ds="http://schemas.openxmlformats.org/officeDocument/2006/customXml" ds:itemID="{7B25A0C7-4C21-46B3-AF57-C9B9C14AECB8}">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828</Words>
  <Characters>4725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SOL 3.4b Quick Check</vt:lpstr>
    </vt:vector>
  </TitlesOfParts>
  <Company>Virginia Department of Education</Company>
  <LinksUpToDate>false</LinksUpToDate>
  <CharactersWithSpaces>5542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 3.4b Quick Check</dc:title>
  <dc:creator>Virginia Department of Education</dc:creator>
  <cp:lastModifiedBy>Hodge, Virginia (DOE)</cp:lastModifiedBy>
  <cp:revision>2</cp:revision>
  <dcterms:created xsi:type="dcterms:W3CDTF">2023-01-04T18:58:00Z</dcterms:created>
  <dcterms:modified xsi:type="dcterms:W3CDTF">2023-01-04T18:58:00Z</dcterms:modified>
</cp:coreProperties>
</file>