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ADCC5" w14:textId="77777777" w:rsidR="00B73079" w:rsidRPr="00EF1C4C" w:rsidRDefault="00B941BD" w:rsidP="00EF1C4C">
      <w:pPr>
        <w:pStyle w:val="Title"/>
      </w:pPr>
      <w:r w:rsidRPr="00EF1C4C">
        <w:t>Just In Time Quick Check</w:t>
      </w:r>
    </w:p>
    <w:p w14:paraId="76B17302" w14:textId="68AFEDE9" w:rsidR="00B73079" w:rsidRDefault="00983BC3" w:rsidP="00C12E43">
      <w:pPr>
        <w:pStyle w:val="Title"/>
        <w:spacing w:after="120"/>
        <w:rPr>
          <w:b w:val="0"/>
        </w:rPr>
      </w:pPr>
      <w:hyperlink r:id="rId9" w:history="1">
        <w:r w:rsidR="00B941BD" w:rsidRPr="008B38EB">
          <w:rPr>
            <w:rStyle w:val="Hyperlink"/>
          </w:rPr>
          <w:t xml:space="preserve">Standard of Learning (SOL) </w:t>
        </w:r>
        <w:r w:rsidR="008B38EB" w:rsidRPr="008B38EB">
          <w:rPr>
            <w:rStyle w:val="Hyperlink"/>
          </w:rPr>
          <w:t>2</w:t>
        </w:r>
        <w:r w:rsidR="00060E3A" w:rsidRPr="008B38EB">
          <w:rPr>
            <w:rStyle w:val="Hyperlink"/>
          </w:rPr>
          <w:t>.1</w:t>
        </w:r>
        <w:r w:rsidR="007F097F">
          <w:rPr>
            <w:rStyle w:val="Hyperlink"/>
          </w:rPr>
          <w:t>6</w:t>
        </w:r>
      </w:hyperlink>
      <w:r w:rsidR="00B941BD" w:rsidRPr="00EF1C4C">
        <w:t xml:space="preserve"> </w:t>
      </w:r>
    </w:p>
    <w:tbl>
      <w:tblPr>
        <w:tblStyle w:val="a"/>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64E40D1B" w14:textId="77777777" w:rsidTr="007F156F">
        <w:trPr>
          <w:tblHeader/>
          <w:jc w:val="center"/>
        </w:trPr>
        <w:tc>
          <w:tcPr>
            <w:tcW w:w="10975" w:type="dxa"/>
          </w:tcPr>
          <w:p w14:paraId="1095FBA8" w14:textId="383AA6C5" w:rsidR="00B73079" w:rsidRDefault="00B941BD" w:rsidP="00EF1C4C">
            <w:pPr>
              <w:jc w:val="center"/>
              <w:rPr>
                <w:i/>
                <w:sz w:val="28"/>
                <w:szCs w:val="28"/>
              </w:rPr>
            </w:pPr>
            <w:r w:rsidRPr="00EF1C4C">
              <w:rPr>
                <w:rStyle w:val="TitleChar"/>
              </w:rPr>
              <w:t>Strand:</w:t>
            </w:r>
            <w:r>
              <w:rPr>
                <w:b/>
                <w:sz w:val="28"/>
                <w:szCs w:val="28"/>
              </w:rPr>
              <w:t xml:space="preserve"> </w:t>
            </w:r>
            <w:r w:rsidR="00804AF7">
              <w:rPr>
                <w:sz w:val="28"/>
                <w:szCs w:val="28"/>
              </w:rPr>
              <w:t>Patterns, Functions, and Algebra</w:t>
            </w:r>
          </w:p>
        </w:tc>
      </w:tr>
      <w:tr w:rsidR="00B73079" w14:paraId="4DE75A06" w14:textId="77777777" w:rsidTr="007F156F">
        <w:trPr>
          <w:jc w:val="center"/>
        </w:trPr>
        <w:tc>
          <w:tcPr>
            <w:tcW w:w="10975" w:type="dxa"/>
            <w:shd w:val="clear" w:color="auto" w:fill="D9D9D9"/>
          </w:tcPr>
          <w:p w14:paraId="1BD7C40A" w14:textId="00F4456C" w:rsidR="00B73079" w:rsidRPr="00C12E43" w:rsidRDefault="00B941BD" w:rsidP="00C12E43">
            <w:pPr>
              <w:pStyle w:val="Heading1"/>
              <w:outlineLvl w:val="0"/>
            </w:pPr>
            <w:r w:rsidRPr="00C12E43">
              <w:t xml:space="preserve">Standard of Learning (SOL) </w:t>
            </w:r>
            <w:r w:rsidR="00BB55DF" w:rsidRPr="00C12E43">
              <w:t>2</w:t>
            </w:r>
            <w:r w:rsidR="00A35F53" w:rsidRPr="00C12E43">
              <w:t>.1</w:t>
            </w:r>
            <w:r w:rsidR="007F097F" w:rsidRPr="00C12E43">
              <w:t>6</w:t>
            </w:r>
          </w:p>
          <w:p w14:paraId="715B12A6" w14:textId="4B6DEBAB" w:rsidR="00B73079" w:rsidRPr="002A673B" w:rsidRDefault="00060E3A" w:rsidP="00C9220E">
            <w:pPr>
              <w:spacing w:after="120"/>
              <w:rPr>
                <w:b/>
                <w:bCs/>
                <w:i/>
                <w:iCs/>
              </w:rPr>
            </w:pPr>
            <w:r w:rsidRPr="002A673B">
              <w:rPr>
                <w:b/>
                <w:bCs/>
                <w:i/>
                <w:iCs/>
              </w:rPr>
              <w:t xml:space="preserve">The student will </w:t>
            </w:r>
            <w:r w:rsidR="007F097F" w:rsidRPr="002A673B">
              <w:rPr>
                <w:b/>
                <w:bCs/>
                <w:i/>
                <w:iCs/>
              </w:rPr>
              <w:t>identify, describe, create, extend, and transfer patterns found in objects, pictures, and numbers.</w:t>
            </w:r>
          </w:p>
        </w:tc>
      </w:tr>
      <w:tr w:rsidR="00B73079" w14:paraId="20BF5D6C" w14:textId="77777777" w:rsidTr="007F156F">
        <w:trPr>
          <w:jc w:val="center"/>
        </w:trPr>
        <w:tc>
          <w:tcPr>
            <w:tcW w:w="10975" w:type="dxa"/>
            <w:shd w:val="clear" w:color="auto" w:fill="F2F2F2"/>
          </w:tcPr>
          <w:p w14:paraId="3F756B6D" w14:textId="77777777" w:rsidR="00B73079" w:rsidRDefault="00B941BD" w:rsidP="00C12E43">
            <w:pPr>
              <w:pStyle w:val="Heading1"/>
              <w:outlineLvl w:val="0"/>
            </w:pPr>
            <w:r>
              <w:t xml:space="preserve">Grade Level Skills:  </w:t>
            </w:r>
          </w:p>
          <w:p w14:paraId="08F3A7E3" w14:textId="5A72F965" w:rsidR="00B73079" w:rsidRDefault="00D44887" w:rsidP="00C12E43">
            <w:pPr>
              <w:numPr>
                <w:ilvl w:val="0"/>
                <w:numId w:val="3"/>
              </w:numPr>
              <w:pBdr>
                <w:top w:val="nil"/>
                <w:left w:val="nil"/>
                <w:bottom w:val="nil"/>
                <w:right w:val="nil"/>
                <w:between w:val="nil"/>
              </w:pBdr>
              <w:rPr>
                <w:color w:val="000000"/>
              </w:rPr>
            </w:pPr>
            <w:r>
              <w:rPr>
                <w:color w:val="000000"/>
              </w:rPr>
              <w:t xml:space="preserve">Identify </w:t>
            </w:r>
            <w:r w:rsidR="007F097F">
              <w:rPr>
                <w:color w:val="000000"/>
              </w:rPr>
              <w:t>a pattern as growing or repeating.</w:t>
            </w:r>
          </w:p>
          <w:p w14:paraId="2741F37F" w14:textId="51B6C316" w:rsidR="00BB55DF" w:rsidRDefault="007F097F" w:rsidP="00C12E43">
            <w:pPr>
              <w:numPr>
                <w:ilvl w:val="0"/>
                <w:numId w:val="3"/>
              </w:numPr>
              <w:pBdr>
                <w:top w:val="nil"/>
                <w:left w:val="nil"/>
                <w:bottom w:val="nil"/>
                <w:right w:val="nil"/>
                <w:between w:val="nil"/>
              </w:pBdr>
              <w:rPr>
                <w:color w:val="000000"/>
              </w:rPr>
            </w:pPr>
            <w:r>
              <w:rPr>
                <w:color w:val="000000"/>
              </w:rPr>
              <w:t>Describe the core (the part of the sequence that repeats) of a given repeating pattern.</w:t>
            </w:r>
          </w:p>
          <w:p w14:paraId="0C40A68C" w14:textId="0420F1B3" w:rsidR="00BB55DF" w:rsidRDefault="007F097F" w:rsidP="00C12E43">
            <w:pPr>
              <w:numPr>
                <w:ilvl w:val="0"/>
                <w:numId w:val="3"/>
              </w:numPr>
              <w:pBdr>
                <w:top w:val="nil"/>
                <w:left w:val="nil"/>
                <w:bottom w:val="nil"/>
                <w:right w:val="nil"/>
                <w:between w:val="nil"/>
              </w:pBdr>
              <w:rPr>
                <w:color w:val="000000"/>
              </w:rPr>
            </w:pPr>
            <w:r>
              <w:rPr>
                <w:color w:val="000000"/>
              </w:rPr>
              <w:t>Describe how a given growing pattern is changing.</w:t>
            </w:r>
          </w:p>
          <w:p w14:paraId="6438CAAA" w14:textId="4F6C0AE1" w:rsidR="00565504" w:rsidRDefault="007F097F" w:rsidP="00C12E43">
            <w:pPr>
              <w:numPr>
                <w:ilvl w:val="0"/>
                <w:numId w:val="3"/>
              </w:numPr>
              <w:pBdr>
                <w:top w:val="nil"/>
                <w:left w:val="nil"/>
                <w:bottom w:val="nil"/>
                <w:right w:val="nil"/>
                <w:between w:val="nil"/>
              </w:pBdr>
              <w:rPr>
                <w:color w:val="000000"/>
              </w:rPr>
            </w:pPr>
            <w:r>
              <w:rPr>
                <w:color w:val="000000"/>
              </w:rPr>
              <w:t>Create a growing or repeating pattern, using objects, pictures, or numbers.</w:t>
            </w:r>
          </w:p>
          <w:p w14:paraId="39A0D6B9" w14:textId="4A4CED2B" w:rsidR="00565504" w:rsidRDefault="007F097F" w:rsidP="00C12E43">
            <w:pPr>
              <w:numPr>
                <w:ilvl w:val="0"/>
                <w:numId w:val="3"/>
              </w:numPr>
              <w:pBdr>
                <w:top w:val="nil"/>
                <w:left w:val="nil"/>
                <w:bottom w:val="nil"/>
                <w:right w:val="nil"/>
                <w:between w:val="nil"/>
              </w:pBdr>
              <w:rPr>
                <w:color w:val="000000"/>
              </w:rPr>
            </w:pPr>
            <w:r>
              <w:rPr>
                <w:color w:val="000000"/>
              </w:rPr>
              <w:t>Extend a given pattern, using objects, pictures, or numbers.</w:t>
            </w:r>
          </w:p>
          <w:p w14:paraId="16A706DF" w14:textId="69D4B037" w:rsidR="005704BD" w:rsidRPr="00F807AF" w:rsidRDefault="007F097F" w:rsidP="00C12E43">
            <w:pPr>
              <w:numPr>
                <w:ilvl w:val="0"/>
                <w:numId w:val="3"/>
              </w:numPr>
              <w:pBdr>
                <w:top w:val="nil"/>
                <w:left w:val="nil"/>
                <w:bottom w:val="nil"/>
                <w:right w:val="nil"/>
                <w:between w:val="nil"/>
              </w:pBdr>
              <w:spacing w:after="120"/>
              <w:rPr>
                <w:color w:val="000000"/>
              </w:rPr>
            </w:pPr>
            <w:r>
              <w:rPr>
                <w:color w:val="000000"/>
              </w:rPr>
              <w:t>Transfer a given growing or repeating pattern from one form to another using objects, pictures, or numbers.</w:t>
            </w:r>
          </w:p>
        </w:tc>
      </w:tr>
      <w:tr w:rsidR="00B73079" w14:paraId="34662D25" w14:textId="77777777" w:rsidTr="007F156F">
        <w:trPr>
          <w:jc w:val="center"/>
        </w:trPr>
        <w:tc>
          <w:tcPr>
            <w:tcW w:w="10975" w:type="dxa"/>
          </w:tcPr>
          <w:p w14:paraId="3E112FDE" w14:textId="12F7ED1F" w:rsidR="00B73079" w:rsidRPr="00C12E43" w:rsidRDefault="00983BC3" w:rsidP="00C12E43">
            <w:pPr>
              <w:spacing w:before="120" w:after="120"/>
              <w:rPr>
                <w:sz w:val="28"/>
                <w:szCs w:val="28"/>
              </w:rPr>
            </w:pPr>
            <w:hyperlink w:anchor="quick" w:history="1">
              <w:r w:rsidR="00B941BD" w:rsidRPr="00C12E43">
                <w:rPr>
                  <w:rStyle w:val="Hyperlink"/>
                  <w:b/>
                  <w:sz w:val="28"/>
                  <w:szCs w:val="28"/>
                </w:rPr>
                <w:t xml:space="preserve">Just in </w:t>
              </w:r>
              <w:r w:rsidR="00C12E43" w:rsidRPr="00C12E43">
                <w:rPr>
                  <w:rStyle w:val="Hyperlink"/>
                  <w:b/>
                  <w:sz w:val="28"/>
                  <w:szCs w:val="28"/>
                </w:rPr>
                <w:t>Time Quick Check</w:t>
              </w:r>
            </w:hyperlink>
          </w:p>
        </w:tc>
      </w:tr>
      <w:tr w:rsidR="00B73079" w14:paraId="2B5B3559" w14:textId="77777777" w:rsidTr="007F156F">
        <w:trPr>
          <w:jc w:val="center"/>
        </w:trPr>
        <w:tc>
          <w:tcPr>
            <w:tcW w:w="10975" w:type="dxa"/>
          </w:tcPr>
          <w:p w14:paraId="1992AF49" w14:textId="37B81C77" w:rsidR="00B73079" w:rsidRPr="00C12E43" w:rsidRDefault="00983BC3" w:rsidP="00C12E43">
            <w:pPr>
              <w:spacing w:before="120" w:after="120"/>
              <w:rPr>
                <w:b/>
                <w:sz w:val="28"/>
                <w:szCs w:val="28"/>
              </w:rPr>
            </w:pPr>
            <w:hyperlink w:anchor="teacher" w:history="1">
              <w:r w:rsidR="00B941BD" w:rsidRPr="00C12E43">
                <w:rPr>
                  <w:rStyle w:val="Hyperlink"/>
                  <w:b/>
                  <w:sz w:val="28"/>
                  <w:szCs w:val="28"/>
                </w:rPr>
                <w:t>Just in Time Quick Check Teacher Notes</w:t>
              </w:r>
            </w:hyperlink>
          </w:p>
        </w:tc>
      </w:tr>
      <w:tr w:rsidR="00B73079" w14:paraId="71C5C833" w14:textId="77777777" w:rsidTr="007F156F">
        <w:trPr>
          <w:jc w:val="center"/>
        </w:trPr>
        <w:tc>
          <w:tcPr>
            <w:tcW w:w="10975" w:type="dxa"/>
          </w:tcPr>
          <w:p w14:paraId="651A6927" w14:textId="77777777" w:rsidR="00B73079" w:rsidRDefault="00B941BD" w:rsidP="00C12E43">
            <w:pPr>
              <w:pStyle w:val="Heading1"/>
              <w:outlineLvl w:val="0"/>
            </w:pPr>
            <w:r>
              <w:t xml:space="preserve">Supporting Resources: </w:t>
            </w:r>
          </w:p>
          <w:p w14:paraId="4140E47F" w14:textId="77777777" w:rsidR="00B73079" w:rsidRDefault="00B941BD">
            <w:pPr>
              <w:numPr>
                <w:ilvl w:val="0"/>
                <w:numId w:val="2"/>
              </w:numPr>
              <w:pBdr>
                <w:top w:val="nil"/>
                <w:left w:val="nil"/>
                <w:bottom w:val="nil"/>
                <w:right w:val="nil"/>
                <w:between w:val="nil"/>
              </w:pBdr>
              <w:rPr>
                <w:color w:val="000000"/>
              </w:rPr>
            </w:pPr>
            <w:r>
              <w:rPr>
                <w:color w:val="000000"/>
              </w:rPr>
              <w:t>VDOE Mathematics Instructional Plans (MIPS)</w:t>
            </w:r>
          </w:p>
          <w:p w14:paraId="66D30F5D" w14:textId="009CD711" w:rsidR="005704BD" w:rsidRPr="005704BD" w:rsidRDefault="00983BC3" w:rsidP="00851D24">
            <w:pPr>
              <w:pStyle w:val="ListParagraph"/>
              <w:numPr>
                <w:ilvl w:val="0"/>
                <w:numId w:val="11"/>
              </w:numPr>
              <w:spacing w:before="0" w:line="240" w:lineRule="auto"/>
              <w:ind w:left="1440"/>
              <w:contextualSpacing w:val="0"/>
              <w:rPr>
                <w:rFonts w:asciiTheme="minorHAnsi" w:hAnsiTheme="minorHAnsi" w:cstheme="minorHAnsi"/>
                <w:lang w:val="en-US"/>
              </w:rPr>
            </w:pPr>
            <w:hyperlink r:id="rId10" w:history="1">
              <w:r w:rsidR="007F097F" w:rsidRPr="007F097F">
                <w:rPr>
                  <w:rFonts w:ascii="Calibri" w:eastAsia="Calibri" w:hAnsi="Calibri" w:cs="Times New Roman"/>
                  <w:color w:val="0563C1"/>
                  <w:u w:val="single"/>
                  <w:lang w:val="en-US"/>
                </w:rPr>
                <w:t>Exercising Patterns</w:t>
              </w:r>
            </w:hyperlink>
            <w:r w:rsidR="007F097F" w:rsidRPr="007F097F">
              <w:rPr>
                <w:rFonts w:ascii="Calibri" w:eastAsia="Calibri" w:hAnsi="Calibri" w:cs="Times New Roman"/>
                <w:color w:val="auto"/>
                <w:lang w:val="en-US"/>
              </w:rPr>
              <w:t xml:space="preserve"> (Word) / </w:t>
            </w:r>
            <w:hyperlink r:id="rId11" w:history="1">
              <w:r w:rsidR="007F097F" w:rsidRPr="007F097F">
                <w:rPr>
                  <w:rFonts w:ascii="Calibri" w:eastAsia="Calibri" w:hAnsi="Calibri" w:cs="Times New Roman"/>
                  <w:color w:val="0563C1"/>
                  <w:u w:val="single"/>
                  <w:lang w:val="en-US"/>
                </w:rPr>
                <w:t>PDF Version</w:t>
              </w:r>
            </w:hyperlink>
          </w:p>
          <w:p w14:paraId="1B465A92" w14:textId="183F0A61" w:rsidR="00B73079" w:rsidRDefault="00B941BD">
            <w:pPr>
              <w:numPr>
                <w:ilvl w:val="0"/>
                <w:numId w:val="2"/>
              </w:numPr>
              <w:pBdr>
                <w:top w:val="nil"/>
                <w:left w:val="nil"/>
                <w:bottom w:val="nil"/>
                <w:right w:val="nil"/>
                <w:between w:val="nil"/>
              </w:pBdr>
              <w:rPr>
                <w:color w:val="000000"/>
              </w:rPr>
            </w:pPr>
            <w:r>
              <w:rPr>
                <w:color w:val="000000"/>
              </w:rPr>
              <w:t xml:space="preserve">VDOE Word Wall Cards: </w:t>
            </w:r>
            <w:r w:rsidR="00060E3A">
              <w:rPr>
                <w:color w:val="000000"/>
              </w:rPr>
              <w:t xml:space="preserve">Grade </w:t>
            </w:r>
            <w:r w:rsidR="00565504">
              <w:rPr>
                <w:color w:val="000000"/>
              </w:rPr>
              <w:t>2</w:t>
            </w:r>
            <w:r w:rsidR="00060E3A">
              <w:rPr>
                <w:color w:val="000000"/>
              </w:rPr>
              <w:t xml:space="preserve"> </w:t>
            </w:r>
            <w:r w:rsidR="00565504" w:rsidRPr="00565504">
              <w:rPr>
                <w:rFonts w:cs="Times New Roman"/>
                <w:sz w:val="24"/>
                <w:szCs w:val="24"/>
                <w:lang w:val="en-US"/>
              </w:rPr>
              <w:t xml:space="preserve"> (</w:t>
            </w:r>
            <w:hyperlink r:id="rId12" w:history="1">
              <w:r w:rsidR="00565504" w:rsidRPr="00565504">
                <w:rPr>
                  <w:rFonts w:cs="Times New Roman"/>
                  <w:color w:val="0563C1"/>
                  <w:u w:val="single"/>
                  <w:lang w:val="en-US"/>
                </w:rPr>
                <w:t>Word</w:t>
              </w:r>
            </w:hyperlink>
            <w:r w:rsidR="00565504" w:rsidRPr="00565504">
              <w:rPr>
                <w:rFonts w:cs="Times New Roman"/>
                <w:lang w:val="en-US"/>
              </w:rPr>
              <w:t xml:space="preserve">) / </w:t>
            </w:r>
            <w:hyperlink r:id="rId13" w:history="1">
              <w:r w:rsidR="00565504" w:rsidRPr="00565504">
                <w:rPr>
                  <w:rFonts w:cs="Times New Roman"/>
                  <w:color w:val="0563C1"/>
                  <w:u w:val="single"/>
                  <w:lang w:val="en-US"/>
                </w:rPr>
                <w:t>PD</w:t>
              </w:r>
              <w:r w:rsidR="00565504" w:rsidRPr="00565504">
                <w:rPr>
                  <w:rFonts w:cs="Times New Roman"/>
                  <w:color w:val="0563C1"/>
                  <w:u w:val="single"/>
                  <w:lang w:val="en-US"/>
                </w:rPr>
                <w:t>F</w:t>
              </w:r>
            </w:hyperlink>
          </w:p>
          <w:p w14:paraId="46F98C57" w14:textId="07D98528" w:rsidR="00B73079" w:rsidRDefault="00875811" w:rsidP="00D44887">
            <w:pPr>
              <w:numPr>
                <w:ilvl w:val="1"/>
                <w:numId w:val="2"/>
              </w:numPr>
              <w:pBdr>
                <w:top w:val="nil"/>
                <w:left w:val="nil"/>
                <w:bottom w:val="nil"/>
                <w:right w:val="nil"/>
                <w:between w:val="nil"/>
              </w:pBdr>
              <w:rPr>
                <w:color w:val="000000"/>
              </w:rPr>
            </w:pPr>
            <w:r>
              <w:rPr>
                <w:color w:val="000000"/>
              </w:rPr>
              <w:t>Pattern: Repeating and Growing</w:t>
            </w:r>
          </w:p>
          <w:p w14:paraId="755C13E7" w14:textId="77777777" w:rsidR="00F807AF" w:rsidRDefault="00875811" w:rsidP="00A26C23">
            <w:pPr>
              <w:numPr>
                <w:ilvl w:val="1"/>
                <w:numId w:val="2"/>
              </w:numPr>
              <w:pBdr>
                <w:top w:val="nil"/>
                <w:left w:val="nil"/>
                <w:bottom w:val="nil"/>
                <w:right w:val="nil"/>
                <w:between w:val="nil"/>
              </w:pBdr>
              <w:rPr>
                <w:color w:val="000000"/>
              </w:rPr>
            </w:pPr>
            <w:r>
              <w:rPr>
                <w:color w:val="000000"/>
              </w:rPr>
              <w:t>Transferring a Repeating Pattern</w:t>
            </w:r>
          </w:p>
          <w:p w14:paraId="60A69598" w14:textId="2D718835" w:rsidR="00875811" w:rsidRPr="00A26C23" w:rsidRDefault="00875811" w:rsidP="007C64AB">
            <w:pPr>
              <w:numPr>
                <w:ilvl w:val="1"/>
                <w:numId w:val="2"/>
              </w:numPr>
              <w:pBdr>
                <w:top w:val="nil"/>
                <w:left w:val="nil"/>
                <w:bottom w:val="nil"/>
                <w:right w:val="nil"/>
                <w:between w:val="nil"/>
              </w:pBdr>
              <w:spacing w:after="120"/>
              <w:rPr>
                <w:color w:val="000000"/>
              </w:rPr>
            </w:pPr>
            <w:r>
              <w:rPr>
                <w:color w:val="000000"/>
              </w:rPr>
              <w:t>Transferring a Growing Pattern</w:t>
            </w:r>
          </w:p>
        </w:tc>
      </w:tr>
      <w:tr w:rsidR="00B73079" w14:paraId="111DE8B0" w14:textId="77777777" w:rsidTr="007F156F">
        <w:trPr>
          <w:jc w:val="center"/>
        </w:trPr>
        <w:tc>
          <w:tcPr>
            <w:tcW w:w="10975" w:type="dxa"/>
          </w:tcPr>
          <w:p w14:paraId="4B9E4084" w14:textId="7FDF2509" w:rsidR="00B73079" w:rsidRDefault="00B941BD" w:rsidP="007A2122">
            <w:pPr>
              <w:spacing w:before="120" w:after="120"/>
            </w:pPr>
            <w:r w:rsidRPr="00AD160F">
              <w:rPr>
                <w:rStyle w:val="Heading1Char"/>
              </w:rPr>
              <w:t xml:space="preserve">Supporting </w:t>
            </w:r>
            <w:r w:rsidR="000A5FD0">
              <w:rPr>
                <w:rStyle w:val="Heading1Char"/>
              </w:rPr>
              <w:t xml:space="preserve">and Prerequisite </w:t>
            </w:r>
            <w:r w:rsidRPr="00AD160F">
              <w:rPr>
                <w:rStyle w:val="Heading1Char"/>
              </w:rPr>
              <w:t>SOL</w:t>
            </w:r>
            <w:r w:rsidRPr="007C64AB">
              <w:rPr>
                <w:b/>
                <w:sz w:val="28"/>
                <w:szCs w:val="28"/>
              </w:rPr>
              <w:t xml:space="preserve">: </w:t>
            </w:r>
            <w:r>
              <w:t xml:space="preserve"> </w:t>
            </w:r>
            <w:r w:rsidR="00875811">
              <w:t xml:space="preserve"> </w:t>
            </w:r>
            <w:hyperlink r:id="rId14" w:history="1">
              <w:r w:rsidR="007C64AB" w:rsidRPr="007F156F">
                <w:rPr>
                  <w:rStyle w:val="Hyperlink"/>
                </w:rPr>
                <w:t>1.13</w:t>
              </w:r>
            </w:hyperlink>
            <w:r w:rsidR="007C64AB">
              <w:t xml:space="preserve">, </w:t>
            </w:r>
            <w:hyperlink r:id="rId15" w:history="1">
              <w:r w:rsidR="007C64AB" w:rsidRPr="007F156F">
                <w:rPr>
                  <w:rStyle w:val="Hyperlink"/>
                </w:rPr>
                <w:t>1.14</w:t>
              </w:r>
            </w:hyperlink>
            <w:r w:rsidR="007C64AB">
              <w:t xml:space="preserve">, </w:t>
            </w:r>
            <w:hyperlink r:id="rId16" w:history="1">
              <w:r w:rsidR="00875811" w:rsidRPr="007F156F">
                <w:rPr>
                  <w:rStyle w:val="Hyperlink"/>
                </w:rPr>
                <w:t>K.12</w:t>
              </w:r>
            </w:hyperlink>
            <w:r w:rsidR="00875811">
              <w:t xml:space="preserve">, </w:t>
            </w:r>
            <w:hyperlink r:id="rId17" w:history="1">
              <w:r w:rsidR="00875811" w:rsidRPr="007F156F">
                <w:rPr>
                  <w:rStyle w:val="Hyperlink"/>
                </w:rPr>
                <w:t>K.1</w:t>
              </w:r>
              <w:r w:rsidR="00875811" w:rsidRPr="007F156F">
                <w:rPr>
                  <w:rStyle w:val="Hyperlink"/>
                </w:rPr>
                <w:t>3</w:t>
              </w:r>
            </w:hyperlink>
          </w:p>
        </w:tc>
      </w:tr>
    </w:tbl>
    <w:p w14:paraId="43746E85" w14:textId="77777777" w:rsidR="00B73079" w:rsidRDefault="00B73079"/>
    <w:p w14:paraId="64C0C233" w14:textId="77777777" w:rsidR="00B73079" w:rsidRDefault="00B941BD">
      <w:r>
        <w:br w:type="page"/>
      </w:r>
    </w:p>
    <w:p w14:paraId="2F911D55" w14:textId="38EA3DFA" w:rsidR="00B73079" w:rsidRDefault="00C9220E" w:rsidP="00EF1C4C">
      <w:pPr>
        <w:pStyle w:val="Title"/>
      </w:pPr>
      <w:bookmarkStart w:id="0" w:name="quick"/>
      <w:r>
        <w:lastRenderedPageBreak/>
        <w:t xml:space="preserve">SOL 2.16 - </w:t>
      </w:r>
      <w:r w:rsidR="00B941BD">
        <w:t>Just in Time Quick Check</w:t>
      </w:r>
    </w:p>
    <w:bookmarkEnd w:id="0"/>
    <w:p w14:paraId="6D1F1347" w14:textId="33FEAD62" w:rsidR="00B73079" w:rsidRDefault="00B73079">
      <w:pPr>
        <w:pBdr>
          <w:top w:val="nil"/>
          <w:left w:val="nil"/>
          <w:bottom w:val="nil"/>
          <w:right w:val="nil"/>
          <w:between w:val="nil"/>
        </w:pBdr>
        <w:spacing w:after="0" w:line="240" w:lineRule="auto"/>
        <w:ind w:left="360"/>
        <w:rPr>
          <w:color w:val="000000"/>
        </w:rPr>
      </w:pPr>
    </w:p>
    <w:p w14:paraId="5006E5B4" w14:textId="77777777" w:rsidR="00D942E5" w:rsidRPr="008474AB" w:rsidRDefault="00D613AC" w:rsidP="00D942E5">
      <w:pPr>
        <w:pStyle w:val="ListParagraph"/>
        <w:numPr>
          <w:ilvl w:val="0"/>
          <w:numId w:val="9"/>
        </w:numPr>
        <w:spacing w:after="120" w:line="240" w:lineRule="auto"/>
        <w:contextualSpacing w:val="0"/>
        <w:rPr>
          <w:rFonts w:cstheme="minorHAnsi"/>
          <w:b/>
          <w:sz w:val="28"/>
          <w:szCs w:val="28"/>
        </w:rPr>
      </w:pPr>
      <w:bookmarkStart w:id="1" w:name="_Hlk44919187"/>
      <w:bookmarkStart w:id="2" w:name="_Hlk44499007"/>
      <w:bookmarkStart w:id="3" w:name="_Hlk44493896"/>
      <w:bookmarkStart w:id="4" w:name="_Hlk43907840"/>
      <w:bookmarkStart w:id="5" w:name="_Hlk43990954"/>
      <w:r w:rsidRPr="008474AB">
        <w:rPr>
          <w:rFonts w:asciiTheme="minorHAnsi" w:hAnsiTheme="minorHAnsi" w:cstheme="minorHAnsi"/>
          <w:color w:val="auto"/>
          <w:sz w:val="28"/>
          <w:szCs w:val="28"/>
        </w:rPr>
        <w:t xml:space="preserve">Create a repeating pattern using the shapes shown below. </w:t>
      </w:r>
    </w:p>
    <w:p w14:paraId="7544EE72" w14:textId="18028212" w:rsidR="00D942E5" w:rsidRPr="008474AB" w:rsidRDefault="00D613AC" w:rsidP="00D942E5">
      <w:pPr>
        <w:pStyle w:val="ListParagraph"/>
        <w:numPr>
          <w:ilvl w:val="0"/>
          <w:numId w:val="18"/>
        </w:numPr>
        <w:spacing w:after="120" w:line="240" w:lineRule="auto"/>
        <w:contextualSpacing w:val="0"/>
        <w:rPr>
          <w:rFonts w:asciiTheme="minorHAnsi" w:hAnsiTheme="minorHAnsi" w:cstheme="minorHAnsi"/>
          <w:color w:val="auto"/>
          <w:sz w:val="28"/>
          <w:szCs w:val="28"/>
        </w:rPr>
      </w:pPr>
      <w:r w:rsidRPr="008474AB">
        <w:rPr>
          <w:rFonts w:asciiTheme="minorHAnsi" w:hAnsiTheme="minorHAnsi" w:cstheme="minorHAnsi"/>
          <w:color w:val="auto"/>
          <w:sz w:val="28"/>
          <w:szCs w:val="28"/>
        </w:rPr>
        <w:t xml:space="preserve">You do not have to use all </w:t>
      </w:r>
      <w:r w:rsidR="00523C04">
        <w:rPr>
          <w:rFonts w:asciiTheme="minorHAnsi" w:hAnsiTheme="minorHAnsi" w:cstheme="minorHAnsi"/>
          <w:color w:val="auto"/>
          <w:sz w:val="28"/>
          <w:szCs w:val="28"/>
        </w:rPr>
        <w:t xml:space="preserve">of </w:t>
      </w:r>
      <w:r w:rsidRPr="008474AB">
        <w:rPr>
          <w:rFonts w:asciiTheme="minorHAnsi" w:hAnsiTheme="minorHAnsi" w:cstheme="minorHAnsi"/>
          <w:color w:val="auto"/>
          <w:sz w:val="28"/>
          <w:szCs w:val="28"/>
        </w:rPr>
        <w:t>the shapes</w:t>
      </w:r>
      <w:r w:rsidR="00D942E5" w:rsidRPr="008474AB">
        <w:rPr>
          <w:rFonts w:asciiTheme="minorHAnsi" w:hAnsiTheme="minorHAnsi" w:cstheme="minorHAnsi"/>
          <w:color w:val="auto"/>
          <w:sz w:val="28"/>
          <w:szCs w:val="28"/>
        </w:rPr>
        <w:t>.</w:t>
      </w:r>
    </w:p>
    <w:p w14:paraId="5E96CB4B" w14:textId="0AAA4D57" w:rsidR="00D613AC" w:rsidRPr="008474AB" w:rsidRDefault="00D942E5" w:rsidP="00D942E5">
      <w:pPr>
        <w:pStyle w:val="ListParagraph"/>
        <w:numPr>
          <w:ilvl w:val="0"/>
          <w:numId w:val="18"/>
        </w:numPr>
        <w:spacing w:after="120" w:line="240" w:lineRule="auto"/>
        <w:contextualSpacing w:val="0"/>
        <w:rPr>
          <w:rFonts w:cstheme="minorHAnsi"/>
          <w:b/>
          <w:color w:val="auto"/>
          <w:sz w:val="28"/>
          <w:szCs w:val="28"/>
        </w:rPr>
      </w:pPr>
      <w:r w:rsidRPr="008474AB">
        <w:rPr>
          <w:rFonts w:asciiTheme="minorHAnsi" w:hAnsiTheme="minorHAnsi" w:cstheme="minorHAnsi"/>
          <w:color w:val="auto"/>
          <w:sz w:val="28"/>
          <w:szCs w:val="28"/>
        </w:rPr>
        <w:t>You</w:t>
      </w:r>
      <w:r w:rsidR="00D613AC" w:rsidRPr="008474AB">
        <w:rPr>
          <w:rFonts w:asciiTheme="minorHAnsi" w:hAnsiTheme="minorHAnsi" w:cstheme="minorHAnsi"/>
          <w:color w:val="auto"/>
          <w:sz w:val="28"/>
          <w:szCs w:val="28"/>
        </w:rPr>
        <w:t xml:space="preserve"> may use a shape more than one time.</w:t>
      </w:r>
    </w:p>
    <w:bookmarkEnd w:id="1"/>
    <w:p w14:paraId="7ED6536D" w14:textId="7F979876" w:rsidR="005608C3" w:rsidRPr="008474AB" w:rsidRDefault="00E51FDC" w:rsidP="00436BED">
      <w:pPr>
        <w:spacing w:after="0" w:line="240" w:lineRule="auto"/>
        <w:jc w:val="center"/>
        <w:rPr>
          <w:rFonts w:cs="Times New Roman"/>
          <w:sz w:val="28"/>
          <w:szCs w:val="28"/>
          <w:lang w:val="en-US"/>
        </w:rPr>
      </w:pPr>
      <w:r w:rsidRPr="008474AB">
        <w:rPr>
          <w:rFonts w:cs="Times New Roman"/>
          <w:noProof/>
          <w:sz w:val="28"/>
          <w:szCs w:val="28"/>
          <w:lang w:val="en-US"/>
        </w:rPr>
        <mc:AlternateContent>
          <mc:Choice Requires="wpg">
            <w:drawing>
              <wp:inline distT="0" distB="0" distL="0" distR="0" wp14:anchorId="46C169DE" wp14:editId="74E4E004">
                <wp:extent cx="1797050" cy="274320"/>
                <wp:effectExtent l="0" t="19050" r="12700" b="11430"/>
                <wp:docPr id="27" name="Group 27" descr="A circle, a square, a triangle, and a rectangle."/>
                <wp:cNvGraphicFramePr/>
                <a:graphic xmlns:a="http://schemas.openxmlformats.org/drawingml/2006/main">
                  <a:graphicData uri="http://schemas.microsoft.com/office/word/2010/wordprocessingGroup">
                    <wpg:wgp>
                      <wpg:cNvGrpSpPr/>
                      <wpg:grpSpPr>
                        <a:xfrm>
                          <a:off x="0" y="0"/>
                          <a:ext cx="1797050" cy="274320"/>
                          <a:chOff x="0" y="0"/>
                          <a:chExt cx="1797050" cy="274320"/>
                        </a:xfrm>
                      </wpg:grpSpPr>
                      <wps:wsp>
                        <wps:cNvPr id="20" name="Oval 20"/>
                        <wps:cNvSpPr>
                          <a:spLocks noChangeAspect="1"/>
                        </wps:cNvSpPr>
                        <wps:spPr>
                          <a:xfrm>
                            <a:off x="0" y="0"/>
                            <a:ext cx="274320" cy="27432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a:spLocks noChangeAspect="1"/>
                        </wps:cNvSpPr>
                        <wps:spPr>
                          <a:xfrm>
                            <a:off x="457200" y="0"/>
                            <a:ext cx="274320" cy="2743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Isosceles Triangle 25"/>
                        <wps:cNvSpPr>
                          <a:spLocks noChangeAspect="1"/>
                        </wps:cNvSpPr>
                        <wps:spPr>
                          <a:xfrm>
                            <a:off x="889000" y="0"/>
                            <a:ext cx="320040" cy="274320"/>
                          </a:xfrm>
                          <a:prstGeom prst="triangl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a:spLocks/>
                        </wps:cNvSpPr>
                        <wps:spPr>
                          <a:xfrm>
                            <a:off x="1339850" y="0"/>
                            <a:ext cx="457200" cy="2743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CE32042" id="Group 27" o:spid="_x0000_s1026" alt="A circle, a square, a triangle, and a rectangle." style="width:141.5pt;height:21.6pt;mso-position-horizontal-relative:char;mso-position-vertical-relative:line" coordsize="17970,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">
                <v:oval id="Oval 20" o:spid="_x0000_s1027" style="position:absolute;width:2743;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" filled="f" strokecolor="windowText" strokeweight="1pt">
                  <v:stroke joinstyle="miter"/>
                  <v:path arrowok="t"/>
                  <o:lock v:ext="edit" aspectratio="t"/>
                </v:oval>
                <v:rect id="Rectangle 24" o:spid="_x0000_s1028" style="position:absolute;left:4572;width:2743;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" filled="f" strokecolor="windowText" strokeweight="1pt">
                  <v:path arrowok="t"/>
                  <o:lock v:ext="edit" aspectratio="t"/>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5" o:spid="_x0000_s1029" type="#_x0000_t5" style="position:absolute;left:8890;width:3200;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" filled="f" strokecolor="windowText" strokeweight="1pt">
                  <v:path arrowok="t"/>
                  <o:lock v:ext="edit" aspectratio="t"/>
                </v:shape>
                <v:rect id="Rectangle 26" o:spid="_x0000_s1030" style="position:absolute;left:13398;width:4572;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" filled="f" strokecolor="windowText" strokeweight="1pt">
                  <v:path arrowok="t"/>
                </v:rect>
                <w10:anchorlock/>
              </v:group>
            </w:pict>
          </mc:Fallback>
        </mc:AlternateContent>
      </w:r>
    </w:p>
    <w:bookmarkEnd w:id="2"/>
    <w:p w14:paraId="0E2D9427" w14:textId="3CAE2393" w:rsidR="005608C3" w:rsidRPr="008474AB" w:rsidRDefault="005608C3" w:rsidP="005608C3">
      <w:pPr>
        <w:spacing w:after="0" w:line="240" w:lineRule="auto"/>
        <w:ind w:firstLine="720"/>
        <w:rPr>
          <w:rFonts w:ascii="Tahoma" w:eastAsia="Times New Roman" w:hAnsi="Tahoma" w:cs="Tahoma"/>
          <w:sz w:val="28"/>
          <w:szCs w:val="28"/>
          <w:lang w:val="en-US"/>
        </w:rPr>
      </w:pPr>
    </w:p>
    <w:p w14:paraId="05996108" w14:textId="29A67E9F" w:rsidR="005608C3" w:rsidRPr="008474AB" w:rsidRDefault="005608C3" w:rsidP="005608C3">
      <w:pPr>
        <w:spacing w:after="0" w:line="240" w:lineRule="auto"/>
        <w:rPr>
          <w:rFonts w:cs="Times New Roman"/>
          <w:sz w:val="28"/>
          <w:szCs w:val="28"/>
          <w:lang w:val="en-US"/>
        </w:rPr>
      </w:pPr>
    </w:p>
    <w:p w14:paraId="682C209C" w14:textId="76B9D13F" w:rsidR="005608C3" w:rsidRPr="008474AB" w:rsidRDefault="007E2F80" w:rsidP="004742F7">
      <w:pPr>
        <w:pStyle w:val="ListParagraph"/>
        <w:numPr>
          <w:ilvl w:val="0"/>
          <w:numId w:val="9"/>
        </w:numPr>
        <w:spacing w:after="120" w:line="276" w:lineRule="auto"/>
        <w:contextualSpacing w:val="0"/>
        <w:rPr>
          <w:rFonts w:asciiTheme="minorHAnsi" w:hAnsiTheme="minorHAnsi" w:cstheme="minorHAnsi"/>
          <w:color w:val="auto"/>
          <w:sz w:val="28"/>
          <w:szCs w:val="28"/>
          <w:lang w:val="en-US"/>
        </w:rPr>
      </w:pPr>
      <w:bookmarkStart w:id="6" w:name="_Hlk44665208"/>
      <w:r w:rsidRPr="008474AB">
        <w:rPr>
          <w:rFonts w:asciiTheme="minorHAnsi" w:hAnsiTheme="minorHAnsi" w:cstheme="minorHAnsi"/>
          <w:color w:val="auto"/>
          <w:sz w:val="28"/>
          <w:szCs w:val="28"/>
          <w:lang w:val="en-US"/>
        </w:rPr>
        <w:t>Cars</w:t>
      </w:r>
      <w:r w:rsidR="00C642EA">
        <w:rPr>
          <w:rFonts w:asciiTheme="minorHAnsi" w:hAnsiTheme="minorHAnsi" w:cstheme="minorHAnsi"/>
          <w:color w:val="auto"/>
          <w:sz w:val="28"/>
          <w:szCs w:val="28"/>
          <w:lang w:val="en-US"/>
        </w:rPr>
        <w:t>on used number cards to make this</w:t>
      </w:r>
      <w:r w:rsidRPr="008474AB">
        <w:rPr>
          <w:rFonts w:asciiTheme="minorHAnsi" w:hAnsiTheme="minorHAnsi" w:cstheme="minorHAnsi"/>
          <w:color w:val="auto"/>
          <w:sz w:val="28"/>
          <w:szCs w:val="28"/>
          <w:lang w:val="en-US"/>
        </w:rPr>
        <w:t xml:space="preserve"> growing pattern</w:t>
      </w:r>
      <w:r w:rsidR="00436BED" w:rsidRPr="008474AB">
        <w:rPr>
          <w:rFonts w:asciiTheme="minorHAnsi" w:hAnsiTheme="minorHAnsi" w:cstheme="minorHAnsi"/>
          <w:color w:val="auto"/>
          <w:sz w:val="28"/>
          <w:szCs w:val="28"/>
          <w:lang w:val="en-US"/>
        </w:rPr>
        <w:t xml:space="preserve">. </w:t>
      </w:r>
      <w:r w:rsidRPr="008474AB">
        <w:rPr>
          <w:rFonts w:asciiTheme="minorHAnsi" w:hAnsiTheme="minorHAnsi" w:cstheme="minorHAnsi"/>
          <w:color w:val="auto"/>
          <w:sz w:val="28"/>
          <w:szCs w:val="28"/>
          <w:lang w:val="en-US"/>
        </w:rPr>
        <w:t>Extend Carson’s pattern to show how it is growing.</w:t>
      </w:r>
    </w:p>
    <w:p w14:paraId="168C60DE" w14:textId="1DB291E3" w:rsidR="005608C3" w:rsidRPr="008474AB" w:rsidRDefault="005608C3" w:rsidP="005608C3">
      <w:pPr>
        <w:spacing w:after="0" w:line="240" w:lineRule="auto"/>
        <w:ind w:firstLine="720"/>
        <w:rPr>
          <w:rFonts w:ascii="Tahoma" w:eastAsia="Times New Roman" w:hAnsi="Tahoma" w:cs="Tahoma"/>
          <w:sz w:val="28"/>
          <w:szCs w:val="28"/>
          <w:lang w:val="en-US"/>
        </w:rPr>
      </w:pPr>
    </w:p>
    <w:p w14:paraId="469A7F0D" w14:textId="0B5DD4E5" w:rsidR="005608C3" w:rsidRPr="008474AB" w:rsidRDefault="00D942E5" w:rsidP="001000DC">
      <w:pPr>
        <w:tabs>
          <w:tab w:val="left" w:pos="2160"/>
          <w:tab w:val="left" w:pos="5760"/>
          <w:tab w:val="left" w:pos="6480"/>
          <w:tab w:val="left" w:pos="7200"/>
          <w:tab w:val="left" w:pos="7920"/>
          <w:tab w:val="left" w:pos="8640"/>
        </w:tabs>
        <w:spacing w:after="0" w:line="240" w:lineRule="auto"/>
        <w:ind w:left="900"/>
        <w:rPr>
          <w:rFonts w:cs="Times New Roman"/>
          <w:sz w:val="28"/>
          <w:szCs w:val="28"/>
          <w:lang w:val="en-US"/>
        </w:rPr>
      </w:pPr>
      <w:r w:rsidRPr="008474AB">
        <w:rPr>
          <w:rFonts w:cs="Times New Roman"/>
          <w:noProof/>
          <w:sz w:val="28"/>
          <w:szCs w:val="28"/>
          <w:lang w:val="en-US"/>
        </w:rPr>
        <w:drawing>
          <wp:inline distT="0" distB="0" distL="0" distR="0" wp14:anchorId="35EA6612" wp14:editId="12CE385A">
            <wp:extent cx="2829320" cy="724001"/>
            <wp:effectExtent l="0" t="0" r="9525" b="0"/>
            <wp:docPr id="5" name="Picture 5" descr="Number cards 1, 2, 2, 3, 3,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829320" cy="724001"/>
                    </a:xfrm>
                    <a:prstGeom prst="rect">
                      <a:avLst/>
                    </a:prstGeom>
                  </pic:spPr>
                </pic:pic>
              </a:graphicData>
            </a:graphic>
          </wp:inline>
        </w:drawing>
      </w:r>
      <w:r w:rsidR="001000DC">
        <w:rPr>
          <w:rFonts w:cs="Times New Roman"/>
          <w:sz w:val="28"/>
          <w:szCs w:val="28"/>
          <w:lang w:val="en-US"/>
        </w:rPr>
        <w:tab/>
        <w:t>____</w:t>
      </w:r>
      <w:r w:rsidR="001000DC">
        <w:rPr>
          <w:rFonts w:cs="Times New Roman"/>
          <w:sz w:val="28"/>
          <w:szCs w:val="28"/>
          <w:lang w:val="en-US"/>
        </w:rPr>
        <w:tab/>
        <w:t>____</w:t>
      </w:r>
      <w:r w:rsidR="001000DC">
        <w:rPr>
          <w:rFonts w:cs="Times New Roman"/>
          <w:sz w:val="28"/>
          <w:szCs w:val="28"/>
          <w:lang w:val="en-US"/>
        </w:rPr>
        <w:tab/>
        <w:t>____</w:t>
      </w:r>
      <w:r w:rsidR="001000DC">
        <w:rPr>
          <w:rFonts w:cs="Times New Roman"/>
          <w:sz w:val="28"/>
          <w:szCs w:val="28"/>
          <w:lang w:val="en-US"/>
        </w:rPr>
        <w:tab/>
        <w:t>____</w:t>
      </w:r>
      <w:r w:rsidR="001000DC">
        <w:rPr>
          <w:rFonts w:cs="Times New Roman"/>
          <w:sz w:val="28"/>
          <w:szCs w:val="28"/>
          <w:lang w:val="en-US"/>
        </w:rPr>
        <w:tab/>
        <w:t>____</w:t>
      </w:r>
      <w:r w:rsidR="001000DC">
        <w:rPr>
          <w:rFonts w:cs="Times New Roman"/>
          <w:sz w:val="28"/>
          <w:szCs w:val="28"/>
          <w:lang w:val="en-US"/>
        </w:rPr>
        <w:tab/>
        <w:t>____</w:t>
      </w:r>
    </w:p>
    <w:p w14:paraId="30090332" w14:textId="36582918" w:rsidR="005608C3" w:rsidRPr="008474AB" w:rsidRDefault="005608C3" w:rsidP="005608C3">
      <w:pPr>
        <w:spacing w:after="0" w:line="240" w:lineRule="auto"/>
        <w:rPr>
          <w:rFonts w:cs="Times New Roman"/>
          <w:sz w:val="28"/>
          <w:szCs w:val="28"/>
          <w:lang w:val="en-US"/>
        </w:rPr>
      </w:pPr>
    </w:p>
    <w:bookmarkEnd w:id="6"/>
    <w:p w14:paraId="4678446A" w14:textId="2344CBAF" w:rsidR="005608C3" w:rsidRPr="008474AB" w:rsidRDefault="005608C3" w:rsidP="005608C3">
      <w:pPr>
        <w:spacing w:after="0" w:line="240" w:lineRule="auto"/>
        <w:rPr>
          <w:rFonts w:cs="Times New Roman"/>
          <w:sz w:val="28"/>
          <w:szCs w:val="28"/>
          <w:lang w:val="en-US"/>
        </w:rPr>
      </w:pPr>
    </w:p>
    <w:p w14:paraId="27D66174" w14:textId="26AE4393" w:rsidR="007D52A0" w:rsidRPr="008474AB" w:rsidRDefault="004742F7" w:rsidP="0091505E">
      <w:pPr>
        <w:pStyle w:val="ListParagraph"/>
        <w:numPr>
          <w:ilvl w:val="0"/>
          <w:numId w:val="9"/>
        </w:numPr>
        <w:spacing w:before="0" w:after="120" w:line="240" w:lineRule="auto"/>
        <w:contextualSpacing w:val="0"/>
        <w:rPr>
          <w:rFonts w:asciiTheme="minorHAnsi" w:hAnsiTheme="minorHAnsi" w:cstheme="minorHAnsi"/>
          <w:color w:val="auto"/>
          <w:sz w:val="28"/>
          <w:szCs w:val="28"/>
          <w:lang w:val="en-US"/>
        </w:rPr>
      </w:pPr>
      <w:r>
        <w:rPr>
          <w:rFonts w:asciiTheme="minorHAnsi" w:hAnsiTheme="minorHAnsi" w:cstheme="minorHAnsi"/>
          <w:color w:val="auto"/>
          <w:sz w:val="28"/>
          <w:szCs w:val="28"/>
          <w:lang w:val="en-US"/>
        </w:rPr>
        <w:t xml:space="preserve">Look at this pattern. </w:t>
      </w:r>
    </w:p>
    <w:p w14:paraId="47FFA06B" w14:textId="6FB93BCA" w:rsidR="00F05D8E" w:rsidRPr="008474AB" w:rsidRDefault="004742F7" w:rsidP="004742F7">
      <w:pPr>
        <w:spacing w:after="120" w:line="240" w:lineRule="auto"/>
        <w:ind w:left="1080" w:firstLine="360"/>
        <w:rPr>
          <w:rFonts w:asciiTheme="minorHAnsi" w:hAnsiTheme="minorHAnsi" w:cstheme="minorHAnsi"/>
          <w:sz w:val="28"/>
          <w:szCs w:val="28"/>
          <w:lang w:val="en-US"/>
        </w:rPr>
      </w:pPr>
      <w:r w:rsidRPr="008474AB">
        <w:rPr>
          <w:rFonts w:cs="Times New Roman"/>
          <w:noProof/>
          <w:sz w:val="28"/>
          <w:szCs w:val="28"/>
          <w:lang w:val="en-US"/>
        </w:rPr>
        <w:drawing>
          <wp:inline distT="0" distB="0" distL="0" distR="0" wp14:anchorId="3037B08A" wp14:editId="637C7739">
            <wp:extent cx="5809130" cy="457200"/>
            <wp:effectExtent l="0" t="0" r="1270" b="0"/>
            <wp:docPr id="78" name="Picture 78" descr="Plane geometric fig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809130" cy="457200"/>
                    </a:xfrm>
                    <a:prstGeom prst="rect">
                      <a:avLst/>
                    </a:prstGeom>
                  </pic:spPr>
                </pic:pic>
              </a:graphicData>
            </a:graphic>
          </wp:inline>
        </w:drawing>
      </w:r>
    </w:p>
    <w:p w14:paraId="2143580A" w14:textId="559937F1" w:rsidR="0091505E" w:rsidRPr="008474AB" w:rsidRDefault="0091505E" w:rsidP="00C65879">
      <w:pPr>
        <w:spacing w:after="0" w:line="240" w:lineRule="auto"/>
        <w:jc w:val="center"/>
        <w:rPr>
          <w:rFonts w:cs="Times New Roman"/>
          <w:sz w:val="28"/>
          <w:szCs w:val="28"/>
          <w:lang w:val="en-US"/>
        </w:rPr>
      </w:pPr>
    </w:p>
    <w:p w14:paraId="6217F6CE" w14:textId="0454582C" w:rsidR="005608C3" w:rsidRPr="004742F7" w:rsidRDefault="004742F7" w:rsidP="004742F7">
      <w:pPr>
        <w:pStyle w:val="ListParagraph"/>
        <w:numPr>
          <w:ilvl w:val="0"/>
          <w:numId w:val="20"/>
        </w:numPr>
        <w:spacing w:line="276" w:lineRule="auto"/>
        <w:rPr>
          <w:rFonts w:asciiTheme="minorHAnsi" w:hAnsiTheme="minorHAnsi" w:cstheme="minorHAnsi"/>
          <w:color w:val="000000" w:themeColor="text1"/>
          <w:sz w:val="28"/>
          <w:szCs w:val="28"/>
          <w:lang w:val="en-US"/>
        </w:rPr>
      </w:pPr>
      <w:r w:rsidRPr="004742F7">
        <w:rPr>
          <w:rFonts w:asciiTheme="minorHAnsi" w:hAnsiTheme="minorHAnsi" w:cstheme="minorHAnsi"/>
          <w:color w:val="000000" w:themeColor="text1"/>
          <w:sz w:val="28"/>
          <w:szCs w:val="28"/>
          <w:lang w:val="en-US"/>
        </w:rPr>
        <w:t>Circle the core of this pattern.</w:t>
      </w:r>
    </w:p>
    <w:p w14:paraId="32C742B6" w14:textId="62146EBE" w:rsidR="004742F7" w:rsidRPr="004742F7" w:rsidRDefault="004742F7" w:rsidP="004742F7">
      <w:pPr>
        <w:pStyle w:val="ListParagraph"/>
        <w:numPr>
          <w:ilvl w:val="0"/>
          <w:numId w:val="20"/>
        </w:numPr>
        <w:spacing w:line="276" w:lineRule="auto"/>
        <w:rPr>
          <w:rFonts w:asciiTheme="minorHAnsi" w:hAnsiTheme="minorHAnsi" w:cstheme="minorHAnsi"/>
          <w:color w:val="000000" w:themeColor="text1"/>
          <w:sz w:val="28"/>
          <w:szCs w:val="28"/>
          <w:lang w:val="en-US"/>
        </w:rPr>
      </w:pPr>
      <w:r>
        <w:rPr>
          <w:rFonts w:asciiTheme="minorHAnsi" w:hAnsiTheme="minorHAnsi" w:cstheme="minorHAnsi"/>
          <w:color w:val="000000" w:themeColor="text1"/>
          <w:sz w:val="28"/>
          <w:szCs w:val="28"/>
          <w:lang w:val="en-US"/>
        </w:rPr>
        <w:t xml:space="preserve">Use letters instead of shapes to show the core of this </w:t>
      </w:r>
      <w:r w:rsidRPr="004742F7">
        <w:rPr>
          <w:rFonts w:asciiTheme="minorHAnsi" w:hAnsiTheme="minorHAnsi" w:cstheme="minorHAnsi"/>
          <w:color w:val="000000" w:themeColor="text1"/>
          <w:sz w:val="28"/>
          <w:szCs w:val="28"/>
          <w:lang w:val="en-US"/>
        </w:rPr>
        <w:t>pattern</w:t>
      </w:r>
      <w:r>
        <w:rPr>
          <w:rFonts w:asciiTheme="minorHAnsi" w:hAnsiTheme="minorHAnsi" w:cstheme="minorHAnsi"/>
          <w:color w:val="000000" w:themeColor="text1"/>
          <w:sz w:val="28"/>
          <w:szCs w:val="28"/>
          <w:lang w:val="en-US"/>
        </w:rPr>
        <w:t>.</w:t>
      </w:r>
    </w:p>
    <w:p w14:paraId="12666C33" w14:textId="6B1896D5" w:rsidR="0091505E" w:rsidRPr="00C642EA" w:rsidRDefault="0091505E" w:rsidP="005608C3">
      <w:pPr>
        <w:spacing w:after="0" w:line="240" w:lineRule="auto"/>
        <w:rPr>
          <w:rFonts w:cs="Times New Roman"/>
          <w:sz w:val="40"/>
          <w:szCs w:val="40"/>
          <w:lang w:val="en-US"/>
        </w:rPr>
      </w:pPr>
    </w:p>
    <w:p w14:paraId="1E99434E" w14:textId="77777777" w:rsidR="00632140" w:rsidRPr="008474AB" w:rsidRDefault="00632140" w:rsidP="005608C3">
      <w:pPr>
        <w:spacing w:after="0" w:line="240" w:lineRule="auto"/>
        <w:rPr>
          <w:rFonts w:cs="Times New Roman"/>
          <w:sz w:val="28"/>
          <w:szCs w:val="28"/>
          <w:lang w:val="en-US"/>
        </w:rPr>
      </w:pPr>
    </w:p>
    <w:p w14:paraId="552539F1" w14:textId="7F1CD600" w:rsidR="0091505E" w:rsidRPr="008474AB" w:rsidRDefault="00F05D8E" w:rsidP="008474AB">
      <w:pPr>
        <w:pStyle w:val="ListParagraph"/>
        <w:numPr>
          <w:ilvl w:val="0"/>
          <w:numId w:val="9"/>
        </w:numPr>
        <w:spacing w:after="120" w:line="240" w:lineRule="auto"/>
        <w:contextualSpacing w:val="0"/>
        <w:rPr>
          <w:rFonts w:asciiTheme="minorHAnsi" w:hAnsiTheme="minorHAnsi" w:cstheme="minorHAnsi"/>
          <w:color w:val="auto"/>
          <w:sz w:val="28"/>
          <w:szCs w:val="28"/>
          <w:lang w:val="en-US"/>
        </w:rPr>
      </w:pPr>
      <w:r w:rsidRPr="008474AB">
        <w:rPr>
          <w:rFonts w:asciiTheme="minorHAnsi" w:hAnsiTheme="minorHAnsi" w:cstheme="minorHAnsi"/>
          <w:color w:val="auto"/>
          <w:sz w:val="28"/>
          <w:szCs w:val="28"/>
          <w:lang w:val="en-US"/>
        </w:rPr>
        <w:t xml:space="preserve">Create this same </w:t>
      </w:r>
      <w:r w:rsidR="009F3200">
        <w:rPr>
          <w:rFonts w:asciiTheme="minorHAnsi" w:hAnsiTheme="minorHAnsi" w:cstheme="minorHAnsi"/>
          <w:color w:val="auto"/>
          <w:sz w:val="28"/>
          <w:szCs w:val="28"/>
          <w:lang w:val="en-US"/>
        </w:rPr>
        <w:t xml:space="preserve">repeating </w:t>
      </w:r>
      <w:r w:rsidRPr="008474AB">
        <w:rPr>
          <w:rFonts w:asciiTheme="minorHAnsi" w:hAnsiTheme="minorHAnsi" w:cstheme="minorHAnsi"/>
          <w:color w:val="auto"/>
          <w:sz w:val="28"/>
          <w:szCs w:val="28"/>
          <w:lang w:val="en-US"/>
        </w:rPr>
        <w:t>pattern using numbers.</w:t>
      </w:r>
    </w:p>
    <w:bookmarkEnd w:id="3"/>
    <w:p w14:paraId="2B494C32" w14:textId="14F2551B" w:rsidR="00AF4FD4" w:rsidRPr="008474AB" w:rsidRDefault="00632140" w:rsidP="008474AB">
      <w:pPr>
        <w:spacing w:after="0" w:line="240" w:lineRule="auto"/>
        <w:jc w:val="center"/>
        <w:rPr>
          <w:rFonts w:cs="Times New Roman"/>
          <w:lang w:val="en-US"/>
        </w:rPr>
      </w:pPr>
      <w:r w:rsidRPr="00632140">
        <w:rPr>
          <w:rFonts w:cs="Times New Roman"/>
          <w:noProof/>
          <w:lang w:val="en-US"/>
        </w:rPr>
        <w:drawing>
          <wp:inline distT="0" distB="0" distL="0" distR="0" wp14:anchorId="5FF9AAD3" wp14:editId="5F60D9B2">
            <wp:extent cx="5340096" cy="969264"/>
            <wp:effectExtent l="0" t="0" r="0" b="2540"/>
            <wp:docPr id="95" name="Picture 95" descr="Plane geometric figures. There are lines below the figures to write the pattern being cre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340096" cy="969264"/>
                    </a:xfrm>
                    <a:prstGeom prst="rect">
                      <a:avLst/>
                    </a:prstGeom>
                  </pic:spPr>
                </pic:pic>
              </a:graphicData>
            </a:graphic>
          </wp:inline>
        </w:drawing>
      </w:r>
      <w:bookmarkEnd w:id="4"/>
      <w:bookmarkEnd w:id="5"/>
    </w:p>
    <w:p w14:paraId="4A6B287A" w14:textId="77777777" w:rsidR="007E2F80" w:rsidRDefault="007E2F80" w:rsidP="00EF1C4C">
      <w:pPr>
        <w:pStyle w:val="Title"/>
      </w:pPr>
      <w:bookmarkStart w:id="7" w:name="_heading=h.1fob9te" w:colFirst="0" w:colLast="0"/>
      <w:bookmarkEnd w:id="7"/>
    </w:p>
    <w:p w14:paraId="46FF42F2" w14:textId="77777777" w:rsidR="00C9220E" w:rsidRDefault="00C9220E">
      <w:pPr>
        <w:rPr>
          <w:b/>
          <w:sz w:val="28"/>
          <w:szCs w:val="28"/>
        </w:rPr>
      </w:pPr>
      <w:r>
        <w:br w:type="page"/>
      </w:r>
    </w:p>
    <w:p w14:paraId="70AFC5BC" w14:textId="42D6D6E7" w:rsidR="00B73079" w:rsidRDefault="00C9220E" w:rsidP="00EF1C4C">
      <w:pPr>
        <w:pStyle w:val="Title"/>
      </w:pPr>
      <w:bookmarkStart w:id="8" w:name="teacher"/>
      <w:bookmarkEnd w:id="8"/>
      <w:r>
        <w:lastRenderedPageBreak/>
        <w:t xml:space="preserve">SOL 2.16 - </w:t>
      </w:r>
      <w:r w:rsidR="00B941BD">
        <w:t>Just in Time Quick Check Teacher Notes</w:t>
      </w:r>
    </w:p>
    <w:p w14:paraId="4C2FCA5B" w14:textId="34873A5D" w:rsidR="000A5FD0" w:rsidRDefault="000A5FD0" w:rsidP="00E708E8">
      <w:pPr>
        <w:spacing w:after="0"/>
        <w:jc w:val="center"/>
        <w:rPr>
          <w:b/>
          <w:color w:val="C00000"/>
        </w:rPr>
      </w:pPr>
      <w:r>
        <w:rPr>
          <w:b/>
          <w:color w:val="C00000"/>
        </w:rPr>
        <w:t>Common Error</w:t>
      </w:r>
      <w:r w:rsidR="00C9220E">
        <w:rPr>
          <w:b/>
          <w:color w:val="C00000"/>
        </w:rPr>
        <w:t>s</w:t>
      </w:r>
      <w:r>
        <w:rPr>
          <w:b/>
          <w:color w:val="C00000"/>
        </w:rPr>
        <w:t>/Misconceptions and their Possible Indications</w:t>
      </w:r>
    </w:p>
    <w:p w14:paraId="7C9B1F57" w14:textId="77777777" w:rsidR="00E708E8" w:rsidRPr="000A5FD0" w:rsidRDefault="00E708E8" w:rsidP="00FD67F6">
      <w:pPr>
        <w:spacing w:after="0" w:line="240" w:lineRule="auto"/>
        <w:jc w:val="center"/>
        <w:rPr>
          <w:b/>
          <w:color w:val="C00000"/>
        </w:rPr>
      </w:pPr>
    </w:p>
    <w:p w14:paraId="16E007E1" w14:textId="77777777" w:rsidR="007E2F80" w:rsidRPr="00C642EA" w:rsidRDefault="007E2F80" w:rsidP="007E2F80">
      <w:pPr>
        <w:pStyle w:val="ListParagraph"/>
        <w:numPr>
          <w:ilvl w:val="0"/>
          <w:numId w:val="19"/>
        </w:numPr>
        <w:spacing w:after="120" w:line="240" w:lineRule="auto"/>
        <w:contextualSpacing w:val="0"/>
        <w:rPr>
          <w:rFonts w:cstheme="minorHAnsi"/>
          <w:b/>
          <w:sz w:val="28"/>
          <w:szCs w:val="28"/>
        </w:rPr>
      </w:pPr>
      <w:r w:rsidRPr="00C642EA">
        <w:rPr>
          <w:rFonts w:asciiTheme="minorHAnsi" w:hAnsiTheme="minorHAnsi" w:cstheme="minorHAnsi"/>
          <w:color w:val="auto"/>
          <w:sz w:val="28"/>
          <w:szCs w:val="28"/>
        </w:rPr>
        <w:t xml:space="preserve">Create a repeating pattern using the shapes shown below. </w:t>
      </w:r>
    </w:p>
    <w:p w14:paraId="2B9B1131" w14:textId="60DDDF51" w:rsidR="007E2F80" w:rsidRPr="00C642EA" w:rsidRDefault="007E2F80" w:rsidP="007E2F80">
      <w:pPr>
        <w:pStyle w:val="ListParagraph"/>
        <w:numPr>
          <w:ilvl w:val="0"/>
          <w:numId w:val="18"/>
        </w:numPr>
        <w:spacing w:after="120" w:line="240" w:lineRule="auto"/>
        <w:contextualSpacing w:val="0"/>
        <w:rPr>
          <w:rFonts w:asciiTheme="minorHAnsi" w:hAnsiTheme="minorHAnsi" w:cstheme="minorHAnsi"/>
          <w:color w:val="auto"/>
          <w:sz w:val="28"/>
          <w:szCs w:val="28"/>
        </w:rPr>
      </w:pPr>
      <w:r w:rsidRPr="00C642EA">
        <w:rPr>
          <w:rFonts w:asciiTheme="minorHAnsi" w:hAnsiTheme="minorHAnsi" w:cstheme="minorHAnsi"/>
          <w:color w:val="auto"/>
          <w:sz w:val="28"/>
          <w:szCs w:val="28"/>
        </w:rPr>
        <w:t xml:space="preserve">You do not have to use all </w:t>
      </w:r>
      <w:r w:rsidR="00523C04">
        <w:rPr>
          <w:rFonts w:asciiTheme="minorHAnsi" w:hAnsiTheme="minorHAnsi" w:cstheme="minorHAnsi"/>
          <w:color w:val="auto"/>
          <w:sz w:val="28"/>
          <w:szCs w:val="28"/>
        </w:rPr>
        <w:t xml:space="preserve">of </w:t>
      </w:r>
      <w:r w:rsidRPr="00C642EA">
        <w:rPr>
          <w:rFonts w:asciiTheme="minorHAnsi" w:hAnsiTheme="minorHAnsi" w:cstheme="minorHAnsi"/>
          <w:color w:val="auto"/>
          <w:sz w:val="28"/>
          <w:szCs w:val="28"/>
        </w:rPr>
        <w:t>the shapes.</w:t>
      </w:r>
    </w:p>
    <w:p w14:paraId="76EF3F18" w14:textId="77777777" w:rsidR="007E2F80" w:rsidRPr="00C642EA" w:rsidRDefault="007E2F80" w:rsidP="007E2F80">
      <w:pPr>
        <w:pStyle w:val="ListParagraph"/>
        <w:numPr>
          <w:ilvl w:val="0"/>
          <w:numId w:val="18"/>
        </w:numPr>
        <w:spacing w:after="120" w:line="240" w:lineRule="auto"/>
        <w:contextualSpacing w:val="0"/>
        <w:rPr>
          <w:rFonts w:cstheme="minorHAnsi"/>
          <w:b/>
          <w:color w:val="auto"/>
          <w:sz w:val="28"/>
          <w:szCs w:val="28"/>
        </w:rPr>
      </w:pPr>
      <w:r w:rsidRPr="00C642EA">
        <w:rPr>
          <w:rFonts w:asciiTheme="minorHAnsi" w:hAnsiTheme="minorHAnsi" w:cstheme="minorHAnsi"/>
          <w:color w:val="auto"/>
          <w:sz w:val="28"/>
          <w:szCs w:val="28"/>
        </w:rPr>
        <w:t>You may use a shape more than one time.</w:t>
      </w:r>
    </w:p>
    <w:p w14:paraId="1170F885" w14:textId="536AF137" w:rsidR="00632140" w:rsidRPr="00632140" w:rsidRDefault="00E51FDC" w:rsidP="00632140">
      <w:pPr>
        <w:spacing w:after="0" w:line="240" w:lineRule="auto"/>
        <w:jc w:val="center"/>
        <w:rPr>
          <w:rFonts w:cs="Times New Roman"/>
          <w:lang w:val="en-US"/>
        </w:rPr>
      </w:pPr>
      <w:r w:rsidRPr="00E51FDC">
        <w:rPr>
          <w:rFonts w:cs="Times New Roman"/>
          <w:noProof/>
          <w:lang w:val="en-US"/>
        </w:rPr>
        <mc:AlternateContent>
          <mc:Choice Requires="wpg">
            <w:drawing>
              <wp:inline distT="0" distB="0" distL="0" distR="0" wp14:anchorId="48B4AE56" wp14:editId="52373281">
                <wp:extent cx="1797050" cy="274320"/>
                <wp:effectExtent l="0" t="19050" r="12700" b="11430"/>
                <wp:docPr id="2" name="Group 2" descr="A circle, a square, a triangle, and a rectangle."/>
                <wp:cNvGraphicFramePr/>
                <a:graphic xmlns:a="http://schemas.openxmlformats.org/drawingml/2006/main">
                  <a:graphicData uri="http://schemas.microsoft.com/office/word/2010/wordprocessingGroup">
                    <wpg:wgp>
                      <wpg:cNvGrpSpPr/>
                      <wpg:grpSpPr>
                        <a:xfrm>
                          <a:off x="0" y="0"/>
                          <a:ext cx="1797050" cy="274320"/>
                          <a:chOff x="0" y="0"/>
                          <a:chExt cx="1797050" cy="274320"/>
                        </a:xfrm>
                      </wpg:grpSpPr>
                      <wps:wsp>
                        <wps:cNvPr id="4" name="Oval 4"/>
                        <wps:cNvSpPr>
                          <a:spLocks noChangeAspect="1"/>
                        </wps:cNvSpPr>
                        <wps:spPr>
                          <a:xfrm>
                            <a:off x="0" y="0"/>
                            <a:ext cx="274320" cy="27432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a:spLocks noChangeAspect="1"/>
                        </wps:cNvSpPr>
                        <wps:spPr>
                          <a:xfrm>
                            <a:off x="457200" y="0"/>
                            <a:ext cx="274320" cy="2743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Isosceles Triangle 8"/>
                        <wps:cNvSpPr>
                          <a:spLocks noChangeAspect="1"/>
                        </wps:cNvSpPr>
                        <wps:spPr>
                          <a:xfrm>
                            <a:off x="889000" y="0"/>
                            <a:ext cx="320040" cy="274320"/>
                          </a:xfrm>
                          <a:prstGeom prst="triangl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a:spLocks/>
                        </wps:cNvSpPr>
                        <wps:spPr>
                          <a:xfrm>
                            <a:off x="1339850" y="0"/>
                            <a:ext cx="457200" cy="2743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058CBD9" id="Group 2" o:spid="_x0000_s1026" alt="A circle, a square, a triangle, and a rectangle." style="width:141.5pt;height:21.6pt;mso-position-horizontal-relative:char;mso-position-vertical-relative:line" coordsize="17970,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">
                <v:oval id="Oval 4" o:spid="_x0000_s1027" style="position:absolute;width:2743;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" filled="f" strokecolor="windowText" strokeweight="1pt">
                  <v:stroke joinstyle="miter"/>
                  <v:path arrowok="t"/>
                  <o:lock v:ext="edit" aspectratio="t"/>
                </v:oval>
                <v:rect id="Rectangle 7" o:spid="_x0000_s1028" style="position:absolute;left:4572;width:2743;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" filled="f" strokecolor="windowText" strokeweight="1pt">
                  <v:path arrowok="t"/>
                  <o:lock v:ext="edit" aspectratio="t"/>
                </v:rect>
                <v:shape id="Isosceles Triangle 8" o:spid="_x0000_s1029" type="#_x0000_t5" style="position:absolute;left:8890;width:3200;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" filled="f" strokecolor="windowText" strokeweight="1pt">
                  <v:path arrowok="t"/>
                  <o:lock v:ext="edit" aspectratio="t"/>
                </v:shape>
                <v:rect id="Rectangle 9" o:spid="_x0000_s1030" style="position:absolute;left:13398;width:4572;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" filled="f" strokecolor="windowText" strokeweight="1pt">
                  <v:path arrowok="t"/>
                </v:rect>
                <w10:anchorlock/>
              </v:group>
            </w:pict>
          </mc:Fallback>
        </mc:AlternateContent>
      </w:r>
    </w:p>
    <w:p w14:paraId="12051A48" w14:textId="2D0F4B80" w:rsidR="005608C3" w:rsidRPr="00DF2366" w:rsidRDefault="005608C3" w:rsidP="00C65879">
      <w:pPr>
        <w:spacing w:after="0" w:line="240" w:lineRule="auto"/>
        <w:jc w:val="center"/>
        <w:rPr>
          <w:rFonts w:cs="Times New Roman"/>
          <w:lang w:val="en-US"/>
        </w:rPr>
      </w:pPr>
    </w:p>
    <w:p w14:paraId="43403F8D" w14:textId="1655FA16" w:rsidR="005608C3" w:rsidRDefault="005608C3" w:rsidP="00C642EA">
      <w:pPr>
        <w:spacing w:before="120" w:after="120" w:line="276" w:lineRule="auto"/>
        <w:ind w:left="720"/>
        <w:rPr>
          <w:rFonts w:cs="Times New Roman"/>
          <w:i/>
          <w:iCs/>
          <w:color w:val="C00000"/>
          <w:lang w:val="en-US"/>
        </w:rPr>
      </w:pPr>
      <w:bookmarkStart w:id="9" w:name="_Hlk44499180"/>
      <w:r>
        <w:rPr>
          <w:rFonts w:cs="Times New Roman"/>
          <w:i/>
          <w:iCs/>
          <w:color w:val="C00000"/>
          <w:lang w:val="en-US"/>
        </w:rPr>
        <w:t>S</w:t>
      </w:r>
      <w:r w:rsidR="00E51FDC">
        <w:rPr>
          <w:rFonts w:cs="Times New Roman"/>
          <w:i/>
          <w:iCs/>
          <w:color w:val="C00000"/>
          <w:lang w:val="en-US"/>
        </w:rPr>
        <w:t>ome s</w:t>
      </w:r>
      <w:r>
        <w:rPr>
          <w:rFonts w:cs="Times New Roman"/>
          <w:i/>
          <w:iCs/>
          <w:color w:val="C00000"/>
          <w:lang w:val="en-US"/>
        </w:rPr>
        <w:t>tudents may</w:t>
      </w:r>
      <w:bookmarkEnd w:id="9"/>
      <w:r w:rsidR="003571A9">
        <w:rPr>
          <w:rFonts w:cs="Times New Roman"/>
          <w:i/>
          <w:iCs/>
          <w:color w:val="C00000"/>
          <w:lang w:val="en-US"/>
        </w:rPr>
        <w:t xml:space="preserve"> confuse repeating and growing patterns</w:t>
      </w:r>
      <w:r w:rsidR="00C642EA">
        <w:rPr>
          <w:rFonts w:cs="Times New Roman"/>
          <w:i/>
          <w:iCs/>
          <w:color w:val="C00000"/>
          <w:lang w:val="en-US"/>
        </w:rPr>
        <w:t xml:space="preserve"> and create</w:t>
      </w:r>
      <w:r w:rsidR="00E51FDC">
        <w:rPr>
          <w:rFonts w:cs="Times New Roman"/>
          <w:i/>
          <w:iCs/>
          <w:color w:val="C00000"/>
          <w:lang w:val="en-US"/>
        </w:rPr>
        <w:t xml:space="preserve"> a growing pattern</w:t>
      </w:r>
      <w:r w:rsidR="00840F36">
        <w:rPr>
          <w:rFonts w:cs="Times New Roman"/>
          <w:i/>
          <w:iCs/>
          <w:color w:val="C00000"/>
          <w:lang w:val="en-US"/>
        </w:rPr>
        <w:t>. The</w:t>
      </w:r>
      <w:r w:rsidR="00C642EA">
        <w:rPr>
          <w:rFonts w:cs="Times New Roman"/>
          <w:i/>
          <w:iCs/>
          <w:color w:val="C00000"/>
          <w:lang w:val="en-US"/>
        </w:rPr>
        <w:t>se students</w:t>
      </w:r>
      <w:r w:rsidR="00E51FDC">
        <w:rPr>
          <w:rFonts w:cs="Times New Roman"/>
          <w:i/>
          <w:iCs/>
          <w:color w:val="C00000"/>
          <w:lang w:val="en-US"/>
        </w:rPr>
        <w:t xml:space="preserve"> may benefi</w:t>
      </w:r>
      <w:r w:rsidR="00C642EA">
        <w:rPr>
          <w:rFonts w:cs="Times New Roman"/>
          <w:i/>
          <w:iCs/>
          <w:color w:val="C00000"/>
          <w:lang w:val="en-US"/>
        </w:rPr>
        <w:t>t from opportunities to</w:t>
      </w:r>
      <w:r w:rsidR="00E51FDC">
        <w:rPr>
          <w:rFonts w:cs="Times New Roman"/>
          <w:i/>
          <w:iCs/>
          <w:color w:val="C00000"/>
          <w:lang w:val="en-US"/>
        </w:rPr>
        <w:t xml:space="preserve"> compare and contrast</w:t>
      </w:r>
      <w:r w:rsidR="00840F36">
        <w:rPr>
          <w:rFonts w:cs="Times New Roman"/>
          <w:i/>
          <w:iCs/>
          <w:color w:val="C00000"/>
          <w:lang w:val="en-US"/>
        </w:rPr>
        <w:t xml:space="preserve"> </w:t>
      </w:r>
      <w:r w:rsidR="00E51FDC">
        <w:rPr>
          <w:rFonts w:cs="Times New Roman"/>
          <w:i/>
          <w:iCs/>
          <w:color w:val="C00000"/>
          <w:lang w:val="en-US"/>
        </w:rPr>
        <w:t>repeating and growing patterns</w:t>
      </w:r>
      <w:r w:rsidR="00C642EA">
        <w:rPr>
          <w:rFonts w:cs="Times New Roman"/>
          <w:i/>
          <w:iCs/>
          <w:color w:val="C00000"/>
          <w:lang w:val="en-US"/>
        </w:rPr>
        <w:t>.  Classroom discourse about examples of growing patterns and practice extending them will be helpful.</w:t>
      </w:r>
    </w:p>
    <w:p w14:paraId="4A03294D" w14:textId="7ABEA18C" w:rsidR="007E2F80" w:rsidRPr="00C642EA" w:rsidRDefault="007E2F80" w:rsidP="007E2F80">
      <w:pPr>
        <w:pStyle w:val="ListParagraph"/>
        <w:numPr>
          <w:ilvl w:val="0"/>
          <w:numId w:val="19"/>
        </w:numPr>
        <w:spacing w:after="120" w:line="240" w:lineRule="auto"/>
        <w:contextualSpacing w:val="0"/>
        <w:rPr>
          <w:rFonts w:asciiTheme="minorHAnsi" w:hAnsiTheme="minorHAnsi" w:cstheme="minorHAnsi"/>
          <w:color w:val="auto"/>
          <w:sz w:val="28"/>
          <w:szCs w:val="28"/>
          <w:lang w:val="en-US"/>
        </w:rPr>
      </w:pPr>
      <w:r w:rsidRPr="00C642EA">
        <w:rPr>
          <w:rFonts w:asciiTheme="minorHAnsi" w:hAnsiTheme="minorHAnsi" w:cstheme="minorHAnsi"/>
          <w:color w:val="auto"/>
          <w:sz w:val="28"/>
          <w:szCs w:val="28"/>
          <w:lang w:val="en-US"/>
        </w:rPr>
        <w:t>Cars</w:t>
      </w:r>
      <w:r w:rsidR="00C642EA">
        <w:rPr>
          <w:rFonts w:asciiTheme="minorHAnsi" w:hAnsiTheme="minorHAnsi" w:cstheme="minorHAnsi"/>
          <w:color w:val="auto"/>
          <w:sz w:val="28"/>
          <w:szCs w:val="28"/>
          <w:lang w:val="en-US"/>
        </w:rPr>
        <w:t>on used number cards to make this</w:t>
      </w:r>
      <w:r w:rsidRPr="00C642EA">
        <w:rPr>
          <w:rFonts w:asciiTheme="minorHAnsi" w:hAnsiTheme="minorHAnsi" w:cstheme="minorHAnsi"/>
          <w:color w:val="auto"/>
          <w:sz w:val="28"/>
          <w:szCs w:val="28"/>
          <w:lang w:val="en-US"/>
        </w:rPr>
        <w:t xml:space="preserve"> growing pattern. Extend Carson’s pattern to show how it is growing.</w:t>
      </w:r>
    </w:p>
    <w:p w14:paraId="495C4395" w14:textId="2EE3AA68" w:rsidR="005608C3" w:rsidRPr="00FD67F6" w:rsidRDefault="007E2F80" w:rsidP="00FD67F6">
      <w:pPr>
        <w:spacing w:after="0" w:line="240" w:lineRule="auto"/>
        <w:jc w:val="center"/>
        <w:rPr>
          <w:rFonts w:cs="Times New Roman"/>
          <w:lang w:val="en-US"/>
        </w:rPr>
      </w:pPr>
      <w:r w:rsidRPr="007E2F80">
        <w:rPr>
          <w:rFonts w:cs="Times New Roman"/>
          <w:noProof/>
          <w:lang w:val="en-US"/>
        </w:rPr>
        <w:drawing>
          <wp:inline distT="0" distB="0" distL="0" distR="0" wp14:anchorId="556CE194" wp14:editId="085F53C3">
            <wp:extent cx="2829320" cy="724001"/>
            <wp:effectExtent l="0" t="0" r="9525" b="0"/>
            <wp:docPr id="6" name="Picture 6" descr="Number cards 1, 2, 2, 3, 3,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829320" cy="724001"/>
                    </a:xfrm>
                    <a:prstGeom prst="rect">
                      <a:avLst/>
                    </a:prstGeom>
                  </pic:spPr>
                </pic:pic>
              </a:graphicData>
            </a:graphic>
          </wp:inline>
        </w:drawing>
      </w:r>
      <w:r w:rsidR="00523C04">
        <w:rPr>
          <w:rFonts w:cs="Times New Roman"/>
          <w:sz w:val="28"/>
          <w:szCs w:val="28"/>
          <w:lang w:val="en-US"/>
        </w:rPr>
        <w:t>____ ____</w:t>
      </w:r>
      <w:r w:rsidR="00523C04">
        <w:rPr>
          <w:rFonts w:cs="Times New Roman"/>
          <w:sz w:val="28"/>
          <w:szCs w:val="28"/>
          <w:lang w:val="en-US"/>
        </w:rPr>
        <w:tab/>
        <w:t>____</w:t>
      </w:r>
      <w:r w:rsidR="00523C04">
        <w:rPr>
          <w:rFonts w:cs="Times New Roman"/>
          <w:sz w:val="28"/>
          <w:szCs w:val="28"/>
          <w:lang w:val="en-US"/>
        </w:rPr>
        <w:tab/>
        <w:t>____</w:t>
      </w:r>
      <w:r w:rsidR="00523C04">
        <w:rPr>
          <w:rFonts w:cs="Times New Roman"/>
          <w:sz w:val="28"/>
          <w:szCs w:val="28"/>
          <w:lang w:val="en-US"/>
        </w:rPr>
        <w:tab/>
        <w:t>____</w:t>
      </w:r>
      <w:r w:rsidR="00523C04">
        <w:rPr>
          <w:rFonts w:cs="Times New Roman"/>
          <w:sz w:val="28"/>
          <w:szCs w:val="28"/>
          <w:lang w:val="en-US"/>
        </w:rPr>
        <w:tab/>
        <w:t>____</w:t>
      </w:r>
    </w:p>
    <w:p w14:paraId="68F73497" w14:textId="0A05BB98" w:rsidR="00840F36" w:rsidRDefault="00C642EA" w:rsidP="00C04B23">
      <w:pPr>
        <w:spacing w:before="120" w:after="120" w:line="276" w:lineRule="auto"/>
        <w:ind w:left="720"/>
        <w:rPr>
          <w:rFonts w:cs="Times New Roman"/>
          <w:i/>
          <w:iCs/>
          <w:color w:val="C00000"/>
          <w:lang w:val="en-US"/>
        </w:rPr>
      </w:pPr>
      <w:r>
        <w:rPr>
          <w:rFonts w:cs="Times New Roman"/>
          <w:i/>
          <w:iCs/>
          <w:color w:val="C00000"/>
          <w:lang w:val="en-US"/>
        </w:rPr>
        <w:t>S</w:t>
      </w:r>
      <w:r w:rsidR="00E708E8">
        <w:rPr>
          <w:rFonts w:cs="Times New Roman"/>
          <w:i/>
          <w:iCs/>
          <w:color w:val="C00000"/>
          <w:lang w:val="en-US"/>
        </w:rPr>
        <w:t xml:space="preserve">tudents </w:t>
      </w:r>
      <w:r w:rsidR="00E51FDC">
        <w:rPr>
          <w:rFonts w:cs="Times New Roman"/>
          <w:i/>
          <w:iCs/>
          <w:color w:val="C00000"/>
          <w:lang w:val="en-US"/>
        </w:rPr>
        <w:t>may write</w:t>
      </w:r>
      <w:r w:rsidR="003571A9">
        <w:rPr>
          <w:rFonts w:cs="Times New Roman"/>
          <w:i/>
          <w:iCs/>
          <w:color w:val="C00000"/>
          <w:lang w:val="en-US"/>
        </w:rPr>
        <w:t xml:space="preserve"> </w:t>
      </w:r>
      <w:r w:rsidR="00193E41">
        <w:rPr>
          <w:rFonts w:cs="Times New Roman"/>
          <w:i/>
          <w:iCs/>
          <w:color w:val="C00000"/>
          <w:lang w:val="en-US"/>
        </w:rPr>
        <w:t>4</w:t>
      </w:r>
      <w:r>
        <w:rPr>
          <w:rFonts w:cs="Times New Roman"/>
          <w:i/>
          <w:iCs/>
          <w:color w:val="C00000"/>
          <w:lang w:val="en-US"/>
        </w:rPr>
        <w:t>, or 4,</w:t>
      </w:r>
      <w:r w:rsidR="00523C04">
        <w:rPr>
          <w:rFonts w:cs="Times New Roman"/>
          <w:i/>
          <w:iCs/>
          <w:color w:val="C00000"/>
          <w:lang w:val="en-US"/>
        </w:rPr>
        <w:t xml:space="preserve"> </w:t>
      </w:r>
      <w:r>
        <w:rPr>
          <w:rFonts w:cs="Times New Roman"/>
          <w:i/>
          <w:iCs/>
          <w:color w:val="C00000"/>
          <w:lang w:val="en-US"/>
        </w:rPr>
        <w:t>5 or 4,</w:t>
      </w:r>
      <w:r w:rsidR="00523C04">
        <w:rPr>
          <w:rFonts w:cs="Times New Roman"/>
          <w:i/>
          <w:iCs/>
          <w:color w:val="C00000"/>
          <w:lang w:val="en-US"/>
        </w:rPr>
        <w:t xml:space="preserve"> </w:t>
      </w:r>
      <w:r>
        <w:rPr>
          <w:rFonts w:cs="Times New Roman"/>
          <w:i/>
          <w:iCs/>
          <w:color w:val="C00000"/>
          <w:lang w:val="en-US"/>
        </w:rPr>
        <w:t>5,</w:t>
      </w:r>
      <w:r w:rsidR="00523C04">
        <w:rPr>
          <w:rFonts w:cs="Times New Roman"/>
          <w:i/>
          <w:iCs/>
          <w:color w:val="C00000"/>
          <w:lang w:val="en-US"/>
        </w:rPr>
        <w:t xml:space="preserve"> </w:t>
      </w:r>
      <w:r>
        <w:rPr>
          <w:rFonts w:cs="Times New Roman"/>
          <w:i/>
          <w:iCs/>
          <w:color w:val="C00000"/>
          <w:lang w:val="en-US"/>
        </w:rPr>
        <w:t xml:space="preserve">6. </w:t>
      </w:r>
      <w:r w:rsidR="00523C04">
        <w:rPr>
          <w:rFonts w:cs="Times New Roman"/>
          <w:i/>
          <w:iCs/>
          <w:color w:val="C00000"/>
          <w:lang w:val="en-US"/>
        </w:rPr>
        <w:t xml:space="preserve">Others may fill in all of the blanks with 4’s.  </w:t>
      </w:r>
      <w:r>
        <w:rPr>
          <w:rFonts w:cs="Times New Roman"/>
          <w:i/>
          <w:iCs/>
          <w:color w:val="C00000"/>
          <w:lang w:val="en-US"/>
        </w:rPr>
        <w:t>These errors</w:t>
      </w:r>
      <w:r w:rsidR="00E51FDC">
        <w:rPr>
          <w:rFonts w:cs="Times New Roman"/>
          <w:i/>
          <w:iCs/>
          <w:color w:val="C00000"/>
          <w:lang w:val="en-US"/>
        </w:rPr>
        <w:t xml:space="preserve"> </w:t>
      </w:r>
      <w:r>
        <w:rPr>
          <w:rFonts w:cs="Times New Roman"/>
          <w:i/>
          <w:iCs/>
          <w:color w:val="C00000"/>
          <w:lang w:val="en-US"/>
        </w:rPr>
        <w:t xml:space="preserve">may indicate that students recognize this is a growing pattern but do not understand how the pattern is </w:t>
      </w:r>
      <w:r w:rsidR="00840F36">
        <w:rPr>
          <w:rFonts w:cs="Times New Roman"/>
          <w:i/>
          <w:iCs/>
          <w:color w:val="C00000"/>
          <w:lang w:val="en-US"/>
        </w:rPr>
        <w:t>growing</w:t>
      </w:r>
      <w:r>
        <w:rPr>
          <w:rFonts w:cs="Times New Roman"/>
          <w:i/>
          <w:iCs/>
          <w:color w:val="C00000"/>
          <w:lang w:val="en-US"/>
        </w:rPr>
        <w:t xml:space="preserve"> or how to extend it</w:t>
      </w:r>
      <w:r w:rsidR="00840F36">
        <w:rPr>
          <w:rFonts w:cs="Times New Roman"/>
          <w:i/>
          <w:iCs/>
          <w:color w:val="C00000"/>
          <w:lang w:val="en-US"/>
        </w:rPr>
        <w:t xml:space="preserve">. </w:t>
      </w:r>
      <w:r>
        <w:rPr>
          <w:rFonts w:cs="Times New Roman"/>
          <w:i/>
          <w:iCs/>
          <w:color w:val="C00000"/>
          <w:lang w:val="en-US"/>
        </w:rPr>
        <w:t>S</w:t>
      </w:r>
      <w:r w:rsidR="00E51FDC">
        <w:rPr>
          <w:rFonts w:cs="Times New Roman"/>
          <w:i/>
          <w:iCs/>
          <w:color w:val="C00000"/>
          <w:lang w:val="en-US"/>
        </w:rPr>
        <w:t>tudents may benefit from instruction</w:t>
      </w:r>
      <w:r w:rsidR="00FD67F6">
        <w:rPr>
          <w:rFonts w:cs="Times New Roman"/>
          <w:i/>
          <w:iCs/>
          <w:color w:val="C00000"/>
          <w:lang w:val="en-US"/>
        </w:rPr>
        <w:t xml:space="preserve"> that </w:t>
      </w:r>
      <w:r>
        <w:rPr>
          <w:rFonts w:cs="Times New Roman"/>
          <w:i/>
          <w:iCs/>
          <w:color w:val="C00000"/>
          <w:lang w:val="en-US"/>
        </w:rPr>
        <w:t>includes</w:t>
      </w:r>
      <w:r w:rsidR="00FD67F6">
        <w:rPr>
          <w:rFonts w:cs="Times New Roman"/>
          <w:i/>
          <w:iCs/>
          <w:color w:val="C00000"/>
          <w:lang w:val="en-US"/>
        </w:rPr>
        <w:t xml:space="preserve"> analyzing growing patterns</w:t>
      </w:r>
      <w:r>
        <w:rPr>
          <w:rFonts w:cs="Times New Roman"/>
          <w:i/>
          <w:iCs/>
          <w:color w:val="C00000"/>
          <w:lang w:val="en-US"/>
        </w:rPr>
        <w:t>,</w:t>
      </w:r>
      <w:r w:rsidR="00FD67F6">
        <w:rPr>
          <w:rFonts w:cs="Times New Roman"/>
          <w:i/>
          <w:iCs/>
          <w:color w:val="C00000"/>
          <w:lang w:val="en-US"/>
        </w:rPr>
        <w:t xml:space="preserve"> discussing what stays the same and what changes in a given growing pattern</w:t>
      </w:r>
      <w:r>
        <w:rPr>
          <w:rFonts w:cs="Times New Roman"/>
          <w:i/>
          <w:iCs/>
          <w:color w:val="C00000"/>
          <w:lang w:val="en-US"/>
        </w:rPr>
        <w:t>, and extending those patterns</w:t>
      </w:r>
      <w:r w:rsidR="00FD67F6">
        <w:rPr>
          <w:rFonts w:cs="Times New Roman"/>
          <w:i/>
          <w:iCs/>
          <w:color w:val="C00000"/>
          <w:lang w:val="en-US"/>
        </w:rPr>
        <w:t>.</w:t>
      </w:r>
    </w:p>
    <w:p w14:paraId="59C1C5EF" w14:textId="77777777" w:rsidR="00C642EA" w:rsidRPr="008474AB" w:rsidRDefault="00C642EA" w:rsidP="00C04B23">
      <w:pPr>
        <w:pStyle w:val="ListParagraph"/>
        <w:numPr>
          <w:ilvl w:val="0"/>
          <w:numId w:val="19"/>
        </w:numPr>
        <w:spacing w:before="0" w:after="120" w:line="240" w:lineRule="auto"/>
        <w:contextualSpacing w:val="0"/>
        <w:rPr>
          <w:rFonts w:asciiTheme="minorHAnsi" w:hAnsiTheme="minorHAnsi" w:cstheme="minorHAnsi"/>
          <w:color w:val="auto"/>
          <w:sz w:val="28"/>
          <w:szCs w:val="28"/>
          <w:lang w:val="en-US"/>
        </w:rPr>
      </w:pPr>
      <w:r>
        <w:rPr>
          <w:rFonts w:asciiTheme="minorHAnsi" w:hAnsiTheme="minorHAnsi" w:cstheme="minorHAnsi"/>
          <w:color w:val="auto"/>
          <w:sz w:val="28"/>
          <w:szCs w:val="28"/>
          <w:lang w:val="en-US"/>
        </w:rPr>
        <w:t xml:space="preserve">Look at this pattern. </w:t>
      </w:r>
    </w:p>
    <w:p w14:paraId="79D34EEB" w14:textId="77777777" w:rsidR="00C642EA" w:rsidRPr="008474AB" w:rsidRDefault="00C642EA" w:rsidP="00C642EA">
      <w:pPr>
        <w:spacing w:after="120" w:line="240" w:lineRule="auto"/>
        <w:ind w:left="1080" w:firstLine="360"/>
        <w:rPr>
          <w:rFonts w:asciiTheme="minorHAnsi" w:hAnsiTheme="minorHAnsi" w:cstheme="minorHAnsi"/>
          <w:sz w:val="28"/>
          <w:szCs w:val="28"/>
          <w:lang w:val="en-US"/>
        </w:rPr>
      </w:pPr>
      <w:r w:rsidRPr="008474AB">
        <w:rPr>
          <w:rFonts w:cs="Times New Roman"/>
          <w:noProof/>
          <w:sz w:val="28"/>
          <w:szCs w:val="28"/>
          <w:lang w:val="en-US"/>
        </w:rPr>
        <w:drawing>
          <wp:inline distT="0" distB="0" distL="0" distR="0" wp14:anchorId="62C80A5C" wp14:editId="2F42444A">
            <wp:extent cx="5809130" cy="457200"/>
            <wp:effectExtent l="0" t="0" r="1270" b="0"/>
            <wp:docPr id="1" name="Picture 1" descr="Plane geometric fig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809130" cy="457200"/>
                    </a:xfrm>
                    <a:prstGeom prst="rect">
                      <a:avLst/>
                    </a:prstGeom>
                  </pic:spPr>
                </pic:pic>
              </a:graphicData>
            </a:graphic>
          </wp:inline>
        </w:drawing>
      </w:r>
    </w:p>
    <w:p w14:paraId="3A877932" w14:textId="77777777" w:rsidR="00C642EA" w:rsidRPr="008474AB" w:rsidRDefault="00C642EA" w:rsidP="00C642EA">
      <w:pPr>
        <w:spacing w:after="0" w:line="240" w:lineRule="auto"/>
        <w:jc w:val="center"/>
        <w:rPr>
          <w:rFonts w:cs="Times New Roman"/>
          <w:sz w:val="28"/>
          <w:szCs w:val="28"/>
          <w:lang w:val="en-US"/>
        </w:rPr>
      </w:pPr>
    </w:p>
    <w:p w14:paraId="7A413553" w14:textId="77777777" w:rsidR="00C642EA" w:rsidRPr="004742F7" w:rsidRDefault="00C642EA" w:rsidP="00736AF1">
      <w:pPr>
        <w:pStyle w:val="ListParagraph"/>
        <w:numPr>
          <w:ilvl w:val="0"/>
          <w:numId w:val="21"/>
        </w:numPr>
        <w:spacing w:line="276" w:lineRule="auto"/>
        <w:rPr>
          <w:rFonts w:asciiTheme="minorHAnsi" w:hAnsiTheme="minorHAnsi" w:cstheme="minorHAnsi"/>
          <w:color w:val="000000" w:themeColor="text1"/>
          <w:sz w:val="28"/>
          <w:szCs w:val="28"/>
          <w:lang w:val="en-US"/>
        </w:rPr>
      </w:pPr>
      <w:r w:rsidRPr="004742F7">
        <w:rPr>
          <w:rFonts w:asciiTheme="minorHAnsi" w:hAnsiTheme="minorHAnsi" w:cstheme="minorHAnsi"/>
          <w:color w:val="000000" w:themeColor="text1"/>
          <w:sz w:val="28"/>
          <w:szCs w:val="28"/>
          <w:lang w:val="en-US"/>
        </w:rPr>
        <w:t>Circle the core of this pattern.</w:t>
      </w:r>
    </w:p>
    <w:p w14:paraId="32A799E7" w14:textId="77777777" w:rsidR="00C642EA" w:rsidRPr="004742F7" w:rsidRDefault="00C642EA" w:rsidP="00736AF1">
      <w:pPr>
        <w:pStyle w:val="ListParagraph"/>
        <w:numPr>
          <w:ilvl w:val="0"/>
          <w:numId w:val="21"/>
        </w:numPr>
        <w:spacing w:line="276" w:lineRule="auto"/>
        <w:rPr>
          <w:rFonts w:asciiTheme="minorHAnsi" w:hAnsiTheme="minorHAnsi" w:cstheme="minorHAnsi"/>
          <w:color w:val="000000" w:themeColor="text1"/>
          <w:sz w:val="28"/>
          <w:szCs w:val="28"/>
          <w:lang w:val="en-US"/>
        </w:rPr>
      </w:pPr>
      <w:r>
        <w:rPr>
          <w:rFonts w:asciiTheme="minorHAnsi" w:hAnsiTheme="minorHAnsi" w:cstheme="minorHAnsi"/>
          <w:color w:val="000000" w:themeColor="text1"/>
          <w:sz w:val="28"/>
          <w:szCs w:val="28"/>
          <w:lang w:val="en-US"/>
        </w:rPr>
        <w:t xml:space="preserve">Use letters instead of shapes to show the core of this </w:t>
      </w:r>
      <w:r w:rsidRPr="004742F7">
        <w:rPr>
          <w:rFonts w:asciiTheme="minorHAnsi" w:hAnsiTheme="minorHAnsi" w:cstheme="minorHAnsi"/>
          <w:color w:val="000000" w:themeColor="text1"/>
          <w:sz w:val="28"/>
          <w:szCs w:val="28"/>
          <w:lang w:val="en-US"/>
        </w:rPr>
        <w:t>pattern</w:t>
      </w:r>
      <w:r>
        <w:rPr>
          <w:rFonts w:asciiTheme="minorHAnsi" w:hAnsiTheme="minorHAnsi" w:cstheme="minorHAnsi"/>
          <w:color w:val="000000" w:themeColor="text1"/>
          <w:sz w:val="28"/>
          <w:szCs w:val="28"/>
          <w:lang w:val="en-US"/>
        </w:rPr>
        <w:t>.</w:t>
      </w:r>
    </w:p>
    <w:p w14:paraId="6B3009EC" w14:textId="79A9E4B0" w:rsidR="00331BA0" w:rsidRDefault="00E708E8" w:rsidP="00736AF1">
      <w:pPr>
        <w:spacing w:before="120" w:after="120" w:line="276" w:lineRule="auto"/>
        <w:ind w:left="720"/>
        <w:rPr>
          <w:rFonts w:cs="Times New Roman"/>
          <w:i/>
          <w:iCs/>
          <w:color w:val="C00000"/>
          <w:lang w:val="en-US"/>
        </w:rPr>
      </w:pPr>
      <w:r>
        <w:rPr>
          <w:rFonts w:cs="Times New Roman"/>
          <w:i/>
          <w:iCs/>
          <w:color w:val="C00000"/>
          <w:lang w:val="en-US"/>
        </w:rPr>
        <w:t>S</w:t>
      </w:r>
      <w:r w:rsidR="00523C04">
        <w:rPr>
          <w:rFonts w:cs="Times New Roman"/>
          <w:i/>
          <w:iCs/>
          <w:color w:val="C00000"/>
          <w:lang w:val="en-US"/>
        </w:rPr>
        <w:t>ome s</w:t>
      </w:r>
      <w:r>
        <w:rPr>
          <w:rFonts w:cs="Times New Roman"/>
          <w:i/>
          <w:iCs/>
          <w:color w:val="C00000"/>
          <w:lang w:val="en-US"/>
        </w:rPr>
        <w:t xml:space="preserve">tudents may </w:t>
      </w:r>
      <w:r w:rsidR="00DF2366">
        <w:rPr>
          <w:rFonts w:cs="Times New Roman"/>
          <w:i/>
          <w:iCs/>
          <w:color w:val="C00000"/>
          <w:lang w:val="en-US"/>
        </w:rPr>
        <w:t xml:space="preserve">not understand </w:t>
      </w:r>
      <w:r w:rsidR="00523C04">
        <w:rPr>
          <w:rFonts w:cs="Times New Roman"/>
          <w:i/>
          <w:iCs/>
          <w:color w:val="C00000"/>
          <w:lang w:val="en-US"/>
        </w:rPr>
        <w:t xml:space="preserve">what it means to find </w:t>
      </w:r>
      <w:r w:rsidR="00DF2366">
        <w:rPr>
          <w:rFonts w:cs="Times New Roman"/>
          <w:i/>
          <w:iCs/>
          <w:color w:val="C00000"/>
          <w:lang w:val="en-US"/>
        </w:rPr>
        <w:t>the core of a pattern. T</w:t>
      </w:r>
      <w:r w:rsidR="008A24C0">
        <w:rPr>
          <w:rFonts w:cs="Times New Roman"/>
          <w:i/>
          <w:iCs/>
          <w:color w:val="C00000"/>
          <w:lang w:val="en-US"/>
        </w:rPr>
        <w:t>hese students would benefit from instruction that requi</w:t>
      </w:r>
      <w:r w:rsidR="00523C04">
        <w:rPr>
          <w:rFonts w:cs="Times New Roman"/>
          <w:i/>
          <w:iCs/>
          <w:color w:val="C00000"/>
          <w:lang w:val="en-US"/>
        </w:rPr>
        <w:t>res them to find the core of different</w:t>
      </w:r>
      <w:r w:rsidR="008A24C0">
        <w:rPr>
          <w:rFonts w:cs="Times New Roman"/>
          <w:i/>
          <w:iCs/>
          <w:color w:val="C00000"/>
          <w:lang w:val="en-US"/>
        </w:rPr>
        <w:t xml:space="preserve"> pattern</w:t>
      </w:r>
      <w:r w:rsidR="00523C04">
        <w:rPr>
          <w:rFonts w:cs="Times New Roman"/>
          <w:i/>
          <w:iCs/>
          <w:color w:val="C00000"/>
          <w:lang w:val="en-US"/>
        </w:rPr>
        <w:t>s</w:t>
      </w:r>
      <w:r w:rsidR="008A24C0">
        <w:rPr>
          <w:rFonts w:cs="Times New Roman"/>
          <w:i/>
          <w:iCs/>
          <w:color w:val="C00000"/>
          <w:lang w:val="en-US"/>
        </w:rPr>
        <w:t>.</w:t>
      </w:r>
      <w:r w:rsidR="00736AF1">
        <w:rPr>
          <w:rFonts w:cs="Times New Roman"/>
          <w:i/>
          <w:iCs/>
          <w:color w:val="C00000"/>
          <w:lang w:val="en-US"/>
        </w:rPr>
        <w:t xml:space="preserve"> Teachers are encouraged to use the terminolo</w:t>
      </w:r>
      <w:r w:rsidR="00523C04">
        <w:rPr>
          <w:rFonts w:cs="Times New Roman"/>
          <w:i/>
          <w:iCs/>
          <w:color w:val="C00000"/>
          <w:lang w:val="en-US"/>
        </w:rPr>
        <w:t>gy associated with patterns in</w:t>
      </w:r>
      <w:r w:rsidR="00736AF1">
        <w:rPr>
          <w:rFonts w:cs="Times New Roman"/>
          <w:i/>
          <w:iCs/>
          <w:color w:val="C00000"/>
          <w:lang w:val="en-US"/>
        </w:rPr>
        <w:t xml:space="preserve"> everyday class discussions to help students acquire this vocabulary in a meaningful context.</w:t>
      </w:r>
    </w:p>
    <w:p w14:paraId="1D1D97C9" w14:textId="69F85B09" w:rsidR="00632140" w:rsidRPr="00736AF1" w:rsidRDefault="00632140" w:rsidP="00D05E01">
      <w:pPr>
        <w:pStyle w:val="ListParagraph"/>
        <w:numPr>
          <w:ilvl w:val="0"/>
          <w:numId w:val="19"/>
        </w:numPr>
        <w:spacing w:after="120" w:line="240" w:lineRule="auto"/>
        <w:contextualSpacing w:val="0"/>
        <w:rPr>
          <w:rFonts w:asciiTheme="minorHAnsi" w:hAnsiTheme="minorHAnsi" w:cstheme="minorHAnsi"/>
          <w:color w:val="auto"/>
          <w:sz w:val="28"/>
          <w:szCs w:val="28"/>
          <w:lang w:val="en-US"/>
        </w:rPr>
      </w:pPr>
      <w:r w:rsidRPr="00736AF1">
        <w:rPr>
          <w:rFonts w:asciiTheme="minorHAnsi" w:hAnsiTheme="minorHAnsi" w:cstheme="minorHAnsi"/>
          <w:color w:val="auto"/>
          <w:sz w:val="28"/>
          <w:szCs w:val="28"/>
          <w:lang w:val="en-US"/>
        </w:rPr>
        <w:t xml:space="preserve">Create this same </w:t>
      </w:r>
      <w:r w:rsidR="00736AF1">
        <w:rPr>
          <w:rFonts w:asciiTheme="minorHAnsi" w:hAnsiTheme="minorHAnsi" w:cstheme="minorHAnsi"/>
          <w:color w:val="auto"/>
          <w:sz w:val="28"/>
          <w:szCs w:val="28"/>
          <w:lang w:val="en-US"/>
        </w:rPr>
        <w:t xml:space="preserve">repeating </w:t>
      </w:r>
      <w:r w:rsidRPr="00736AF1">
        <w:rPr>
          <w:rFonts w:asciiTheme="minorHAnsi" w:hAnsiTheme="minorHAnsi" w:cstheme="minorHAnsi"/>
          <w:color w:val="auto"/>
          <w:sz w:val="28"/>
          <w:szCs w:val="28"/>
          <w:lang w:val="en-US"/>
        </w:rPr>
        <w:t>pattern using numbers.</w:t>
      </w:r>
    </w:p>
    <w:p w14:paraId="1A7A4E45" w14:textId="40E33495" w:rsidR="00E708E8" w:rsidRPr="00DF2366" w:rsidRDefault="00632140" w:rsidP="00DF2366">
      <w:pPr>
        <w:spacing w:after="0" w:line="240" w:lineRule="auto"/>
        <w:jc w:val="center"/>
        <w:rPr>
          <w:rFonts w:cs="Times New Roman"/>
          <w:lang w:val="en-US"/>
        </w:rPr>
      </w:pPr>
      <w:r w:rsidRPr="00632140">
        <w:rPr>
          <w:rFonts w:cs="Times New Roman"/>
          <w:noProof/>
          <w:lang w:val="en-US"/>
        </w:rPr>
        <w:drawing>
          <wp:inline distT="0" distB="0" distL="0" distR="0" wp14:anchorId="369E641F" wp14:editId="1DCAAF2A">
            <wp:extent cx="5340096" cy="969264"/>
            <wp:effectExtent l="0" t="0" r="0" b="2540"/>
            <wp:docPr id="31" name="Picture 31" descr="Plane geometric figures. There are lines below the figures to write the pattern being cre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340096" cy="969264"/>
                    </a:xfrm>
                    <a:prstGeom prst="rect">
                      <a:avLst/>
                    </a:prstGeom>
                  </pic:spPr>
                </pic:pic>
              </a:graphicData>
            </a:graphic>
          </wp:inline>
        </w:drawing>
      </w:r>
    </w:p>
    <w:p w14:paraId="29638A20" w14:textId="77777777" w:rsidR="00C65879" w:rsidRPr="00C65879" w:rsidRDefault="00C65879" w:rsidP="00E708E8">
      <w:pPr>
        <w:spacing w:after="120" w:line="240" w:lineRule="auto"/>
        <w:ind w:left="720"/>
        <w:rPr>
          <w:rFonts w:cs="Times New Roman"/>
          <w:i/>
          <w:iCs/>
          <w:color w:val="C00000"/>
          <w:sz w:val="12"/>
          <w:szCs w:val="12"/>
          <w:lang w:val="en-US"/>
        </w:rPr>
      </w:pPr>
    </w:p>
    <w:p w14:paraId="48C053D3" w14:textId="73FF2A5F" w:rsidR="00B73079" w:rsidRPr="00331BA0" w:rsidRDefault="00E708E8" w:rsidP="00736AF1">
      <w:pPr>
        <w:spacing w:before="120" w:after="120" w:line="276" w:lineRule="auto"/>
        <w:ind w:left="720"/>
        <w:rPr>
          <w:rFonts w:cs="Times New Roman"/>
          <w:i/>
          <w:iCs/>
          <w:color w:val="C00000"/>
          <w:lang w:val="en-US"/>
        </w:rPr>
      </w:pPr>
      <w:r>
        <w:rPr>
          <w:rFonts w:cs="Times New Roman"/>
          <w:i/>
          <w:iCs/>
          <w:color w:val="C00000"/>
          <w:lang w:val="en-US"/>
        </w:rPr>
        <w:t xml:space="preserve">Students </w:t>
      </w:r>
      <w:r w:rsidR="00C65879">
        <w:rPr>
          <w:rFonts w:cs="Times New Roman"/>
          <w:i/>
          <w:iCs/>
          <w:color w:val="C00000"/>
          <w:lang w:val="en-US"/>
        </w:rPr>
        <w:t>may copy the pattern because they do</w:t>
      </w:r>
      <w:r>
        <w:rPr>
          <w:rFonts w:cs="Times New Roman"/>
          <w:i/>
          <w:iCs/>
          <w:color w:val="C00000"/>
          <w:lang w:val="en-US"/>
        </w:rPr>
        <w:t xml:space="preserve"> n</w:t>
      </w:r>
      <w:r w:rsidR="00C65879">
        <w:rPr>
          <w:rFonts w:cs="Times New Roman"/>
          <w:i/>
          <w:iCs/>
          <w:color w:val="C00000"/>
          <w:lang w:val="en-US"/>
        </w:rPr>
        <w:t>ot know how to transfer a pattern</w:t>
      </w:r>
      <w:r w:rsidR="00736AF1">
        <w:rPr>
          <w:rFonts w:cs="Times New Roman"/>
          <w:i/>
          <w:iCs/>
          <w:color w:val="C00000"/>
          <w:lang w:val="en-US"/>
        </w:rPr>
        <w:t xml:space="preserve"> into a different form, or this may indicate students are unable to identify the </w:t>
      </w:r>
      <w:r w:rsidR="00523C04">
        <w:rPr>
          <w:rFonts w:cs="Times New Roman"/>
          <w:i/>
          <w:iCs/>
          <w:color w:val="C00000"/>
          <w:lang w:val="en-US"/>
        </w:rPr>
        <w:t>core of the repeating pattern. These s</w:t>
      </w:r>
      <w:r w:rsidR="00736AF1">
        <w:rPr>
          <w:rFonts w:cs="Times New Roman"/>
          <w:i/>
          <w:iCs/>
          <w:color w:val="C00000"/>
          <w:lang w:val="en-US"/>
        </w:rPr>
        <w:t>tudents need more opportunities to</w:t>
      </w:r>
      <w:r w:rsidR="00C65879">
        <w:rPr>
          <w:rFonts w:cs="Times New Roman"/>
          <w:i/>
          <w:iCs/>
          <w:color w:val="C00000"/>
          <w:lang w:val="en-US"/>
        </w:rPr>
        <w:t xml:space="preserve"> identify and descr</w:t>
      </w:r>
      <w:r w:rsidR="00736AF1">
        <w:rPr>
          <w:rFonts w:cs="Times New Roman"/>
          <w:i/>
          <w:iCs/>
          <w:color w:val="C00000"/>
          <w:lang w:val="en-US"/>
        </w:rPr>
        <w:t>ibe the core of a repeating</w:t>
      </w:r>
      <w:r w:rsidR="00C65879">
        <w:rPr>
          <w:rFonts w:cs="Times New Roman"/>
          <w:i/>
          <w:iCs/>
          <w:color w:val="C00000"/>
          <w:lang w:val="en-US"/>
        </w:rPr>
        <w:t xml:space="preserve"> pattern and use the description to transfer the pattern</w:t>
      </w:r>
      <w:r w:rsidR="00736AF1">
        <w:rPr>
          <w:rFonts w:cs="Times New Roman"/>
          <w:i/>
          <w:iCs/>
          <w:color w:val="C00000"/>
          <w:lang w:val="en-US"/>
        </w:rPr>
        <w:t xml:space="preserve"> into a different form</w:t>
      </w:r>
      <w:r w:rsidR="00C65879">
        <w:rPr>
          <w:rFonts w:cs="Times New Roman"/>
          <w:i/>
          <w:iCs/>
          <w:color w:val="C00000"/>
          <w:lang w:val="en-US"/>
        </w:rPr>
        <w:t>.</w:t>
      </w:r>
      <w:r w:rsidR="00523C04">
        <w:rPr>
          <w:rFonts w:cs="Times New Roman"/>
          <w:i/>
          <w:iCs/>
          <w:color w:val="C00000"/>
          <w:lang w:val="en-US"/>
        </w:rPr>
        <w:t xml:space="preserve"> All students may benefit from sharing different numbers that students selected to represent the same pattern.</w:t>
      </w:r>
    </w:p>
    <w:sectPr w:rsidR="00B73079" w:rsidRPr="00331BA0" w:rsidSect="002141BC">
      <w:footerReference w:type="default" r:id="rId21"/>
      <w:footerReference w:type="first" r:id="rId22"/>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BD1F7" w14:textId="77777777" w:rsidR="007C64AB" w:rsidRDefault="007C64AB" w:rsidP="007C64AB">
      <w:pPr>
        <w:spacing w:after="0" w:line="240" w:lineRule="auto"/>
      </w:pPr>
      <w:r>
        <w:separator/>
      </w:r>
    </w:p>
  </w:endnote>
  <w:endnote w:type="continuationSeparator" w:id="0">
    <w:p w14:paraId="4313CAE7" w14:textId="77777777" w:rsidR="007C64AB" w:rsidRDefault="007C64AB" w:rsidP="007C6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A94ED" w14:textId="150EC633" w:rsidR="007C64AB" w:rsidRPr="002141BC" w:rsidRDefault="002141BC" w:rsidP="002141BC">
    <w:pPr>
      <w:pStyle w:val="Footer"/>
      <w:tabs>
        <w:tab w:val="clear" w:pos="9360"/>
        <w:tab w:val="right" w:pos="10710"/>
      </w:tabs>
      <w:spacing w:after="120"/>
    </w:pPr>
    <w:r>
      <w:t>Virginia Department of Education</w:t>
    </w:r>
    <w:r>
      <w:tab/>
    </w:r>
    <w:r>
      <w:tab/>
      <w:t>August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2FF45" w14:textId="77777777" w:rsidR="002141BC" w:rsidRDefault="002141BC" w:rsidP="002141BC">
    <w:pPr>
      <w:pStyle w:val="Footer"/>
      <w:tabs>
        <w:tab w:val="clear" w:pos="9360"/>
        <w:tab w:val="right" w:pos="10710"/>
      </w:tabs>
      <w:spacing w:after="120"/>
    </w:pPr>
    <w:r>
      <w:t>Virginia Department of Education</w:t>
    </w:r>
    <w:r>
      <w:tab/>
    </w:r>
    <w:r>
      <w:tab/>
      <w:t>August 2020</w:t>
    </w:r>
  </w:p>
  <w:p w14:paraId="413A191B" w14:textId="7DBAAF14" w:rsidR="002141BC" w:rsidRDefault="002141BC" w:rsidP="002141BC">
    <w:pPr>
      <w:pStyle w:val="Footer"/>
      <w:tabs>
        <w:tab w:val="clear" w:pos="9360"/>
        <w:tab w:val="right" w:pos="1071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55529" w14:textId="77777777" w:rsidR="007C64AB" w:rsidRDefault="007C64AB" w:rsidP="007C64AB">
      <w:pPr>
        <w:spacing w:after="0" w:line="240" w:lineRule="auto"/>
      </w:pPr>
      <w:r>
        <w:separator/>
      </w:r>
    </w:p>
  </w:footnote>
  <w:footnote w:type="continuationSeparator" w:id="0">
    <w:p w14:paraId="12249DF6" w14:textId="77777777" w:rsidR="007C64AB" w:rsidRDefault="007C64AB" w:rsidP="007C64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E067B06"/>
    <w:multiLevelType w:val="hybridMultilevel"/>
    <w:tmpl w:val="E9283502"/>
    <w:lvl w:ilvl="0" w:tplc="1B96AE96">
      <w:start w:val="1"/>
      <w:numFmt w:val="decimal"/>
      <w:lvlText w:val="%1."/>
      <w:lvlJc w:val="left"/>
      <w:pPr>
        <w:ind w:left="720" w:hanging="360"/>
      </w:pPr>
      <w:rPr>
        <w:rFonts w:asciiTheme="minorHAnsi" w:hAnsiTheme="minorHAnsi"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8D5C78"/>
    <w:multiLevelType w:val="hybridMultilevel"/>
    <w:tmpl w:val="E9283502"/>
    <w:lvl w:ilvl="0" w:tplc="1B96AE96">
      <w:start w:val="1"/>
      <w:numFmt w:val="decimal"/>
      <w:lvlText w:val="%1."/>
      <w:lvlJc w:val="left"/>
      <w:pPr>
        <w:ind w:left="720" w:hanging="360"/>
      </w:pPr>
      <w:rPr>
        <w:rFonts w:asciiTheme="minorHAnsi" w:hAnsiTheme="minorHAnsi"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E2E23B3"/>
    <w:multiLevelType w:val="hybridMultilevel"/>
    <w:tmpl w:val="A010ED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655109"/>
    <w:multiLevelType w:val="hybridMultilevel"/>
    <w:tmpl w:val="2632BF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84D48BC"/>
    <w:multiLevelType w:val="hybridMultilevel"/>
    <w:tmpl w:val="7F6E13C2"/>
    <w:lvl w:ilvl="0" w:tplc="F7840DB0">
      <w:start w:val="1"/>
      <w:numFmt w:val="decimal"/>
      <w:lvlText w:val="%1."/>
      <w:lvlJc w:val="left"/>
      <w:pPr>
        <w:ind w:left="720" w:hanging="360"/>
      </w:pPr>
      <w:rPr>
        <w:rFonts w:asciiTheme="minorHAnsi" w:hAnsiTheme="minorHAnsi"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CE1186"/>
    <w:multiLevelType w:val="hybridMultilevel"/>
    <w:tmpl w:val="FC307A9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0E61EEB"/>
    <w:multiLevelType w:val="hybridMultilevel"/>
    <w:tmpl w:val="FC307A9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84C7DAD"/>
    <w:multiLevelType w:val="hybridMultilevel"/>
    <w:tmpl w:val="2AC89182"/>
    <w:lvl w:ilvl="0" w:tplc="1B96AE96">
      <w:start w:val="1"/>
      <w:numFmt w:val="decimal"/>
      <w:lvlText w:val="%1."/>
      <w:lvlJc w:val="left"/>
      <w:pPr>
        <w:ind w:left="720" w:hanging="360"/>
      </w:pPr>
      <w:rPr>
        <w:rFonts w:asciiTheme="minorHAnsi" w:hAnsiTheme="minorHAnsi"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75BB61FD"/>
    <w:multiLevelType w:val="hybridMultilevel"/>
    <w:tmpl w:val="E9283502"/>
    <w:lvl w:ilvl="0" w:tplc="1B96AE96">
      <w:start w:val="1"/>
      <w:numFmt w:val="decimal"/>
      <w:lvlText w:val="%1."/>
      <w:lvlJc w:val="left"/>
      <w:pPr>
        <w:ind w:left="720" w:hanging="360"/>
      </w:pPr>
      <w:rPr>
        <w:rFonts w:asciiTheme="minorHAnsi" w:hAnsiTheme="minorHAnsi"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CC52E0"/>
    <w:multiLevelType w:val="hybridMultilevel"/>
    <w:tmpl w:val="E9283502"/>
    <w:lvl w:ilvl="0" w:tplc="1B96AE96">
      <w:start w:val="1"/>
      <w:numFmt w:val="decimal"/>
      <w:lvlText w:val="%1."/>
      <w:lvlJc w:val="left"/>
      <w:pPr>
        <w:ind w:left="720" w:hanging="360"/>
      </w:pPr>
      <w:rPr>
        <w:rFonts w:asciiTheme="minorHAnsi" w:hAnsiTheme="minorHAnsi"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4445FB"/>
    <w:multiLevelType w:val="hybridMultilevel"/>
    <w:tmpl w:val="EDD48B74"/>
    <w:lvl w:ilvl="0" w:tplc="1B96AE96">
      <w:start w:val="1"/>
      <w:numFmt w:val="decimal"/>
      <w:lvlText w:val="%1."/>
      <w:lvlJc w:val="left"/>
      <w:pPr>
        <w:ind w:left="720" w:hanging="360"/>
      </w:pPr>
      <w:rPr>
        <w:rFonts w:asciiTheme="minorHAnsi" w:hAnsiTheme="minorHAnsi"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2A24FB"/>
    <w:multiLevelType w:val="hybridMultilevel"/>
    <w:tmpl w:val="F15054E6"/>
    <w:lvl w:ilvl="0" w:tplc="1B96AE96">
      <w:start w:val="1"/>
      <w:numFmt w:val="decimal"/>
      <w:lvlText w:val="%1."/>
      <w:lvlJc w:val="left"/>
      <w:pPr>
        <w:ind w:left="720" w:hanging="360"/>
      </w:pPr>
      <w:rPr>
        <w:rFonts w:asciiTheme="minorHAnsi" w:hAnsiTheme="minorHAnsi"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AF6413"/>
    <w:multiLevelType w:val="hybridMultilevel"/>
    <w:tmpl w:val="147405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930FA9"/>
    <w:multiLevelType w:val="hybridMultilevel"/>
    <w:tmpl w:val="E9283502"/>
    <w:lvl w:ilvl="0" w:tplc="1B96AE96">
      <w:start w:val="1"/>
      <w:numFmt w:val="decimal"/>
      <w:lvlText w:val="%1."/>
      <w:lvlJc w:val="left"/>
      <w:pPr>
        <w:ind w:left="720" w:hanging="360"/>
      </w:pPr>
      <w:rPr>
        <w:rFonts w:asciiTheme="minorHAnsi" w:hAnsiTheme="minorHAnsi"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9"/>
  </w:num>
  <w:num w:numId="5">
    <w:abstractNumId w:val="14"/>
  </w:num>
  <w:num w:numId="6">
    <w:abstractNumId w:val="8"/>
  </w:num>
  <w:num w:numId="7">
    <w:abstractNumId w:val="0"/>
  </w:num>
  <w:num w:numId="8">
    <w:abstractNumId w:val="19"/>
  </w:num>
  <w:num w:numId="9">
    <w:abstractNumId w:val="13"/>
  </w:num>
  <w:num w:numId="10">
    <w:abstractNumId w:val="15"/>
  </w:num>
  <w:num w:numId="11">
    <w:abstractNumId w:val="6"/>
  </w:num>
  <w:num w:numId="12">
    <w:abstractNumId w:val="16"/>
  </w:num>
  <w:num w:numId="13">
    <w:abstractNumId w:val="4"/>
  </w:num>
  <w:num w:numId="14">
    <w:abstractNumId w:val="20"/>
  </w:num>
  <w:num w:numId="15">
    <w:abstractNumId w:val="17"/>
  </w:num>
  <w:num w:numId="16">
    <w:abstractNumId w:val="3"/>
  </w:num>
  <w:num w:numId="17">
    <w:abstractNumId w:val="18"/>
  </w:num>
  <w:num w:numId="18">
    <w:abstractNumId w:val="7"/>
  </w:num>
  <w:num w:numId="19">
    <w:abstractNumId w:val="10"/>
  </w:num>
  <w:num w:numId="20">
    <w:abstractNumId w:val="11"/>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60E3A"/>
    <w:rsid w:val="000A5FD0"/>
    <w:rsid w:val="000D01A0"/>
    <w:rsid w:val="000E1050"/>
    <w:rsid w:val="001000DC"/>
    <w:rsid w:val="00112565"/>
    <w:rsid w:val="00143ACD"/>
    <w:rsid w:val="00182BD2"/>
    <w:rsid w:val="00193E41"/>
    <w:rsid w:val="001A7FEB"/>
    <w:rsid w:val="002141BC"/>
    <w:rsid w:val="00240075"/>
    <w:rsid w:val="002A0D4B"/>
    <w:rsid w:val="002A3CCB"/>
    <w:rsid w:val="002A673B"/>
    <w:rsid w:val="00331BA0"/>
    <w:rsid w:val="0035033A"/>
    <w:rsid w:val="003518FF"/>
    <w:rsid w:val="00352C62"/>
    <w:rsid w:val="003571A9"/>
    <w:rsid w:val="003D5B82"/>
    <w:rsid w:val="00436BED"/>
    <w:rsid w:val="004742F7"/>
    <w:rsid w:val="004C6122"/>
    <w:rsid w:val="004F688D"/>
    <w:rsid w:val="00523C04"/>
    <w:rsid w:val="005608C3"/>
    <w:rsid w:val="0056401C"/>
    <w:rsid w:val="00565504"/>
    <w:rsid w:val="005704BD"/>
    <w:rsid w:val="005A3F67"/>
    <w:rsid w:val="0063015D"/>
    <w:rsid w:val="00632140"/>
    <w:rsid w:val="00647B33"/>
    <w:rsid w:val="00736AF1"/>
    <w:rsid w:val="007A2122"/>
    <w:rsid w:val="007C64AB"/>
    <w:rsid w:val="007D1F1E"/>
    <w:rsid w:val="007D52A0"/>
    <w:rsid w:val="007E2F80"/>
    <w:rsid w:val="007F097F"/>
    <w:rsid w:val="007F156F"/>
    <w:rsid w:val="007F1692"/>
    <w:rsid w:val="00804AF7"/>
    <w:rsid w:val="00840F36"/>
    <w:rsid w:val="008474AB"/>
    <w:rsid w:val="00851D24"/>
    <w:rsid w:val="00875811"/>
    <w:rsid w:val="008A24C0"/>
    <w:rsid w:val="008B38EB"/>
    <w:rsid w:val="008C5E4C"/>
    <w:rsid w:val="0091505E"/>
    <w:rsid w:val="00983BC3"/>
    <w:rsid w:val="00985063"/>
    <w:rsid w:val="009F3200"/>
    <w:rsid w:val="00A02F8F"/>
    <w:rsid w:val="00A2490F"/>
    <w:rsid w:val="00A26C23"/>
    <w:rsid w:val="00A35F53"/>
    <w:rsid w:val="00A62903"/>
    <w:rsid w:val="00AD160F"/>
    <w:rsid w:val="00AF4FD4"/>
    <w:rsid w:val="00B71107"/>
    <w:rsid w:val="00B73079"/>
    <w:rsid w:val="00B941BD"/>
    <w:rsid w:val="00BA01AF"/>
    <w:rsid w:val="00BB55DF"/>
    <w:rsid w:val="00BC69EA"/>
    <w:rsid w:val="00BD48D2"/>
    <w:rsid w:val="00C02271"/>
    <w:rsid w:val="00C04B23"/>
    <w:rsid w:val="00C06269"/>
    <w:rsid w:val="00C12E43"/>
    <w:rsid w:val="00C642EA"/>
    <w:rsid w:val="00C65879"/>
    <w:rsid w:val="00C9220E"/>
    <w:rsid w:val="00D01C0E"/>
    <w:rsid w:val="00D05E01"/>
    <w:rsid w:val="00D44887"/>
    <w:rsid w:val="00D613AC"/>
    <w:rsid w:val="00D942E5"/>
    <w:rsid w:val="00DD5978"/>
    <w:rsid w:val="00DF2366"/>
    <w:rsid w:val="00E51F73"/>
    <w:rsid w:val="00E51FDC"/>
    <w:rsid w:val="00E708E8"/>
    <w:rsid w:val="00EF1C4C"/>
    <w:rsid w:val="00F05D8E"/>
    <w:rsid w:val="00F807AF"/>
    <w:rsid w:val="00FD6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70CC0"/>
  <w15:docId w15:val="{D1A52801-155C-4D89-9C02-6AB2F52B2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2E43"/>
    <w:pPr>
      <w:spacing w:before="120"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C12E43"/>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UnresolvedMention1">
    <w:name w:val="Unresolved Mention1"/>
    <w:basedOn w:val="DefaultParagraphFont"/>
    <w:uiPriority w:val="99"/>
    <w:semiHidden/>
    <w:unhideWhenUsed/>
    <w:rsid w:val="00060E3A"/>
    <w:rPr>
      <w:color w:val="605E5C"/>
      <w:shd w:val="clear" w:color="auto" w:fill="E1DFDD"/>
    </w:rPr>
  </w:style>
  <w:style w:type="character" w:customStyle="1" w:styleId="UnresolvedMention2">
    <w:name w:val="Unresolved Mention2"/>
    <w:basedOn w:val="DefaultParagraphFont"/>
    <w:uiPriority w:val="99"/>
    <w:semiHidden/>
    <w:unhideWhenUsed/>
    <w:rsid w:val="008B38E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C5E4C"/>
    <w:pPr>
      <w:spacing w:after="160"/>
    </w:pPr>
    <w:rPr>
      <w:rFonts w:ascii="Calibri" w:hAnsi="Calibri" w:cs="Calibri"/>
      <w:b/>
      <w:bCs/>
    </w:rPr>
  </w:style>
  <w:style w:type="character" w:customStyle="1" w:styleId="CommentSubjectChar">
    <w:name w:val="Comment Subject Char"/>
    <w:basedOn w:val="CommentTextChar"/>
    <w:link w:val="CommentSubject"/>
    <w:uiPriority w:val="99"/>
    <w:semiHidden/>
    <w:rsid w:val="008C5E4C"/>
    <w:rPr>
      <w:rFonts w:ascii="Times New Roman" w:hAnsi="Times New Roman" w:cs="Times New Roman"/>
      <w:b/>
      <w:bCs/>
      <w:sz w:val="20"/>
      <w:szCs w:val="20"/>
    </w:rPr>
  </w:style>
  <w:style w:type="paragraph" w:styleId="Revision">
    <w:name w:val="Revision"/>
    <w:hidden/>
    <w:uiPriority w:val="99"/>
    <w:semiHidden/>
    <w:rsid w:val="00FD67F6"/>
    <w:pPr>
      <w:spacing w:after="0" w:line="240" w:lineRule="auto"/>
    </w:pPr>
  </w:style>
  <w:style w:type="paragraph" w:styleId="Header">
    <w:name w:val="header"/>
    <w:basedOn w:val="Normal"/>
    <w:link w:val="HeaderChar"/>
    <w:uiPriority w:val="99"/>
    <w:unhideWhenUsed/>
    <w:rsid w:val="007C6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4AB"/>
  </w:style>
  <w:style w:type="paragraph" w:styleId="Footer">
    <w:name w:val="footer"/>
    <w:basedOn w:val="Normal"/>
    <w:link w:val="FooterChar"/>
    <w:uiPriority w:val="99"/>
    <w:unhideWhenUsed/>
    <w:rsid w:val="007C6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oe.virginia.gov/home/showpublisheddocument/18644/638041054277070000" TargetMode="External"/><Relationship Id="rId18" Type="http://schemas.openxmlformats.org/officeDocument/2006/relationships/image" Target="media/image1.png"/><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doe.virginia.gov/home/showpublisheddocument/18642/638041054268600000" TargetMode="External"/><Relationship Id="rId17" Type="http://schemas.openxmlformats.org/officeDocument/2006/relationships/hyperlink" Target="https://www.doe.virginia.gov/home/showpublisheddocument/24308/638044624828870000" TargetMode="External"/><Relationship Id="rId2" Type="http://schemas.openxmlformats.org/officeDocument/2006/relationships/customXml" Target="../customXml/item2.xml"/><Relationship Id="rId16" Type="http://schemas.openxmlformats.org/officeDocument/2006/relationships/hyperlink" Target="https://www.doe.virginia.gov/home/showpublisheddocument/24304/638044624819800000"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e.virginia.gov/home/showpublisheddocument/16748/638037095464370000"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doe.virginia.gov/home/showpublisheddocument/24410/638044675042230000" TargetMode="External"/><Relationship Id="rId23" Type="http://schemas.openxmlformats.org/officeDocument/2006/relationships/fontTable" Target="fontTable.xml"/><Relationship Id="rId10" Type="http://schemas.openxmlformats.org/officeDocument/2006/relationships/hyperlink" Target="https://www.doe.virginia.gov/home/showpublisheddocument/16746/638037095458570000" TargetMode="External"/><Relationship Id="rId19" Type="http://schemas.openxmlformats.org/officeDocument/2006/relationships/image" Target="media/image2.png"/><Relationship Id="rId4" Type="http://schemas.openxmlformats.org/officeDocument/2006/relationships/styles" Target="styles.xml"/><Relationship Id="rId9" Type="http://schemas.openxmlformats.org/officeDocument/2006/relationships/hyperlink" Target="https://www.doe.virginia.gov/home/showpublisheddocument/2948/637982463341000000" TargetMode="External"/><Relationship Id="rId14" Type="http://schemas.openxmlformats.org/officeDocument/2006/relationships/hyperlink" Target="https://www.doe.virginia.gov/home/showpublisheddocument/24406/638044675028600000"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040EED19-1303-4E30-A261-01AACC18AED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SOL 2.16 Quick Check</vt:lpstr>
    </vt:vector>
  </TitlesOfParts>
  <Company>Virginia Department of Education</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2.16 Quick Check</dc:title>
  <dc:creator>Virginia Department of Education</dc:creator>
  <cp:lastModifiedBy>Hodge, Virginia (DOE)</cp:lastModifiedBy>
  <cp:revision>2</cp:revision>
  <dcterms:created xsi:type="dcterms:W3CDTF">2022-12-27T18:20:00Z</dcterms:created>
  <dcterms:modified xsi:type="dcterms:W3CDTF">2022-12-27T18:20:00Z</dcterms:modified>
</cp:coreProperties>
</file>