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7EF9" w14:textId="77777777" w:rsidR="00B73079" w:rsidRPr="00EF1C4C" w:rsidRDefault="00B941BD" w:rsidP="00EF1C4C">
      <w:pPr>
        <w:pStyle w:val="Title"/>
      </w:pPr>
      <w:r w:rsidRPr="00EF1C4C">
        <w:t>Just In Time Quick Check</w:t>
      </w:r>
    </w:p>
    <w:p w14:paraId="50D7EB13" w14:textId="0C08195F" w:rsidR="00B73079" w:rsidRPr="00E1470D" w:rsidRDefault="00A43D01" w:rsidP="00E1470D">
      <w:pPr>
        <w:pStyle w:val="Title"/>
        <w:spacing w:after="120"/>
      </w:pPr>
      <w:hyperlink r:id="rId8" w:history="1">
        <w:r w:rsidR="00B941BD" w:rsidRPr="00A43D01">
          <w:rPr>
            <w:rStyle w:val="Hyperlink"/>
          </w:rPr>
          <w:t xml:space="preserve">Standard of Learning (SOL) </w:t>
        </w:r>
        <w:r w:rsidR="00796944" w:rsidRPr="00A43D01">
          <w:rPr>
            <w:rStyle w:val="Hyperlink"/>
          </w:rPr>
          <w:t>2.</w:t>
        </w:r>
        <w:r w:rsidR="00D03325" w:rsidRPr="00A43D01">
          <w:rPr>
            <w:rStyle w:val="Hyperlink"/>
          </w:rPr>
          <w:t>7b</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7D0743E8" w14:textId="77777777" w:rsidTr="001C41AC">
        <w:trPr>
          <w:tblHeader/>
          <w:jc w:val="center"/>
        </w:trPr>
        <w:tc>
          <w:tcPr>
            <w:tcW w:w="10975" w:type="dxa"/>
          </w:tcPr>
          <w:p w14:paraId="06621D36" w14:textId="46B6B463" w:rsidR="00B73079" w:rsidRDefault="00B941BD" w:rsidP="00EF1C4C">
            <w:pPr>
              <w:jc w:val="center"/>
              <w:rPr>
                <w:i/>
                <w:sz w:val="28"/>
                <w:szCs w:val="28"/>
              </w:rPr>
            </w:pPr>
            <w:r w:rsidRPr="00EF1C4C">
              <w:rPr>
                <w:rStyle w:val="TitleChar"/>
              </w:rPr>
              <w:t>Strand:</w:t>
            </w:r>
            <w:r>
              <w:rPr>
                <w:b/>
                <w:sz w:val="28"/>
                <w:szCs w:val="28"/>
              </w:rPr>
              <w:t xml:space="preserve"> </w:t>
            </w:r>
            <w:r w:rsidR="00796944">
              <w:rPr>
                <w:sz w:val="28"/>
                <w:szCs w:val="28"/>
              </w:rPr>
              <w:t>Measurement and Geometry</w:t>
            </w:r>
          </w:p>
        </w:tc>
      </w:tr>
      <w:tr w:rsidR="00B73079" w14:paraId="39FCBA5F" w14:textId="77777777" w:rsidTr="001C41AC">
        <w:trPr>
          <w:jc w:val="center"/>
        </w:trPr>
        <w:tc>
          <w:tcPr>
            <w:tcW w:w="10975" w:type="dxa"/>
            <w:shd w:val="clear" w:color="auto" w:fill="D9D9D9"/>
          </w:tcPr>
          <w:p w14:paraId="1AC50A54" w14:textId="22F85D67" w:rsidR="00B73079" w:rsidRPr="00E1470D" w:rsidRDefault="00B941BD" w:rsidP="00E1470D">
            <w:pPr>
              <w:pStyle w:val="Heading1"/>
              <w:outlineLvl w:val="0"/>
            </w:pPr>
            <w:r w:rsidRPr="00E1470D">
              <w:t xml:space="preserve">Standard of Learning (SOL) </w:t>
            </w:r>
            <w:r w:rsidR="00796944" w:rsidRPr="00E1470D">
              <w:t>2.</w:t>
            </w:r>
            <w:r w:rsidR="006E0EBA" w:rsidRPr="00E1470D">
              <w:t>7b</w:t>
            </w:r>
          </w:p>
          <w:p w14:paraId="286EB404" w14:textId="48E328C8" w:rsidR="00B73079" w:rsidRPr="00E1470D" w:rsidRDefault="00796944" w:rsidP="00E1470D">
            <w:pPr>
              <w:pStyle w:val="SOLNumber"/>
              <w:spacing w:after="120"/>
              <w:rPr>
                <w:rFonts w:asciiTheme="minorHAnsi" w:hAnsiTheme="minorHAnsi"/>
                <w:b/>
                <w:i/>
                <w:sz w:val="22"/>
                <w:szCs w:val="22"/>
              </w:rPr>
            </w:pPr>
            <w:r w:rsidRPr="00E1470D">
              <w:rPr>
                <w:rFonts w:asciiTheme="minorHAnsi" w:hAnsiTheme="minorHAnsi"/>
                <w:b/>
                <w:i/>
                <w:sz w:val="22"/>
                <w:szCs w:val="22"/>
              </w:rPr>
              <w:t>The student will</w:t>
            </w:r>
            <w:r w:rsidR="00E1470D" w:rsidRPr="00E1470D">
              <w:rPr>
                <w:rFonts w:asciiTheme="minorHAnsi" w:hAnsiTheme="minorHAnsi"/>
                <w:b/>
                <w:i/>
                <w:sz w:val="22"/>
                <w:szCs w:val="22"/>
              </w:rPr>
              <w:t xml:space="preserve"> use the cent symbol, dollar symbol, and decimal point to write a value of money.</w:t>
            </w:r>
          </w:p>
        </w:tc>
      </w:tr>
      <w:tr w:rsidR="00B73079" w14:paraId="7E1019CB" w14:textId="77777777" w:rsidTr="001C41AC">
        <w:trPr>
          <w:jc w:val="center"/>
        </w:trPr>
        <w:tc>
          <w:tcPr>
            <w:tcW w:w="10975" w:type="dxa"/>
            <w:shd w:val="clear" w:color="auto" w:fill="F2F2F2"/>
          </w:tcPr>
          <w:p w14:paraId="2F869BD7" w14:textId="77777777" w:rsidR="00B73079" w:rsidRDefault="00B941BD" w:rsidP="00E1470D">
            <w:pPr>
              <w:pStyle w:val="Heading1"/>
              <w:outlineLvl w:val="0"/>
            </w:pPr>
            <w:r>
              <w:t xml:space="preserve">Grade Level Skills:  </w:t>
            </w:r>
          </w:p>
          <w:p w14:paraId="5A154BF7" w14:textId="444B4A8C" w:rsidR="00B73079" w:rsidRDefault="00D8212D" w:rsidP="00E1470D">
            <w:pPr>
              <w:numPr>
                <w:ilvl w:val="0"/>
                <w:numId w:val="3"/>
              </w:numPr>
              <w:pBdr>
                <w:top w:val="nil"/>
                <w:left w:val="nil"/>
                <w:bottom w:val="nil"/>
                <w:right w:val="nil"/>
                <w:between w:val="nil"/>
              </w:pBdr>
              <w:spacing w:after="120"/>
              <w:rPr>
                <w:color w:val="000000"/>
              </w:rPr>
            </w:pPr>
            <w:r>
              <w:t>Use the cent (¢) and dollar ($) symbols and decimal point (.) to write a value of m</w:t>
            </w:r>
            <w:r w:rsidR="00E1470D">
              <w:t>oney which is $2.00 or less.</w:t>
            </w:r>
          </w:p>
        </w:tc>
      </w:tr>
      <w:tr w:rsidR="00B73079" w14:paraId="0B41A922" w14:textId="77777777" w:rsidTr="001C41AC">
        <w:trPr>
          <w:jc w:val="center"/>
        </w:trPr>
        <w:tc>
          <w:tcPr>
            <w:tcW w:w="10975" w:type="dxa"/>
          </w:tcPr>
          <w:p w14:paraId="4D2122D2" w14:textId="690A72D3" w:rsidR="00B73079" w:rsidRPr="00E1470D" w:rsidRDefault="00A43D01" w:rsidP="00E1470D">
            <w:pPr>
              <w:spacing w:before="120" w:after="120"/>
              <w:rPr>
                <w:sz w:val="28"/>
                <w:szCs w:val="28"/>
              </w:rPr>
            </w:pPr>
            <w:hyperlink w:anchor="quick" w:history="1">
              <w:r w:rsidR="00B941BD" w:rsidRPr="00E1470D">
                <w:rPr>
                  <w:rStyle w:val="Hyperlink"/>
                  <w:b/>
                  <w:sz w:val="28"/>
                  <w:szCs w:val="28"/>
                </w:rPr>
                <w:t xml:space="preserve">Just in Time Quick Check </w:t>
              </w:r>
            </w:hyperlink>
          </w:p>
        </w:tc>
      </w:tr>
      <w:tr w:rsidR="00B73079" w14:paraId="60B455D3" w14:textId="77777777" w:rsidTr="001C41AC">
        <w:trPr>
          <w:jc w:val="center"/>
        </w:trPr>
        <w:tc>
          <w:tcPr>
            <w:tcW w:w="10975" w:type="dxa"/>
          </w:tcPr>
          <w:p w14:paraId="4435D836" w14:textId="1D642923" w:rsidR="00B73079" w:rsidRPr="00E1470D" w:rsidRDefault="00A43D01" w:rsidP="00E1470D">
            <w:pPr>
              <w:spacing w:before="120" w:after="120"/>
              <w:rPr>
                <w:b/>
                <w:sz w:val="28"/>
                <w:szCs w:val="28"/>
              </w:rPr>
            </w:pPr>
            <w:hyperlink w:anchor="teachernotes" w:history="1">
              <w:r w:rsidR="00B941BD" w:rsidRPr="00FF12E2">
                <w:rPr>
                  <w:rStyle w:val="Hyperlink"/>
                  <w:b/>
                  <w:sz w:val="28"/>
                  <w:szCs w:val="28"/>
                </w:rPr>
                <w:t>Just in Time Quick Check Teacher Notes</w:t>
              </w:r>
            </w:hyperlink>
          </w:p>
        </w:tc>
      </w:tr>
      <w:tr w:rsidR="00D03325" w14:paraId="5A668EA3" w14:textId="77777777" w:rsidTr="001C41AC">
        <w:trPr>
          <w:jc w:val="center"/>
        </w:trPr>
        <w:tc>
          <w:tcPr>
            <w:tcW w:w="10975" w:type="dxa"/>
          </w:tcPr>
          <w:p w14:paraId="6A27C1F2" w14:textId="77777777" w:rsidR="00D03325" w:rsidRDefault="00D03325" w:rsidP="00E1470D">
            <w:pPr>
              <w:pStyle w:val="Heading1"/>
              <w:outlineLvl w:val="0"/>
            </w:pPr>
            <w:r>
              <w:t xml:space="preserve">Supporting Resources: </w:t>
            </w:r>
          </w:p>
          <w:p w14:paraId="12484253" w14:textId="77777777" w:rsidR="00D03325" w:rsidRPr="00882E1D" w:rsidRDefault="00D03325" w:rsidP="00D03325">
            <w:pPr>
              <w:numPr>
                <w:ilvl w:val="0"/>
                <w:numId w:val="2"/>
              </w:numPr>
              <w:pBdr>
                <w:top w:val="nil"/>
                <w:left w:val="nil"/>
                <w:bottom w:val="nil"/>
                <w:right w:val="nil"/>
                <w:between w:val="nil"/>
              </w:pBdr>
              <w:rPr>
                <w:rFonts w:asciiTheme="minorHAnsi" w:hAnsiTheme="minorHAnsi" w:cstheme="minorHAnsi"/>
                <w:color w:val="000000"/>
              </w:rPr>
            </w:pPr>
            <w:r w:rsidRPr="00882E1D">
              <w:rPr>
                <w:rFonts w:asciiTheme="minorHAnsi" w:hAnsiTheme="minorHAnsi" w:cstheme="minorHAnsi"/>
                <w:color w:val="000000"/>
              </w:rPr>
              <w:t>VDOE Mathematics Instructional Plans (MIPS)</w:t>
            </w:r>
          </w:p>
          <w:p w14:paraId="1A8EFB25" w14:textId="725F70D4" w:rsidR="00D03325" w:rsidRPr="00882E1D" w:rsidRDefault="00A43D01" w:rsidP="00D03325">
            <w:pPr>
              <w:numPr>
                <w:ilvl w:val="0"/>
                <w:numId w:val="17"/>
              </w:numPr>
              <w:shd w:val="clear" w:color="auto" w:fill="FFFFFF"/>
              <w:spacing w:line="300" w:lineRule="atLeast"/>
              <w:rPr>
                <w:rFonts w:asciiTheme="minorHAnsi" w:hAnsiTheme="minorHAnsi" w:cstheme="minorHAnsi"/>
                <w:color w:val="000000"/>
              </w:rPr>
            </w:pPr>
            <w:hyperlink r:id="rId9" w:history="1">
              <w:r w:rsidR="00D03325" w:rsidRPr="00A43D01">
                <w:rPr>
                  <w:rStyle w:val="Hyperlink"/>
                  <w:rFonts w:asciiTheme="minorHAnsi" w:hAnsiTheme="minorHAnsi" w:cstheme="minorHAnsi"/>
                  <w:bdr w:val="none" w:sz="0" w:space="0" w:color="auto" w:frame="1"/>
                </w:rPr>
                <w:t>2.7ab - Cool Coin Comparisons</w:t>
              </w:r>
              <w:r w:rsidR="00D03325" w:rsidRPr="00A43D01">
                <w:rPr>
                  <w:rStyle w:val="Hyperlink"/>
                  <w:rFonts w:asciiTheme="minorHAnsi" w:hAnsiTheme="minorHAnsi" w:cstheme="minorHAnsi"/>
                </w:rPr>
                <w:t> </w:t>
              </w:r>
            </w:hyperlink>
            <w:r w:rsidR="00D03325" w:rsidRPr="00882E1D">
              <w:rPr>
                <w:rStyle w:val="filetype"/>
                <w:rFonts w:asciiTheme="minorHAnsi" w:hAnsiTheme="minorHAnsi" w:cstheme="minorHAnsi"/>
                <w:color w:val="000000"/>
              </w:rPr>
              <w:t>(Word)</w:t>
            </w:r>
            <w:r w:rsidR="00D03325" w:rsidRPr="00882E1D">
              <w:rPr>
                <w:rFonts w:asciiTheme="minorHAnsi" w:hAnsiTheme="minorHAnsi" w:cstheme="minorHAnsi"/>
                <w:color w:val="000000"/>
              </w:rPr>
              <w:t> / </w:t>
            </w:r>
            <w:hyperlink r:id="rId10" w:history="1">
              <w:r w:rsidR="00D03325" w:rsidRPr="00882E1D">
                <w:rPr>
                  <w:rStyle w:val="Hyperlink"/>
                  <w:rFonts w:asciiTheme="minorHAnsi" w:hAnsiTheme="minorHAnsi" w:cstheme="minorHAnsi"/>
                  <w:bdr w:val="none" w:sz="0" w:space="0" w:color="auto" w:frame="1"/>
                </w:rPr>
                <w:t>PDF Version</w:t>
              </w:r>
            </w:hyperlink>
          </w:p>
          <w:p w14:paraId="20B1F25E" w14:textId="565E7B77" w:rsidR="00D03325" w:rsidRPr="00882E1D" w:rsidRDefault="00A43D01" w:rsidP="00D844A3">
            <w:pPr>
              <w:numPr>
                <w:ilvl w:val="0"/>
                <w:numId w:val="17"/>
              </w:numPr>
              <w:shd w:val="clear" w:color="auto" w:fill="FFFFFF"/>
              <w:spacing w:line="300" w:lineRule="atLeast"/>
              <w:rPr>
                <w:rFonts w:asciiTheme="minorHAnsi" w:hAnsiTheme="minorHAnsi" w:cstheme="minorHAnsi"/>
                <w:color w:val="000000"/>
              </w:rPr>
            </w:pPr>
            <w:hyperlink r:id="rId11" w:history="1">
              <w:r w:rsidR="00D03325" w:rsidRPr="00A43D01">
                <w:rPr>
                  <w:rStyle w:val="Hyperlink"/>
                  <w:rFonts w:asciiTheme="minorHAnsi" w:hAnsiTheme="minorHAnsi" w:cstheme="minorHAnsi"/>
                  <w:bdr w:val="none" w:sz="0" w:space="0" w:color="auto" w:frame="1"/>
                </w:rPr>
                <w:t>2.7ab - Race to a Dollar or Two!</w:t>
              </w:r>
              <w:r w:rsidR="00D03325" w:rsidRPr="00A43D01">
                <w:rPr>
                  <w:rStyle w:val="Hyperlink"/>
                  <w:rFonts w:asciiTheme="minorHAnsi" w:hAnsiTheme="minorHAnsi" w:cstheme="minorHAnsi"/>
                </w:rPr>
                <w:t> </w:t>
              </w:r>
            </w:hyperlink>
            <w:r w:rsidR="00D03325" w:rsidRPr="00882E1D">
              <w:rPr>
                <w:rStyle w:val="filetype"/>
                <w:rFonts w:asciiTheme="minorHAnsi" w:hAnsiTheme="minorHAnsi" w:cstheme="minorHAnsi"/>
                <w:color w:val="000000"/>
              </w:rPr>
              <w:t>(Word)</w:t>
            </w:r>
            <w:r w:rsidR="00D03325" w:rsidRPr="00882E1D">
              <w:rPr>
                <w:rFonts w:asciiTheme="minorHAnsi" w:hAnsiTheme="minorHAnsi" w:cstheme="minorHAnsi"/>
                <w:color w:val="000000"/>
              </w:rPr>
              <w:t> /</w:t>
            </w:r>
            <w:hyperlink r:id="rId12" w:history="1">
              <w:r w:rsidR="00D03325" w:rsidRPr="00A43D01">
                <w:rPr>
                  <w:rStyle w:val="Hyperlink"/>
                  <w:rFonts w:asciiTheme="minorHAnsi" w:hAnsiTheme="minorHAnsi" w:cstheme="minorHAnsi"/>
                </w:rPr>
                <w:t> </w:t>
              </w:r>
              <w:r w:rsidR="00D03325" w:rsidRPr="00A43D01">
                <w:rPr>
                  <w:rStyle w:val="Hyperlink"/>
                  <w:rFonts w:asciiTheme="minorHAnsi" w:hAnsiTheme="minorHAnsi" w:cstheme="minorHAnsi"/>
                  <w:bdr w:val="none" w:sz="0" w:space="0" w:color="auto" w:frame="1"/>
                </w:rPr>
                <w:t>PDF Version</w:t>
              </w:r>
            </w:hyperlink>
          </w:p>
          <w:p w14:paraId="5A920C7B" w14:textId="77777777" w:rsidR="00D844A3" w:rsidRPr="00882E1D" w:rsidRDefault="00D844A3" w:rsidP="00D844A3">
            <w:pPr>
              <w:numPr>
                <w:ilvl w:val="0"/>
                <w:numId w:val="13"/>
              </w:numPr>
              <w:pBdr>
                <w:top w:val="nil"/>
                <w:left w:val="nil"/>
                <w:bottom w:val="nil"/>
                <w:right w:val="nil"/>
                <w:between w:val="nil"/>
              </w:pBdr>
              <w:rPr>
                <w:rFonts w:asciiTheme="minorHAnsi" w:hAnsiTheme="minorHAnsi" w:cstheme="minorHAnsi"/>
                <w:color w:val="000000"/>
              </w:rPr>
            </w:pPr>
            <w:r w:rsidRPr="00882E1D">
              <w:rPr>
                <w:rFonts w:asciiTheme="minorHAnsi" w:hAnsiTheme="minorHAnsi" w:cstheme="minorHAnsi"/>
                <w:color w:val="000000"/>
              </w:rPr>
              <w:t>VDOE Co-Teaching Mathematics Instruction Plans (MIPS)</w:t>
            </w:r>
          </w:p>
          <w:p w14:paraId="2FF5A486" w14:textId="3314F057" w:rsidR="00D844A3" w:rsidRPr="00882E1D" w:rsidRDefault="00A43D01" w:rsidP="00D844A3">
            <w:pPr>
              <w:numPr>
                <w:ilvl w:val="1"/>
                <w:numId w:val="13"/>
              </w:numPr>
              <w:pBdr>
                <w:top w:val="nil"/>
                <w:left w:val="nil"/>
                <w:bottom w:val="nil"/>
                <w:right w:val="nil"/>
                <w:between w:val="nil"/>
              </w:pBdr>
              <w:rPr>
                <w:rFonts w:asciiTheme="minorHAnsi" w:hAnsiTheme="minorHAnsi" w:cstheme="minorHAnsi"/>
                <w:color w:val="000000"/>
              </w:rPr>
            </w:pPr>
            <w:hyperlink r:id="rId13" w:history="1">
              <w:r w:rsidR="00D844A3" w:rsidRPr="00882E1D">
                <w:rPr>
                  <w:rStyle w:val="Hyperlink"/>
                  <w:rFonts w:asciiTheme="minorHAnsi" w:hAnsiTheme="minorHAnsi" w:cstheme="minorHAnsi"/>
                  <w:bdr w:val="none" w:sz="0" w:space="0" w:color="auto" w:frame="1"/>
                  <w:shd w:val="clear" w:color="auto" w:fill="FFFFFF"/>
                </w:rPr>
                <w:t>2.7 - Coin Collection Comparisons</w:t>
              </w:r>
            </w:hyperlink>
            <w:r w:rsidR="00D844A3" w:rsidRPr="00882E1D">
              <w:rPr>
                <w:rStyle w:val="filetype"/>
                <w:rFonts w:asciiTheme="minorHAnsi" w:hAnsiTheme="minorHAnsi" w:cstheme="minorHAnsi"/>
                <w:color w:val="000000"/>
                <w:shd w:val="clear" w:color="auto" w:fill="FFFFFF"/>
              </w:rPr>
              <w:t> (Word)</w:t>
            </w:r>
            <w:r w:rsidR="00D844A3" w:rsidRPr="00882E1D">
              <w:rPr>
                <w:rFonts w:asciiTheme="minorHAnsi" w:hAnsiTheme="minorHAnsi" w:cstheme="minorHAnsi"/>
                <w:color w:val="000000"/>
                <w:shd w:val="clear" w:color="auto" w:fill="FFFFFF"/>
              </w:rPr>
              <w:t> / </w:t>
            </w:r>
            <w:hyperlink r:id="rId14" w:history="1">
              <w:r w:rsidR="00D844A3" w:rsidRPr="00882E1D">
                <w:rPr>
                  <w:rStyle w:val="Hyperlink"/>
                  <w:rFonts w:asciiTheme="minorHAnsi" w:hAnsiTheme="minorHAnsi" w:cstheme="minorHAnsi"/>
                  <w:bdr w:val="none" w:sz="0" w:space="0" w:color="auto" w:frame="1"/>
                  <w:shd w:val="clear" w:color="auto" w:fill="FFFFFF"/>
                </w:rPr>
                <w:t>PDF Version</w:t>
              </w:r>
            </w:hyperlink>
          </w:p>
          <w:p w14:paraId="707F6D80" w14:textId="136323F0" w:rsidR="00D03325" w:rsidRPr="00882E1D" w:rsidRDefault="00D03325" w:rsidP="00D03325">
            <w:pPr>
              <w:numPr>
                <w:ilvl w:val="0"/>
                <w:numId w:val="2"/>
              </w:numPr>
              <w:pBdr>
                <w:top w:val="nil"/>
                <w:left w:val="nil"/>
                <w:bottom w:val="nil"/>
                <w:right w:val="nil"/>
                <w:between w:val="nil"/>
              </w:pBdr>
              <w:rPr>
                <w:rFonts w:asciiTheme="minorHAnsi" w:hAnsiTheme="minorHAnsi" w:cstheme="minorHAnsi"/>
                <w:color w:val="000000"/>
              </w:rPr>
            </w:pPr>
            <w:bookmarkStart w:id="0" w:name="_Hlk43884926"/>
            <w:r w:rsidRPr="00882E1D">
              <w:rPr>
                <w:rFonts w:asciiTheme="minorHAnsi" w:hAnsiTheme="minorHAnsi" w:cstheme="minorHAnsi"/>
                <w:color w:val="000000"/>
              </w:rPr>
              <w:t xml:space="preserve">VDOE Word Wall Cards: </w:t>
            </w:r>
            <w:r w:rsidRPr="00882E1D">
              <w:rPr>
                <w:rFonts w:asciiTheme="minorHAnsi" w:hAnsiTheme="minorHAnsi" w:cstheme="minorHAnsi"/>
                <w:color w:val="000000"/>
                <w:shd w:val="clear" w:color="auto" w:fill="FFFFFF"/>
              </w:rPr>
              <w:t>Grade 2  </w:t>
            </w:r>
            <w:hyperlink r:id="rId15" w:history="1">
              <w:r w:rsidRPr="00882E1D">
                <w:rPr>
                  <w:rFonts w:asciiTheme="minorHAnsi" w:hAnsiTheme="minorHAnsi" w:cstheme="minorHAnsi"/>
                  <w:color w:val="0000FF"/>
                  <w:u w:val="single"/>
                  <w:bdr w:val="none" w:sz="0" w:space="0" w:color="auto" w:frame="1"/>
                  <w:shd w:val="clear" w:color="auto" w:fill="FFFFFF"/>
                </w:rPr>
                <w:t>(Word)</w:t>
              </w:r>
            </w:hyperlink>
            <w:r w:rsidRPr="00882E1D">
              <w:rPr>
                <w:rFonts w:asciiTheme="minorHAnsi" w:hAnsiTheme="minorHAnsi" w:cstheme="minorHAnsi"/>
                <w:color w:val="000000"/>
                <w:shd w:val="clear" w:color="auto" w:fill="FFFFFF"/>
              </w:rPr>
              <w:t>  |  </w:t>
            </w:r>
            <w:hyperlink r:id="rId16" w:history="1">
              <w:r w:rsidRPr="00882E1D">
                <w:rPr>
                  <w:rFonts w:asciiTheme="minorHAnsi" w:hAnsiTheme="minorHAnsi" w:cstheme="minorHAnsi"/>
                  <w:color w:val="0000FF"/>
                  <w:u w:val="single"/>
                  <w:bdr w:val="none" w:sz="0" w:space="0" w:color="auto" w:frame="1"/>
                  <w:shd w:val="clear" w:color="auto" w:fill="FFFFFF"/>
                </w:rPr>
                <w:t>(PDF)</w:t>
              </w:r>
            </w:hyperlink>
            <w:bookmarkEnd w:id="0"/>
          </w:p>
          <w:p w14:paraId="6398CAFF"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color w:val="000000"/>
              </w:rPr>
            </w:pPr>
            <w:r w:rsidRPr="00882E1D">
              <w:rPr>
                <w:rFonts w:asciiTheme="minorHAnsi" w:hAnsiTheme="minorHAnsi" w:cstheme="minorHAnsi"/>
                <w:color w:val="000000"/>
              </w:rPr>
              <w:t>Penny</w:t>
            </w:r>
          </w:p>
          <w:p w14:paraId="77B09072"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Nickel</w:t>
            </w:r>
          </w:p>
          <w:p w14:paraId="4BA25043"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Nickel= Five Pennies</w:t>
            </w:r>
          </w:p>
          <w:p w14:paraId="2CEDF514"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Dime</w:t>
            </w:r>
          </w:p>
          <w:p w14:paraId="3FDFD8D5"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Dime= Ten Pennies</w:t>
            </w:r>
          </w:p>
          <w:p w14:paraId="098E31AF"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Quarter</w:t>
            </w:r>
          </w:p>
          <w:p w14:paraId="631C40AB" w14:textId="77777777"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Quarter= Twenty-Five Pennies</w:t>
            </w:r>
          </w:p>
          <w:p w14:paraId="1C2251F0" w14:textId="119F00C1" w:rsidR="00D03325" w:rsidRPr="00882E1D" w:rsidRDefault="00D03325" w:rsidP="00D03325">
            <w:pPr>
              <w:numPr>
                <w:ilvl w:val="1"/>
                <w:numId w:val="2"/>
              </w:numPr>
              <w:pBdr>
                <w:top w:val="nil"/>
                <w:left w:val="nil"/>
                <w:bottom w:val="nil"/>
                <w:right w:val="nil"/>
                <w:between w:val="nil"/>
              </w:pBdr>
              <w:rPr>
                <w:rFonts w:asciiTheme="minorHAnsi" w:hAnsiTheme="minorHAnsi" w:cstheme="minorHAnsi"/>
              </w:rPr>
            </w:pPr>
            <w:r w:rsidRPr="00882E1D">
              <w:rPr>
                <w:rFonts w:asciiTheme="minorHAnsi" w:hAnsiTheme="minorHAnsi" w:cstheme="minorHAnsi"/>
              </w:rPr>
              <w:t>Dollar</w:t>
            </w:r>
            <w:r w:rsidRPr="00882E1D">
              <w:rPr>
                <w:rFonts w:asciiTheme="minorHAnsi" w:hAnsiTheme="minorHAnsi" w:cstheme="minorHAnsi"/>
                <w:color w:val="000000"/>
              </w:rPr>
              <w:t xml:space="preserve"> </w:t>
            </w:r>
          </w:p>
          <w:p w14:paraId="53020E76" w14:textId="785F9FE3" w:rsidR="00D03325" w:rsidRPr="00882E1D" w:rsidRDefault="00D03325" w:rsidP="006A4DE0">
            <w:pPr>
              <w:pStyle w:val="ListParagraph"/>
              <w:numPr>
                <w:ilvl w:val="0"/>
                <w:numId w:val="2"/>
              </w:numPr>
              <w:pBdr>
                <w:top w:val="nil"/>
                <w:left w:val="nil"/>
                <w:bottom w:val="nil"/>
                <w:right w:val="nil"/>
                <w:between w:val="nil"/>
              </w:pBdr>
              <w:spacing w:before="0" w:line="240" w:lineRule="auto"/>
              <w:rPr>
                <w:rFonts w:asciiTheme="minorHAnsi" w:hAnsiTheme="minorHAnsi" w:cstheme="minorHAnsi"/>
                <w:color w:val="auto"/>
              </w:rPr>
            </w:pPr>
            <w:r w:rsidRPr="00882E1D">
              <w:rPr>
                <w:rFonts w:asciiTheme="minorHAnsi" w:hAnsiTheme="minorHAnsi" w:cstheme="minorHAnsi"/>
                <w:color w:val="000000"/>
              </w:rPr>
              <w:t>VDOE Rich Mathematical Tasks</w:t>
            </w:r>
          </w:p>
          <w:p w14:paraId="5ECA064C" w14:textId="4B41E2FD" w:rsidR="00D03325" w:rsidRPr="00882E1D" w:rsidRDefault="00A43D01" w:rsidP="006A4DE0">
            <w:pPr>
              <w:pStyle w:val="ListParagraph"/>
              <w:numPr>
                <w:ilvl w:val="1"/>
                <w:numId w:val="2"/>
              </w:numPr>
              <w:shd w:val="clear" w:color="auto" w:fill="FFFFFF"/>
              <w:spacing w:line="300" w:lineRule="atLeast"/>
              <w:rPr>
                <w:rFonts w:asciiTheme="minorHAnsi" w:hAnsiTheme="minorHAnsi" w:cstheme="minorHAnsi"/>
                <w:color w:val="000000"/>
              </w:rPr>
            </w:pPr>
            <w:hyperlink r:id="rId17" w:history="1">
              <w:r w:rsidR="00D03325" w:rsidRPr="00882E1D">
                <w:rPr>
                  <w:rStyle w:val="Hyperlink"/>
                  <w:rFonts w:asciiTheme="minorHAnsi" w:hAnsiTheme="minorHAnsi" w:cstheme="minorHAnsi"/>
                  <w:bdr w:val="none" w:sz="0" w:space="0" w:color="auto" w:frame="1"/>
                </w:rPr>
                <w:t>2.7ab Coins in Pocket Task Template</w:t>
              </w:r>
            </w:hyperlink>
            <w:r w:rsidR="00D03325" w:rsidRPr="00882E1D">
              <w:rPr>
                <w:rStyle w:val="filetype"/>
                <w:rFonts w:asciiTheme="minorHAnsi" w:hAnsiTheme="minorHAnsi" w:cstheme="minorHAnsi"/>
                <w:color w:val="000000"/>
              </w:rPr>
              <w:t> (Word)</w:t>
            </w:r>
            <w:r w:rsidR="00D03325" w:rsidRPr="00882E1D">
              <w:rPr>
                <w:rFonts w:asciiTheme="minorHAnsi" w:hAnsiTheme="minorHAnsi" w:cstheme="minorHAnsi"/>
                <w:color w:val="000000"/>
              </w:rPr>
              <w:t> / </w:t>
            </w:r>
            <w:hyperlink r:id="rId18" w:history="1">
              <w:r w:rsidR="00D03325" w:rsidRPr="00882E1D">
                <w:rPr>
                  <w:rStyle w:val="Hyperlink"/>
                  <w:rFonts w:asciiTheme="minorHAnsi" w:hAnsiTheme="minorHAnsi" w:cstheme="minorHAnsi"/>
                  <w:bdr w:val="none" w:sz="0" w:space="0" w:color="auto" w:frame="1"/>
                </w:rPr>
                <w:t>PDF Version</w:t>
              </w:r>
            </w:hyperlink>
          </w:p>
          <w:p w14:paraId="07607019" w14:textId="04171EA2" w:rsidR="00D03325" w:rsidRPr="00882E1D" w:rsidRDefault="00A43D01" w:rsidP="006A4DE0">
            <w:pPr>
              <w:pStyle w:val="ListParagraph"/>
              <w:numPr>
                <w:ilvl w:val="1"/>
                <w:numId w:val="2"/>
              </w:numPr>
              <w:shd w:val="clear" w:color="auto" w:fill="FFFFFF"/>
              <w:spacing w:line="300" w:lineRule="atLeast"/>
              <w:rPr>
                <w:rFonts w:asciiTheme="minorHAnsi" w:hAnsiTheme="minorHAnsi" w:cstheme="minorHAnsi"/>
                <w:color w:val="000000"/>
              </w:rPr>
            </w:pPr>
            <w:hyperlink r:id="rId19" w:history="1">
              <w:r w:rsidR="00D03325" w:rsidRPr="00882E1D">
                <w:rPr>
                  <w:rStyle w:val="Hyperlink"/>
                  <w:rFonts w:asciiTheme="minorHAnsi" w:hAnsiTheme="minorHAnsi" w:cstheme="minorHAnsi"/>
                  <w:color w:val="2E74B5" w:themeColor="accent1" w:themeShade="BF"/>
                  <w:bdr w:val="none" w:sz="0" w:space="0" w:color="auto" w:frame="1"/>
                </w:rPr>
                <w:t>2.7ab Coins in Pocket Student Version of Task</w:t>
              </w:r>
            </w:hyperlink>
            <w:r w:rsidR="00D03325" w:rsidRPr="00882E1D">
              <w:rPr>
                <w:rStyle w:val="filetype"/>
                <w:rFonts w:asciiTheme="minorHAnsi" w:hAnsiTheme="minorHAnsi" w:cstheme="minorHAnsi"/>
                <w:color w:val="000000"/>
              </w:rPr>
              <w:t> (Word)</w:t>
            </w:r>
            <w:r w:rsidR="00D03325" w:rsidRPr="00882E1D">
              <w:rPr>
                <w:rFonts w:asciiTheme="minorHAnsi" w:hAnsiTheme="minorHAnsi" w:cstheme="minorHAnsi"/>
                <w:color w:val="000000"/>
              </w:rPr>
              <w:t> / </w:t>
            </w:r>
            <w:hyperlink r:id="rId20" w:history="1">
              <w:r w:rsidR="00D03325" w:rsidRPr="00882E1D">
                <w:rPr>
                  <w:rStyle w:val="Hyperlink"/>
                  <w:rFonts w:asciiTheme="minorHAnsi" w:hAnsiTheme="minorHAnsi" w:cstheme="minorHAnsi"/>
                  <w:bdr w:val="none" w:sz="0" w:space="0" w:color="auto" w:frame="1"/>
                </w:rPr>
                <w:t>PDF Version</w:t>
              </w:r>
            </w:hyperlink>
          </w:p>
          <w:p w14:paraId="19B9246F" w14:textId="3440A69E" w:rsidR="00D03325" w:rsidRPr="00882E1D" w:rsidRDefault="00A43D01" w:rsidP="006A4DE0">
            <w:pPr>
              <w:pStyle w:val="ListParagraph"/>
              <w:numPr>
                <w:ilvl w:val="1"/>
                <w:numId w:val="2"/>
              </w:numPr>
              <w:shd w:val="clear" w:color="auto" w:fill="FFFFFF"/>
              <w:spacing w:line="300" w:lineRule="atLeast"/>
              <w:rPr>
                <w:rFonts w:asciiTheme="minorHAnsi" w:hAnsiTheme="minorHAnsi" w:cstheme="minorHAnsi"/>
                <w:color w:val="000000"/>
              </w:rPr>
            </w:pPr>
            <w:hyperlink r:id="rId21" w:history="1">
              <w:r w:rsidR="00D03325" w:rsidRPr="00A43D01">
                <w:rPr>
                  <w:rStyle w:val="Hyperlink"/>
                  <w:rFonts w:asciiTheme="minorHAnsi" w:hAnsiTheme="minorHAnsi" w:cstheme="minorHAnsi"/>
                  <w:bdr w:val="none" w:sz="0" w:space="0" w:color="auto" w:frame="1"/>
                </w:rPr>
                <w:t>2.7ab Coins in Pocket  Anchor Papers</w:t>
              </w:r>
              <w:r w:rsidR="00D03325" w:rsidRPr="00A43D01">
                <w:rPr>
                  <w:rStyle w:val="Hyperlink"/>
                  <w:rFonts w:asciiTheme="minorHAnsi" w:hAnsiTheme="minorHAnsi" w:cstheme="minorHAnsi"/>
                </w:rPr>
                <w:t> </w:t>
              </w:r>
            </w:hyperlink>
            <w:r w:rsidR="00D03325" w:rsidRPr="00882E1D">
              <w:rPr>
                <w:rStyle w:val="filetype"/>
                <w:rFonts w:asciiTheme="minorHAnsi" w:hAnsiTheme="minorHAnsi" w:cstheme="minorHAnsi"/>
                <w:color w:val="000000"/>
              </w:rPr>
              <w:t>(Word)</w:t>
            </w:r>
            <w:r w:rsidR="00D03325" w:rsidRPr="00882E1D">
              <w:rPr>
                <w:rFonts w:asciiTheme="minorHAnsi" w:hAnsiTheme="minorHAnsi" w:cstheme="minorHAnsi"/>
                <w:color w:val="000000"/>
              </w:rPr>
              <w:t> / </w:t>
            </w:r>
            <w:hyperlink r:id="rId22" w:history="1">
              <w:r w:rsidR="00D03325" w:rsidRPr="00882E1D">
                <w:rPr>
                  <w:rStyle w:val="Hyperlink"/>
                  <w:rFonts w:asciiTheme="minorHAnsi" w:hAnsiTheme="minorHAnsi" w:cstheme="minorHAnsi"/>
                  <w:bdr w:val="none" w:sz="0" w:space="0" w:color="auto" w:frame="1"/>
                </w:rPr>
                <w:t>PDF Version</w:t>
              </w:r>
            </w:hyperlink>
          </w:p>
          <w:p w14:paraId="242FD762" w14:textId="0B664188" w:rsidR="00D03325" w:rsidRPr="00D03325" w:rsidRDefault="00A43D01" w:rsidP="006A4DE0">
            <w:pPr>
              <w:pStyle w:val="ListParagraph"/>
              <w:numPr>
                <w:ilvl w:val="1"/>
                <w:numId w:val="2"/>
              </w:numPr>
              <w:shd w:val="clear" w:color="auto" w:fill="FFFFFF"/>
              <w:spacing w:after="120" w:line="300" w:lineRule="atLeast"/>
              <w:rPr>
                <w:color w:val="000000"/>
              </w:rPr>
            </w:pPr>
            <w:hyperlink r:id="rId23" w:history="1">
              <w:r w:rsidR="00D03325" w:rsidRPr="00882E1D">
                <w:rPr>
                  <w:rStyle w:val="Hyperlink"/>
                  <w:rFonts w:asciiTheme="minorHAnsi" w:hAnsiTheme="minorHAnsi" w:cstheme="minorHAnsi"/>
                  <w:bdr w:val="none" w:sz="0" w:space="0" w:color="auto" w:frame="1"/>
                </w:rPr>
                <w:t>2.7ab Coins in Pocket Anchor Papers Scoring Rationales</w:t>
              </w:r>
            </w:hyperlink>
            <w:r w:rsidR="00D03325" w:rsidRPr="00882E1D">
              <w:rPr>
                <w:rStyle w:val="filetype"/>
                <w:rFonts w:asciiTheme="minorHAnsi" w:hAnsiTheme="minorHAnsi" w:cstheme="minorHAnsi"/>
                <w:color w:val="000000"/>
              </w:rPr>
              <w:t> (Word)</w:t>
            </w:r>
            <w:r w:rsidR="00D03325" w:rsidRPr="00882E1D">
              <w:rPr>
                <w:rFonts w:asciiTheme="minorHAnsi" w:hAnsiTheme="minorHAnsi" w:cstheme="minorHAnsi"/>
                <w:color w:val="000000"/>
              </w:rPr>
              <w:t> / </w:t>
            </w:r>
            <w:hyperlink r:id="rId24" w:history="1">
              <w:r w:rsidR="00D03325" w:rsidRPr="00882E1D">
                <w:rPr>
                  <w:rStyle w:val="Hyperlink"/>
                  <w:rFonts w:asciiTheme="minorHAnsi" w:hAnsiTheme="minorHAnsi" w:cstheme="minorHAnsi"/>
                  <w:bdr w:val="none" w:sz="0" w:space="0" w:color="auto" w:frame="1"/>
                </w:rPr>
                <w:t>PDF Version</w:t>
              </w:r>
            </w:hyperlink>
          </w:p>
        </w:tc>
      </w:tr>
      <w:tr w:rsidR="00D03325" w14:paraId="2317B86A" w14:textId="77777777" w:rsidTr="001C41AC">
        <w:trPr>
          <w:jc w:val="center"/>
        </w:trPr>
        <w:tc>
          <w:tcPr>
            <w:tcW w:w="10975" w:type="dxa"/>
          </w:tcPr>
          <w:p w14:paraId="2B7ADA5C" w14:textId="6E46F950" w:rsidR="00D03325" w:rsidRDefault="00D03325" w:rsidP="00882E1D">
            <w:pPr>
              <w:spacing w:before="120" w:after="120"/>
            </w:pPr>
            <w:r w:rsidRPr="00AD160F">
              <w:rPr>
                <w:rStyle w:val="Heading1Char"/>
              </w:rPr>
              <w:t xml:space="preserve">Supporting </w:t>
            </w:r>
            <w:r>
              <w:rPr>
                <w:rStyle w:val="Heading1Char"/>
              </w:rPr>
              <w:t xml:space="preserve">and Prerequisite </w:t>
            </w:r>
            <w:r w:rsidRPr="00AD160F">
              <w:rPr>
                <w:rStyle w:val="Heading1Char"/>
              </w:rPr>
              <w:t>SOL</w:t>
            </w:r>
            <w:r w:rsidRPr="006A4DE0">
              <w:rPr>
                <w:b/>
                <w:sz w:val="28"/>
                <w:szCs w:val="28"/>
              </w:rPr>
              <w:t xml:space="preserve">: </w:t>
            </w:r>
            <w:r w:rsidRPr="006A4DE0">
              <w:t xml:space="preserve"> </w:t>
            </w:r>
            <w:hyperlink r:id="rId25" w:history="1">
              <w:r w:rsidR="00B774A7" w:rsidRPr="001C41AC">
                <w:rPr>
                  <w:rStyle w:val="Hyperlink"/>
                </w:rPr>
                <w:t>2.7a</w:t>
              </w:r>
            </w:hyperlink>
            <w:r w:rsidR="00B774A7" w:rsidRPr="006A4DE0">
              <w:t xml:space="preserve">, </w:t>
            </w:r>
            <w:hyperlink r:id="rId26" w:history="1">
              <w:r w:rsidR="00B774A7" w:rsidRPr="001C41AC">
                <w:rPr>
                  <w:rStyle w:val="Hyperlink"/>
                </w:rPr>
                <w:t>1.8</w:t>
              </w:r>
            </w:hyperlink>
            <w:r w:rsidR="00B774A7" w:rsidRPr="006A4DE0">
              <w:t xml:space="preserve">, </w:t>
            </w:r>
            <w:hyperlink r:id="rId27" w:history="1">
              <w:r w:rsidR="00B774A7" w:rsidRPr="001C41AC">
                <w:rPr>
                  <w:rStyle w:val="Hyperlink"/>
                </w:rPr>
                <w:t>K.7</w:t>
              </w:r>
            </w:hyperlink>
          </w:p>
        </w:tc>
      </w:tr>
    </w:tbl>
    <w:p w14:paraId="600A8ECD" w14:textId="77777777" w:rsidR="00B73079" w:rsidRDefault="00B73079"/>
    <w:p w14:paraId="10153594" w14:textId="77777777" w:rsidR="00B73079" w:rsidRDefault="00B941BD">
      <w:r>
        <w:br w:type="page"/>
      </w:r>
    </w:p>
    <w:p w14:paraId="11A0F057" w14:textId="79ED5264" w:rsidR="0087281F" w:rsidRPr="008F00E3" w:rsidRDefault="006A4DE0" w:rsidP="008F00E3">
      <w:pPr>
        <w:pStyle w:val="Title"/>
      </w:pPr>
      <w:bookmarkStart w:id="1" w:name="quick"/>
      <w:r>
        <w:lastRenderedPageBreak/>
        <w:t xml:space="preserve">SOL 2.7b - </w:t>
      </w:r>
      <w:r w:rsidR="00B941BD">
        <w:t>Just in Time Quick Check</w:t>
      </w:r>
      <w:bookmarkEnd w:id="1"/>
    </w:p>
    <w:p w14:paraId="7DD6125E" w14:textId="77777777" w:rsidR="0087281F" w:rsidRDefault="0087281F" w:rsidP="0087281F">
      <w:pPr>
        <w:pBdr>
          <w:top w:val="nil"/>
          <w:left w:val="nil"/>
          <w:bottom w:val="nil"/>
          <w:right w:val="nil"/>
          <w:between w:val="nil"/>
        </w:pBdr>
        <w:spacing w:after="0" w:line="240" w:lineRule="auto"/>
        <w:rPr>
          <w:color w:val="000000"/>
        </w:rPr>
      </w:pPr>
    </w:p>
    <w:p w14:paraId="19964B4E" w14:textId="69E13412" w:rsidR="00B774A7" w:rsidRDefault="006A4DE0" w:rsidP="00B17545">
      <w:pPr>
        <w:numPr>
          <w:ilvl w:val="0"/>
          <w:numId w:val="18"/>
        </w:numPr>
        <w:pBdr>
          <w:top w:val="nil"/>
          <w:left w:val="nil"/>
          <w:bottom w:val="nil"/>
          <w:right w:val="nil"/>
          <w:between w:val="nil"/>
        </w:pBdr>
        <w:spacing w:before="240" w:after="0" w:line="276" w:lineRule="auto"/>
        <w:ind w:left="360"/>
        <w:rPr>
          <w:color w:val="000000"/>
          <w:sz w:val="28"/>
          <w:szCs w:val="28"/>
        </w:rPr>
      </w:pPr>
      <w:r>
        <w:rPr>
          <w:color w:val="000000"/>
          <w:sz w:val="28"/>
          <w:szCs w:val="28"/>
        </w:rPr>
        <w:t>John has forty cents.</w:t>
      </w:r>
    </w:p>
    <w:p w14:paraId="7F978E1F" w14:textId="4D6210F7" w:rsidR="006A4DE0" w:rsidRDefault="00F55543" w:rsidP="00B17545">
      <w:pPr>
        <w:numPr>
          <w:ilvl w:val="1"/>
          <w:numId w:val="18"/>
        </w:numPr>
        <w:pBdr>
          <w:top w:val="nil"/>
          <w:left w:val="nil"/>
          <w:bottom w:val="nil"/>
          <w:right w:val="nil"/>
          <w:between w:val="nil"/>
        </w:pBdr>
        <w:spacing w:before="120" w:after="600" w:line="276" w:lineRule="auto"/>
        <w:ind w:left="1080"/>
        <w:rPr>
          <w:color w:val="000000"/>
          <w:sz w:val="28"/>
          <w:szCs w:val="28"/>
        </w:rPr>
      </w:pPr>
      <w:r>
        <w:rPr>
          <w:color w:val="000000"/>
          <w:sz w:val="28"/>
          <w:szCs w:val="28"/>
        </w:rPr>
        <w:t xml:space="preserve">Use the cents symbol to show </w:t>
      </w:r>
      <w:r w:rsidR="006A4DE0">
        <w:rPr>
          <w:color w:val="000000"/>
          <w:sz w:val="28"/>
          <w:szCs w:val="28"/>
        </w:rPr>
        <w:t>“forty cents</w:t>
      </w:r>
      <w:r>
        <w:rPr>
          <w:color w:val="000000"/>
          <w:sz w:val="28"/>
          <w:szCs w:val="28"/>
        </w:rPr>
        <w:t>.</w:t>
      </w:r>
      <w:r w:rsidR="006A4DE0">
        <w:rPr>
          <w:color w:val="000000"/>
          <w:sz w:val="28"/>
          <w:szCs w:val="28"/>
        </w:rPr>
        <w:t>”  ___________________</w:t>
      </w:r>
    </w:p>
    <w:p w14:paraId="0A71F6DB" w14:textId="1A7AB7E7" w:rsidR="006A4DE0" w:rsidRDefault="00F55543" w:rsidP="00B17545">
      <w:pPr>
        <w:numPr>
          <w:ilvl w:val="1"/>
          <w:numId w:val="18"/>
        </w:numPr>
        <w:pBdr>
          <w:top w:val="nil"/>
          <w:left w:val="nil"/>
          <w:bottom w:val="nil"/>
          <w:right w:val="nil"/>
          <w:between w:val="nil"/>
        </w:pBdr>
        <w:spacing w:before="240" w:after="0" w:line="276" w:lineRule="auto"/>
        <w:ind w:left="1080"/>
        <w:rPr>
          <w:color w:val="000000"/>
          <w:sz w:val="28"/>
          <w:szCs w:val="28"/>
        </w:rPr>
      </w:pPr>
      <w:r>
        <w:rPr>
          <w:color w:val="000000"/>
          <w:sz w:val="28"/>
          <w:szCs w:val="28"/>
        </w:rPr>
        <w:t xml:space="preserve">Use a dollar sign and a decimal point to show </w:t>
      </w:r>
      <w:r w:rsidR="006A4DE0">
        <w:rPr>
          <w:color w:val="000000"/>
          <w:sz w:val="28"/>
          <w:szCs w:val="28"/>
        </w:rPr>
        <w:t>“forty cents</w:t>
      </w:r>
      <w:r>
        <w:rPr>
          <w:color w:val="000000"/>
          <w:sz w:val="28"/>
          <w:szCs w:val="28"/>
        </w:rPr>
        <w:t>.</w:t>
      </w:r>
      <w:r w:rsidR="006A4DE0">
        <w:rPr>
          <w:color w:val="000000"/>
          <w:sz w:val="28"/>
          <w:szCs w:val="28"/>
        </w:rPr>
        <w:t>” ______________</w:t>
      </w:r>
      <w:r w:rsidR="0002539F">
        <w:rPr>
          <w:color w:val="000000"/>
          <w:sz w:val="28"/>
          <w:szCs w:val="28"/>
        </w:rPr>
        <w:t>___</w:t>
      </w:r>
      <w:r w:rsidR="006A4DE0">
        <w:rPr>
          <w:color w:val="000000"/>
          <w:sz w:val="28"/>
          <w:szCs w:val="28"/>
        </w:rPr>
        <w:t>_</w:t>
      </w:r>
    </w:p>
    <w:p w14:paraId="17441F13" w14:textId="32B41EF9" w:rsidR="006A4DE0" w:rsidRDefault="00F55543" w:rsidP="00B17545">
      <w:pPr>
        <w:numPr>
          <w:ilvl w:val="0"/>
          <w:numId w:val="18"/>
        </w:numPr>
        <w:pBdr>
          <w:top w:val="nil"/>
          <w:left w:val="nil"/>
          <w:bottom w:val="nil"/>
          <w:right w:val="nil"/>
          <w:between w:val="nil"/>
        </w:pBdr>
        <w:spacing w:before="360" w:after="120" w:line="276" w:lineRule="auto"/>
        <w:ind w:left="360"/>
        <w:rPr>
          <w:color w:val="000000"/>
          <w:sz w:val="28"/>
          <w:szCs w:val="28"/>
        </w:rPr>
      </w:pPr>
      <w:r>
        <w:rPr>
          <w:color w:val="000000"/>
          <w:sz w:val="28"/>
          <w:szCs w:val="28"/>
        </w:rPr>
        <w:t xml:space="preserve">Manuel has </w:t>
      </w:r>
      <w:r w:rsidR="00694C79">
        <w:rPr>
          <w:color w:val="000000"/>
          <w:sz w:val="28"/>
          <w:szCs w:val="28"/>
        </w:rPr>
        <w:t>one hundred</w:t>
      </w:r>
      <w:r w:rsidR="00B17545">
        <w:rPr>
          <w:color w:val="000000"/>
          <w:sz w:val="28"/>
          <w:szCs w:val="28"/>
        </w:rPr>
        <w:t xml:space="preserve"> sixty-two pennies.</w:t>
      </w:r>
    </w:p>
    <w:p w14:paraId="1816FAB1" w14:textId="0410B8BB" w:rsidR="00F55543" w:rsidRDefault="00F55543" w:rsidP="00B17545">
      <w:pPr>
        <w:numPr>
          <w:ilvl w:val="1"/>
          <w:numId w:val="18"/>
        </w:numPr>
        <w:pBdr>
          <w:top w:val="nil"/>
          <w:left w:val="nil"/>
          <w:bottom w:val="nil"/>
          <w:right w:val="nil"/>
          <w:between w:val="nil"/>
        </w:pBdr>
        <w:spacing w:after="600" w:line="276" w:lineRule="auto"/>
        <w:ind w:left="1080"/>
        <w:rPr>
          <w:color w:val="000000"/>
          <w:sz w:val="28"/>
          <w:szCs w:val="28"/>
        </w:rPr>
      </w:pPr>
      <w:r>
        <w:rPr>
          <w:color w:val="000000"/>
          <w:sz w:val="28"/>
          <w:szCs w:val="28"/>
        </w:rPr>
        <w:t>Use the cents symbol to show</w:t>
      </w:r>
      <w:r w:rsidR="000C1A56">
        <w:rPr>
          <w:color w:val="000000"/>
          <w:sz w:val="28"/>
          <w:szCs w:val="28"/>
        </w:rPr>
        <w:t xml:space="preserve"> this amount.</w:t>
      </w:r>
      <w:r>
        <w:rPr>
          <w:color w:val="000000"/>
          <w:sz w:val="28"/>
          <w:szCs w:val="28"/>
        </w:rPr>
        <w:t xml:space="preserve"> __________________</w:t>
      </w:r>
    </w:p>
    <w:p w14:paraId="62BC1A31" w14:textId="235C98C5" w:rsidR="00F55543" w:rsidRPr="00B17545" w:rsidRDefault="00F55543" w:rsidP="00B17545">
      <w:pPr>
        <w:numPr>
          <w:ilvl w:val="1"/>
          <w:numId w:val="18"/>
        </w:numPr>
        <w:pBdr>
          <w:top w:val="nil"/>
          <w:left w:val="nil"/>
          <w:bottom w:val="nil"/>
          <w:right w:val="nil"/>
          <w:between w:val="nil"/>
        </w:pBdr>
        <w:spacing w:before="360" w:after="480" w:line="276" w:lineRule="auto"/>
        <w:ind w:left="1080"/>
        <w:rPr>
          <w:color w:val="000000"/>
          <w:sz w:val="28"/>
          <w:szCs w:val="28"/>
        </w:rPr>
      </w:pPr>
      <w:r w:rsidRPr="00B17545">
        <w:rPr>
          <w:color w:val="000000"/>
          <w:sz w:val="28"/>
          <w:szCs w:val="28"/>
        </w:rPr>
        <w:t xml:space="preserve">Use a dollar sign and a decimal point to show </w:t>
      </w:r>
      <w:r w:rsidR="000C1A56" w:rsidRPr="00B17545">
        <w:rPr>
          <w:color w:val="000000"/>
          <w:sz w:val="28"/>
          <w:szCs w:val="28"/>
        </w:rPr>
        <w:t>this amount.</w:t>
      </w:r>
      <w:r w:rsidR="00B17545" w:rsidRPr="00B17545">
        <w:rPr>
          <w:color w:val="000000"/>
          <w:sz w:val="28"/>
          <w:szCs w:val="28"/>
        </w:rPr>
        <w:t xml:space="preserve"> ______________</w:t>
      </w:r>
      <w:r w:rsidR="0002539F">
        <w:rPr>
          <w:color w:val="000000"/>
          <w:sz w:val="28"/>
          <w:szCs w:val="28"/>
        </w:rPr>
        <w:t>____</w:t>
      </w:r>
      <w:r w:rsidR="00B17545" w:rsidRPr="00B17545">
        <w:rPr>
          <w:color w:val="000000"/>
          <w:sz w:val="28"/>
          <w:szCs w:val="28"/>
        </w:rPr>
        <w:t>_</w:t>
      </w:r>
    </w:p>
    <w:p w14:paraId="539960C8" w14:textId="596B97CF" w:rsidR="008D4981" w:rsidRDefault="008D4981" w:rsidP="00B17545">
      <w:pPr>
        <w:numPr>
          <w:ilvl w:val="0"/>
          <w:numId w:val="18"/>
        </w:numPr>
        <w:pBdr>
          <w:top w:val="nil"/>
          <w:left w:val="nil"/>
          <w:bottom w:val="nil"/>
          <w:right w:val="nil"/>
          <w:between w:val="nil"/>
        </w:pBdr>
        <w:spacing w:before="360" w:after="360" w:line="276" w:lineRule="auto"/>
        <w:ind w:left="360"/>
        <w:rPr>
          <w:color w:val="000000"/>
          <w:sz w:val="28"/>
          <w:szCs w:val="28"/>
        </w:rPr>
      </w:pPr>
      <w:r>
        <w:rPr>
          <w:color w:val="000000"/>
          <w:sz w:val="28"/>
          <w:szCs w:val="28"/>
        </w:rPr>
        <w:t>Indya has one dollar and seven cents.</w:t>
      </w:r>
    </w:p>
    <w:p w14:paraId="3E22C288" w14:textId="283EC20F" w:rsidR="008D4981" w:rsidRDefault="008D4981" w:rsidP="00B17545">
      <w:pPr>
        <w:numPr>
          <w:ilvl w:val="1"/>
          <w:numId w:val="18"/>
        </w:numPr>
        <w:pBdr>
          <w:top w:val="nil"/>
          <w:left w:val="nil"/>
          <w:bottom w:val="nil"/>
          <w:right w:val="nil"/>
          <w:between w:val="nil"/>
        </w:pBdr>
        <w:spacing w:after="600" w:line="276" w:lineRule="auto"/>
        <w:ind w:left="1080"/>
        <w:rPr>
          <w:color w:val="000000"/>
          <w:sz w:val="28"/>
          <w:szCs w:val="28"/>
        </w:rPr>
      </w:pPr>
      <w:r>
        <w:rPr>
          <w:color w:val="000000"/>
          <w:sz w:val="28"/>
          <w:szCs w:val="28"/>
        </w:rPr>
        <w:t>Use the cents symbol to show “one dollar and seven cents.” __________________</w:t>
      </w:r>
    </w:p>
    <w:p w14:paraId="568DA822" w14:textId="7D65F68C" w:rsidR="008D4981" w:rsidRDefault="008D4981" w:rsidP="00B17545">
      <w:pPr>
        <w:numPr>
          <w:ilvl w:val="1"/>
          <w:numId w:val="18"/>
        </w:numPr>
        <w:pBdr>
          <w:top w:val="nil"/>
          <w:left w:val="nil"/>
          <w:bottom w:val="nil"/>
          <w:right w:val="nil"/>
          <w:between w:val="nil"/>
        </w:pBdr>
        <w:spacing w:before="360" w:after="480" w:line="276" w:lineRule="auto"/>
        <w:ind w:left="1080"/>
        <w:rPr>
          <w:color w:val="000000"/>
          <w:sz w:val="28"/>
          <w:szCs w:val="28"/>
        </w:rPr>
      </w:pPr>
      <w:r>
        <w:rPr>
          <w:color w:val="000000"/>
          <w:sz w:val="28"/>
          <w:szCs w:val="28"/>
        </w:rPr>
        <w:t>Use a dollar sign and a decimal point to show “one dollar and seven cents.”</w:t>
      </w:r>
    </w:p>
    <w:p w14:paraId="379A348A" w14:textId="22952DDC" w:rsidR="00B73079" w:rsidRPr="00442AE8" w:rsidRDefault="008D4981" w:rsidP="00B17545">
      <w:pPr>
        <w:pBdr>
          <w:top w:val="nil"/>
          <w:left w:val="nil"/>
          <w:bottom w:val="nil"/>
          <w:right w:val="nil"/>
          <w:between w:val="nil"/>
        </w:pBdr>
        <w:spacing w:before="360" w:after="480" w:line="276" w:lineRule="auto"/>
        <w:ind w:left="1080"/>
        <w:rPr>
          <w:rFonts w:asciiTheme="minorHAnsi" w:hAnsiTheme="minorHAnsi"/>
          <w:color w:val="000000"/>
        </w:rPr>
      </w:pPr>
      <w:r>
        <w:rPr>
          <w:color w:val="000000"/>
          <w:sz w:val="28"/>
          <w:szCs w:val="28"/>
        </w:rPr>
        <w:t>______________________</w:t>
      </w:r>
    </w:p>
    <w:p w14:paraId="62274CB9" w14:textId="18B733B2" w:rsidR="00B77F64" w:rsidRDefault="00B77F64">
      <w:pPr>
        <w:rPr>
          <w:rFonts w:asciiTheme="minorHAnsi" w:eastAsia="Open Sans" w:hAnsiTheme="minorHAnsi" w:cs="Open Sans"/>
        </w:rPr>
      </w:pPr>
      <w:bookmarkStart w:id="2" w:name="_heading=h.1fob9te" w:colFirst="0" w:colLast="0"/>
      <w:bookmarkStart w:id="3" w:name="teacher"/>
      <w:bookmarkEnd w:id="2"/>
      <w:r>
        <w:rPr>
          <w:rFonts w:asciiTheme="minorHAnsi" w:hAnsiTheme="minorHAnsi"/>
        </w:rPr>
        <w:br w:type="page"/>
      </w:r>
    </w:p>
    <w:p w14:paraId="4746E903" w14:textId="77777777" w:rsidR="00B77F64" w:rsidRDefault="00B77F64" w:rsidP="00B77F64">
      <w:pPr>
        <w:pStyle w:val="ListParagraph"/>
        <w:rPr>
          <w:rFonts w:asciiTheme="minorHAnsi" w:hAnsiTheme="minorHAnsi"/>
          <w:color w:val="auto"/>
        </w:rPr>
      </w:pPr>
    </w:p>
    <w:p w14:paraId="3DF4F4B7" w14:textId="18731E2A" w:rsidR="00B73079" w:rsidRDefault="006A4DE0" w:rsidP="00EF1C4C">
      <w:pPr>
        <w:pStyle w:val="Title"/>
      </w:pPr>
      <w:bookmarkStart w:id="4" w:name="teachernotes"/>
      <w:bookmarkEnd w:id="4"/>
      <w:r>
        <w:t xml:space="preserve">SOL 2.7b - </w:t>
      </w:r>
      <w:r w:rsidR="00B941BD">
        <w:t>Just in Time Quick Check Teacher Notes</w:t>
      </w:r>
      <w:bookmarkEnd w:id="3"/>
    </w:p>
    <w:p w14:paraId="795CDDE1" w14:textId="1358ED94" w:rsidR="00B73079" w:rsidRDefault="000A5FD0" w:rsidP="000A5FD0">
      <w:pPr>
        <w:spacing w:after="0"/>
        <w:jc w:val="center"/>
        <w:rPr>
          <w:b/>
          <w:color w:val="C00000"/>
        </w:rPr>
      </w:pPr>
      <w:r>
        <w:rPr>
          <w:b/>
          <w:color w:val="C00000"/>
        </w:rPr>
        <w:t>Common Error</w:t>
      </w:r>
      <w:r w:rsidR="006A4DE0">
        <w:rPr>
          <w:b/>
          <w:color w:val="C00000"/>
        </w:rPr>
        <w:t>s</w:t>
      </w:r>
      <w:r>
        <w:rPr>
          <w:b/>
          <w:color w:val="C00000"/>
        </w:rPr>
        <w:t>/Misconceptions and their Possible Indications</w:t>
      </w:r>
    </w:p>
    <w:p w14:paraId="0C4A1277" w14:textId="77777777" w:rsidR="00C376BA" w:rsidRDefault="00C376BA" w:rsidP="0002539F">
      <w:pPr>
        <w:numPr>
          <w:ilvl w:val="0"/>
          <w:numId w:val="21"/>
        </w:numPr>
        <w:pBdr>
          <w:top w:val="nil"/>
          <w:left w:val="nil"/>
          <w:bottom w:val="nil"/>
          <w:right w:val="nil"/>
          <w:between w:val="nil"/>
        </w:pBdr>
        <w:spacing w:before="240" w:after="0" w:line="276" w:lineRule="auto"/>
        <w:ind w:left="360"/>
        <w:rPr>
          <w:color w:val="000000"/>
          <w:sz w:val="28"/>
          <w:szCs w:val="28"/>
        </w:rPr>
      </w:pPr>
      <w:r>
        <w:rPr>
          <w:color w:val="000000"/>
          <w:sz w:val="28"/>
          <w:szCs w:val="28"/>
        </w:rPr>
        <w:t>John has forty cents.</w:t>
      </w:r>
    </w:p>
    <w:p w14:paraId="10B317F4" w14:textId="77777777" w:rsidR="00C376BA" w:rsidRDefault="00C376BA" w:rsidP="0002539F">
      <w:pPr>
        <w:numPr>
          <w:ilvl w:val="1"/>
          <w:numId w:val="21"/>
        </w:numPr>
        <w:pBdr>
          <w:top w:val="nil"/>
          <w:left w:val="nil"/>
          <w:bottom w:val="nil"/>
          <w:right w:val="nil"/>
          <w:between w:val="nil"/>
        </w:pBdr>
        <w:spacing w:before="120" w:after="120" w:line="276" w:lineRule="auto"/>
        <w:ind w:left="1080"/>
        <w:rPr>
          <w:color w:val="000000"/>
          <w:sz w:val="28"/>
          <w:szCs w:val="28"/>
        </w:rPr>
      </w:pPr>
      <w:r>
        <w:rPr>
          <w:color w:val="000000"/>
          <w:sz w:val="28"/>
          <w:szCs w:val="28"/>
        </w:rPr>
        <w:t>Use the cents symbol to show “forty cents.”  ___________________</w:t>
      </w:r>
    </w:p>
    <w:p w14:paraId="41AAB260" w14:textId="77777777" w:rsidR="00C376BA" w:rsidRDefault="00C376BA" w:rsidP="0002539F">
      <w:pPr>
        <w:numPr>
          <w:ilvl w:val="1"/>
          <w:numId w:val="21"/>
        </w:numPr>
        <w:pBdr>
          <w:top w:val="nil"/>
          <w:left w:val="nil"/>
          <w:bottom w:val="nil"/>
          <w:right w:val="nil"/>
          <w:between w:val="nil"/>
        </w:pBdr>
        <w:spacing w:before="240" w:after="0" w:line="276" w:lineRule="auto"/>
        <w:ind w:left="1080"/>
        <w:rPr>
          <w:color w:val="000000"/>
          <w:sz w:val="28"/>
          <w:szCs w:val="28"/>
        </w:rPr>
      </w:pPr>
      <w:r>
        <w:rPr>
          <w:color w:val="000000"/>
          <w:sz w:val="28"/>
          <w:szCs w:val="28"/>
        </w:rPr>
        <w:t>Use a dollar sign and a decimal point to show “forty cents.” _______________</w:t>
      </w:r>
    </w:p>
    <w:p w14:paraId="586F171E" w14:textId="089941AA" w:rsidR="00D879CB" w:rsidRDefault="00E41D1F" w:rsidP="00EE0D25">
      <w:pPr>
        <w:pBdr>
          <w:top w:val="nil"/>
          <w:left w:val="nil"/>
          <w:bottom w:val="nil"/>
          <w:right w:val="nil"/>
          <w:between w:val="nil"/>
        </w:pBdr>
        <w:spacing w:before="120" w:after="120" w:line="276" w:lineRule="auto"/>
        <w:ind w:left="360"/>
        <w:rPr>
          <w:i/>
          <w:iCs/>
          <w:color w:val="C00000"/>
        </w:rPr>
      </w:pPr>
      <w:r>
        <w:rPr>
          <w:i/>
          <w:iCs/>
          <w:color w:val="C00000"/>
        </w:rPr>
        <w:t xml:space="preserve">Some students </w:t>
      </w:r>
      <w:r w:rsidRPr="008D4981">
        <w:rPr>
          <w:i/>
          <w:color w:val="C00000"/>
        </w:rPr>
        <w:t>may misplace the cents symbol (</w:t>
      </w:r>
      <w:r w:rsidRPr="00C376BA">
        <w:rPr>
          <w:i/>
          <w:color w:val="C00000"/>
        </w:rPr>
        <w:t>¢</w:t>
      </w:r>
      <w:r>
        <w:rPr>
          <w:i/>
          <w:color w:val="C00000"/>
        </w:rPr>
        <w:t xml:space="preserve">40) or </w:t>
      </w:r>
      <w:r w:rsidR="00C376BA">
        <w:rPr>
          <w:i/>
          <w:iCs/>
          <w:color w:val="C00000"/>
        </w:rPr>
        <w:t>may write .40 and omit the</w:t>
      </w:r>
      <w:r w:rsidR="00D879CB">
        <w:rPr>
          <w:i/>
          <w:iCs/>
          <w:color w:val="C00000"/>
        </w:rPr>
        <w:t xml:space="preserve"> dollar sign</w:t>
      </w:r>
      <w:r>
        <w:rPr>
          <w:i/>
          <w:iCs/>
          <w:color w:val="C00000"/>
        </w:rPr>
        <w:t xml:space="preserve"> or </w:t>
      </w:r>
      <w:r w:rsidR="00E372FE">
        <w:rPr>
          <w:i/>
          <w:iCs/>
          <w:color w:val="C00000"/>
        </w:rPr>
        <w:t xml:space="preserve">use the dollar and cent sign </w:t>
      </w:r>
      <w:r w:rsidR="00E372FE" w:rsidRPr="00E372FE">
        <w:rPr>
          <w:i/>
          <w:iCs/>
          <w:color w:val="C00000"/>
        </w:rPr>
        <w:t xml:space="preserve">together </w:t>
      </w:r>
      <w:r w:rsidR="00C376BA" w:rsidRPr="00C376BA">
        <w:rPr>
          <w:i/>
          <w:color w:val="C00000"/>
        </w:rPr>
        <w:t>($0.40</w:t>
      </w:r>
      <w:r w:rsidR="00E372FE" w:rsidRPr="00C376BA">
        <w:rPr>
          <w:i/>
          <w:color w:val="C00000"/>
        </w:rPr>
        <w:t>¢)</w:t>
      </w:r>
      <w:r>
        <w:rPr>
          <w:i/>
          <w:color w:val="C00000"/>
        </w:rPr>
        <w:t xml:space="preserve">.  Other </w:t>
      </w:r>
      <w:r>
        <w:rPr>
          <w:i/>
          <w:iCs/>
          <w:color w:val="C00000"/>
        </w:rPr>
        <w:t>s</w:t>
      </w:r>
      <w:r w:rsidR="00C376BA">
        <w:rPr>
          <w:i/>
          <w:iCs/>
          <w:color w:val="C00000"/>
        </w:rPr>
        <w:t xml:space="preserve">tudents may write $0.4 or $4.0, which may reflect confusion with place value </w:t>
      </w:r>
      <w:r>
        <w:rPr>
          <w:i/>
          <w:iCs/>
          <w:color w:val="C00000"/>
        </w:rPr>
        <w:t>and/</w:t>
      </w:r>
      <w:r w:rsidR="00C376BA">
        <w:rPr>
          <w:i/>
          <w:iCs/>
          <w:color w:val="C00000"/>
        </w:rPr>
        <w:t xml:space="preserve">or confusion with </w:t>
      </w:r>
      <w:r>
        <w:rPr>
          <w:i/>
          <w:iCs/>
          <w:color w:val="C00000"/>
        </w:rPr>
        <w:t xml:space="preserve">using </w:t>
      </w:r>
      <w:r w:rsidR="00C376BA">
        <w:rPr>
          <w:i/>
          <w:iCs/>
          <w:color w:val="C00000"/>
        </w:rPr>
        <w:t>the dollar and decimal notation</w:t>
      </w:r>
      <w:r>
        <w:rPr>
          <w:i/>
          <w:iCs/>
          <w:color w:val="C00000"/>
        </w:rPr>
        <w:t xml:space="preserve"> appropriately</w:t>
      </w:r>
      <w:r w:rsidR="00C376BA">
        <w:rPr>
          <w:i/>
          <w:iCs/>
          <w:color w:val="C00000"/>
        </w:rPr>
        <w:t>. In each of these instances, students would benefit from more experiences representing a given amount of money using both types of notation and reading</w:t>
      </w:r>
      <w:r>
        <w:rPr>
          <w:i/>
          <w:iCs/>
          <w:color w:val="C00000"/>
        </w:rPr>
        <w:t xml:space="preserve"> aloud</w:t>
      </w:r>
      <w:r w:rsidR="00C376BA">
        <w:rPr>
          <w:i/>
          <w:iCs/>
          <w:color w:val="C00000"/>
        </w:rPr>
        <w:t xml:space="preserve"> amounts of money represented with this notation. </w:t>
      </w:r>
    </w:p>
    <w:p w14:paraId="5722567F" w14:textId="5ACB957F" w:rsidR="0002539F" w:rsidRDefault="00694C79" w:rsidP="0002539F">
      <w:pPr>
        <w:numPr>
          <w:ilvl w:val="0"/>
          <w:numId w:val="24"/>
        </w:numPr>
        <w:pBdr>
          <w:top w:val="nil"/>
          <w:left w:val="nil"/>
          <w:bottom w:val="nil"/>
          <w:right w:val="nil"/>
          <w:between w:val="nil"/>
        </w:pBdr>
        <w:spacing w:before="360" w:after="120" w:line="276" w:lineRule="auto"/>
        <w:ind w:left="360"/>
        <w:rPr>
          <w:color w:val="000000"/>
          <w:sz w:val="28"/>
          <w:szCs w:val="28"/>
        </w:rPr>
      </w:pPr>
      <w:r>
        <w:rPr>
          <w:color w:val="000000"/>
          <w:sz w:val="28"/>
          <w:szCs w:val="28"/>
        </w:rPr>
        <w:t>Manuel has one hundred</w:t>
      </w:r>
      <w:r w:rsidR="0002539F">
        <w:rPr>
          <w:color w:val="000000"/>
          <w:sz w:val="28"/>
          <w:szCs w:val="28"/>
        </w:rPr>
        <w:t xml:space="preserve"> sixty-two pennies.</w:t>
      </w:r>
    </w:p>
    <w:p w14:paraId="5B5D1AE1" w14:textId="77777777" w:rsidR="0002539F" w:rsidRDefault="0002539F" w:rsidP="0002539F">
      <w:pPr>
        <w:numPr>
          <w:ilvl w:val="1"/>
          <w:numId w:val="24"/>
        </w:numPr>
        <w:pBdr>
          <w:top w:val="nil"/>
          <w:left w:val="nil"/>
          <w:bottom w:val="nil"/>
          <w:right w:val="nil"/>
          <w:between w:val="nil"/>
        </w:pBdr>
        <w:spacing w:before="120" w:after="120" w:line="276" w:lineRule="auto"/>
        <w:ind w:left="1080"/>
        <w:rPr>
          <w:color w:val="000000"/>
          <w:sz w:val="28"/>
          <w:szCs w:val="28"/>
        </w:rPr>
      </w:pPr>
      <w:r>
        <w:rPr>
          <w:color w:val="000000"/>
          <w:sz w:val="28"/>
          <w:szCs w:val="28"/>
        </w:rPr>
        <w:t>Use the cents symbol to show this amount. __________________</w:t>
      </w:r>
    </w:p>
    <w:p w14:paraId="1DDD144A" w14:textId="77777777" w:rsidR="0002539F" w:rsidRPr="00B17545" w:rsidRDefault="0002539F" w:rsidP="0002539F">
      <w:pPr>
        <w:numPr>
          <w:ilvl w:val="1"/>
          <w:numId w:val="24"/>
        </w:numPr>
        <w:pBdr>
          <w:top w:val="nil"/>
          <w:left w:val="nil"/>
          <w:bottom w:val="nil"/>
          <w:right w:val="nil"/>
          <w:between w:val="nil"/>
        </w:pBdr>
        <w:spacing w:before="120" w:after="120" w:line="276" w:lineRule="auto"/>
        <w:ind w:left="1080"/>
        <w:rPr>
          <w:color w:val="000000"/>
          <w:sz w:val="28"/>
          <w:szCs w:val="28"/>
        </w:rPr>
      </w:pPr>
      <w:r w:rsidRPr="00B17545">
        <w:rPr>
          <w:color w:val="000000"/>
          <w:sz w:val="28"/>
          <w:szCs w:val="28"/>
        </w:rPr>
        <w:t>Use a dollar sign and a decimal point to show this amount. _______________</w:t>
      </w:r>
    </w:p>
    <w:p w14:paraId="469915DB" w14:textId="5EA2D961" w:rsidR="008D4981" w:rsidRDefault="008D4981" w:rsidP="0002539F">
      <w:pPr>
        <w:spacing w:before="120" w:after="120" w:line="276" w:lineRule="auto"/>
        <w:ind w:left="360"/>
        <w:rPr>
          <w:rFonts w:asciiTheme="minorHAnsi" w:hAnsiTheme="minorHAnsi"/>
          <w:i/>
          <w:iCs/>
          <w:color w:val="C00000"/>
        </w:rPr>
      </w:pPr>
      <w:r>
        <w:rPr>
          <w:rFonts w:asciiTheme="minorHAnsi" w:hAnsiTheme="minorHAnsi"/>
          <w:i/>
          <w:iCs/>
          <w:color w:val="C00000"/>
        </w:rPr>
        <w:t>Students may combine both types of notation and write 1.62</w:t>
      </w:r>
      <w:r w:rsidRPr="00C376BA">
        <w:rPr>
          <w:i/>
          <w:color w:val="C00000"/>
        </w:rPr>
        <w:t>¢</w:t>
      </w:r>
      <w:r>
        <w:rPr>
          <w:i/>
          <w:color w:val="C00000"/>
        </w:rPr>
        <w:t xml:space="preserve"> or $1.62</w:t>
      </w:r>
      <w:r w:rsidRPr="00C376BA">
        <w:rPr>
          <w:i/>
          <w:color w:val="C00000"/>
        </w:rPr>
        <w:t>¢</w:t>
      </w:r>
      <w:r>
        <w:rPr>
          <w:i/>
          <w:color w:val="C00000"/>
        </w:rPr>
        <w:t>.</w:t>
      </w:r>
      <w:r w:rsidR="00463CE8" w:rsidRPr="00463CE8">
        <w:rPr>
          <w:rFonts w:asciiTheme="minorHAnsi" w:hAnsiTheme="minorHAnsi"/>
          <w:i/>
          <w:iCs/>
          <w:color w:val="C00000"/>
        </w:rPr>
        <w:t xml:space="preserve"> </w:t>
      </w:r>
      <w:r>
        <w:rPr>
          <w:rFonts w:asciiTheme="minorHAnsi" w:hAnsiTheme="minorHAnsi"/>
          <w:i/>
          <w:iCs/>
          <w:color w:val="C00000"/>
        </w:rPr>
        <w:t>Students may be able to write the amount correctly using the dollar sign and decimal point but be unable to write the amount as 162</w:t>
      </w:r>
      <w:r w:rsidRPr="00C376BA">
        <w:rPr>
          <w:i/>
          <w:color w:val="C00000"/>
        </w:rPr>
        <w:t>¢</w:t>
      </w:r>
      <w:r>
        <w:rPr>
          <w:i/>
          <w:color w:val="C00000"/>
        </w:rPr>
        <w:t>. Students would benefit from more experiences using both types of notation to represent given amounts of mone</w:t>
      </w:r>
      <w:r w:rsidR="00371A51">
        <w:rPr>
          <w:i/>
          <w:color w:val="C00000"/>
        </w:rPr>
        <w:t>y presented orally or as words</w:t>
      </w:r>
      <w:r>
        <w:rPr>
          <w:i/>
          <w:color w:val="C00000"/>
        </w:rPr>
        <w:t>.</w:t>
      </w:r>
    </w:p>
    <w:p w14:paraId="3DC64357" w14:textId="77777777" w:rsidR="008D4981" w:rsidRDefault="008D4981" w:rsidP="00EE0D25">
      <w:pPr>
        <w:numPr>
          <w:ilvl w:val="0"/>
          <w:numId w:val="23"/>
        </w:numPr>
        <w:pBdr>
          <w:top w:val="nil"/>
          <w:left w:val="nil"/>
          <w:bottom w:val="nil"/>
          <w:right w:val="nil"/>
          <w:between w:val="nil"/>
        </w:pBdr>
        <w:spacing w:before="240" w:after="0" w:line="276" w:lineRule="auto"/>
        <w:ind w:left="360"/>
        <w:rPr>
          <w:color w:val="000000"/>
          <w:sz w:val="28"/>
          <w:szCs w:val="28"/>
        </w:rPr>
      </w:pPr>
      <w:r>
        <w:rPr>
          <w:color w:val="000000"/>
          <w:sz w:val="28"/>
          <w:szCs w:val="28"/>
        </w:rPr>
        <w:t>Indya has one dollar and seven cents.</w:t>
      </w:r>
    </w:p>
    <w:p w14:paraId="7A122E74" w14:textId="77777777" w:rsidR="008D4981" w:rsidRDefault="008D4981" w:rsidP="00EE0D25">
      <w:pPr>
        <w:numPr>
          <w:ilvl w:val="1"/>
          <w:numId w:val="23"/>
        </w:numPr>
        <w:pBdr>
          <w:top w:val="nil"/>
          <w:left w:val="nil"/>
          <w:bottom w:val="nil"/>
          <w:right w:val="nil"/>
          <w:between w:val="nil"/>
        </w:pBdr>
        <w:spacing w:before="240" w:after="120" w:line="276" w:lineRule="auto"/>
        <w:ind w:left="1080"/>
        <w:rPr>
          <w:color w:val="000000"/>
          <w:sz w:val="28"/>
          <w:szCs w:val="28"/>
        </w:rPr>
      </w:pPr>
      <w:r>
        <w:rPr>
          <w:color w:val="000000"/>
          <w:sz w:val="28"/>
          <w:szCs w:val="28"/>
        </w:rPr>
        <w:t>Use the cents symbol to show “one dollar and seven cents.” __________________</w:t>
      </w:r>
    </w:p>
    <w:p w14:paraId="268D0DC8" w14:textId="77777777" w:rsidR="008D4981" w:rsidRDefault="008D4981" w:rsidP="0002539F">
      <w:pPr>
        <w:numPr>
          <w:ilvl w:val="1"/>
          <w:numId w:val="23"/>
        </w:numPr>
        <w:pBdr>
          <w:top w:val="nil"/>
          <w:left w:val="nil"/>
          <w:bottom w:val="nil"/>
          <w:right w:val="nil"/>
          <w:between w:val="nil"/>
        </w:pBdr>
        <w:spacing w:before="120" w:after="120" w:line="276" w:lineRule="auto"/>
        <w:ind w:left="1080"/>
        <w:rPr>
          <w:color w:val="000000"/>
          <w:sz w:val="28"/>
          <w:szCs w:val="28"/>
        </w:rPr>
      </w:pPr>
      <w:r>
        <w:rPr>
          <w:color w:val="000000"/>
          <w:sz w:val="28"/>
          <w:szCs w:val="28"/>
        </w:rPr>
        <w:t>Use a dollar sign and a decimal point to show “one dollar and seven cents.”</w:t>
      </w:r>
    </w:p>
    <w:p w14:paraId="0C566C07" w14:textId="77777777" w:rsidR="008D4981" w:rsidRPr="006A4DE0" w:rsidRDefault="008D4981" w:rsidP="0002539F">
      <w:pPr>
        <w:pBdr>
          <w:top w:val="nil"/>
          <w:left w:val="nil"/>
          <w:bottom w:val="nil"/>
          <w:right w:val="nil"/>
          <w:between w:val="nil"/>
        </w:pBdr>
        <w:spacing w:before="120" w:after="120" w:line="276" w:lineRule="auto"/>
        <w:ind w:left="1080"/>
        <w:rPr>
          <w:color w:val="000000"/>
          <w:sz w:val="28"/>
          <w:szCs w:val="28"/>
        </w:rPr>
      </w:pPr>
      <w:r>
        <w:rPr>
          <w:color w:val="000000"/>
          <w:sz w:val="28"/>
          <w:szCs w:val="28"/>
        </w:rPr>
        <w:t>______________________</w:t>
      </w:r>
    </w:p>
    <w:p w14:paraId="4239524D" w14:textId="3B0954F9" w:rsidR="00463CE8" w:rsidRPr="00B17545" w:rsidRDefault="005016EF" w:rsidP="0002539F">
      <w:pPr>
        <w:spacing w:before="120" w:after="120" w:line="276" w:lineRule="auto"/>
        <w:ind w:left="360"/>
        <w:rPr>
          <w:bCs/>
          <w:i/>
          <w:iCs/>
          <w:color w:val="C00000"/>
        </w:rPr>
      </w:pPr>
      <w:r w:rsidRPr="00463CE8">
        <w:rPr>
          <w:rFonts w:asciiTheme="minorHAnsi" w:hAnsiTheme="minorHAnsi"/>
          <w:i/>
          <w:iCs/>
          <w:color w:val="C00000"/>
        </w:rPr>
        <w:t>Students may write $1.</w:t>
      </w:r>
      <w:r>
        <w:rPr>
          <w:rFonts w:asciiTheme="minorHAnsi" w:hAnsiTheme="minorHAnsi"/>
          <w:i/>
          <w:iCs/>
          <w:color w:val="C00000"/>
        </w:rPr>
        <w:t>7, $1.007, $1.07</w:t>
      </w:r>
      <w:r w:rsidRPr="00C376BA">
        <w:rPr>
          <w:i/>
          <w:color w:val="C00000"/>
        </w:rPr>
        <w:t>¢</w:t>
      </w:r>
      <w:r w:rsidRPr="00463CE8">
        <w:rPr>
          <w:rFonts w:asciiTheme="minorHAnsi" w:hAnsiTheme="minorHAnsi"/>
          <w:i/>
          <w:iCs/>
          <w:color w:val="C00000"/>
        </w:rPr>
        <w:t xml:space="preserve">. </w:t>
      </w:r>
      <w:r w:rsidR="00463CE8" w:rsidRPr="00463CE8">
        <w:rPr>
          <w:bCs/>
          <w:i/>
          <w:iCs/>
          <w:color w:val="C00000"/>
        </w:rPr>
        <w:t xml:space="preserve">Students may have a difficult time correctly writing the given value </w:t>
      </w:r>
      <w:r>
        <w:rPr>
          <w:bCs/>
          <w:i/>
          <w:iCs/>
          <w:color w:val="C00000"/>
        </w:rPr>
        <w:t>based on what is read or heard, and students may mix both types of notation. Dollar amounts that require a zero in the tenths place may be especially challenging for students. Students would benefit from more experiences hearing, reading, representing, and writing a variety of money amounts that include a zero in one or more places when dollar/decimal notation is used. Opportunities to work with peers and represent the same value of money in more tha</w:t>
      </w:r>
      <w:r w:rsidR="00E63D9A">
        <w:rPr>
          <w:bCs/>
          <w:i/>
          <w:iCs/>
          <w:color w:val="C00000"/>
        </w:rPr>
        <w:t>n</w:t>
      </w:r>
      <w:r>
        <w:rPr>
          <w:bCs/>
          <w:i/>
          <w:iCs/>
          <w:color w:val="C00000"/>
        </w:rPr>
        <w:t xml:space="preserve"> one way will be beneficial as students build understanding for the similarities and differences among the different representations. </w:t>
      </w:r>
    </w:p>
    <w:sectPr w:rsidR="00463CE8" w:rsidRPr="00B17545" w:rsidSect="00E1470D">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7990" w14:textId="77777777" w:rsidR="006A4DE0" w:rsidRDefault="006A4DE0" w:rsidP="006A4DE0">
      <w:pPr>
        <w:spacing w:after="0" w:line="240" w:lineRule="auto"/>
      </w:pPr>
      <w:r>
        <w:separator/>
      </w:r>
    </w:p>
  </w:endnote>
  <w:endnote w:type="continuationSeparator" w:id="0">
    <w:p w14:paraId="0B12B1DA" w14:textId="77777777" w:rsidR="006A4DE0" w:rsidRDefault="006A4DE0" w:rsidP="006A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E3A4" w14:textId="77777777" w:rsidR="002D513C" w:rsidRDefault="002D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6B73" w14:textId="48AD347C" w:rsidR="006A4DE0" w:rsidRDefault="006A4DE0" w:rsidP="002D513C">
    <w:pPr>
      <w:pStyle w:val="Footer"/>
      <w:tabs>
        <w:tab w:val="clear" w:pos="9360"/>
        <w:tab w:val="right" w:pos="10800"/>
      </w:tabs>
      <w:spacing w:after="120"/>
    </w:pPr>
    <w:r>
      <w:t>Virginia Department of Education</w:t>
    </w:r>
    <w:r>
      <w:tab/>
    </w:r>
    <w:r>
      <w:tab/>
      <w:t>August 2020</w:t>
    </w:r>
  </w:p>
  <w:p w14:paraId="37C347B9" w14:textId="5BF11733" w:rsidR="002D513C" w:rsidRDefault="002D513C" w:rsidP="002D513C">
    <w:pPr>
      <w:pStyle w:val="Footer"/>
      <w:tabs>
        <w:tab w:val="clear" w:pos="9360"/>
        <w:tab w:val="right" w:pos="1080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B92" w14:textId="77777777" w:rsidR="002D513C" w:rsidRDefault="002D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07B4" w14:textId="77777777" w:rsidR="006A4DE0" w:rsidRDefault="006A4DE0" w:rsidP="006A4DE0">
      <w:pPr>
        <w:spacing w:after="0" w:line="240" w:lineRule="auto"/>
      </w:pPr>
      <w:r>
        <w:separator/>
      </w:r>
    </w:p>
  </w:footnote>
  <w:footnote w:type="continuationSeparator" w:id="0">
    <w:p w14:paraId="0DB73964" w14:textId="77777777" w:rsidR="006A4DE0" w:rsidRDefault="006A4DE0" w:rsidP="006A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8385" w14:textId="77777777" w:rsidR="002D513C" w:rsidRDefault="002D5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385D" w14:textId="77777777" w:rsidR="002D513C" w:rsidRDefault="002D5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5777" w14:textId="77777777" w:rsidR="002D513C" w:rsidRDefault="002D5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DE9"/>
    <w:multiLevelType w:val="multilevel"/>
    <w:tmpl w:val="3EF0E118"/>
    <w:lvl w:ilvl="0">
      <w:start w:val="3"/>
      <w:numFmt w:val="decimal"/>
      <w:lvlText w:val="%1."/>
      <w:lvlJc w:val="left"/>
      <w:pPr>
        <w:ind w:left="720" w:hanging="360"/>
      </w:pPr>
      <w:rPr>
        <w:rFonts w:asciiTheme="minorHAnsi" w:hAnsiTheme="minorHAnsi" w:cstheme="minorHAnsi" w:hint="default"/>
        <w:b w:val="0"/>
        <w:bCs/>
        <w:color w:val="auto"/>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64E36"/>
    <w:multiLevelType w:val="multilevel"/>
    <w:tmpl w:val="74185B18"/>
    <w:lvl w:ilvl="0">
      <w:start w:val="1"/>
      <w:numFmt w:val="bullet"/>
      <w:lvlText w:val="o"/>
      <w:lvlJc w:val="left"/>
      <w:pPr>
        <w:ind w:left="2970" w:hanging="360"/>
      </w:pPr>
      <w:rPr>
        <w:rFonts w:ascii="Courier New" w:hAnsi="Courier New" w:cs="Courier New" w:hint="default"/>
      </w:rPr>
    </w:lvl>
    <w:lvl w:ilvl="1">
      <w:start w:val="1"/>
      <w:numFmt w:val="bullet"/>
      <w:lvlText w:val="o"/>
      <w:lvlJc w:val="left"/>
      <w:pPr>
        <w:ind w:left="3690" w:hanging="360"/>
      </w:pPr>
      <w:rPr>
        <w:rFonts w:ascii="Courier New" w:eastAsia="Courier New" w:hAnsi="Courier New" w:cs="Courier New"/>
      </w:rPr>
    </w:lvl>
    <w:lvl w:ilvl="2">
      <w:start w:val="1"/>
      <w:numFmt w:val="bullet"/>
      <w:lvlText w:val="▪"/>
      <w:lvlJc w:val="left"/>
      <w:pPr>
        <w:ind w:left="4410" w:hanging="360"/>
      </w:pPr>
      <w:rPr>
        <w:rFonts w:ascii="Noto Sans Symbols" w:eastAsia="Noto Sans Symbols" w:hAnsi="Noto Sans Symbols" w:cs="Noto Sans Symbols"/>
      </w:rPr>
    </w:lvl>
    <w:lvl w:ilvl="3">
      <w:start w:val="1"/>
      <w:numFmt w:val="bullet"/>
      <w:lvlText w:val="●"/>
      <w:lvlJc w:val="left"/>
      <w:pPr>
        <w:ind w:left="5130" w:hanging="360"/>
      </w:pPr>
      <w:rPr>
        <w:rFonts w:ascii="Noto Sans Symbols" w:eastAsia="Noto Sans Symbols" w:hAnsi="Noto Sans Symbols" w:cs="Noto Sans Symbols"/>
      </w:rPr>
    </w:lvl>
    <w:lvl w:ilvl="4">
      <w:start w:val="1"/>
      <w:numFmt w:val="bullet"/>
      <w:lvlText w:val="o"/>
      <w:lvlJc w:val="left"/>
      <w:pPr>
        <w:ind w:left="5850" w:hanging="360"/>
      </w:pPr>
      <w:rPr>
        <w:rFonts w:ascii="Courier New" w:eastAsia="Courier New" w:hAnsi="Courier New" w:cs="Courier New"/>
      </w:rPr>
    </w:lvl>
    <w:lvl w:ilvl="5">
      <w:start w:val="1"/>
      <w:numFmt w:val="bullet"/>
      <w:lvlText w:val="▪"/>
      <w:lvlJc w:val="left"/>
      <w:pPr>
        <w:ind w:left="6570" w:hanging="360"/>
      </w:pPr>
      <w:rPr>
        <w:rFonts w:ascii="Noto Sans Symbols" w:eastAsia="Noto Sans Symbols" w:hAnsi="Noto Sans Symbols" w:cs="Noto Sans Symbols"/>
      </w:rPr>
    </w:lvl>
    <w:lvl w:ilvl="6">
      <w:start w:val="1"/>
      <w:numFmt w:val="bullet"/>
      <w:lvlText w:val="●"/>
      <w:lvlJc w:val="left"/>
      <w:pPr>
        <w:ind w:left="7290" w:hanging="360"/>
      </w:pPr>
      <w:rPr>
        <w:rFonts w:ascii="Noto Sans Symbols" w:eastAsia="Noto Sans Symbols" w:hAnsi="Noto Sans Symbols" w:cs="Noto Sans Symbols"/>
      </w:rPr>
    </w:lvl>
    <w:lvl w:ilvl="7">
      <w:start w:val="1"/>
      <w:numFmt w:val="bullet"/>
      <w:lvlText w:val="o"/>
      <w:lvlJc w:val="left"/>
      <w:pPr>
        <w:ind w:left="8010" w:hanging="360"/>
      </w:pPr>
      <w:rPr>
        <w:rFonts w:ascii="Courier New" w:eastAsia="Courier New" w:hAnsi="Courier New" w:cs="Courier New"/>
      </w:rPr>
    </w:lvl>
    <w:lvl w:ilvl="8">
      <w:start w:val="1"/>
      <w:numFmt w:val="bullet"/>
      <w:lvlText w:val="▪"/>
      <w:lvlJc w:val="left"/>
      <w:pPr>
        <w:ind w:left="8730" w:hanging="360"/>
      </w:pPr>
      <w:rPr>
        <w:rFonts w:ascii="Noto Sans Symbols" w:eastAsia="Noto Sans Symbols" w:hAnsi="Noto Sans Symbols" w:cs="Noto Sans Symbols"/>
      </w:rPr>
    </w:lvl>
  </w:abstractNum>
  <w:abstractNum w:abstractNumId="2" w15:restartNumberingAfterBreak="0">
    <w:nsid w:val="0FC410C2"/>
    <w:multiLevelType w:val="multilevel"/>
    <w:tmpl w:val="CC2EC026"/>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asciiTheme="minorHAnsi" w:hAnsi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E40A2E"/>
    <w:multiLevelType w:val="multilevel"/>
    <w:tmpl w:val="7CF2D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954396"/>
    <w:multiLevelType w:val="multilevel"/>
    <w:tmpl w:val="2410E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4C1D1F"/>
    <w:multiLevelType w:val="hybridMultilevel"/>
    <w:tmpl w:val="F33E18E4"/>
    <w:lvl w:ilvl="0" w:tplc="39FAA08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B32EF8"/>
    <w:multiLevelType w:val="multilevel"/>
    <w:tmpl w:val="2BBAFB10"/>
    <w:lvl w:ilvl="0">
      <w:start w:val="1"/>
      <w:numFmt w:val="decimal"/>
      <w:lvlText w:val="%1."/>
      <w:lvlJc w:val="left"/>
      <w:pPr>
        <w:ind w:left="720" w:hanging="360"/>
      </w:pPr>
      <w:rPr>
        <w:rFonts w:asciiTheme="minorHAnsi" w:hAnsiTheme="minorHAnsi" w:cstheme="minorHAnsi" w:hint="default"/>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C32ED9"/>
    <w:multiLevelType w:val="multilevel"/>
    <w:tmpl w:val="0900A782"/>
    <w:lvl w:ilvl="0">
      <w:start w:val="1"/>
      <w:numFmt w:val="decimal"/>
      <w:lvlText w:val="%1."/>
      <w:lvlJc w:val="left"/>
      <w:pPr>
        <w:ind w:left="720" w:hanging="360"/>
      </w:pPr>
      <w:rPr>
        <w:rFonts w:asciiTheme="minorHAnsi" w:hAnsiTheme="minorHAnsi" w:cstheme="minorHAnsi" w:hint="default"/>
        <w:b w:val="0"/>
        <w:bCs/>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C895E56"/>
    <w:multiLevelType w:val="multilevel"/>
    <w:tmpl w:val="622EFE6E"/>
    <w:lvl w:ilvl="0">
      <w:start w:val="1"/>
      <w:numFmt w:val="decimal"/>
      <w:lvlText w:val="%1."/>
      <w:lvlJc w:val="left"/>
      <w:pPr>
        <w:ind w:left="720" w:hanging="360"/>
      </w:pPr>
      <w:rPr>
        <w:rFonts w:asciiTheme="minorHAnsi" w:hAnsiTheme="minorHAnsi" w:cstheme="minorHAnsi" w:hint="default"/>
        <w:b w:val="0"/>
        <w:bCs/>
        <w:color w:val="auto"/>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934542"/>
    <w:multiLevelType w:val="multilevel"/>
    <w:tmpl w:val="6C66EF68"/>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F7E30FF"/>
    <w:multiLevelType w:val="multilevel"/>
    <w:tmpl w:val="ECF2A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42C47"/>
    <w:multiLevelType w:val="multilevel"/>
    <w:tmpl w:val="B17EA19E"/>
    <w:lvl w:ilvl="0">
      <w:start w:val="2"/>
      <w:numFmt w:val="decimal"/>
      <w:lvlText w:val="%1."/>
      <w:lvlJc w:val="left"/>
      <w:pPr>
        <w:ind w:left="720" w:hanging="360"/>
      </w:pPr>
      <w:rPr>
        <w:rFonts w:asciiTheme="minorHAnsi" w:hAnsiTheme="minorHAnsi" w:cstheme="minorHAnsi" w:hint="default"/>
        <w:b w:val="0"/>
        <w:bCs/>
        <w:color w:val="auto"/>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73E719F"/>
    <w:multiLevelType w:val="hybridMultilevel"/>
    <w:tmpl w:val="3DD44B16"/>
    <w:lvl w:ilvl="0" w:tplc="F186551C">
      <w:start w:val="1"/>
      <w:numFmt w:val="decimal"/>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A7A0E00"/>
    <w:multiLevelType w:val="multilevel"/>
    <w:tmpl w:val="0900A782"/>
    <w:lvl w:ilvl="0">
      <w:start w:val="1"/>
      <w:numFmt w:val="decimal"/>
      <w:lvlText w:val="%1."/>
      <w:lvlJc w:val="left"/>
      <w:pPr>
        <w:ind w:left="720" w:hanging="360"/>
      </w:pPr>
      <w:rPr>
        <w:rFonts w:asciiTheme="minorHAnsi" w:hAnsiTheme="minorHAnsi" w:cstheme="minorHAnsi" w:hint="default"/>
        <w:b w:val="0"/>
        <w:bCs/>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9641FE"/>
    <w:multiLevelType w:val="hybridMultilevel"/>
    <w:tmpl w:val="CB586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810E9"/>
    <w:multiLevelType w:val="hybridMultilevel"/>
    <w:tmpl w:val="E550E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41303"/>
    <w:multiLevelType w:val="multilevel"/>
    <w:tmpl w:val="364A2DCE"/>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D1324A3"/>
    <w:multiLevelType w:val="multilevel"/>
    <w:tmpl w:val="7812C90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C91D3E"/>
    <w:multiLevelType w:val="multilevel"/>
    <w:tmpl w:val="2BBAFB10"/>
    <w:lvl w:ilvl="0">
      <w:start w:val="1"/>
      <w:numFmt w:val="decimal"/>
      <w:lvlText w:val="%1."/>
      <w:lvlJc w:val="left"/>
      <w:pPr>
        <w:ind w:left="720" w:hanging="360"/>
      </w:pPr>
      <w:rPr>
        <w:rFonts w:asciiTheme="minorHAnsi" w:hAnsiTheme="minorHAnsi" w:cstheme="minorHAnsi" w:hint="default"/>
        <w:b w:val="0"/>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12"/>
  </w:num>
  <w:num w:numId="5">
    <w:abstractNumId w:val="17"/>
  </w:num>
  <w:num w:numId="6">
    <w:abstractNumId w:val="10"/>
  </w:num>
  <w:num w:numId="7">
    <w:abstractNumId w:val="1"/>
  </w:num>
  <w:num w:numId="8">
    <w:abstractNumId w:val="19"/>
  </w:num>
  <w:num w:numId="9">
    <w:abstractNumId w:val="6"/>
  </w:num>
  <w:num w:numId="10">
    <w:abstractNumId w:val="16"/>
  </w:num>
  <w:num w:numId="11">
    <w:abstractNumId w:val="3"/>
  </w:num>
  <w:num w:numId="12">
    <w:abstractNumId w:val="20"/>
  </w:num>
  <w:num w:numId="13">
    <w:abstractNumId w:val="5"/>
  </w:num>
  <w:num w:numId="14">
    <w:abstractNumId w:val="13"/>
  </w:num>
  <w:num w:numId="15">
    <w:abstractNumId w:val="22"/>
  </w:num>
  <w:num w:numId="16">
    <w:abstractNumId w:val="14"/>
  </w:num>
  <w:num w:numId="17">
    <w:abstractNumId w:val="21"/>
  </w:num>
  <w:num w:numId="18">
    <w:abstractNumId w:val="9"/>
  </w:num>
  <w:num w:numId="19">
    <w:abstractNumId w:val="23"/>
  </w:num>
  <w:num w:numId="20">
    <w:abstractNumId w:val="7"/>
  </w:num>
  <w:num w:numId="21">
    <w:abstractNumId w:val="11"/>
  </w:num>
  <w:num w:numId="22">
    <w:abstractNumId w:val="18"/>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2539F"/>
    <w:rsid w:val="000A5FD0"/>
    <w:rsid w:val="000C1A56"/>
    <w:rsid w:val="000E1050"/>
    <w:rsid w:val="00101CC2"/>
    <w:rsid w:val="00143ACD"/>
    <w:rsid w:val="001C41AC"/>
    <w:rsid w:val="002A0D4B"/>
    <w:rsid w:val="002A3CCB"/>
    <w:rsid w:val="002D513C"/>
    <w:rsid w:val="0035033A"/>
    <w:rsid w:val="00371A51"/>
    <w:rsid w:val="00442AE8"/>
    <w:rsid w:val="00463CE8"/>
    <w:rsid w:val="004C6122"/>
    <w:rsid w:val="005016EF"/>
    <w:rsid w:val="00532970"/>
    <w:rsid w:val="0063015D"/>
    <w:rsid w:val="00694C79"/>
    <w:rsid w:val="006A4DE0"/>
    <w:rsid w:val="006E0EBA"/>
    <w:rsid w:val="00740F52"/>
    <w:rsid w:val="00743901"/>
    <w:rsid w:val="00786D31"/>
    <w:rsid w:val="00796944"/>
    <w:rsid w:val="007D1F1E"/>
    <w:rsid w:val="0087281F"/>
    <w:rsid w:val="008771C1"/>
    <w:rsid w:val="00882E1D"/>
    <w:rsid w:val="008D386F"/>
    <w:rsid w:val="008D4981"/>
    <w:rsid w:val="008F00E3"/>
    <w:rsid w:val="009204DF"/>
    <w:rsid w:val="00983C90"/>
    <w:rsid w:val="00A02F8F"/>
    <w:rsid w:val="00A2490F"/>
    <w:rsid w:val="00A43D01"/>
    <w:rsid w:val="00A4752F"/>
    <w:rsid w:val="00AD160F"/>
    <w:rsid w:val="00B17545"/>
    <w:rsid w:val="00B73079"/>
    <w:rsid w:val="00B774A7"/>
    <w:rsid w:val="00B77F64"/>
    <w:rsid w:val="00B941BD"/>
    <w:rsid w:val="00BC69EA"/>
    <w:rsid w:val="00BE07AD"/>
    <w:rsid w:val="00C160BA"/>
    <w:rsid w:val="00C376BA"/>
    <w:rsid w:val="00CA071B"/>
    <w:rsid w:val="00CB0EB3"/>
    <w:rsid w:val="00CE1355"/>
    <w:rsid w:val="00D012E8"/>
    <w:rsid w:val="00D01C0E"/>
    <w:rsid w:val="00D03325"/>
    <w:rsid w:val="00D8212D"/>
    <w:rsid w:val="00D844A3"/>
    <w:rsid w:val="00D879CB"/>
    <w:rsid w:val="00E1470D"/>
    <w:rsid w:val="00E372FE"/>
    <w:rsid w:val="00E41D1F"/>
    <w:rsid w:val="00E57766"/>
    <w:rsid w:val="00E63D9A"/>
    <w:rsid w:val="00EE0D25"/>
    <w:rsid w:val="00EF1C4C"/>
    <w:rsid w:val="00F10BBC"/>
    <w:rsid w:val="00F51356"/>
    <w:rsid w:val="00F55543"/>
    <w:rsid w:val="00FD65FB"/>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584A24"/>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70D"/>
    <w:pPr>
      <w:spacing w:before="120"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E1470D"/>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96944"/>
    <w:rPr>
      <w:color w:val="605E5C"/>
      <w:shd w:val="clear" w:color="auto" w:fill="E1DFDD"/>
    </w:rPr>
  </w:style>
  <w:style w:type="paragraph" w:customStyle="1" w:styleId="SOLNumber">
    <w:name w:val="SOL Number"/>
    <w:basedOn w:val="Normal"/>
    <w:link w:val="SOLNumberChar"/>
    <w:rsid w:val="00796944"/>
    <w:pPr>
      <w:autoSpaceDE w:val="0"/>
      <w:autoSpaceDN w:val="0"/>
      <w:adjustRightInd w:val="0"/>
      <w:spacing w:after="0" w:line="240" w:lineRule="auto"/>
      <w:ind w:left="1080" w:hanging="1080"/>
    </w:pPr>
    <w:rPr>
      <w:rFonts w:ascii="Times New Roman" w:eastAsia="Times New Roman" w:hAnsi="Times New Roman" w:cs="Times New Roman"/>
      <w:sz w:val="24"/>
      <w:szCs w:val="24"/>
      <w:lang w:val="en-US"/>
    </w:rPr>
  </w:style>
  <w:style w:type="character" w:customStyle="1" w:styleId="SOLNumberChar">
    <w:name w:val="SOL Number Char"/>
    <w:basedOn w:val="DefaultParagraphFont"/>
    <w:link w:val="SOLNumber"/>
    <w:rsid w:val="00796944"/>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4390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743901"/>
    <w:rPr>
      <w:rFonts w:ascii="Times New Roman" w:hAnsi="Times New Roman" w:cs="Times New Roman"/>
      <w:b/>
      <w:bCs/>
      <w:sz w:val="20"/>
      <w:szCs w:val="20"/>
    </w:rPr>
  </w:style>
  <w:style w:type="character" w:customStyle="1" w:styleId="filetype">
    <w:name w:val="file_type"/>
    <w:basedOn w:val="DefaultParagraphFont"/>
    <w:rsid w:val="00D03325"/>
  </w:style>
  <w:style w:type="paragraph" w:styleId="Header">
    <w:name w:val="header"/>
    <w:basedOn w:val="Normal"/>
    <w:link w:val="HeaderChar"/>
    <w:uiPriority w:val="99"/>
    <w:unhideWhenUsed/>
    <w:rsid w:val="006A4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DE0"/>
  </w:style>
  <w:style w:type="paragraph" w:styleId="Footer">
    <w:name w:val="footer"/>
    <w:basedOn w:val="Normal"/>
    <w:link w:val="FooterChar"/>
    <w:uiPriority w:val="99"/>
    <w:unhideWhenUsed/>
    <w:rsid w:val="006A4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DE0"/>
  </w:style>
  <w:style w:type="character" w:styleId="UnresolvedMention">
    <w:name w:val="Unresolved Mention"/>
    <w:basedOn w:val="DefaultParagraphFont"/>
    <w:uiPriority w:val="99"/>
    <w:semiHidden/>
    <w:unhideWhenUsed/>
    <w:rsid w:val="00A4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834">
      <w:bodyDiv w:val="1"/>
      <w:marLeft w:val="0"/>
      <w:marRight w:val="0"/>
      <w:marTop w:val="0"/>
      <w:marBottom w:val="0"/>
      <w:divBdr>
        <w:top w:val="none" w:sz="0" w:space="0" w:color="auto"/>
        <w:left w:val="none" w:sz="0" w:space="0" w:color="auto"/>
        <w:bottom w:val="none" w:sz="0" w:space="0" w:color="auto"/>
        <w:right w:val="none" w:sz="0" w:space="0" w:color="auto"/>
      </w:divBdr>
    </w:div>
    <w:div w:id="183094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17606/638039354209170000" TargetMode="External"/><Relationship Id="rId18" Type="http://schemas.openxmlformats.org/officeDocument/2006/relationships/hyperlink" Target="https://www.doe.virginia.gov/home/showpublisheddocument/25910/638045675021930000" TargetMode="External"/><Relationship Id="rId26" Type="http://schemas.openxmlformats.org/officeDocument/2006/relationships/hyperlink" Target="https://www.doe.virginia.gov/home/showpublisheddocument/24378/638044672234270000" TargetMode="External"/><Relationship Id="rId3" Type="http://schemas.openxmlformats.org/officeDocument/2006/relationships/styles" Target="styles.xml"/><Relationship Id="rId21" Type="http://schemas.openxmlformats.org/officeDocument/2006/relationships/hyperlink" Target="https://www.doe.virginia.gov/home/showpublisheddocument/25896/638045674989730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6708/638037092562030000" TargetMode="External"/><Relationship Id="rId17" Type="http://schemas.openxmlformats.org/officeDocument/2006/relationships/hyperlink" Target="https://www.doe.virginia.gov/home/showpublisheddocument/25908/638045675017070000" TargetMode="External"/><Relationship Id="rId25" Type="http://schemas.openxmlformats.org/officeDocument/2006/relationships/hyperlink" Target="https://www.doe.virginia.gov/home/showpublisheddocument/24490/63804468194230000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oe.virginia.gov/home/showpublisheddocument/18644/638041054277070000" TargetMode="External"/><Relationship Id="rId20" Type="http://schemas.openxmlformats.org/officeDocument/2006/relationships/hyperlink" Target="https://www.doe.virginia.gov/home/showpublisheddocument/25906/63804567501287000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6706/638037092556400000" TargetMode="External"/><Relationship Id="rId24" Type="http://schemas.openxmlformats.org/officeDocument/2006/relationships/hyperlink" Target="https://www.doe.virginia.gov/home/showpublisheddocument/25902/638045675003800000"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oe.virginia.gov/home/showpublisheddocument/18642/638041054268600000" TargetMode="External"/><Relationship Id="rId23" Type="http://schemas.openxmlformats.org/officeDocument/2006/relationships/hyperlink" Target="https://www.doe.virginia.gov/home/showpublisheddocument/25900/638045674999270000" TargetMode="External"/><Relationship Id="rId28" Type="http://schemas.openxmlformats.org/officeDocument/2006/relationships/header" Target="header1.xml"/><Relationship Id="rId10" Type="http://schemas.openxmlformats.org/officeDocument/2006/relationships/hyperlink" Target="https://www.doe.virginia.gov/home/showpublisheddocument/16704/638037092551570000" TargetMode="External"/><Relationship Id="rId19" Type="http://schemas.openxmlformats.org/officeDocument/2006/relationships/hyperlink" Target="https://www.doe.virginia.gov/home/showpublisheddocument/25904/63804567500833000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e.virginia.gov/home/showpublisheddocument/16702/638037092544530000" TargetMode="External"/><Relationship Id="rId14" Type="http://schemas.openxmlformats.org/officeDocument/2006/relationships/hyperlink" Target="https://www.doe.virginia.gov/home/showpublisheddocument/17608/638039354215400000" TargetMode="External"/><Relationship Id="rId22" Type="http://schemas.openxmlformats.org/officeDocument/2006/relationships/hyperlink" Target="https://www.doe.virginia.gov/home/showpublisheddocument/25898/638045674995200000" TargetMode="External"/><Relationship Id="rId27" Type="http://schemas.openxmlformats.org/officeDocument/2006/relationships/hyperlink" Target="https://www.doe.virginia.gov/home/showpublisheddocument/24272/638044619419100000"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doe.virginia.gov/home/showpublisheddocument/2948/63798246334100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SOL 2.7b Quick Check</vt:lpstr>
    </vt:vector>
  </TitlesOfParts>
  <Company>Virginia Department of Education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2.7b Quick Check</dc:title>
  <dc:creator>Virginia Department of Education</dc:creator>
  <cp:lastModifiedBy>Hodge, Virginia (DOE)</cp:lastModifiedBy>
  <cp:revision>2</cp:revision>
  <dcterms:created xsi:type="dcterms:W3CDTF">2022-12-27T16:41:00Z</dcterms:created>
  <dcterms:modified xsi:type="dcterms:W3CDTF">2022-12-27T16:41:00Z</dcterms:modified>
</cp:coreProperties>
</file>