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2AEA" w14:textId="77777777" w:rsidR="00B73079" w:rsidRPr="00C40D6E" w:rsidRDefault="00B941BD" w:rsidP="00EF1C4C">
      <w:pPr>
        <w:pStyle w:val="Title"/>
      </w:pPr>
      <w:r w:rsidRPr="00C40D6E">
        <w:t>Just In Time Quick Check</w:t>
      </w:r>
    </w:p>
    <w:p w14:paraId="2D8F1570" w14:textId="376BA234" w:rsidR="0057668D" w:rsidRPr="00B62FF5" w:rsidRDefault="001A2EF3" w:rsidP="0000723C">
      <w:pPr>
        <w:spacing w:after="120"/>
        <w:jc w:val="center"/>
        <w:rPr>
          <w:b/>
          <w:sz w:val="28"/>
          <w:szCs w:val="28"/>
        </w:rPr>
      </w:pPr>
      <w:hyperlink r:id="rId9" w:history="1">
        <w:r w:rsidR="00C40D6E" w:rsidRPr="001A2EF3">
          <w:rPr>
            <w:rStyle w:val="Hyperlink"/>
            <w:b/>
            <w:sz w:val="28"/>
            <w:szCs w:val="28"/>
          </w:rPr>
          <w:t>Standard of Learning (SOL) 2.6b</w:t>
        </w:r>
      </w:hyperlink>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6973D5A2" w14:textId="77777777" w:rsidTr="0000723C">
        <w:trPr>
          <w:tblHeader/>
        </w:trPr>
        <w:tc>
          <w:tcPr>
            <w:tcW w:w="10885" w:type="dxa"/>
          </w:tcPr>
          <w:p w14:paraId="6536269A" w14:textId="77777777" w:rsidR="0057668D" w:rsidRPr="0057668D" w:rsidRDefault="00B941BD" w:rsidP="00B33664">
            <w:pPr>
              <w:jc w:val="center"/>
              <w:rPr>
                <w:sz w:val="28"/>
                <w:szCs w:val="28"/>
              </w:rPr>
            </w:pPr>
            <w:r w:rsidRPr="00EF1C4C">
              <w:rPr>
                <w:rStyle w:val="TitleChar"/>
              </w:rPr>
              <w:t>Strand:</w:t>
            </w:r>
            <w:r>
              <w:rPr>
                <w:b/>
                <w:sz w:val="28"/>
                <w:szCs w:val="28"/>
              </w:rPr>
              <w:t xml:space="preserve"> </w:t>
            </w:r>
            <w:r w:rsidR="00B33664">
              <w:rPr>
                <w:sz w:val="28"/>
                <w:szCs w:val="28"/>
              </w:rPr>
              <w:t>Computation and Estimation</w:t>
            </w:r>
          </w:p>
        </w:tc>
      </w:tr>
      <w:tr w:rsidR="00B73079" w14:paraId="74A8047A" w14:textId="77777777" w:rsidTr="0000723C">
        <w:tc>
          <w:tcPr>
            <w:tcW w:w="10885" w:type="dxa"/>
            <w:shd w:val="clear" w:color="auto" w:fill="D9D9D9"/>
          </w:tcPr>
          <w:p w14:paraId="1BD79314" w14:textId="77777777" w:rsidR="00B73079" w:rsidRPr="0000723C" w:rsidRDefault="00B941BD" w:rsidP="0000723C">
            <w:pPr>
              <w:pStyle w:val="Heading1"/>
              <w:outlineLvl w:val="0"/>
            </w:pPr>
            <w:r w:rsidRPr="0000723C">
              <w:t xml:space="preserve">Standard of Learning (SOL) </w:t>
            </w:r>
            <w:r w:rsidR="00AF40B3" w:rsidRPr="0000723C">
              <w:t>2.6b</w:t>
            </w:r>
          </w:p>
          <w:p w14:paraId="383216F8" w14:textId="32BABD64" w:rsidR="00B73079" w:rsidRPr="009A7069" w:rsidRDefault="00B33664" w:rsidP="0000723C">
            <w:pPr>
              <w:widowControl w:val="0"/>
              <w:autoSpaceDE w:val="0"/>
              <w:autoSpaceDN w:val="0"/>
              <w:adjustRightInd w:val="0"/>
              <w:spacing w:after="120"/>
              <w:rPr>
                <w:rFonts w:ascii="Times" w:hAnsi="Times" w:cs="Times"/>
                <w:b/>
                <w:bCs/>
                <w:i/>
                <w:iCs/>
                <w:sz w:val="24"/>
                <w:szCs w:val="24"/>
                <w:lang w:val="en-US"/>
              </w:rPr>
            </w:pPr>
            <w:r w:rsidRPr="009A7069">
              <w:rPr>
                <w:b/>
                <w:bCs/>
                <w:i/>
                <w:iCs/>
                <w:lang w:val="en-US"/>
              </w:rPr>
              <w:t>The student will</w:t>
            </w:r>
            <w:r w:rsidR="00632135" w:rsidRPr="009A7069">
              <w:rPr>
                <w:b/>
                <w:bCs/>
                <w:i/>
                <w:iCs/>
                <w:lang w:val="en-US"/>
              </w:rPr>
              <w:t xml:space="preserve"> </w:t>
            </w:r>
            <w:r w:rsidR="00AF40B3" w:rsidRPr="009A7069">
              <w:rPr>
                <w:b/>
                <w:bCs/>
                <w:i/>
                <w:iCs/>
                <w:lang w:val="en-US"/>
              </w:rPr>
              <w:t>determine sums and differences, using various methods.</w:t>
            </w:r>
            <w:r w:rsidR="00D9227A" w:rsidRPr="009A7069">
              <w:rPr>
                <w:b/>
                <w:bCs/>
                <w:i/>
                <w:iCs/>
                <w:sz w:val="30"/>
                <w:szCs w:val="30"/>
                <w:lang w:val="en-US"/>
              </w:rPr>
              <w:t xml:space="preserve"> </w:t>
            </w:r>
          </w:p>
        </w:tc>
      </w:tr>
      <w:tr w:rsidR="00B73079" w14:paraId="499E8FFA" w14:textId="77777777" w:rsidTr="0000723C">
        <w:tc>
          <w:tcPr>
            <w:tcW w:w="10885" w:type="dxa"/>
            <w:shd w:val="clear" w:color="auto" w:fill="F2F2F2"/>
          </w:tcPr>
          <w:p w14:paraId="6CC0BB19" w14:textId="77777777" w:rsidR="00B73079" w:rsidRDefault="00B941BD" w:rsidP="0000723C">
            <w:pPr>
              <w:pStyle w:val="Heading1"/>
              <w:outlineLvl w:val="0"/>
            </w:pPr>
            <w:r>
              <w:t xml:space="preserve">Grade Level Skills:  </w:t>
            </w:r>
          </w:p>
          <w:p w14:paraId="1B17A43D" w14:textId="77777777" w:rsidR="00AF40B3" w:rsidRPr="006F6A6C" w:rsidRDefault="00AF40B3" w:rsidP="00AF40B3">
            <w:pPr>
              <w:pStyle w:val="ColumnBullet"/>
              <w:numPr>
                <w:ilvl w:val="0"/>
                <w:numId w:val="3"/>
              </w:numPr>
              <w:spacing w:after="0"/>
              <w:rPr>
                <w:rFonts w:asciiTheme="minorHAnsi" w:hAnsiTheme="minorHAnsi" w:cstheme="minorHAnsi"/>
                <w:sz w:val="22"/>
                <w:szCs w:val="22"/>
              </w:rPr>
            </w:pPr>
            <w:r w:rsidRPr="006F6A6C">
              <w:rPr>
                <w:rFonts w:asciiTheme="minorHAnsi" w:hAnsiTheme="minorHAnsi" w:cstheme="minorHAnsi"/>
                <w:sz w:val="22"/>
                <w:szCs w:val="22"/>
              </w:rPr>
              <w:t xml:space="preserve">Determine the sum of two whole numbers whose sum is 99 or </w:t>
            </w:r>
            <w:r>
              <w:rPr>
                <w:rFonts w:asciiTheme="minorHAnsi" w:hAnsiTheme="minorHAnsi" w:cstheme="minorHAnsi"/>
                <w:sz w:val="22"/>
                <w:szCs w:val="22"/>
              </w:rPr>
              <w:t xml:space="preserve">less, using various methods. </w:t>
            </w:r>
          </w:p>
          <w:p w14:paraId="7504863C" w14:textId="77777777" w:rsidR="0016401C" w:rsidRPr="00AF40B3" w:rsidRDefault="00AF40B3" w:rsidP="0000723C">
            <w:pPr>
              <w:pStyle w:val="ColumnBullet"/>
              <w:numPr>
                <w:ilvl w:val="0"/>
                <w:numId w:val="3"/>
              </w:numPr>
              <w:spacing w:after="120"/>
              <w:rPr>
                <w:rFonts w:asciiTheme="minorHAnsi" w:hAnsiTheme="minorHAnsi" w:cstheme="minorHAnsi"/>
                <w:sz w:val="22"/>
                <w:szCs w:val="22"/>
              </w:rPr>
            </w:pPr>
            <w:r w:rsidRPr="006F6A6C">
              <w:rPr>
                <w:rFonts w:asciiTheme="minorHAnsi" w:hAnsiTheme="minorHAnsi" w:cstheme="minorHAnsi"/>
                <w:sz w:val="22"/>
                <w:szCs w:val="22"/>
              </w:rPr>
              <w:t xml:space="preserve">Determine the difference of two whole numbers each 99 or </w:t>
            </w:r>
            <w:r>
              <w:rPr>
                <w:rFonts w:asciiTheme="minorHAnsi" w:hAnsiTheme="minorHAnsi" w:cstheme="minorHAnsi"/>
                <w:sz w:val="22"/>
                <w:szCs w:val="22"/>
              </w:rPr>
              <w:t xml:space="preserve">less, using various methods. </w:t>
            </w:r>
          </w:p>
        </w:tc>
      </w:tr>
      <w:tr w:rsidR="00B73079" w14:paraId="666466E5" w14:textId="77777777" w:rsidTr="0000723C">
        <w:tc>
          <w:tcPr>
            <w:tcW w:w="10885" w:type="dxa"/>
          </w:tcPr>
          <w:p w14:paraId="1D6FD5A9" w14:textId="74899019" w:rsidR="00B73079" w:rsidRPr="0000723C" w:rsidRDefault="001A2EF3" w:rsidP="0000723C">
            <w:pPr>
              <w:spacing w:before="120" w:after="120"/>
              <w:rPr>
                <w:sz w:val="28"/>
                <w:szCs w:val="28"/>
              </w:rPr>
            </w:pPr>
            <w:hyperlink w:anchor="bookmark=id.gjdgxs">
              <w:r w:rsidR="00B941BD" w:rsidRPr="0000723C">
                <w:rPr>
                  <w:b/>
                  <w:color w:val="0563C1"/>
                  <w:sz w:val="28"/>
                  <w:szCs w:val="28"/>
                  <w:u w:val="single"/>
                </w:rPr>
                <w:t>Just in Time Quick Check</w:t>
              </w:r>
            </w:hyperlink>
          </w:p>
        </w:tc>
      </w:tr>
      <w:tr w:rsidR="00B73079" w14:paraId="0CB23108" w14:textId="77777777" w:rsidTr="0000723C">
        <w:tc>
          <w:tcPr>
            <w:tcW w:w="10885" w:type="dxa"/>
          </w:tcPr>
          <w:p w14:paraId="4C705679" w14:textId="36A8310C" w:rsidR="00B73079" w:rsidRPr="0000723C" w:rsidRDefault="001A2EF3" w:rsidP="0000723C">
            <w:pPr>
              <w:spacing w:before="120" w:after="120"/>
              <w:rPr>
                <w:b/>
                <w:sz w:val="28"/>
                <w:szCs w:val="28"/>
              </w:rPr>
            </w:pPr>
            <w:hyperlink w:anchor="TeacherNotes" w:history="1">
              <w:r w:rsidR="00B941BD" w:rsidRPr="001C437E">
                <w:rPr>
                  <w:rStyle w:val="Hyperlink"/>
                  <w:b/>
                  <w:sz w:val="28"/>
                  <w:szCs w:val="28"/>
                </w:rPr>
                <w:t>Just in Time Quick Check Teacher Notes</w:t>
              </w:r>
            </w:hyperlink>
          </w:p>
        </w:tc>
      </w:tr>
      <w:tr w:rsidR="00B73079" w14:paraId="3F6EACED" w14:textId="77777777" w:rsidTr="0000723C">
        <w:trPr>
          <w:trHeight w:val="1079"/>
        </w:trPr>
        <w:tc>
          <w:tcPr>
            <w:tcW w:w="10885" w:type="dxa"/>
          </w:tcPr>
          <w:p w14:paraId="2B0FC7EA" w14:textId="237C1369" w:rsidR="00B73079" w:rsidRDefault="00B941BD" w:rsidP="0000723C">
            <w:pPr>
              <w:pStyle w:val="Heading1"/>
              <w:outlineLvl w:val="0"/>
            </w:pPr>
            <w:r>
              <w:t xml:space="preserve">Supporting Resources: </w:t>
            </w:r>
          </w:p>
          <w:p w14:paraId="177524D7"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4A5B1687" w14:textId="1E30F5A3" w:rsidR="00227C9F" w:rsidRPr="00227C9F" w:rsidRDefault="001A2EF3" w:rsidP="00227C9F">
            <w:pPr>
              <w:numPr>
                <w:ilvl w:val="1"/>
                <w:numId w:val="2"/>
              </w:numPr>
              <w:pBdr>
                <w:top w:val="nil"/>
                <w:left w:val="nil"/>
                <w:bottom w:val="nil"/>
                <w:right w:val="nil"/>
                <w:between w:val="nil"/>
              </w:pBdr>
              <w:rPr>
                <w:color w:val="000000"/>
              </w:rPr>
            </w:pPr>
            <w:hyperlink r:id="rId10" w:history="1">
              <w:r w:rsidR="00227C9F" w:rsidRPr="00227C9F">
                <w:rPr>
                  <w:rStyle w:val="Hyperlink"/>
                </w:rPr>
                <w:t>Hopping on the Number Line</w:t>
              </w:r>
            </w:hyperlink>
            <w:r w:rsidR="00227C9F">
              <w:rPr>
                <w:color w:val="000000"/>
              </w:rPr>
              <w:t xml:space="preserve"> (Word) | </w:t>
            </w:r>
            <w:hyperlink r:id="rId11" w:history="1">
              <w:r w:rsidR="00227C9F" w:rsidRPr="00227C9F">
                <w:rPr>
                  <w:rStyle w:val="Hyperlink"/>
                </w:rPr>
                <w:t>(PDF Version)</w:t>
              </w:r>
            </w:hyperlink>
          </w:p>
          <w:p w14:paraId="0BFD2AE5" w14:textId="6960818C" w:rsidR="00227C9F" w:rsidRDefault="001A2EF3" w:rsidP="00227C9F">
            <w:pPr>
              <w:numPr>
                <w:ilvl w:val="1"/>
                <w:numId w:val="2"/>
              </w:numPr>
              <w:pBdr>
                <w:top w:val="nil"/>
                <w:left w:val="nil"/>
                <w:bottom w:val="nil"/>
                <w:right w:val="nil"/>
                <w:between w:val="nil"/>
              </w:pBdr>
              <w:rPr>
                <w:color w:val="000000"/>
              </w:rPr>
            </w:pPr>
            <w:hyperlink r:id="rId12" w:history="1">
              <w:r w:rsidR="00227C9F" w:rsidRPr="00227C9F">
                <w:rPr>
                  <w:rStyle w:val="Hyperlink"/>
                </w:rPr>
                <w:t>What’s the Difference? What’s the Sum?</w:t>
              </w:r>
            </w:hyperlink>
            <w:r w:rsidR="00227C9F">
              <w:rPr>
                <w:color w:val="000000"/>
              </w:rPr>
              <w:t xml:space="preserve"> {Word) | </w:t>
            </w:r>
            <w:hyperlink r:id="rId13" w:history="1">
              <w:r w:rsidR="00227C9F" w:rsidRPr="00227C9F">
                <w:rPr>
                  <w:rStyle w:val="Hyperlink"/>
                </w:rPr>
                <w:t>(PDF Version)</w:t>
              </w:r>
            </w:hyperlink>
          </w:p>
          <w:p w14:paraId="2EB9E88A" w14:textId="0F0DD885" w:rsidR="00227C9F" w:rsidRDefault="001A2EF3" w:rsidP="00227C9F">
            <w:pPr>
              <w:numPr>
                <w:ilvl w:val="1"/>
                <w:numId w:val="2"/>
              </w:numPr>
              <w:pBdr>
                <w:top w:val="nil"/>
                <w:left w:val="nil"/>
                <w:bottom w:val="nil"/>
                <w:right w:val="nil"/>
                <w:between w:val="nil"/>
              </w:pBdr>
              <w:rPr>
                <w:color w:val="000000"/>
              </w:rPr>
            </w:pPr>
            <w:hyperlink r:id="rId14" w:history="1">
              <w:r w:rsidR="00227C9F" w:rsidRPr="00227C9F">
                <w:rPr>
                  <w:rStyle w:val="Hyperlink"/>
                </w:rPr>
                <w:t>Target 100</w:t>
              </w:r>
            </w:hyperlink>
            <w:r w:rsidR="00227C9F">
              <w:rPr>
                <w:color w:val="000000"/>
              </w:rPr>
              <w:t xml:space="preserve"> (Word) | </w:t>
            </w:r>
            <w:hyperlink r:id="rId15" w:history="1">
              <w:r w:rsidR="00227C9F" w:rsidRPr="00227C9F">
                <w:rPr>
                  <w:rStyle w:val="Hyperlink"/>
                </w:rPr>
                <w:t>(PDF Version)</w:t>
              </w:r>
            </w:hyperlink>
          </w:p>
          <w:p w14:paraId="1513C1A9" w14:textId="5D10D067" w:rsidR="00227C9F" w:rsidRPr="00227C9F" w:rsidRDefault="001A2EF3" w:rsidP="00227C9F">
            <w:pPr>
              <w:numPr>
                <w:ilvl w:val="1"/>
                <w:numId w:val="2"/>
              </w:numPr>
              <w:pBdr>
                <w:top w:val="nil"/>
                <w:left w:val="nil"/>
                <w:bottom w:val="nil"/>
                <w:right w:val="nil"/>
                <w:between w:val="nil"/>
              </w:pBdr>
              <w:rPr>
                <w:color w:val="000000"/>
              </w:rPr>
            </w:pPr>
            <w:hyperlink r:id="rId16" w:history="1">
              <w:r w:rsidR="00227C9F" w:rsidRPr="00227C9F">
                <w:rPr>
                  <w:rStyle w:val="Hyperlink"/>
                </w:rPr>
                <w:t>Place Value Roll</w:t>
              </w:r>
            </w:hyperlink>
            <w:r w:rsidR="00227C9F">
              <w:rPr>
                <w:color w:val="000000"/>
              </w:rPr>
              <w:t xml:space="preserve"> (Word) | </w:t>
            </w:r>
            <w:hyperlink r:id="rId17" w:history="1">
              <w:r w:rsidR="00227C9F" w:rsidRPr="00227C9F">
                <w:rPr>
                  <w:rStyle w:val="Hyperlink"/>
                </w:rPr>
                <w:t>(PDF Version)</w:t>
              </w:r>
            </w:hyperlink>
          </w:p>
          <w:p w14:paraId="283DB716" w14:textId="77F9A093" w:rsidR="003D2F41" w:rsidRDefault="003D2F41" w:rsidP="003D2F41">
            <w:pPr>
              <w:numPr>
                <w:ilvl w:val="0"/>
                <w:numId w:val="2"/>
              </w:numPr>
              <w:pBdr>
                <w:top w:val="nil"/>
                <w:left w:val="nil"/>
                <w:bottom w:val="nil"/>
                <w:right w:val="nil"/>
                <w:between w:val="nil"/>
              </w:pBdr>
              <w:rPr>
                <w:color w:val="000000"/>
              </w:rPr>
            </w:pPr>
            <w:r>
              <w:rPr>
                <w:color w:val="000000"/>
              </w:rPr>
              <w:t xml:space="preserve">VDOE Word Wall Cards: Grade 2 </w:t>
            </w:r>
            <w:hyperlink r:id="rId18" w:history="1">
              <w:r w:rsidR="00227C9F" w:rsidRPr="00227C9F">
                <w:rPr>
                  <w:rStyle w:val="Hyperlink"/>
                </w:rPr>
                <w:t>(Word)</w:t>
              </w:r>
            </w:hyperlink>
            <w:r w:rsidR="00227C9F">
              <w:t xml:space="preserve"> | </w:t>
            </w:r>
            <w:hyperlink r:id="rId19" w:history="1">
              <w:r w:rsidR="00227C9F" w:rsidRPr="00227C9F">
                <w:rPr>
                  <w:rStyle w:val="Hyperlink"/>
                </w:rPr>
                <w:t>(PDF)</w:t>
              </w:r>
            </w:hyperlink>
          </w:p>
          <w:p w14:paraId="62A58122" w14:textId="77777777" w:rsidR="003D2F41" w:rsidRDefault="003D2F41" w:rsidP="003D2F41">
            <w:pPr>
              <w:numPr>
                <w:ilvl w:val="1"/>
                <w:numId w:val="2"/>
              </w:numPr>
              <w:pBdr>
                <w:top w:val="nil"/>
                <w:left w:val="nil"/>
                <w:bottom w:val="nil"/>
                <w:right w:val="nil"/>
                <w:between w:val="nil"/>
              </w:pBdr>
              <w:rPr>
                <w:color w:val="000000"/>
              </w:rPr>
            </w:pPr>
            <w:r>
              <w:rPr>
                <w:color w:val="000000"/>
              </w:rPr>
              <w:t>Addition</w:t>
            </w:r>
          </w:p>
          <w:p w14:paraId="0257F3C2" w14:textId="77777777" w:rsidR="003D2F41" w:rsidRDefault="003D2F41" w:rsidP="003D2F41">
            <w:pPr>
              <w:numPr>
                <w:ilvl w:val="1"/>
                <w:numId w:val="2"/>
              </w:numPr>
              <w:pBdr>
                <w:top w:val="nil"/>
                <w:left w:val="nil"/>
                <w:bottom w:val="nil"/>
                <w:right w:val="nil"/>
                <w:between w:val="nil"/>
              </w:pBdr>
              <w:rPr>
                <w:color w:val="000000"/>
              </w:rPr>
            </w:pPr>
            <w:r>
              <w:rPr>
                <w:color w:val="000000"/>
              </w:rPr>
              <w:t>Subtraction</w:t>
            </w:r>
          </w:p>
          <w:p w14:paraId="032F1D5E" w14:textId="77777777" w:rsidR="003D2F41" w:rsidRDefault="003D2F41" w:rsidP="003D2F41">
            <w:pPr>
              <w:numPr>
                <w:ilvl w:val="1"/>
                <w:numId w:val="2"/>
              </w:numPr>
              <w:pBdr>
                <w:top w:val="nil"/>
                <w:left w:val="nil"/>
                <w:bottom w:val="nil"/>
                <w:right w:val="nil"/>
                <w:between w:val="nil"/>
              </w:pBdr>
              <w:rPr>
                <w:color w:val="000000"/>
              </w:rPr>
            </w:pPr>
            <w:r>
              <w:rPr>
                <w:color w:val="000000"/>
              </w:rPr>
              <w:t>Estimate</w:t>
            </w:r>
          </w:p>
          <w:p w14:paraId="418641FE" w14:textId="77777777" w:rsidR="003D2F41" w:rsidRDefault="003D2F41" w:rsidP="003D2F41">
            <w:pPr>
              <w:numPr>
                <w:ilvl w:val="1"/>
                <w:numId w:val="2"/>
              </w:numPr>
              <w:pBdr>
                <w:top w:val="nil"/>
                <w:left w:val="nil"/>
                <w:bottom w:val="nil"/>
                <w:right w:val="nil"/>
                <w:between w:val="nil"/>
              </w:pBdr>
              <w:rPr>
                <w:color w:val="000000"/>
              </w:rPr>
            </w:pPr>
            <w:r>
              <w:rPr>
                <w:color w:val="000000"/>
              </w:rPr>
              <w:t>Equation: Number Sentence</w:t>
            </w:r>
          </w:p>
          <w:p w14:paraId="569E8981" w14:textId="77777777" w:rsidR="003D2F41" w:rsidRDefault="003D2F41" w:rsidP="003D2F41">
            <w:pPr>
              <w:numPr>
                <w:ilvl w:val="1"/>
                <w:numId w:val="2"/>
              </w:numPr>
              <w:pBdr>
                <w:top w:val="nil"/>
                <w:left w:val="nil"/>
                <w:bottom w:val="nil"/>
                <w:right w:val="nil"/>
                <w:between w:val="nil"/>
              </w:pBdr>
              <w:rPr>
                <w:color w:val="000000"/>
              </w:rPr>
            </w:pPr>
            <w:r>
              <w:rPr>
                <w:color w:val="000000"/>
              </w:rPr>
              <w:t>Regroup/Rename</w:t>
            </w:r>
          </w:p>
          <w:p w14:paraId="5EC902B9" w14:textId="77777777" w:rsidR="00EF0B39" w:rsidRDefault="003D2F41" w:rsidP="00EF0B39">
            <w:pPr>
              <w:numPr>
                <w:ilvl w:val="0"/>
                <w:numId w:val="2"/>
              </w:numPr>
              <w:pBdr>
                <w:top w:val="nil"/>
                <w:left w:val="nil"/>
                <w:bottom w:val="nil"/>
                <w:right w:val="nil"/>
                <w:between w:val="nil"/>
              </w:pBdr>
              <w:rPr>
                <w:color w:val="000000"/>
              </w:rPr>
            </w:pPr>
            <w:r w:rsidRPr="00EF0B39">
              <w:rPr>
                <w:color w:val="000000"/>
              </w:rPr>
              <w:t>VDOE Ins</w:t>
            </w:r>
            <w:r w:rsidR="00EF0B39" w:rsidRPr="00EF0B39">
              <w:rPr>
                <w:color w:val="000000"/>
              </w:rPr>
              <w:t>tructional Videos for Teachers</w:t>
            </w:r>
          </w:p>
          <w:p w14:paraId="29D7308F" w14:textId="04FC4EEA" w:rsidR="00227C9F" w:rsidRPr="00EF0B39" w:rsidRDefault="001A2EF3" w:rsidP="00EF0B39">
            <w:pPr>
              <w:numPr>
                <w:ilvl w:val="1"/>
                <w:numId w:val="2"/>
              </w:numPr>
              <w:pBdr>
                <w:top w:val="nil"/>
                <w:left w:val="nil"/>
                <w:bottom w:val="nil"/>
                <w:right w:val="nil"/>
                <w:between w:val="nil"/>
              </w:pBdr>
              <w:spacing w:after="120"/>
              <w:rPr>
                <w:color w:val="000000"/>
              </w:rPr>
            </w:pPr>
            <w:hyperlink r:id="rId20" w:history="1">
              <w:r w:rsidR="00227C9F" w:rsidRPr="00227C9F">
                <w:rPr>
                  <w:rStyle w:val="Hyperlink"/>
                </w:rPr>
                <w:t xml:space="preserve">Strategies for Learning Basic Facts (grades K-3) </w:t>
              </w:r>
            </w:hyperlink>
            <w:r w:rsidR="00227C9F">
              <w:t xml:space="preserve"> </w:t>
            </w:r>
          </w:p>
        </w:tc>
      </w:tr>
      <w:tr w:rsidR="00B73079" w14:paraId="7D470253" w14:textId="77777777" w:rsidTr="0000723C">
        <w:tc>
          <w:tcPr>
            <w:tcW w:w="10885" w:type="dxa"/>
          </w:tcPr>
          <w:p w14:paraId="13ECC4CF" w14:textId="1B1B68EC" w:rsidR="00B73079" w:rsidRDefault="00B941BD" w:rsidP="001C437E">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1C437E">
              <w:rPr>
                <w:b/>
                <w:sz w:val="28"/>
                <w:szCs w:val="28"/>
              </w:rPr>
              <w:t>:</w:t>
            </w:r>
            <w:r>
              <w:t xml:space="preserve">  </w:t>
            </w:r>
            <w:hyperlink r:id="rId21" w:history="1">
              <w:r w:rsidR="00AF40B3" w:rsidRPr="00CC6CBD">
                <w:rPr>
                  <w:rStyle w:val="Hyperlink"/>
                </w:rPr>
                <w:t>2.5a</w:t>
              </w:r>
            </w:hyperlink>
            <w:r w:rsidR="00AF40B3">
              <w:t xml:space="preserve">, </w:t>
            </w:r>
            <w:hyperlink r:id="rId22" w:history="1">
              <w:r w:rsidR="00AF40B3" w:rsidRPr="00CC6CBD">
                <w:rPr>
                  <w:rStyle w:val="Hyperlink"/>
                </w:rPr>
                <w:t>2.6a</w:t>
              </w:r>
            </w:hyperlink>
            <w:r w:rsidR="00AF40B3">
              <w:t xml:space="preserve">, </w:t>
            </w:r>
            <w:hyperlink r:id="rId23" w:history="1">
              <w:r w:rsidR="00AF40B3" w:rsidRPr="00CC6CBD">
                <w:rPr>
                  <w:rStyle w:val="Hyperlink"/>
                </w:rPr>
                <w:t>2.17</w:t>
              </w:r>
            </w:hyperlink>
            <w:r w:rsidR="00AF40B3">
              <w:t xml:space="preserve">, </w:t>
            </w:r>
            <w:hyperlink r:id="rId24" w:history="1">
              <w:r w:rsidR="00AF40B3" w:rsidRPr="00CC6CBD">
                <w:rPr>
                  <w:rStyle w:val="Hyperlink"/>
                </w:rPr>
                <w:t>1.7a</w:t>
              </w:r>
            </w:hyperlink>
            <w:r w:rsidR="001C437E">
              <w:t xml:space="preserve">, </w:t>
            </w:r>
            <w:hyperlink r:id="rId25" w:history="1">
              <w:r w:rsidR="001C437E" w:rsidRPr="00CC6CBD">
                <w:rPr>
                  <w:rStyle w:val="Hyperlink"/>
                </w:rPr>
                <w:t>1.7</w:t>
              </w:r>
              <w:r w:rsidR="00AF40B3" w:rsidRPr="00CC6CBD">
                <w:rPr>
                  <w:rStyle w:val="Hyperlink"/>
                </w:rPr>
                <w:t>b</w:t>
              </w:r>
            </w:hyperlink>
            <w:r w:rsidR="00AF40B3">
              <w:t xml:space="preserve">, </w:t>
            </w:r>
            <w:hyperlink r:id="rId26" w:history="1">
              <w:r w:rsidR="00AF40B3" w:rsidRPr="00CC6CBD">
                <w:rPr>
                  <w:rStyle w:val="Hyperlink"/>
                </w:rPr>
                <w:t>K.4a</w:t>
              </w:r>
            </w:hyperlink>
            <w:r w:rsidR="001C437E">
              <w:t xml:space="preserve">, </w:t>
            </w:r>
            <w:hyperlink r:id="rId27" w:history="1">
              <w:r w:rsidR="001C437E" w:rsidRPr="00CC6CBD">
                <w:rPr>
                  <w:rStyle w:val="Hyperlink"/>
                </w:rPr>
                <w:t>K.4</w:t>
              </w:r>
              <w:r w:rsidR="00AF40B3" w:rsidRPr="00CC6CBD">
                <w:rPr>
                  <w:rStyle w:val="Hyperlink"/>
                </w:rPr>
                <w:t>b</w:t>
              </w:r>
            </w:hyperlink>
          </w:p>
        </w:tc>
      </w:tr>
    </w:tbl>
    <w:p w14:paraId="28313525" w14:textId="77777777" w:rsidR="00B73079" w:rsidRDefault="00B73079"/>
    <w:p w14:paraId="7E6EAE77" w14:textId="1BEB91F4" w:rsidR="00B73079" w:rsidRDefault="00B941BD">
      <w:r>
        <w:br w:type="page"/>
      </w:r>
    </w:p>
    <w:p w14:paraId="77280C54" w14:textId="2544B977" w:rsidR="00B73079" w:rsidRDefault="001C437E" w:rsidP="00EF1C4C">
      <w:pPr>
        <w:pStyle w:val="Title"/>
      </w:pPr>
      <w:bookmarkStart w:id="0" w:name="bookmark=id.gjdgxs" w:colFirst="0" w:colLast="0"/>
      <w:bookmarkEnd w:id="0"/>
      <w:r>
        <w:lastRenderedPageBreak/>
        <w:t xml:space="preserve">SOL 2.6b - </w:t>
      </w:r>
      <w:r w:rsidR="00B941BD" w:rsidRPr="00CA7D23">
        <w:t>Just in Time Quick Check</w:t>
      </w:r>
    </w:p>
    <w:p w14:paraId="51CD6825" w14:textId="77777777" w:rsidR="00CA7D23" w:rsidRPr="00CA7D23" w:rsidRDefault="00CA7D23" w:rsidP="00CA7D23"/>
    <w:p w14:paraId="53ED0244" w14:textId="77777777" w:rsidR="00AC1DE7" w:rsidRDefault="00AC1DE7" w:rsidP="00CA7D23">
      <w:pPr>
        <w:rPr>
          <w:sz w:val="28"/>
          <w:szCs w:val="28"/>
        </w:rPr>
        <w:sectPr w:rsidR="00AC1DE7" w:rsidSect="00D1636D">
          <w:footerReference w:type="default" r:id="rId28"/>
          <w:footerReference w:type="first" r:id="rId29"/>
          <w:pgSz w:w="12240" w:h="15840"/>
          <w:pgMar w:top="720" w:right="720" w:bottom="720" w:left="720" w:header="720" w:footer="720" w:gutter="0"/>
          <w:pgNumType w:start="1"/>
          <w:cols w:space="720"/>
          <w:titlePg/>
          <w:docGrid w:linePitch="299"/>
        </w:sectPr>
      </w:pPr>
    </w:p>
    <w:p w14:paraId="2476CD75" w14:textId="23356EEB" w:rsidR="00CA7D23" w:rsidRPr="00425365" w:rsidRDefault="00CA7D23" w:rsidP="00FC22F7">
      <w:pPr>
        <w:ind w:right="-810" w:firstLine="270"/>
        <w:rPr>
          <w:sz w:val="28"/>
          <w:szCs w:val="28"/>
        </w:rPr>
        <w:sectPr w:rsidR="00CA7D23" w:rsidRPr="00425365" w:rsidSect="00FC22F7">
          <w:type w:val="continuous"/>
          <w:pgSz w:w="12240" w:h="15840"/>
          <w:pgMar w:top="720" w:right="720" w:bottom="720" w:left="720" w:header="720" w:footer="720" w:gutter="0"/>
          <w:pgNumType w:start="1"/>
          <w:cols w:space="720"/>
          <w:docGrid w:linePitch="299"/>
        </w:sectPr>
      </w:pPr>
      <w:r w:rsidRPr="00425365">
        <w:rPr>
          <w:sz w:val="28"/>
          <w:szCs w:val="28"/>
        </w:rPr>
        <w:t>Solve each problem</w:t>
      </w:r>
      <w:r w:rsidR="007A6EC7">
        <w:rPr>
          <w:sz w:val="28"/>
          <w:szCs w:val="28"/>
        </w:rPr>
        <w:t>.</w:t>
      </w:r>
    </w:p>
    <w:p w14:paraId="1CD97819" w14:textId="6ECC154C" w:rsidR="00CA7D23" w:rsidRDefault="00C64216" w:rsidP="00FC22F7">
      <w:pPr>
        <w:pStyle w:val="ListParagraph"/>
        <w:numPr>
          <w:ilvl w:val="0"/>
          <w:numId w:val="24"/>
        </w:numPr>
        <w:spacing w:afterLines="450" w:after="1080"/>
        <w:ind w:left="180" w:right="-810" w:hanging="450"/>
        <w:contextualSpacing w:val="0"/>
        <w:rPr>
          <w:rFonts w:ascii="Calibri" w:hAnsi="Calibri" w:cs="Calibri"/>
          <w:color w:val="auto"/>
          <w:sz w:val="28"/>
          <w:szCs w:val="28"/>
        </w:rPr>
      </w:pPr>
      <w:r w:rsidRPr="00C64216">
        <w:rPr>
          <w:rFonts w:ascii="Calibri" w:hAnsi="Calibri" w:cs="Calibri"/>
          <w:color w:val="auto"/>
          <w:sz w:val="28"/>
          <w:szCs w:val="28"/>
        </w:rPr>
        <w:t>62 + 28 = _____</w:t>
      </w:r>
      <w:bookmarkStart w:id="1" w:name="bookmark=id.30j0zll" w:colFirst="0" w:colLast="0"/>
      <w:bookmarkEnd w:id="1"/>
      <w:r w:rsidR="00425365" w:rsidRPr="00C64216">
        <w:rPr>
          <w:rFonts w:ascii="Calibri" w:hAnsi="Calibri" w:cs="Calibri"/>
          <w:color w:val="auto"/>
          <w:sz w:val="28"/>
          <w:szCs w:val="28"/>
        </w:rPr>
        <w:tab/>
      </w:r>
    </w:p>
    <w:p w14:paraId="2003D104" w14:textId="12879602" w:rsidR="00425365" w:rsidRDefault="00C64216" w:rsidP="00FC22F7">
      <w:pPr>
        <w:pStyle w:val="ListParagraph"/>
        <w:numPr>
          <w:ilvl w:val="0"/>
          <w:numId w:val="24"/>
        </w:numPr>
        <w:spacing w:afterLines="450" w:after="1080"/>
        <w:ind w:left="172" w:right="-806" w:hanging="446"/>
        <w:contextualSpacing w:val="0"/>
        <w:rPr>
          <w:rFonts w:asciiTheme="minorHAnsi" w:hAnsiTheme="minorHAnsi" w:cstheme="minorHAnsi"/>
          <w:color w:val="auto"/>
          <w:sz w:val="28"/>
          <w:szCs w:val="28"/>
        </w:rPr>
      </w:pPr>
      <w:r w:rsidRPr="00C64216">
        <w:rPr>
          <w:rFonts w:asciiTheme="minorHAnsi" w:hAnsiTheme="minorHAnsi" w:cstheme="minorHAnsi"/>
          <w:color w:val="auto"/>
          <w:sz w:val="28"/>
          <w:szCs w:val="28"/>
        </w:rPr>
        <w:t>97</w:t>
      </w:r>
      <w:r w:rsidR="006E0EE4">
        <w:rPr>
          <w:rFonts w:asciiTheme="minorHAnsi" w:hAnsiTheme="minorHAnsi" w:cstheme="minorHAnsi"/>
          <w:color w:val="auto"/>
          <w:sz w:val="28"/>
          <w:szCs w:val="28"/>
        </w:rPr>
        <w:t xml:space="preserve"> </w:t>
      </w:r>
      <w:r w:rsidR="006E0EE4" w:rsidRPr="00C64216">
        <w:rPr>
          <w:rFonts w:asciiTheme="minorHAnsi" w:hAnsiTheme="minorHAnsi" w:cstheme="minorHAnsi"/>
          <w:color w:val="auto"/>
          <w:sz w:val="28"/>
          <w:szCs w:val="28"/>
        </w:rPr>
        <w:t xml:space="preserve">– </w:t>
      </w:r>
      <w:r w:rsidRPr="00C64216">
        <w:rPr>
          <w:rFonts w:asciiTheme="minorHAnsi" w:hAnsiTheme="minorHAnsi" w:cstheme="minorHAnsi"/>
          <w:color w:val="auto"/>
          <w:sz w:val="28"/>
          <w:szCs w:val="28"/>
        </w:rPr>
        <w:t>28 = _____</w:t>
      </w:r>
    </w:p>
    <w:p w14:paraId="5A7422E3" w14:textId="21EF5BD6" w:rsidR="00C64216" w:rsidRPr="00C64216" w:rsidRDefault="00C64216" w:rsidP="00FC22F7">
      <w:pPr>
        <w:pStyle w:val="ListParagraph"/>
        <w:numPr>
          <w:ilvl w:val="0"/>
          <w:numId w:val="24"/>
        </w:numPr>
        <w:spacing w:after="1200"/>
        <w:ind w:left="172" w:right="-806" w:hanging="446"/>
        <w:contextualSpacing w:val="0"/>
        <w:rPr>
          <w:rFonts w:asciiTheme="minorHAnsi" w:hAnsiTheme="minorHAnsi" w:cstheme="minorHAnsi"/>
          <w:color w:val="auto"/>
          <w:sz w:val="28"/>
          <w:szCs w:val="28"/>
        </w:rPr>
      </w:pPr>
      <w:r w:rsidRPr="00C64216">
        <w:rPr>
          <w:rFonts w:asciiTheme="minorHAnsi" w:hAnsiTheme="minorHAnsi" w:cstheme="minorHAnsi"/>
          <w:color w:val="auto"/>
          <w:sz w:val="28"/>
          <w:szCs w:val="28"/>
        </w:rPr>
        <w:t>56 – 15 = _____</w:t>
      </w:r>
    </w:p>
    <w:p w14:paraId="69534D9F" w14:textId="77777777" w:rsidR="00425365" w:rsidRDefault="00425365" w:rsidP="00FC22F7">
      <w:pPr>
        <w:spacing w:afterLines="450" w:after="1080"/>
        <w:ind w:left="180" w:right="-810" w:hanging="450"/>
        <w:rPr>
          <w:sz w:val="28"/>
          <w:szCs w:val="28"/>
        </w:rPr>
        <w:sectPr w:rsidR="00425365" w:rsidSect="00FC22F7">
          <w:type w:val="continuous"/>
          <w:pgSz w:w="12240" w:h="15840"/>
          <w:pgMar w:top="1440" w:right="1440" w:bottom="1440" w:left="1440" w:header="720" w:footer="720" w:gutter="0"/>
          <w:pgNumType w:start="1"/>
          <w:cols w:space="720"/>
        </w:sectPr>
      </w:pPr>
    </w:p>
    <w:p w14:paraId="71E80285" w14:textId="1AB23A19" w:rsidR="00C64216" w:rsidRPr="00C64216" w:rsidRDefault="00C64216" w:rsidP="00FC22F7">
      <w:pPr>
        <w:pStyle w:val="ListParagraph"/>
        <w:numPr>
          <w:ilvl w:val="0"/>
          <w:numId w:val="24"/>
        </w:numPr>
        <w:spacing w:after="1200"/>
        <w:ind w:left="172" w:right="-806" w:hanging="446"/>
        <w:contextualSpacing w:val="0"/>
        <w:rPr>
          <w:rFonts w:ascii="Calibri" w:hAnsi="Calibri" w:cs="Calibri"/>
          <w:sz w:val="28"/>
          <w:szCs w:val="28"/>
        </w:rPr>
      </w:pPr>
      <w:r>
        <w:rPr>
          <w:rFonts w:ascii="Calibri" w:hAnsi="Calibri" w:cs="Calibri"/>
          <w:color w:val="auto"/>
          <w:sz w:val="28"/>
          <w:szCs w:val="28"/>
        </w:rPr>
        <w:t>Find</w:t>
      </w:r>
      <w:r w:rsidRPr="00C64216">
        <w:rPr>
          <w:rFonts w:ascii="Calibri" w:hAnsi="Calibri" w:cs="Calibri"/>
          <w:color w:val="auto"/>
          <w:sz w:val="28"/>
          <w:szCs w:val="28"/>
        </w:rPr>
        <w:t xml:space="preserve"> the sum</w:t>
      </w:r>
      <w:r>
        <w:rPr>
          <w:rFonts w:ascii="Calibri" w:hAnsi="Calibri" w:cs="Calibri"/>
          <w:color w:val="auto"/>
          <w:sz w:val="28"/>
          <w:szCs w:val="28"/>
        </w:rPr>
        <w:t xml:space="preserve">: </w:t>
      </w:r>
      <w:r>
        <w:rPr>
          <w:rFonts w:ascii="Calibri" w:hAnsi="Calibri" w:cs="Calibri"/>
          <w:color w:val="auto"/>
          <w:sz w:val="28"/>
          <w:szCs w:val="28"/>
        </w:rPr>
        <w:tab/>
        <w:t>76 +</w:t>
      </w:r>
      <w:r w:rsidRPr="00C64216">
        <w:rPr>
          <w:rFonts w:ascii="Calibri" w:hAnsi="Calibri" w:cs="Calibri"/>
          <w:color w:val="auto"/>
          <w:sz w:val="28"/>
          <w:szCs w:val="28"/>
        </w:rPr>
        <w:t xml:space="preserve"> 17</w:t>
      </w:r>
      <w:r w:rsidR="00CF6115">
        <w:rPr>
          <w:rFonts w:ascii="Calibri" w:hAnsi="Calibri" w:cs="Calibri"/>
          <w:color w:val="auto"/>
          <w:sz w:val="28"/>
          <w:szCs w:val="28"/>
        </w:rPr>
        <w:t xml:space="preserve"> = ?</w:t>
      </w:r>
    </w:p>
    <w:p w14:paraId="10F1243F" w14:textId="2CE69830" w:rsidR="00834043" w:rsidRPr="00C64216" w:rsidRDefault="00D6042C" w:rsidP="00FC22F7">
      <w:pPr>
        <w:pStyle w:val="ListParagraph"/>
        <w:numPr>
          <w:ilvl w:val="0"/>
          <w:numId w:val="24"/>
        </w:numPr>
        <w:spacing w:after="600"/>
        <w:ind w:left="172" w:right="-806" w:hanging="446"/>
        <w:rPr>
          <w:rFonts w:asciiTheme="minorHAnsi" w:hAnsiTheme="minorHAnsi" w:cstheme="minorHAnsi"/>
          <w:sz w:val="28"/>
          <w:szCs w:val="28"/>
        </w:rPr>
      </w:pPr>
      <w:r>
        <w:rPr>
          <w:rFonts w:asciiTheme="minorHAnsi" w:hAnsiTheme="minorHAnsi" w:cstheme="minorHAnsi"/>
          <w:color w:val="auto"/>
          <w:sz w:val="28"/>
          <w:szCs w:val="28"/>
        </w:rPr>
        <w:t>Find</w:t>
      </w:r>
      <w:r w:rsidR="00C64216" w:rsidRPr="00C64216">
        <w:rPr>
          <w:rFonts w:asciiTheme="minorHAnsi" w:hAnsiTheme="minorHAnsi" w:cstheme="minorHAnsi"/>
          <w:color w:val="auto"/>
          <w:sz w:val="28"/>
          <w:szCs w:val="28"/>
        </w:rPr>
        <w:t xml:space="preserve"> the difference</w:t>
      </w:r>
      <w:r w:rsidR="00CF6115">
        <w:rPr>
          <w:rFonts w:asciiTheme="minorHAnsi" w:hAnsiTheme="minorHAnsi" w:cstheme="minorHAnsi"/>
          <w:color w:val="auto"/>
          <w:sz w:val="28"/>
          <w:szCs w:val="28"/>
        </w:rPr>
        <w:t>:  78 – 39 = ?</w:t>
      </w:r>
    </w:p>
    <w:p w14:paraId="0693D9AB" w14:textId="77777777" w:rsidR="00FC22F7" w:rsidRDefault="00FC22F7" w:rsidP="006E0EE4">
      <w:pPr>
        <w:ind w:hanging="90"/>
        <w:rPr>
          <w:sz w:val="28"/>
          <w:szCs w:val="28"/>
        </w:rPr>
        <w:sectPr w:rsidR="00FC22F7" w:rsidSect="00FC22F7">
          <w:type w:val="continuous"/>
          <w:pgSz w:w="12240" w:h="15840"/>
          <w:pgMar w:top="1440" w:right="1440" w:bottom="1440" w:left="1440" w:header="720" w:footer="720" w:gutter="0"/>
          <w:pgNumType w:start="1"/>
          <w:cols w:space="540"/>
        </w:sectPr>
      </w:pPr>
    </w:p>
    <w:p w14:paraId="2779A921" w14:textId="0E58FAA2" w:rsidR="00834043" w:rsidRPr="00425365" w:rsidRDefault="00834043" w:rsidP="006E0EE4">
      <w:pPr>
        <w:ind w:hanging="90"/>
        <w:rPr>
          <w:sz w:val="28"/>
          <w:szCs w:val="28"/>
        </w:rPr>
      </w:pPr>
    </w:p>
    <w:p w14:paraId="3A64C77D" w14:textId="77777777" w:rsidR="00AC1DE7" w:rsidRDefault="00AC1DE7" w:rsidP="00A02F8F">
      <w:pPr>
        <w:rPr>
          <w:sz w:val="28"/>
          <w:szCs w:val="28"/>
        </w:rPr>
        <w:sectPr w:rsidR="00AC1DE7" w:rsidSect="006403B8">
          <w:type w:val="continuous"/>
          <w:pgSz w:w="12240" w:h="15840"/>
          <w:pgMar w:top="1440" w:right="1440" w:bottom="1440" w:left="1440" w:header="720" w:footer="720" w:gutter="0"/>
          <w:pgNumType w:start="1"/>
          <w:cols w:space="540"/>
        </w:sectPr>
      </w:pPr>
    </w:p>
    <w:p w14:paraId="695D22CB" w14:textId="467CBCD3" w:rsidR="00834043" w:rsidRPr="00425365" w:rsidRDefault="00834043" w:rsidP="00A02F8F">
      <w:pPr>
        <w:rPr>
          <w:sz w:val="28"/>
          <w:szCs w:val="28"/>
        </w:rPr>
      </w:pPr>
    </w:p>
    <w:p w14:paraId="7A64F9B8" w14:textId="0FB36E52" w:rsidR="00B73079" w:rsidRPr="00CA7D23" w:rsidRDefault="007D1F1E" w:rsidP="00D6042C">
      <w:pPr>
        <w:ind w:left="270" w:firstLine="2970"/>
        <w:rPr>
          <w:b/>
          <w:sz w:val="28"/>
          <w:szCs w:val="28"/>
        </w:rPr>
      </w:pPr>
      <w:r w:rsidRPr="00CA7D23">
        <w:rPr>
          <w:b/>
          <w:sz w:val="28"/>
          <w:szCs w:val="28"/>
        </w:rPr>
        <w:br w:type="page"/>
      </w:r>
    </w:p>
    <w:p w14:paraId="17D96D94" w14:textId="77777777" w:rsidR="00425365" w:rsidRDefault="00425365" w:rsidP="00EF1C4C">
      <w:pPr>
        <w:pStyle w:val="Title"/>
        <w:sectPr w:rsidR="00425365" w:rsidSect="006403B8">
          <w:type w:val="continuous"/>
          <w:pgSz w:w="12240" w:h="15840"/>
          <w:pgMar w:top="1440" w:right="1440" w:bottom="1440" w:left="1440" w:header="720" w:footer="720" w:gutter="0"/>
          <w:pgNumType w:start="1"/>
          <w:cols w:space="540"/>
        </w:sectPr>
      </w:pPr>
      <w:bookmarkStart w:id="2" w:name="_heading=h.1fob9te" w:colFirst="0" w:colLast="0"/>
      <w:bookmarkEnd w:id="2"/>
    </w:p>
    <w:p w14:paraId="6778EB9C" w14:textId="7BC74FAC" w:rsidR="00B73079" w:rsidRDefault="001C437E" w:rsidP="00EF1C4C">
      <w:pPr>
        <w:pStyle w:val="Title"/>
      </w:pPr>
      <w:bookmarkStart w:id="3" w:name="TeacherNotes"/>
      <w:bookmarkEnd w:id="3"/>
      <w:r>
        <w:lastRenderedPageBreak/>
        <w:t xml:space="preserve">SOL 2.6b - </w:t>
      </w:r>
      <w:r w:rsidR="00B941BD">
        <w:t>Just in Time Quick Check Teacher Notes</w:t>
      </w:r>
    </w:p>
    <w:p w14:paraId="12625722" w14:textId="0E8A4D15" w:rsidR="007A6EC7" w:rsidRDefault="000A5FD0" w:rsidP="00060CE5">
      <w:pPr>
        <w:spacing w:after="0"/>
        <w:jc w:val="center"/>
        <w:rPr>
          <w:i/>
          <w:color w:val="C00000"/>
        </w:rPr>
      </w:pPr>
      <w:r>
        <w:rPr>
          <w:b/>
          <w:color w:val="C00000"/>
        </w:rPr>
        <w:t>Common Error</w:t>
      </w:r>
      <w:r w:rsidR="001C437E">
        <w:rPr>
          <w:b/>
          <w:color w:val="C00000"/>
        </w:rPr>
        <w:t>s</w:t>
      </w:r>
      <w:r>
        <w:rPr>
          <w:b/>
          <w:color w:val="C00000"/>
        </w:rPr>
        <w:t>/Misconception</w:t>
      </w:r>
      <w:r w:rsidR="00060CE5">
        <w:rPr>
          <w:b/>
          <w:color w:val="C00000"/>
        </w:rPr>
        <w:t>s and their Possible Indications</w:t>
      </w:r>
    </w:p>
    <w:p w14:paraId="57862037" w14:textId="37BE1FDF" w:rsidR="00425365" w:rsidRPr="00CF6115" w:rsidRDefault="00425365" w:rsidP="00FC22F7">
      <w:pPr>
        <w:pStyle w:val="ListParagraph"/>
        <w:numPr>
          <w:ilvl w:val="0"/>
          <w:numId w:val="14"/>
        </w:numPr>
        <w:ind w:left="360" w:hanging="90"/>
        <w:rPr>
          <w:rFonts w:asciiTheme="minorHAnsi" w:hAnsiTheme="minorHAnsi" w:cstheme="minorHAnsi"/>
          <w:color w:val="auto"/>
          <w:sz w:val="28"/>
          <w:szCs w:val="28"/>
        </w:rPr>
      </w:pPr>
      <w:r w:rsidRPr="00CF6115">
        <w:rPr>
          <w:rFonts w:asciiTheme="minorHAnsi" w:hAnsiTheme="minorHAnsi" w:cstheme="minorHAnsi"/>
          <w:color w:val="auto"/>
          <w:sz w:val="28"/>
          <w:szCs w:val="28"/>
        </w:rPr>
        <w:t>62 + 28 = _____</w:t>
      </w:r>
    </w:p>
    <w:p w14:paraId="5FE4748B" w14:textId="5939A5C1" w:rsidR="00425365" w:rsidRPr="002222DF" w:rsidRDefault="00CF6115" w:rsidP="006E2408">
      <w:pPr>
        <w:spacing w:before="120" w:after="120" w:line="276" w:lineRule="auto"/>
        <w:ind w:left="720"/>
        <w:rPr>
          <w:i/>
          <w:sz w:val="28"/>
          <w:szCs w:val="28"/>
        </w:rPr>
      </w:pPr>
      <w:r>
        <w:rPr>
          <w:i/>
          <w:color w:val="C00000"/>
        </w:rPr>
        <w:t>Some students, attempting to use friendly numbers, may round 28 to 30, solving 62 + 30 = 92 but then forget to subtract the extra 2 that was added when rounding 28 to 30 (</w:t>
      </w:r>
      <w:r w:rsidR="00D6777E">
        <w:rPr>
          <w:i/>
          <w:color w:val="C00000"/>
        </w:rPr>
        <w:t>i.e</w:t>
      </w:r>
      <w:r>
        <w:rPr>
          <w:i/>
          <w:color w:val="C00000"/>
        </w:rPr>
        <w:t xml:space="preserve">, 92 – 2 + 90). </w:t>
      </w:r>
      <w:r w:rsidR="00804BF8">
        <w:rPr>
          <w:i/>
          <w:color w:val="C00000"/>
        </w:rPr>
        <w:t>Some s</w:t>
      </w:r>
      <w:r w:rsidR="00623E44" w:rsidRPr="002222DF">
        <w:rPr>
          <w:i/>
          <w:color w:val="C00000"/>
        </w:rPr>
        <w:t>tudents using the traditional algorithm may have difficulty regrouping</w:t>
      </w:r>
      <w:r w:rsidR="00FD4801">
        <w:rPr>
          <w:i/>
          <w:color w:val="C00000"/>
        </w:rPr>
        <w:t>. These students would</w:t>
      </w:r>
      <w:r w:rsidR="00623E44" w:rsidRPr="002222DF">
        <w:rPr>
          <w:i/>
          <w:color w:val="C00000"/>
        </w:rPr>
        <w:t xml:space="preserve"> benefit from </w:t>
      </w:r>
      <w:r w:rsidR="00804BF8">
        <w:rPr>
          <w:i/>
          <w:color w:val="C00000"/>
        </w:rPr>
        <w:t>opportunities to develop a deeper understanding of place value through the use of</w:t>
      </w:r>
      <w:r w:rsidR="00623E44" w:rsidRPr="002222DF">
        <w:rPr>
          <w:i/>
          <w:color w:val="C00000"/>
        </w:rPr>
        <w:t xml:space="preserve"> </w:t>
      </w:r>
      <w:r w:rsidR="00804BF8">
        <w:rPr>
          <w:i/>
          <w:color w:val="C00000"/>
        </w:rPr>
        <w:t xml:space="preserve">trains of ten or </w:t>
      </w:r>
      <w:r w:rsidR="00FD4801">
        <w:rPr>
          <w:i/>
          <w:color w:val="C00000"/>
        </w:rPr>
        <w:t>proportional models (i.e., base-ten blocks) that demonstrate the ten-to-one relationship applied when regrouping,</w:t>
      </w:r>
      <w:r>
        <w:rPr>
          <w:i/>
          <w:color w:val="C00000"/>
        </w:rPr>
        <w:t xml:space="preserve"> </w:t>
      </w:r>
      <w:r w:rsidR="00623E44" w:rsidRPr="002222DF">
        <w:rPr>
          <w:i/>
          <w:color w:val="C00000"/>
        </w:rPr>
        <w:t>to illustrate the regrouping concept.</w:t>
      </w:r>
      <w:r w:rsidR="003975CA" w:rsidRPr="002222DF">
        <w:rPr>
          <w:i/>
          <w:color w:val="C00000"/>
        </w:rPr>
        <w:t xml:space="preserve"> </w:t>
      </w:r>
    </w:p>
    <w:p w14:paraId="322BB995" w14:textId="45B11F33" w:rsidR="00425365" w:rsidRPr="00FC22F7" w:rsidRDefault="00425365" w:rsidP="00FC22F7">
      <w:pPr>
        <w:pStyle w:val="ListParagraph"/>
        <w:numPr>
          <w:ilvl w:val="0"/>
          <w:numId w:val="20"/>
        </w:numPr>
        <w:ind w:hanging="450"/>
        <w:rPr>
          <w:rFonts w:ascii="Calibri" w:hAnsi="Calibri"/>
          <w:color w:val="auto"/>
          <w:sz w:val="28"/>
          <w:szCs w:val="28"/>
        </w:rPr>
      </w:pPr>
      <w:r w:rsidRPr="00FC22F7">
        <w:rPr>
          <w:rFonts w:ascii="Calibri" w:hAnsi="Calibri"/>
          <w:color w:val="auto"/>
          <w:sz w:val="28"/>
          <w:szCs w:val="28"/>
        </w:rPr>
        <w:t xml:space="preserve">97 </w:t>
      </w:r>
      <w:r w:rsidR="006E0EE4" w:rsidRPr="00FC22F7">
        <w:rPr>
          <w:rFonts w:ascii="Calibri" w:hAnsi="Calibri" w:cstheme="minorHAnsi"/>
          <w:color w:val="auto"/>
          <w:sz w:val="28"/>
          <w:szCs w:val="28"/>
        </w:rPr>
        <w:t xml:space="preserve">– </w:t>
      </w:r>
      <w:r w:rsidRPr="00FC22F7">
        <w:rPr>
          <w:rFonts w:ascii="Calibri" w:hAnsi="Calibri"/>
          <w:color w:val="auto"/>
          <w:sz w:val="28"/>
          <w:szCs w:val="28"/>
        </w:rPr>
        <w:t>28 = _____</w:t>
      </w:r>
    </w:p>
    <w:p w14:paraId="339AC165" w14:textId="7ACA884C" w:rsidR="004A2B33" w:rsidRPr="003975CA" w:rsidRDefault="00A80B1A" w:rsidP="006E2408">
      <w:pPr>
        <w:spacing w:before="120" w:after="120" w:line="276" w:lineRule="auto"/>
        <w:ind w:left="720"/>
        <w:rPr>
          <w:i/>
          <w:sz w:val="28"/>
          <w:szCs w:val="28"/>
        </w:rPr>
      </w:pPr>
      <w:r w:rsidRPr="002222DF">
        <w:rPr>
          <w:i/>
          <w:color w:val="C00000"/>
        </w:rPr>
        <w:t>S</w:t>
      </w:r>
      <w:r w:rsidR="005F6112">
        <w:rPr>
          <w:i/>
          <w:color w:val="C00000"/>
        </w:rPr>
        <w:t>ome s</w:t>
      </w:r>
      <w:r w:rsidR="00060CE5">
        <w:rPr>
          <w:i/>
          <w:color w:val="C00000"/>
        </w:rPr>
        <w:t>tudents who solve</w:t>
      </w:r>
      <w:r w:rsidRPr="002222DF">
        <w:rPr>
          <w:i/>
          <w:color w:val="C00000"/>
        </w:rPr>
        <w:t xml:space="preserve"> using the traditional algorithm may have difficulty regrouping to subtract. </w:t>
      </w:r>
      <w:r w:rsidR="005F6112">
        <w:rPr>
          <w:i/>
          <w:color w:val="C00000"/>
        </w:rPr>
        <w:t>As a result, they</w:t>
      </w:r>
      <w:r w:rsidR="004A2B33" w:rsidRPr="002222DF">
        <w:rPr>
          <w:i/>
          <w:color w:val="C00000"/>
        </w:rPr>
        <w:t xml:space="preserve"> may realize they cannot subtract 8 from 7 and </w:t>
      </w:r>
      <w:r w:rsidR="00F5676A">
        <w:rPr>
          <w:i/>
          <w:color w:val="C00000"/>
        </w:rPr>
        <w:t>“</w:t>
      </w:r>
      <w:r w:rsidR="004A2B33" w:rsidRPr="002222DF">
        <w:rPr>
          <w:i/>
          <w:color w:val="C00000"/>
        </w:rPr>
        <w:t>flip</w:t>
      </w:r>
      <w:r w:rsidR="00F5676A">
        <w:rPr>
          <w:i/>
          <w:color w:val="C00000"/>
        </w:rPr>
        <w:t>”</w:t>
      </w:r>
      <w:r w:rsidR="004A2B33" w:rsidRPr="002222DF">
        <w:rPr>
          <w:i/>
          <w:color w:val="C00000"/>
        </w:rPr>
        <w:t xml:space="preserve"> the digits</w:t>
      </w:r>
      <w:r w:rsidR="00F5676A">
        <w:rPr>
          <w:i/>
          <w:color w:val="C00000"/>
        </w:rPr>
        <w:t>, subtracting 7 from 8</w:t>
      </w:r>
      <w:r w:rsidR="004A2B33" w:rsidRPr="002222DF">
        <w:rPr>
          <w:i/>
          <w:color w:val="C00000"/>
        </w:rPr>
        <w:t xml:space="preserve">. </w:t>
      </w:r>
      <w:r w:rsidR="00F5676A">
        <w:rPr>
          <w:i/>
          <w:color w:val="C00000"/>
        </w:rPr>
        <w:t>Students making this error have</w:t>
      </w:r>
      <w:r w:rsidR="004A2B33" w:rsidRPr="002222DF">
        <w:rPr>
          <w:i/>
          <w:color w:val="C00000"/>
        </w:rPr>
        <w:t xml:space="preserve"> memorized steps for solving problems using th</w:t>
      </w:r>
      <w:r w:rsidR="00F5676A">
        <w:rPr>
          <w:i/>
          <w:color w:val="C00000"/>
        </w:rPr>
        <w:t>e traditional algorithm but do</w:t>
      </w:r>
      <w:r w:rsidR="004A2B33" w:rsidRPr="002222DF">
        <w:rPr>
          <w:i/>
          <w:color w:val="C00000"/>
        </w:rPr>
        <w:t xml:space="preserve"> not have a firm un</w:t>
      </w:r>
      <w:r w:rsidR="00F5676A">
        <w:rPr>
          <w:i/>
          <w:color w:val="C00000"/>
        </w:rPr>
        <w:t>derstanding of place value. These</w:t>
      </w:r>
      <w:r w:rsidR="004A2B33" w:rsidRPr="002222DF">
        <w:rPr>
          <w:i/>
          <w:color w:val="C00000"/>
        </w:rPr>
        <w:t xml:space="preserve"> student</w:t>
      </w:r>
      <w:r w:rsidR="00F5676A">
        <w:rPr>
          <w:i/>
          <w:color w:val="C00000"/>
        </w:rPr>
        <w:t>s</w:t>
      </w:r>
      <w:r w:rsidR="004A2B33" w:rsidRPr="002222DF">
        <w:rPr>
          <w:i/>
          <w:color w:val="C00000"/>
        </w:rPr>
        <w:t xml:space="preserve"> may benefit from </w:t>
      </w:r>
      <w:r w:rsidR="005F6112">
        <w:rPr>
          <w:i/>
          <w:color w:val="C00000"/>
        </w:rPr>
        <w:t xml:space="preserve">engaging in number routines that focus </w:t>
      </w:r>
      <w:r w:rsidR="004A2B33" w:rsidRPr="002222DF">
        <w:rPr>
          <w:i/>
          <w:color w:val="C00000"/>
        </w:rPr>
        <w:t>on strategies used to subtract two-digi</w:t>
      </w:r>
      <w:r w:rsidR="00F5676A">
        <w:rPr>
          <w:i/>
          <w:color w:val="C00000"/>
        </w:rPr>
        <w:t>t numbers using base-ten blocks or trains of ten</w:t>
      </w:r>
      <w:r w:rsidR="004A2B33" w:rsidRPr="002222DF">
        <w:rPr>
          <w:i/>
          <w:color w:val="C00000"/>
        </w:rPr>
        <w:t>, a hundred</w:t>
      </w:r>
      <w:r w:rsidR="00060CE5">
        <w:rPr>
          <w:i/>
          <w:color w:val="C00000"/>
        </w:rPr>
        <w:t>s</w:t>
      </w:r>
      <w:r w:rsidR="004A2B33" w:rsidRPr="002222DF">
        <w:rPr>
          <w:i/>
          <w:color w:val="C00000"/>
        </w:rPr>
        <w:t xml:space="preserve"> chart, number line, and invented strategies.</w:t>
      </w:r>
    </w:p>
    <w:p w14:paraId="1208BC04" w14:textId="205B0DC7" w:rsidR="00425365" w:rsidRPr="00FC22F7" w:rsidRDefault="00425365" w:rsidP="00FC22F7">
      <w:pPr>
        <w:pStyle w:val="ListParagraph"/>
        <w:numPr>
          <w:ilvl w:val="0"/>
          <w:numId w:val="22"/>
        </w:numPr>
        <w:ind w:left="720" w:hanging="450"/>
        <w:rPr>
          <w:rFonts w:ascii="Calibri" w:hAnsi="Calibri"/>
          <w:color w:val="auto"/>
          <w:sz w:val="28"/>
          <w:szCs w:val="28"/>
        </w:rPr>
      </w:pPr>
      <w:r w:rsidRPr="00FC22F7">
        <w:rPr>
          <w:rFonts w:ascii="Calibri" w:hAnsi="Calibri"/>
          <w:color w:val="auto"/>
          <w:sz w:val="28"/>
          <w:szCs w:val="28"/>
        </w:rPr>
        <w:t>56 – 15 = _____</w:t>
      </w:r>
    </w:p>
    <w:p w14:paraId="0ECD0036" w14:textId="77777777" w:rsidR="00425365" w:rsidRDefault="00425365" w:rsidP="00AC1DE7">
      <w:pPr>
        <w:rPr>
          <w:sz w:val="28"/>
          <w:szCs w:val="28"/>
        </w:rPr>
        <w:sectPr w:rsidR="00425365" w:rsidSect="00FC22F7">
          <w:type w:val="continuous"/>
          <w:pgSz w:w="12240" w:h="15840"/>
          <w:pgMar w:top="720" w:right="720" w:bottom="720" w:left="720" w:header="720" w:footer="720" w:gutter="0"/>
          <w:pgNumType w:start="1"/>
          <w:cols w:space="720"/>
        </w:sectPr>
      </w:pPr>
    </w:p>
    <w:p w14:paraId="77813CE7" w14:textId="46C47BB4" w:rsidR="00623E44" w:rsidRDefault="00DB291C" w:rsidP="002C5BF5">
      <w:pPr>
        <w:spacing w:before="120" w:after="120" w:line="276" w:lineRule="auto"/>
        <w:rPr>
          <w:i/>
          <w:color w:val="C00000"/>
        </w:rPr>
      </w:pPr>
      <w:r>
        <w:rPr>
          <w:i/>
          <w:color w:val="C00000"/>
        </w:rPr>
        <w:t>Student</w:t>
      </w:r>
      <w:r w:rsidR="00060CE5">
        <w:rPr>
          <w:i/>
          <w:color w:val="C00000"/>
        </w:rPr>
        <w:t>s</w:t>
      </w:r>
      <w:r>
        <w:rPr>
          <w:i/>
          <w:color w:val="C00000"/>
        </w:rPr>
        <w:t xml:space="preserve"> who lack place value understanding may subtract 5 – 1 = 4 (for the tens) and 6 – 5 = 1 (for the ones) but then not consider place value and combine those steps for an answer of 5 (i.e., 4 + 1 = 5). </w:t>
      </w:r>
      <w:r w:rsidR="00623E44" w:rsidRPr="002222DF">
        <w:rPr>
          <w:i/>
          <w:color w:val="C00000"/>
        </w:rPr>
        <w:t>These students would benefit from usi</w:t>
      </w:r>
      <w:r>
        <w:rPr>
          <w:i/>
          <w:color w:val="C00000"/>
        </w:rPr>
        <w:t>ng base-</w:t>
      </w:r>
      <w:r w:rsidR="00623E44" w:rsidRPr="002222DF">
        <w:rPr>
          <w:i/>
          <w:color w:val="C00000"/>
        </w:rPr>
        <w:t xml:space="preserve">ten blocks, </w:t>
      </w:r>
      <w:r>
        <w:rPr>
          <w:i/>
          <w:color w:val="C00000"/>
        </w:rPr>
        <w:t xml:space="preserve">trains of tens, </w:t>
      </w:r>
      <w:r w:rsidR="00623E44" w:rsidRPr="002222DF">
        <w:rPr>
          <w:i/>
          <w:color w:val="C00000"/>
        </w:rPr>
        <w:t xml:space="preserve">a hundreds chart and/or a number line. </w:t>
      </w:r>
    </w:p>
    <w:p w14:paraId="5B395C68" w14:textId="1E99BAC2" w:rsidR="00F5676A" w:rsidRDefault="00F5676A" w:rsidP="002C5BF5">
      <w:pPr>
        <w:spacing w:before="120" w:after="120" w:line="276" w:lineRule="auto"/>
        <w:rPr>
          <w:i/>
          <w:color w:val="C00000"/>
        </w:rPr>
      </w:pPr>
      <w:r>
        <w:rPr>
          <w:i/>
          <w:color w:val="C00000"/>
        </w:rPr>
        <w:t xml:space="preserve">Some students, comfortable with making friendly tens, may solve 56 – 20 = 36 but forget to add the 5 back to compensate for the </w:t>
      </w:r>
      <w:r w:rsidR="00F5420D">
        <w:rPr>
          <w:i/>
          <w:color w:val="C00000"/>
        </w:rPr>
        <w:t>difference in the 20 they used and the 15 that is in the original equation. Some students who used this strategy may compensate by subtracting 5 more from 3</w:t>
      </w:r>
      <w:r w:rsidR="0094394C">
        <w:rPr>
          <w:i/>
          <w:color w:val="C00000"/>
        </w:rPr>
        <w:t>6 instead of adding 5 to 36. In both instances, s</w:t>
      </w:r>
      <w:r w:rsidR="00F5420D">
        <w:rPr>
          <w:i/>
          <w:color w:val="C00000"/>
        </w:rPr>
        <w:t>tudents may benefit from recording the changes made to keep track of their thinking.</w:t>
      </w:r>
    </w:p>
    <w:p w14:paraId="6DEB9DA9" w14:textId="77777777" w:rsidR="002C5BF5" w:rsidRDefault="002C5BF5" w:rsidP="002C5BF5">
      <w:pPr>
        <w:spacing w:afterLines="450" w:after="1080"/>
        <w:ind w:left="180" w:right="-810" w:hanging="450"/>
        <w:rPr>
          <w:sz w:val="28"/>
          <w:szCs w:val="28"/>
        </w:rPr>
        <w:sectPr w:rsidR="002C5BF5" w:rsidSect="00FC22F7">
          <w:type w:val="continuous"/>
          <w:pgSz w:w="12240" w:h="15840"/>
          <w:pgMar w:top="1440" w:right="1440" w:bottom="1440" w:left="1440" w:header="720" w:footer="720" w:gutter="0"/>
          <w:pgNumType w:start="1"/>
          <w:cols w:space="720"/>
        </w:sectPr>
      </w:pPr>
    </w:p>
    <w:p w14:paraId="478D38CA" w14:textId="0A797927" w:rsidR="00425365" w:rsidRPr="002C5BF5" w:rsidRDefault="002C5BF5" w:rsidP="006026C3">
      <w:pPr>
        <w:pStyle w:val="ListParagraph"/>
        <w:numPr>
          <w:ilvl w:val="0"/>
          <w:numId w:val="25"/>
        </w:numPr>
        <w:spacing w:after="120" w:line="276" w:lineRule="auto"/>
        <w:ind w:left="720" w:right="-806" w:hanging="360"/>
        <w:rPr>
          <w:i/>
          <w:sz w:val="28"/>
          <w:szCs w:val="28"/>
        </w:rPr>
      </w:pPr>
      <w:r w:rsidRPr="002C5BF5">
        <w:rPr>
          <w:rFonts w:ascii="Calibri" w:hAnsi="Calibri" w:cs="Calibri"/>
          <w:color w:val="auto"/>
          <w:sz w:val="28"/>
          <w:szCs w:val="28"/>
        </w:rPr>
        <w:t xml:space="preserve">Find the sum: </w:t>
      </w:r>
      <w:r w:rsidRPr="002C5BF5">
        <w:rPr>
          <w:rFonts w:ascii="Calibri" w:hAnsi="Calibri" w:cs="Calibri"/>
          <w:color w:val="auto"/>
          <w:sz w:val="28"/>
          <w:szCs w:val="28"/>
        </w:rPr>
        <w:tab/>
        <w:t>76 + 17 = ?</w:t>
      </w:r>
    </w:p>
    <w:p w14:paraId="0DA2AECF" w14:textId="34CF27AB" w:rsidR="00C04B26" w:rsidRPr="002E4C95" w:rsidRDefault="002C5BF5" w:rsidP="002E4C95">
      <w:pPr>
        <w:spacing w:before="120" w:after="120" w:line="276" w:lineRule="auto"/>
        <w:ind w:left="720"/>
        <w:rPr>
          <w:i/>
          <w:color w:val="C00000"/>
        </w:rPr>
        <w:sectPr w:rsidR="00C04B26" w:rsidRPr="002E4C95" w:rsidSect="006403B8">
          <w:type w:val="continuous"/>
          <w:pgSz w:w="12240" w:h="15840"/>
          <w:pgMar w:top="720" w:right="720" w:bottom="720" w:left="720" w:header="720" w:footer="720" w:gutter="0"/>
          <w:pgNumType w:start="1"/>
          <w:cols w:space="720"/>
        </w:sectPr>
      </w:pPr>
      <w:r w:rsidRPr="002222DF">
        <w:rPr>
          <w:i/>
          <w:color w:val="C00000"/>
        </w:rPr>
        <w:t>S</w:t>
      </w:r>
      <w:r>
        <w:rPr>
          <w:i/>
          <w:color w:val="C00000"/>
        </w:rPr>
        <w:t>ome s</w:t>
      </w:r>
      <w:r w:rsidRPr="002222DF">
        <w:rPr>
          <w:i/>
          <w:color w:val="C00000"/>
        </w:rPr>
        <w:t>tudents may solve the problem adding the tens digits first (7 + 1 = 8) and not know what to do when they find the sum to 6 and 7 is 13 and say the answer is 813. The</w:t>
      </w:r>
      <w:r w:rsidR="002E4C95">
        <w:rPr>
          <w:i/>
          <w:color w:val="C00000"/>
        </w:rPr>
        <w:t>se</w:t>
      </w:r>
      <w:r w:rsidRPr="002222DF">
        <w:rPr>
          <w:i/>
          <w:color w:val="C00000"/>
        </w:rPr>
        <w:t xml:space="preserve"> student</w:t>
      </w:r>
      <w:r w:rsidR="002E4C95">
        <w:rPr>
          <w:i/>
          <w:color w:val="C00000"/>
        </w:rPr>
        <w:t>s</w:t>
      </w:r>
      <w:r w:rsidRPr="002222DF">
        <w:rPr>
          <w:i/>
          <w:color w:val="C00000"/>
        </w:rPr>
        <w:t xml:space="preserve"> may benefit from further instruction on strategies used to add two-digit numbers using concrete objects</w:t>
      </w:r>
      <w:r>
        <w:rPr>
          <w:i/>
          <w:color w:val="C00000"/>
        </w:rPr>
        <w:t xml:space="preserve"> that are proportional and can be regrouped (e.g., </w:t>
      </w:r>
      <w:r w:rsidR="002E4C95">
        <w:rPr>
          <w:i/>
          <w:color w:val="C00000"/>
        </w:rPr>
        <w:t xml:space="preserve">base-ten blocks, trains of ten). Estimation may help students determine if the result of </w:t>
      </w:r>
      <w:r w:rsidR="00060CE5">
        <w:rPr>
          <w:i/>
          <w:color w:val="C00000"/>
        </w:rPr>
        <w:t xml:space="preserve">their </w:t>
      </w:r>
      <w:r w:rsidR="002E4C95">
        <w:rPr>
          <w:i/>
          <w:color w:val="C00000"/>
        </w:rPr>
        <w:t>calculation is reasonable (813 is not) and may encourage students to think about place value when computing.</w:t>
      </w:r>
    </w:p>
    <w:p w14:paraId="0F2BE148" w14:textId="63904820" w:rsidR="00425365" w:rsidRPr="000D7CB2" w:rsidRDefault="00C04B26" w:rsidP="00CD106C">
      <w:pPr>
        <w:pStyle w:val="ListParagraph"/>
        <w:numPr>
          <w:ilvl w:val="0"/>
          <w:numId w:val="25"/>
        </w:numPr>
        <w:spacing w:after="120" w:line="276" w:lineRule="auto"/>
        <w:ind w:left="720" w:right="3312" w:hanging="360"/>
        <w:rPr>
          <w:sz w:val="28"/>
          <w:szCs w:val="28"/>
        </w:rPr>
        <w:sectPr w:rsidR="00425365" w:rsidRPr="000D7CB2" w:rsidSect="006403B8">
          <w:type w:val="continuous"/>
          <w:pgSz w:w="12240" w:h="15840"/>
          <w:pgMar w:top="720" w:right="720" w:bottom="720" w:left="720" w:header="720" w:footer="720" w:gutter="0"/>
          <w:pgNumType w:start="1"/>
          <w:cols w:space="720"/>
        </w:sectPr>
      </w:pPr>
      <w:r w:rsidRPr="000D7CB2">
        <w:rPr>
          <w:rFonts w:asciiTheme="minorHAnsi" w:hAnsiTheme="minorHAnsi" w:cstheme="minorHAnsi"/>
          <w:color w:val="auto"/>
          <w:sz w:val="28"/>
          <w:szCs w:val="28"/>
        </w:rPr>
        <w:t>Find the difference:  78 – 39 =</w:t>
      </w:r>
      <w:r w:rsidR="000D7CB2" w:rsidRPr="000D7CB2">
        <w:rPr>
          <w:rFonts w:ascii="Calibri" w:hAnsi="Calibri" w:cs="Calibri"/>
          <w:color w:val="auto"/>
          <w:sz w:val="28"/>
          <w:szCs w:val="28"/>
        </w:rPr>
        <w:t xml:space="preserve"> </w:t>
      </w:r>
      <w:r w:rsidRPr="000D7CB2">
        <w:rPr>
          <w:rFonts w:ascii="Calibri" w:hAnsi="Calibri" w:cs="Calibri"/>
          <w:color w:val="auto"/>
          <w:sz w:val="28"/>
          <w:szCs w:val="28"/>
        </w:rPr>
        <w:t>?</w:t>
      </w:r>
    </w:p>
    <w:p w14:paraId="01B89F37" w14:textId="636BC06B" w:rsidR="004A2B33" w:rsidRPr="002222DF" w:rsidRDefault="007F206B" w:rsidP="00060CE5">
      <w:pPr>
        <w:spacing w:before="120" w:after="120" w:line="276" w:lineRule="auto"/>
        <w:ind w:left="720"/>
        <w:rPr>
          <w:i/>
          <w:color w:val="C00000"/>
        </w:rPr>
      </w:pPr>
      <w:r>
        <w:rPr>
          <w:i/>
          <w:color w:val="C00000"/>
        </w:rPr>
        <w:t>Students may</w:t>
      </w:r>
      <w:r w:rsidR="004A4C31" w:rsidRPr="002222DF">
        <w:rPr>
          <w:i/>
          <w:color w:val="C00000"/>
        </w:rPr>
        <w:t xml:space="preserve"> solve this problem </w:t>
      </w:r>
      <w:r>
        <w:rPr>
          <w:i/>
          <w:color w:val="C00000"/>
        </w:rPr>
        <w:t xml:space="preserve">using partial differences, first solving 78 – 30 = 48, and then </w:t>
      </w:r>
      <w:r w:rsidR="004A4C31" w:rsidRPr="002222DF">
        <w:rPr>
          <w:i/>
          <w:color w:val="C00000"/>
        </w:rPr>
        <w:t>counting back</w:t>
      </w:r>
      <w:r>
        <w:rPr>
          <w:i/>
          <w:color w:val="C00000"/>
        </w:rPr>
        <w:t xml:space="preserve"> 9 from 48, which may result in an error from miscounting or from including 48 in the count and arriving at 40 </w:t>
      </w:r>
      <w:r w:rsidR="003E3416">
        <w:rPr>
          <w:i/>
          <w:color w:val="C00000"/>
        </w:rPr>
        <w:t xml:space="preserve">(48, 47, 46, 45, 44, 43, 42, 41, 40) </w:t>
      </w:r>
      <w:r>
        <w:rPr>
          <w:i/>
          <w:color w:val="C00000"/>
        </w:rPr>
        <w:t>instead of 39. These students</w:t>
      </w:r>
      <w:r w:rsidR="004A2B33" w:rsidRPr="002222DF">
        <w:rPr>
          <w:i/>
          <w:color w:val="C00000"/>
        </w:rPr>
        <w:t xml:space="preserve"> would bene</w:t>
      </w:r>
      <w:r>
        <w:rPr>
          <w:i/>
          <w:color w:val="C00000"/>
        </w:rPr>
        <w:t>fit from using a hundreds chart and from exposure to peers’ strategies for composing/decomposing when subtracting.</w:t>
      </w:r>
    </w:p>
    <w:p w14:paraId="1403F293" w14:textId="1398CAA9" w:rsidR="004A4C31" w:rsidRPr="00060CE5" w:rsidRDefault="00060CE5" w:rsidP="00060CE5">
      <w:pPr>
        <w:spacing w:before="120" w:after="120" w:line="276" w:lineRule="auto"/>
        <w:ind w:left="720"/>
        <w:rPr>
          <w:i/>
          <w:color w:val="C00000"/>
        </w:rPr>
      </w:pPr>
      <w:r>
        <w:rPr>
          <w:i/>
          <w:color w:val="C00000"/>
        </w:rPr>
        <w:t>Students who solve</w:t>
      </w:r>
      <w:r w:rsidR="004A2B33" w:rsidRPr="002222DF">
        <w:rPr>
          <w:i/>
          <w:color w:val="C00000"/>
        </w:rPr>
        <w:t xml:space="preserve"> using the traditional algorithm may </w:t>
      </w:r>
      <w:r w:rsidR="003E3416">
        <w:rPr>
          <w:i/>
          <w:color w:val="C00000"/>
        </w:rPr>
        <w:t>“flip” the digits in the ones and subtract 8 from 9</w:t>
      </w:r>
      <w:r w:rsidR="00D6777E">
        <w:rPr>
          <w:i/>
          <w:color w:val="C00000"/>
        </w:rPr>
        <w:t>.</w:t>
      </w:r>
      <w:r w:rsidR="003E3416">
        <w:rPr>
          <w:i/>
          <w:color w:val="C00000"/>
        </w:rPr>
        <w:t xml:space="preserve"> These students have a memorized procedure for the traditional algorithm but may lack a firm understanding of place </w:t>
      </w:r>
      <w:r w:rsidR="003E3416">
        <w:rPr>
          <w:i/>
          <w:color w:val="C00000"/>
        </w:rPr>
        <w:lastRenderedPageBreak/>
        <w:t>value</w:t>
      </w:r>
      <w:r w:rsidR="004A2B33" w:rsidRPr="002222DF">
        <w:rPr>
          <w:i/>
          <w:color w:val="C00000"/>
        </w:rPr>
        <w:t xml:space="preserve">. These students would benefit from using </w:t>
      </w:r>
      <w:r w:rsidR="000D7CB2">
        <w:rPr>
          <w:i/>
          <w:color w:val="C00000"/>
        </w:rPr>
        <w:t xml:space="preserve">proportional </w:t>
      </w:r>
      <w:r w:rsidR="00CA1807">
        <w:rPr>
          <w:i/>
          <w:color w:val="C00000"/>
        </w:rPr>
        <w:t xml:space="preserve">models that </w:t>
      </w:r>
      <w:r w:rsidR="000D7CB2">
        <w:rPr>
          <w:i/>
          <w:color w:val="C00000"/>
        </w:rPr>
        <w:t>can be regrouped</w:t>
      </w:r>
      <w:r w:rsidR="004A2B33" w:rsidRPr="002222DF">
        <w:rPr>
          <w:i/>
          <w:color w:val="C00000"/>
        </w:rPr>
        <w:t xml:space="preserve"> to il</w:t>
      </w:r>
      <w:r w:rsidR="003E3416">
        <w:rPr>
          <w:i/>
          <w:color w:val="C00000"/>
        </w:rPr>
        <w:t>lustrate the regrouping concept.</w:t>
      </w:r>
    </w:p>
    <w:sectPr w:rsidR="004A4C31" w:rsidRPr="00060CE5" w:rsidSect="006403B8">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32F9" w14:textId="77777777" w:rsidR="001C437E" w:rsidRDefault="001C437E" w:rsidP="001C437E">
      <w:pPr>
        <w:spacing w:after="0" w:line="240" w:lineRule="auto"/>
      </w:pPr>
      <w:r>
        <w:separator/>
      </w:r>
    </w:p>
  </w:endnote>
  <w:endnote w:type="continuationSeparator" w:id="0">
    <w:p w14:paraId="1F0A67F2" w14:textId="77777777" w:rsidR="001C437E" w:rsidRDefault="001C437E" w:rsidP="001C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68F3" w14:textId="136CDA72" w:rsidR="001C437E" w:rsidRDefault="001C437E" w:rsidP="001C437E">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E73" w14:textId="77777777" w:rsidR="00D1636D" w:rsidRDefault="00D1636D" w:rsidP="00D1636D">
    <w:pPr>
      <w:pStyle w:val="Footer"/>
      <w:tabs>
        <w:tab w:val="clear" w:pos="9360"/>
        <w:tab w:val="right" w:pos="10710"/>
      </w:tabs>
      <w:spacing w:after="120"/>
    </w:pPr>
    <w:r>
      <w:t>Virginia Department of Education</w:t>
    </w:r>
    <w:r>
      <w:tab/>
    </w:r>
    <w:r>
      <w:tab/>
      <w:t>August 2020</w:t>
    </w:r>
  </w:p>
  <w:p w14:paraId="24042520" w14:textId="691B27A5" w:rsidR="00D1636D" w:rsidRDefault="00D1636D" w:rsidP="00D1636D">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B3AB" w14:textId="77777777" w:rsidR="001C437E" w:rsidRDefault="001C437E" w:rsidP="001C437E">
      <w:pPr>
        <w:spacing w:after="0" w:line="240" w:lineRule="auto"/>
      </w:pPr>
      <w:r>
        <w:separator/>
      </w:r>
    </w:p>
  </w:footnote>
  <w:footnote w:type="continuationSeparator" w:id="0">
    <w:p w14:paraId="1E94BC93" w14:textId="77777777" w:rsidR="001C437E" w:rsidRDefault="001C437E" w:rsidP="001C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C67F8"/>
    <w:multiLevelType w:val="hybridMultilevel"/>
    <w:tmpl w:val="A80C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CF1E05"/>
    <w:multiLevelType w:val="hybridMultilevel"/>
    <w:tmpl w:val="BB08B03A"/>
    <w:lvl w:ilvl="0" w:tplc="19309502">
      <w:start w:val="1"/>
      <w:numFmt w:val="decimal"/>
      <w:lvlText w:val="%1."/>
      <w:lvlJc w:val="left"/>
      <w:pPr>
        <w:ind w:left="1080" w:hanging="72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C4263F"/>
    <w:multiLevelType w:val="hybridMultilevel"/>
    <w:tmpl w:val="CF466934"/>
    <w:lvl w:ilvl="0" w:tplc="2480AADC">
      <w:start w:val="4"/>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D096B"/>
    <w:multiLevelType w:val="hybridMultilevel"/>
    <w:tmpl w:val="1F10F8DC"/>
    <w:lvl w:ilvl="0" w:tplc="A7607BFE">
      <w:start w:val="5"/>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94ABC"/>
    <w:multiLevelType w:val="hybridMultilevel"/>
    <w:tmpl w:val="B412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261AA"/>
    <w:multiLevelType w:val="hybridMultilevel"/>
    <w:tmpl w:val="0F9C346A"/>
    <w:lvl w:ilvl="0" w:tplc="19309502">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86552"/>
    <w:multiLevelType w:val="hybridMultilevel"/>
    <w:tmpl w:val="9E14F6DA"/>
    <w:lvl w:ilvl="0" w:tplc="19309502">
      <w:start w:val="1"/>
      <w:numFmt w:val="decimal"/>
      <w:lvlText w:val="%1."/>
      <w:lvlJc w:val="left"/>
      <w:pPr>
        <w:ind w:left="1080" w:hanging="72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9950E8E"/>
    <w:multiLevelType w:val="hybridMultilevel"/>
    <w:tmpl w:val="3578CB8E"/>
    <w:lvl w:ilvl="0" w:tplc="19309502">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13A3D"/>
    <w:multiLevelType w:val="hybridMultilevel"/>
    <w:tmpl w:val="4C88717C"/>
    <w:lvl w:ilvl="0" w:tplc="19309502">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9676D"/>
    <w:multiLevelType w:val="hybridMultilevel"/>
    <w:tmpl w:val="0CD24D2A"/>
    <w:lvl w:ilvl="0" w:tplc="1B98F006">
      <w:start w:val="2"/>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5152B"/>
    <w:multiLevelType w:val="hybridMultilevel"/>
    <w:tmpl w:val="951E1EDE"/>
    <w:lvl w:ilvl="0" w:tplc="6A8E371C">
      <w:start w:val="3"/>
      <w:numFmt w:val="decimal"/>
      <w:lvlText w:val="%1."/>
      <w:lvlJc w:val="left"/>
      <w:pPr>
        <w:ind w:left="900" w:hanging="360"/>
      </w:pPr>
      <w:rPr>
        <w:rFonts w:ascii="Calibri" w:hAnsi="Calibri" w:cs="Calibri"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D8975E8"/>
    <w:multiLevelType w:val="hybridMultilevel"/>
    <w:tmpl w:val="731446CA"/>
    <w:lvl w:ilvl="0" w:tplc="47D65892">
      <w:start w:val="1"/>
      <w:numFmt w:val="decimal"/>
      <w:lvlText w:val="%1."/>
      <w:lvlJc w:val="left"/>
      <w:pPr>
        <w:ind w:left="1440" w:hanging="360"/>
      </w:pPr>
      <w:rPr>
        <w:rFonts w:ascii="Calibri" w:hAnsi="Calibri" w:cs="Calibri" w:hint="default"/>
        <w:i w:val="0"/>
        <w:color w:val="auto"/>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D6DC6"/>
    <w:multiLevelType w:val="hybridMultilevel"/>
    <w:tmpl w:val="43B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C698B"/>
    <w:multiLevelType w:val="hybridMultilevel"/>
    <w:tmpl w:val="975E9378"/>
    <w:lvl w:ilvl="0" w:tplc="F704111A">
      <w:start w:val="4"/>
      <w:numFmt w:val="decimal"/>
      <w:lvlText w:val="%1."/>
      <w:lvlJc w:val="left"/>
      <w:pPr>
        <w:ind w:left="1080" w:hanging="720"/>
      </w:pPr>
      <w:rPr>
        <w:rFonts w:ascii="Calibri" w:hAnsi="Calibri" w:cs="Calibri" w:hint="default"/>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E774D"/>
    <w:multiLevelType w:val="hybridMultilevel"/>
    <w:tmpl w:val="465ED2E0"/>
    <w:lvl w:ilvl="0" w:tplc="19309502">
      <w:start w:val="1"/>
      <w:numFmt w:val="decimal"/>
      <w:lvlText w:val="%1."/>
      <w:lvlJc w:val="left"/>
      <w:pPr>
        <w:ind w:left="810" w:hanging="360"/>
      </w:pPr>
      <w:rPr>
        <w:rFonts w:ascii="Calibri" w:hAnsi="Calibri" w:cs="Calibr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FE012DD"/>
    <w:multiLevelType w:val="hybridMultilevel"/>
    <w:tmpl w:val="C30E89AE"/>
    <w:lvl w:ilvl="0" w:tplc="19309502">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7"/>
  </w:num>
  <w:num w:numId="5">
    <w:abstractNumId w:val="19"/>
  </w:num>
  <w:num w:numId="6">
    <w:abstractNumId w:val="12"/>
  </w:num>
  <w:num w:numId="7">
    <w:abstractNumId w:val="2"/>
  </w:num>
  <w:num w:numId="8">
    <w:abstractNumId w:val="0"/>
  </w:num>
  <w:num w:numId="9">
    <w:abstractNumId w:val="18"/>
  </w:num>
  <w:num w:numId="10">
    <w:abstractNumId w:val="21"/>
  </w:num>
  <w:num w:numId="11">
    <w:abstractNumId w:val="22"/>
  </w:num>
  <w:num w:numId="12">
    <w:abstractNumId w:val="9"/>
  </w:num>
  <w:num w:numId="13">
    <w:abstractNumId w:val="11"/>
  </w:num>
  <w:num w:numId="14">
    <w:abstractNumId w:val="1"/>
  </w:num>
  <w:num w:numId="15">
    <w:abstractNumId w:val="24"/>
  </w:num>
  <w:num w:numId="16">
    <w:abstractNumId w:val="14"/>
  </w:num>
  <w:num w:numId="17">
    <w:abstractNumId w:val="10"/>
  </w:num>
  <w:num w:numId="18">
    <w:abstractNumId w:val="8"/>
  </w:num>
  <w:num w:numId="19">
    <w:abstractNumId w:val="13"/>
  </w:num>
  <w:num w:numId="20">
    <w:abstractNumId w:val="15"/>
  </w:num>
  <w:num w:numId="21">
    <w:abstractNumId w:val="25"/>
  </w:num>
  <w:num w:numId="22">
    <w:abstractNumId w:val="16"/>
  </w:num>
  <w:num w:numId="23">
    <w:abstractNumId w:val="7"/>
  </w:num>
  <w:num w:numId="24">
    <w:abstractNumId w:val="5"/>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723C"/>
    <w:rsid w:val="00060CE5"/>
    <w:rsid w:val="000A5FD0"/>
    <w:rsid w:val="000D7CB2"/>
    <w:rsid w:val="000E1050"/>
    <w:rsid w:val="0016401C"/>
    <w:rsid w:val="001A2EF3"/>
    <w:rsid w:val="001C437E"/>
    <w:rsid w:val="001D4BEA"/>
    <w:rsid w:val="002222DF"/>
    <w:rsid w:val="00227C9F"/>
    <w:rsid w:val="002A0D4B"/>
    <w:rsid w:val="002A3CCB"/>
    <w:rsid w:val="002C5BF5"/>
    <w:rsid w:val="002E4C95"/>
    <w:rsid w:val="003279DF"/>
    <w:rsid w:val="00337B8E"/>
    <w:rsid w:val="0035033A"/>
    <w:rsid w:val="003634C5"/>
    <w:rsid w:val="003975CA"/>
    <w:rsid w:val="003A3F20"/>
    <w:rsid w:val="003C56E2"/>
    <w:rsid w:val="003D2F41"/>
    <w:rsid w:val="003E1E44"/>
    <w:rsid w:val="003E3416"/>
    <w:rsid w:val="00425365"/>
    <w:rsid w:val="004A2B33"/>
    <w:rsid w:val="004A4C31"/>
    <w:rsid w:val="004A7857"/>
    <w:rsid w:val="004C6122"/>
    <w:rsid w:val="0057668D"/>
    <w:rsid w:val="005F3DBC"/>
    <w:rsid w:val="005F6112"/>
    <w:rsid w:val="00623E44"/>
    <w:rsid w:val="0063015D"/>
    <w:rsid w:val="00632135"/>
    <w:rsid w:val="006403B8"/>
    <w:rsid w:val="006573BE"/>
    <w:rsid w:val="00683F22"/>
    <w:rsid w:val="006A3309"/>
    <w:rsid w:val="006B6CEB"/>
    <w:rsid w:val="006E0EE4"/>
    <w:rsid w:val="006E2408"/>
    <w:rsid w:val="006E3E9B"/>
    <w:rsid w:val="00722473"/>
    <w:rsid w:val="00772909"/>
    <w:rsid w:val="007A6EC7"/>
    <w:rsid w:val="007D1F1E"/>
    <w:rsid w:val="007F206B"/>
    <w:rsid w:val="00804BF8"/>
    <w:rsid w:val="00834043"/>
    <w:rsid w:val="008F76BF"/>
    <w:rsid w:val="0094394C"/>
    <w:rsid w:val="0094528D"/>
    <w:rsid w:val="0098683E"/>
    <w:rsid w:val="009A7069"/>
    <w:rsid w:val="00A02F8F"/>
    <w:rsid w:val="00A06164"/>
    <w:rsid w:val="00A2490F"/>
    <w:rsid w:val="00A80B1A"/>
    <w:rsid w:val="00AB42E8"/>
    <w:rsid w:val="00AC1DE7"/>
    <w:rsid w:val="00AD160F"/>
    <w:rsid w:val="00AE5A35"/>
    <w:rsid w:val="00AF40B3"/>
    <w:rsid w:val="00B2649A"/>
    <w:rsid w:val="00B33664"/>
    <w:rsid w:val="00B62FF5"/>
    <w:rsid w:val="00B73079"/>
    <w:rsid w:val="00B941BD"/>
    <w:rsid w:val="00BC69EA"/>
    <w:rsid w:val="00C04B26"/>
    <w:rsid w:val="00C2438C"/>
    <w:rsid w:val="00C40D6E"/>
    <w:rsid w:val="00C64216"/>
    <w:rsid w:val="00CA1807"/>
    <w:rsid w:val="00CA7D23"/>
    <w:rsid w:val="00CC6CBD"/>
    <w:rsid w:val="00CE77F6"/>
    <w:rsid w:val="00CF6115"/>
    <w:rsid w:val="00D01C0E"/>
    <w:rsid w:val="00D1636D"/>
    <w:rsid w:val="00D6042C"/>
    <w:rsid w:val="00D6777E"/>
    <w:rsid w:val="00D91421"/>
    <w:rsid w:val="00D9227A"/>
    <w:rsid w:val="00DB291C"/>
    <w:rsid w:val="00E2024C"/>
    <w:rsid w:val="00EE12AD"/>
    <w:rsid w:val="00EF0B39"/>
    <w:rsid w:val="00EF1C4C"/>
    <w:rsid w:val="00EF20CB"/>
    <w:rsid w:val="00F5420D"/>
    <w:rsid w:val="00F5676A"/>
    <w:rsid w:val="00F57A55"/>
    <w:rsid w:val="00F84E57"/>
    <w:rsid w:val="00FC0B10"/>
    <w:rsid w:val="00FC22F7"/>
    <w:rsid w:val="00FD4801"/>
    <w:rsid w:val="00FE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5A677"/>
  <w15:docId w15:val="{07E9C6B6-F805-4C25-A864-1BE65063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23C"/>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00723C"/>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BodyText">
    <w:name w:val="Body Text"/>
    <w:basedOn w:val="Normal"/>
    <w:link w:val="BodyTextChar"/>
    <w:uiPriority w:val="99"/>
    <w:semiHidden/>
    <w:unhideWhenUsed/>
    <w:rsid w:val="00FC0B10"/>
    <w:pPr>
      <w:widowControl w:val="0"/>
      <w:spacing w:after="120" w:line="240" w:lineRule="auto"/>
    </w:pPr>
    <w:rPr>
      <w:rFonts w:ascii="Courier" w:eastAsia="Times New Roman" w:hAnsi="Courier" w:cs="Times New Roman"/>
      <w:snapToGrid w:val="0"/>
      <w:sz w:val="24"/>
      <w:szCs w:val="20"/>
      <w:lang w:val="en-US"/>
    </w:rPr>
  </w:style>
  <w:style w:type="character" w:customStyle="1" w:styleId="BodyTextChar">
    <w:name w:val="Body Text Char"/>
    <w:basedOn w:val="DefaultParagraphFont"/>
    <w:link w:val="BodyText"/>
    <w:uiPriority w:val="99"/>
    <w:semiHidden/>
    <w:rsid w:val="00FC0B10"/>
    <w:rPr>
      <w:rFonts w:ascii="Courier" w:eastAsia="Times New Roman" w:hAnsi="Courier" w:cs="Times New Roman"/>
      <w:snapToGrid w:val="0"/>
      <w:sz w:val="24"/>
      <w:szCs w:val="20"/>
      <w:lang w:val="en-US"/>
    </w:rPr>
  </w:style>
  <w:style w:type="paragraph" w:styleId="Header">
    <w:name w:val="header"/>
    <w:basedOn w:val="Normal"/>
    <w:link w:val="HeaderChar"/>
    <w:uiPriority w:val="99"/>
    <w:unhideWhenUsed/>
    <w:rsid w:val="001C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7E"/>
  </w:style>
  <w:style w:type="paragraph" w:styleId="Footer">
    <w:name w:val="footer"/>
    <w:basedOn w:val="Normal"/>
    <w:link w:val="FooterChar"/>
    <w:uiPriority w:val="99"/>
    <w:unhideWhenUsed/>
    <w:rsid w:val="001C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7E"/>
  </w:style>
  <w:style w:type="paragraph" w:styleId="CommentSubject">
    <w:name w:val="annotation subject"/>
    <w:basedOn w:val="CommentText"/>
    <w:next w:val="CommentText"/>
    <w:link w:val="CommentSubjectChar"/>
    <w:uiPriority w:val="99"/>
    <w:semiHidden/>
    <w:unhideWhenUsed/>
    <w:rsid w:val="002222DF"/>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2222DF"/>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1A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692/638037092517370000" TargetMode="External"/><Relationship Id="rId18" Type="http://schemas.openxmlformats.org/officeDocument/2006/relationships/hyperlink" Target="https://www.doe.virginia.gov/home/showpublisheddocument/18642/638041054268600000" TargetMode="External"/><Relationship Id="rId26" Type="http://schemas.openxmlformats.org/officeDocument/2006/relationships/hyperlink" Target="https://www.doe.virginia.gov/home/showpublisheddocument/24256/63804461937067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4470/6380446818768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6690/638037092511370000" TargetMode="External"/><Relationship Id="rId17" Type="http://schemas.openxmlformats.org/officeDocument/2006/relationships/hyperlink" Target="https://www.doe.virginia.gov/home/showpublisheddocument/16696/638037092527030000" TargetMode="External"/><Relationship Id="rId25" Type="http://schemas.openxmlformats.org/officeDocument/2006/relationships/hyperlink" Target="https://www.doe.virginia.gov/home/showpublisheddocument/24374/6380446722230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16694/638037092521570000" TargetMode="External"/><Relationship Id="rId20" Type="http://schemas.openxmlformats.org/officeDocument/2006/relationships/hyperlink" Target="https://www.youtube.com/watch?v=2MN01O5ZK5c&amp;list=PLRTyI0-OTuVMJD5PhVewSJyuNzk0FtuLh&amp;index=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684/638037092493270000" TargetMode="External"/><Relationship Id="rId24" Type="http://schemas.openxmlformats.org/officeDocument/2006/relationships/hyperlink" Target="https://www.doe.virginia.gov/home/showpublisheddocument/24370/6380446722116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6688/638037092506370000" TargetMode="External"/><Relationship Id="rId23" Type="http://schemas.openxmlformats.org/officeDocument/2006/relationships/hyperlink" Target="https://www.doe.virginia.gov/home/showpublisheddocument/24544/638044690185770000" TargetMode="External"/><Relationship Id="rId28" Type="http://schemas.openxmlformats.org/officeDocument/2006/relationships/footer" Target="footer1.xml"/><Relationship Id="rId10" Type="http://schemas.openxmlformats.org/officeDocument/2006/relationships/hyperlink" Target="https://www.doe.virginia.gov/home/showpublisheddocument/16682/638037092488100000" TargetMode="External"/><Relationship Id="rId19" Type="http://schemas.openxmlformats.org/officeDocument/2006/relationships/hyperlink" Target="https://www.doe.virginia.gov/home/showpublisheddocument/18644/6380410542770700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2948/637982463341000000" TargetMode="External"/><Relationship Id="rId14" Type="http://schemas.openxmlformats.org/officeDocument/2006/relationships/hyperlink" Target="https://www.doe.virginia.gov/home/showpublisheddocument/16686/638037092499670000" TargetMode="External"/><Relationship Id="rId22" Type="http://schemas.openxmlformats.org/officeDocument/2006/relationships/hyperlink" Target="https://www.doe.virginia.gov/home/showpublisheddocument/24478/638044681900530000" TargetMode="External"/><Relationship Id="rId27" Type="http://schemas.openxmlformats.org/officeDocument/2006/relationships/hyperlink" Target="https://www.doe.virginia.gov/home/showpublisheddocument/24262/638044619390330000"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48B9D944-C518-4A61-BE5C-3414B5FD3B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SOL 2.6b Quick Check</vt:lpstr>
    </vt:vector>
  </TitlesOfParts>
  <Company>Virginia Department of Education</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2.6b Quick Check</dc:title>
  <dc:creator>Virginia Department of Education</dc:creator>
  <cp:lastModifiedBy>Hodge, Virginia (DOE)</cp:lastModifiedBy>
  <cp:revision>2</cp:revision>
  <dcterms:created xsi:type="dcterms:W3CDTF">2022-12-24T21:13:00Z</dcterms:created>
  <dcterms:modified xsi:type="dcterms:W3CDTF">2022-12-24T21:13:00Z</dcterms:modified>
</cp:coreProperties>
</file>