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53F7" w14:textId="77777777" w:rsidR="00B73079" w:rsidRPr="00EF1C4C" w:rsidRDefault="00B941BD" w:rsidP="00EF1C4C">
      <w:pPr>
        <w:pStyle w:val="Title"/>
      </w:pPr>
      <w:bookmarkStart w:id="0" w:name="_Hlk46908374"/>
      <w:r w:rsidRPr="00EF1C4C">
        <w:t>Just In Time Quick Check</w:t>
      </w:r>
    </w:p>
    <w:p w14:paraId="3D1817C0" w14:textId="493DAFA5" w:rsidR="0057668D" w:rsidRPr="00C34698" w:rsidRDefault="00342CF6" w:rsidP="003C6EB4">
      <w:pPr>
        <w:pStyle w:val="Title"/>
        <w:spacing w:after="120" w:line="240" w:lineRule="atLeast"/>
      </w:pPr>
      <w:hyperlink r:id="rId8" w:history="1">
        <w:r w:rsidR="00B941BD" w:rsidRPr="00342CF6">
          <w:rPr>
            <w:rStyle w:val="Hyperlink"/>
          </w:rPr>
          <w:t xml:space="preserve">Standard of Learning </w:t>
        </w:r>
        <w:r w:rsidR="007C072C" w:rsidRPr="00342CF6">
          <w:rPr>
            <w:rStyle w:val="Hyperlink"/>
          </w:rPr>
          <w:t>(</w:t>
        </w:r>
        <w:r w:rsidR="00B941BD" w:rsidRPr="00342CF6">
          <w:rPr>
            <w:rStyle w:val="Hyperlink"/>
          </w:rPr>
          <w:t>SOL</w:t>
        </w:r>
        <w:r w:rsidR="007C072C" w:rsidRPr="00342CF6">
          <w:rPr>
            <w:rStyle w:val="Hyperlink"/>
          </w:rPr>
          <w:t>)</w:t>
        </w:r>
        <w:r w:rsidR="00B941BD" w:rsidRPr="00342CF6">
          <w:rPr>
            <w:rStyle w:val="Hyperlink"/>
          </w:rPr>
          <w:t xml:space="preserve"> </w:t>
        </w:r>
        <w:r w:rsidR="00D9227A" w:rsidRPr="00342CF6">
          <w:rPr>
            <w:rStyle w:val="Hyperlink"/>
          </w:rPr>
          <w:t>2.5b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267D185" w14:textId="77777777" w:rsidTr="00C353AC">
        <w:trPr>
          <w:tblHeader/>
          <w:jc w:val="center"/>
        </w:trPr>
        <w:tc>
          <w:tcPr>
            <w:tcW w:w="10975" w:type="dxa"/>
          </w:tcPr>
          <w:p w14:paraId="6054059A" w14:textId="77777777" w:rsidR="0057668D"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23725038" w14:textId="77777777" w:rsidTr="00C353AC">
        <w:trPr>
          <w:trHeight w:val="701"/>
          <w:jc w:val="center"/>
        </w:trPr>
        <w:tc>
          <w:tcPr>
            <w:tcW w:w="10975" w:type="dxa"/>
            <w:shd w:val="clear" w:color="auto" w:fill="D9D9D9"/>
          </w:tcPr>
          <w:p w14:paraId="33DD965C" w14:textId="77777777" w:rsidR="00B73079" w:rsidRPr="002D5DC6" w:rsidRDefault="00B941BD" w:rsidP="002D5DC6">
            <w:pPr>
              <w:pStyle w:val="Heading1"/>
              <w:outlineLvl w:val="0"/>
            </w:pPr>
            <w:r w:rsidRPr="002D5DC6">
              <w:t xml:space="preserve">Standard of Learning (SOL) </w:t>
            </w:r>
            <w:r w:rsidR="00D9227A" w:rsidRPr="002D5DC6">
              <w:t>2.5b</w:t>
            </w:r>
          </w:p>
          <w:p w14:paraId="56DE265B" w14:textId="77777777" w:rsidR="00B73079" w:rsidRPr="00DF455A" w:rsidRDefault="00B33664" w:rsidP="00B463ED">
            <w:pPr>
              <w:widowControl w:val="0"/>
              <w:autoSpaceDE w:val="0"/>
              <w:autoSpaceDN w:val="0"/>
              <w:adjustRightInd w:val="0"/>
              <w:spacing w:after="120"/>
              <w:rPr>
                <w:rFonts w:ascii="Times" w:hAnsi="Times" w:cs="Times"/>
                <w:b/>
                <w:bCs/>
                <w:i/>
                <w:iCs/>
                <w:sz w:val="24"/>
                <w:szCs w:val="24"/>
                <w:lang w:val="en-US"/>
              </w:rPr>
            </w:pPr>
            <w:r w:rsidRPr="00DF455A">
              <w:rPr>
                <w:b/>
                <w:bCs/>
                <w:i/>
                <w:iCs/>
                <w:lang w:val="en-US"/>
              </w:rPr>
              <w:t>The student will</w:t>
            </w:r>
            <w:r w:rsidR="00750E01" w:rsidRPr="00DF455A">
              <w:rPr>
                <w:b/>
                <w:bCs/>
                <w:i/>
                <w:iCs/>
                <w:lang w:val="en-US"/>
              </w:rPr>
              <w:t xml:space="preserve"> </w:t>
            </w:r>
            <w:r w:rsidR="00D9227A" w:rsidRPr="00DF455A">
              <w:rPr>
                <w:b/>
                <w:bCs/>
                <w:i/>
                <w:iCs/>
                <w:lang w:val="en-US"/>
              </w:rPr>
              <w:t>demonstrate fluency with addition and subtraction within 20.</w:t>
            </w:r>
            <w:r w:rsidR="00D9227A" w:rsidRPr="00DF455A">
              <w:rPr>
                <w:b/>
                <w:bCs/>
                <w:i/>
                <w:iCs/>
                <w:sz w:val="30"/>
                <w:szCs w:val="30"/>
                <w:lang w:val="en-US"/>
              </w:rPr>
              <w:t xml:space="preserve"> </w:t>
            </w:r>
          </w:p>
        </w:tc>
      </w:tr>
      <w:tr w:rsidR="00B73079" w14:paraId="3FA8A07D" w14:textId="77777777" w:rsidTr="00C353AC">
        <w:trPr>
          <w:jc w:val="center"/>
        </w:trPr>
        <w:tc>
          <w:tcPr>
            <w:tcW w:w="10975" w:type="dxa"/>
            <w:shd w:val="clear" w:color="auto" w:fill="F2F2F2"/>
          </w:tcPr>
          <w:p w14:paraId="737C420B" w14:textId="77777777" w:rsidR="00B73079" w:rsidRPr="00265EA4" w:rsidRDefault="00B941BD" w:rsidP="002D5DC6">
            <w:pPr>
              <w:pStyle w:val="Heading1"/>
              <w:outlineLvl w:val="0"/>
            </w:pPr>
            <w:r w:rsidRPr="00265EA4">
              <w:t xml:space="preserve">Grade Level Skills:  </w:t>
            </w:r>
          </w:p>
          <w:p w14:paraId="00FE87B3" w14:textId="77777777" w:rsidR="0016401C" w:rsidRPr="00265EA4" w:rsidRDefault="00D9227A" w:rsidP="00B463ED">
            <w:pPr>
              <w:pStyle w:val="ListParagraph"/>
              <w:numPr>
                <w:ilvl w:val="0"/>
                <w:numId w:val="3"/>
              </w:numPr>
              <w:spacing w:before="0" w:after="120" w:line="240" w:lineRule="auto"/>
              <w:rPr>
                <w:rFonts w:asciiTheme="minorHAnsi" w:hAnsiTheme="minorHAnsi" w:cstheme="minorHAnsi"/>
                <w:color w:val="auto"/>
              </w:rPr>
            </w:pPr>
            <w:r w:rsidRPr="00265EA4">
              <w:rPr>
                <w:rFonts w:asciiTheme="minorHAnsi" w:hAnsiTheme="minorHAnsi" w:cstheme="minorHAnsi"/>
                <w:color w:val="auto"/>
              </w:rPr>
              <w:t xml:space="preserve">Demonstrate fluency with addition and subtraction within 20. </w:t>
            </w:r>
          </w:p>
        </w:tc>
      </w:tr>
      <w:tr w:rsidR="00B73079" w14:paraId="09DB8B2A" w14:textId="77777777" w:rsidTr="00C353AC">
        <w:trPr>
          <w:jc w:val="center"/>
        </w:trPr>
        <w:tc>
          <w:tcPr>
            <w:tcW w:w="10975" w:type="dxa"/>
          </w:tcPr>
          <w:p w14:paraId="54CE4FE3" w14:textId="716F1660" w:rsidR="00B73079" w:rsidRPr="002D5DC6" w:rsidRDefault="00342CF6" w:rsidP="002D5DC6">
            <w:pPr>
              <w:spacing w:before="120" w:after="120"/>
              <w:rPr>
                <w:sz w:val="28"/>
                <w:szCs w:val="28"/>
              </w:rPr>
            </w:pPr>
            <w:hyperlink w:anchor="bookmark=id.gjdgxs">
              <w:r w:rsidR="00B941BD" w:rsidRPr="002D5DC6">
                <w:rPr>
                  <w:b/>
                  <w:color w:val="0563C1"/>
                  <w:sz w:val="28"/>
                  <w:szCs w:val="28"/>
                  <w:u w:val="single"/>
                </w:rPr>
                <w:t>Just in Time Quick Check</w:t>
              </w:r>
            </w:hyperlink>
          </w:p>
        </w:tc>
      </w:tr>
      <w:tr w:rsidR="00B73079" w14:paraId="05475520" w14:textId="77777777" w:rsidTr="00C353AC">
        <w:trPr>
          <w:jc w:val="center"/>
        </w:trPr>
        <w:tc>
          <w:tcPr>
            <w:tcW w:w="10975" w:type="dxa"/>
          </w:tcPr>
          <w:p w14:paraId="6DD4517F" w14:textId="2B75A093" w:rsidR="00B73079" w:rsidRPr="002D5DC6" w:rsidRDefault="00342CF6" w:rsidP="002D5DC6">
            <w:pPr>
              <w:spacing w:before="120" w:after="120"/>
              <w:rPr>
                <w:b/>
                <w:sz w:val="28"/>
                <w:szCs w:val="28"/>
              </w:rPr>
            </w:pPr>
            <w:hyperlink w:anchor="teacher">
              <w:r w:rsidR="00B941BD" w:rsidRPr="002D5DC6">
                <w:rPr>
                  <w:b/>
                  <w:color w:val="0563C1"/>
                  <w:sz w:val="28"/>
                  <w:szCs w:val="28"/>
                  <w:u w:val="single"/>
                </w:rPr>
                <w:t>Just in Time Quick Check Teacher Notes</w:t>
              </w:r>
            </w:hyperlink>
          </w:p>
        </w:tc>
      </w:tr>
      <w:tr w:rsidR="00B73079" w14:paraId="1AFD7293" w14:textId="77777777" w:rsidTr="00C353AC">
        <w:trPr>
          <w:jc w:val="center"/>
        </w:trPr>
        <w:tc>
          <w:tcPr>
            <w:tcW w:w="10975" w:type="dxa"/>
          </w:tcPr>
          <w:p w14:paraId="1C9953F7" w14:textId="77777777" w:rsidR="00B73079" w:rsidRPr="00C34698" w:rsidRDefault="00B941BD" w:rsidP="002D5DC6">
            <w:pPr>
              <w:pStyle w:val="Heading1"/>
              <w:outlineLvl w:val="0"/>
            </w:pPr>
            <w:r w:rsidRPr="00C34698">
              <w:t xml:space="preserve">Supporting Resources: </w:t>
            </w:r>
          </w:p>
          <w:p w14:paraId="4136EC11" w14:textId="77777777" w:rsidR="00B73079" w:rsidRPr="00C34698" w:rsidRDefault="00B941BD" w:rsidP="00265EA4">
            <w:pPr>
              <w:numPr>
                <w:ilvl w:val="0"/>
                <w:numId w:val="2"/>
              </w:numPr>
              <w:pBdr>
                <w:top w:val="nil"/>
                <w:left w:val="nil"/>
                <w:bottom w:val="nil"/>
                <w:right w:val="nil"/>
                <w:between w:val="nil"/>
              </w:pBdr>
              <w:rPr>
                <w:rFonts w:asciiTheme="minorHAnsi" w:hAnsiTheme="minorHAnsi" w:cstheme="minorHAnsi"/>
                <w:color w:val="000000"/>
              </w:rPr>
            </w:pPr>
            <w:r w:rsidRPr="00C34698">
              <w:rPr>
                <w:rFonts w:asciiTheme="minorHAnsi" w:hAnsiTheme="minorHAnsi" w:cstheme="minorHAnsi"/>
                <w:color w:val="000000"/>
              </w:rPr>
              <w:t>VDOE Mathematics Instructional Plans (MIPS)</w:t>
            </w:r>
          </w:p>
          <w:p w14:paraId="730B30FF" w14:textId="4CF3A788" w:rsidR="00265EA4" w:rsidRPr="00C34698" w:rsidRDefault="00265EA4" w:rsidP="00265EA4">
            <w:pPr>
              <w:numPr>
                <w:ilvl w:val="1"/>
                <w:numId w:val="2"/>
              </w:numPr>
              <w:shd w:val="clear" w:color="auto" w:fill="FFFFFF"/>
              <w:spacing w:line="300" w:lineRule="atLeast"/>
              <w:rPr>
                <w:rFonts w:asciiTheme="minorHAnsi" w:hAnsiTheme="minorHAnsi" w:cstheme="minorHAnsi"/>
                <w:color w:val="000000"/>
              </w:rPr>
            </w:pPr>
            <w:r w:rsidRPr="00C34698">
              <w:rPr>
                <w:rStyle w:val="filetype"/>
                <w:rFonts w:asciiTheme="minorHAnsi" w:hAnsiTheme="minorHAnsi" w:cstheme="minorHAnsi"/>
                <w:color w:val="000000"/>
              </w:rPr>
              <w:t> </w:t>
            </w:r>
            <w:hyperlink r:id="rId9" w:history="1">
              <w:r w:rsidRPr="00C34698">
                <w:rPr>
                  <w:rStyle w:val="Hyperlink"/>
                  <w:rFonts w:asciiTheme="minorHAnsi" w:hAnsiTheme="minorHAnsi" w:cstheme="minorHAnsi"/>
                  <w:bdr w:val="none" w:sz="0" w:space="0" w:color="auto" w:frame="1"/>
                  <w:shd w:val="clear" w:color="auto" w:fill="FFFFFF"/>
                </w:rPr>
                <w:t>2.5b - Four-in-a-Row Computation</w:t>
              </w:r>
            </w:hyperlink>
            <w:r w:rsidRPr="00C34698">
              <w:rPr>
                <w:rStyle w:val="filetype"/>
                <w:rFonts w:asciiTheme="minorHAnsi" w:hAnsiTheme="minorHAnsi" w:cstheme="minorHAnsi"/>
                <w:color w:val="000000"/>
                <w:shd w:val="clear" w:color="auto" w:fill="FFFFFF"/>
              </w:rPr>
              <w:t> (Word)</w:t>
            </w:r>
            <w:r w:rsidRPr="00C34698">
              <w:rPr>
                <w:rFonts w:asciiTheme="minorHAnsi" w:hAnsiTheme="minorHAnsi" w:cstheme="minorHAnsi"/>
                <w:color w:val="000000"/>
                <w:shd w:val="clear" w:color="auto" w:fill="FFFFFF"/>
              </w:rPr>
              <w:t> / </w:t>
            </w:r>
            <w:hyperlink r:id="rId10" w:history="1">
              <w:r w:rsidRPr="00C34698">
                <w:rPr>
                  <w:rStyle w:val="Hyperlink"/>
                  <w:rFonts w:asciiTheme="minorHAnsi" w:hAnsiTheme="minorHAnsi" w:cstheme="minorHAnsi"/>
                  <w:bdr w:val="none" w:sz="0" w:space="0" w:color="auto" w:frame="1"/>
                  <w:shd w:val="clear" w:color="auto" w:fill="FFFFFF"/>
                </w:rPr>
                <w:t>PDF Version</w:t>
              </w:r>
            </w:hyperlink>
          </w:p>
          <w:p w14:paraId="0F63AB43" w14:textId="50B88178" w:rsidR="00B73079" w:rsidRPr="00C34698" w:rsidRDefault="00B941BD" w:rsidP="00265EA4">
            <w:pPr>
              <w:numPr>
                <w:ilvl w:val="0"/>
                <w:numId w:val="2"/>
              </w:numPr>
              <w:pBdr>
                <w:top w:val="nil"/>
                <w:left w:val="nil"/>
                <w:bottom w:val="nil"/>
                <w:right w:val="nil"/>
                <w:between w:val="nil"/>
              </w:pBdr>
              <w:rPr>
                <w:rFonts w:asciiTheme="minorHAnsi" w:hAnsiTheme="minorHAnsi" w:cstheme="minorHAnsi"/>
                <w:color w:val="000000"/>
              </w:rPr>
            </w:pPr>
            <w:r w:rsidRPr="00C34698">
              <w:rPr>
                <w:rFonts w:asciiTheme="minorHAnsi" w:hAnsiTheme="minorHAnsi" w:cstheme="minorHAnsi"/>
                <w:color w:val="000000"/>
              </w:rPr>
              <w:t xml:space="preserve">VDOE Word Wall Cards: </w:t>
            </w:r>
            <w:r w:rsidR="00265EA4" w:rsidRPr="00C34698">
              <w:rPr>
                <w:rFonts w:asciiTheme="minorHAnsi" w:hAnsiTheme="minorHAnsi" w:cstheme="minorHAnsi"/>
                <w:color w:val="000000"/>
                <w:shd w:val="clear" w:color="auto" w:fill="FFFFFF"/>
              </w:rPr>
              <w:t>Grade 2  </w:t>
            </w:r>
            <w:hyperlink r:id="rId11" w:history="1">
              <w:r w:rsidR="00265EA4" w:rsidRPr="00C34698">
                <w:rPr>
                  <w:rStyle w:val="Hyperlink"/>
                  <w:rFonts w:asciiTheme="minorHAnsi" w:hAnsiTheme="minorHAnsi" w:cstheme="minorHAnsi"/>
                  <w:bdr w:val="none" w:sz="0" w:space="0" w:color="auto" w:frame="1"/>
                  <w:shd w:val="clear" w:color="auto" w:fill="FFFFFF"/>
                </w:rPr>
                <w:t>(Word)</w:t>
              </w:r>
            </w:hyperlink>
            <w:r w:rsidR="00265EA4" w:rsidRPr="00C34698">
              <w:rPr>
                <w:rFonts w:asciiTheme="minorHAnsi" w:hAnsiTheme="minorHAnsi" w:cstheme="minorHAnsi"/>
                <w:color w:val="000000"/>
                <w:shd w:val="clear" w:color="auto" w:fill="FFFFFF"/>
              </w:rPr>
              <w:t>  |  </w:t>
            </w:r>
            <w:hyperlink r:id="rId12" w:history="1">
              <w:r w:rsidR="00265EA4" w:rsidRPr="00C34698">
                <w:rPr>
                  <w:rStyle w:val="Hyperlink"/>
                  <w:rFonts w:asciiTheme="minorHAnsi" w:hAnsiTheme="minorHAnsi" w:cstheme="minorHAnsi"/>
                  <w:bdr w:val="none" w:sz="0" w:space="0" w:color="auto" w:frame="1"/>
                  <w:shd w:val="clear" w:color="auto" w:fill="FFFFFF"/>
                </w:rPr>
                <w:t>(PDF)</w:t>
              </w:r>
            </w:hyperlink>
          </w:p>
          <w:p w14:paraId="7DADF04B" w14:textId="44F5A0B1" w:rsidR="00C34698" w:rsidRPr="00B463ED" w:rsidRDefault="00C34698" w:rsidP="00B463ED">
            <w:pPr>
              <w:pStyle w:val="ListParagraph"/>
              <w:numPr>
                <w:ilvl w:val="1"/>
                <w:numId w:val="2"/>
              </w:numPr>
              <w:spacing w:before="0" w:line="240" w:lineRule="auto"/>
              <w:rPr>
                <w:rFonts w:asciiTheme="minorHAnsi" w:hAnsiTheme="minorHAnsi" w:cstheme="minorHAnsi"/>
                <w:color w:val="auto"/>
              </w:rPr>
            </w:pPr>
            <w:r w:rsidRPr="00B463ED">
              <w:rPr>
                <w:rFonts w:asciiTheme="minorHAnsi" w:hAnsiTheme="minorHAnsi" w:cstheme="minorHAnsi"/>
                <w:color w:val="auto"/>
              </w:rPr>
              <w:t>Addition</w:t>
            </w:r>
          </w:p>
          <w:p w14:paraId="14E86DFA" w14:textId="2B83E34C" w:rsidR="00C34698" w:rsidRPr="00B463ED" w:rsidRDefault="00C34698" w:rsidP="00B463ED">
            <w:pPr>
              <w:pStyle w:val="ListParagraph"/>
              <w:numPr>
                <w:ilvl w:val="1"/>
                <w:numId w:val="2"/>
              </w:numPr>
              <w:spacing w:before="0" w:line="240" w:lineRule="auto"/>
              <w:rPr>
                <w:rFonts w:asciiTheme="minorHAnsi" w:hAnsiTheme="minorHAnsi" w:cstheme="minorHAnsi"/>
                <w:color w:val="auto"/>
              </w:rPr>
            </w:pPr>
            <w:r w:rsidRPr="00B463ED">
              <w:rPr>
                <w:rFonts w:asciiTheme="minorHAnsi" w:hAnsiTheme="minorHAnsi" w:cstheme="minorHAnsi"/>
                <w:color w:val="auto"/>
              </w:rPr>
              <w:t>Subtraction</w:t>
            </w:r>
          </w:p>
          <w:p w14:paraId="33CFC5B2" w14:textId="6EB778A2" w:rsidR="00C34698" w:rsidRPr="00B463ED" w:rsidRDefault="00C34698" w:rsidP="00B463ED">
            <w:pPr>
              <w:pStyle w:val="ListParagraph"/>
              <w:numPr>
                <w:ilvl w:val="1"/>
                <w:numId w:val="2"/>
              </w:numPr>
              <w:spacing w:before="0" w:line="240" w:lineRule="auto"/>
              <w:rPr>
                <w:rFonts w:asciiTheme="minorHAnsi" w:hAnsiTheme="minorHAnsi" w:cstheme="minorHAnsi"/>
                <w:color w:val="auto"/>
              </w:rPr>
            </w:pPr>
            <w:r w:rsidRPr="00B463ED">
              <w:rPr>
                <w:rFonts w:asciiTheme="minorHAnsi" w:hAnsiTheme="minorHAnsi" w:cstheme="minorHAnsi"/>
                <w:color w:val="auto"/>
              </w:rPr>
              <w:t>Related Facts</w:t>
            </w:r>
          </w:p>
          <w:p w14:paraId="44E00825" w14:textId="77777777" w:rsidR="00B73079" w:rsidRPr="00C34698" w:rsidRDefault="00B941BD" w:rsidP="00265EA4">
            <w:pPr>
              <w:numPr>
                <w:ilvl w:val="0"/>
                <w:numId w:val="2"/>
              </w:numPr>
              <w:pBdr>
                <w:top w:val="nil"/>
                <w:left w:val="nil"/>
                <w:bottom w:val="nil"/>
                <w:right w:val="nil"/>
                <w:between w:val="nil"/>
              </w:pBdr>
              <w:rPr>
                <w:rFonts w:asciiTheme="minorHAnsi" w:hAnsiTheme="minorHAnsi" w:cstheme="minorHAnsi"/>
                <w:color w:val="000000"/>
              </w:rPr>
            </w:pPr>
            <w:r w:rsidRPr="00C34698">
              <w:rPr>
                <w:rFonts w:asciiTheme="minorHAnsi" w:hAnsiTheme="minorHAnsi" w:cstheme="minorHAnsi"/>
                <w:color w:val="000000"/>
              </w:rPr>
              <w:t>VDOE Instructional Videos for Teachers</w:t>
            </w:r>
          </w:p>
          <w:p w14:paraId="61A53C0C" w14:textId="4DA99EA3" w:rsidR="00B73079" w:rsidRPr="00C34698" w:rsidRDefault="00342CF6" w:rsidP="00B463ED">
            <w:pPr>
              <w:numPr>
                <w:ilvl w:val="1"/>
                <w:numId w:val="2"/>
              </w:numPr>
              <w:pBdr>
                <w:top w:val="nil"/>
                <w:left w:val="nil"/>
                <w:bottom w:val="nil"/>
                <w:right w:val="nil"/>
                <w:between w:val="nil"/>
              </w:pBdr>
              <w:spacing w:after="120"/>
              <w:rPr>
                <w:rFonts w:asciiTheme="minorHAnsi" w:hAnsiTheme="minorHAnsi" w:cstheme="minorHAnsi"/>
                <w:color w:val="000000"/>
              </w:rPr>
            </w:pPr>
            <w:hyperlink r:id="rId13" w:history="1">
              <w:r w:rsidR="00265EA4" w:rsidRPr="00C34698">
                <w:rPr>
                  <w:rStyle w:val="Hyperlink"/>
                  <w:rFonts w:asciiTheme="minorHAnsi" w:hAnsiTheme="minorHAnsi" w:cstheme="minorHAnsi"/>
                  <w:bdr w:val="none" w:sz="0" w:space="0" w:color="auto" w:frame="1"/>
                  <w:shd w:val="clear" w:color="auto" w:fill="FFFFFF"/>
                </w:rPr>
                <w:t>Developing Early Number Sense (grades K-2)</w:t>
              </w:r>
            </w:hyperlink>
            <w:r w:rsidR="00265EA4" w:rsidRPr="00C34698">
              <w:rPr>
                <w:rFonts w:asciiTheme="minorHAnsi" w:hAnsiTheme="minorHAnsi" w:cstheme="minorHAnsi"/>
              </w:rPr>
              <w:t xml:space="preserve">  </w:t>
            </w:r>
          </w:p>
        </w:tc>
      </w:tr>
      <w:tr w:rsidR="00B73079" w14:paraId="7E8FEF5E" w14:textId="77777777" w:rsidTr="00C353AC">
        <w:trPr>
          <w:jc w:val="center"/>
        </w:trPr>
        <w:tc>
          <w:tcPr>
            <w:tcW w:w="10975" w:type="dxa"/>
          </w:tcPr>
          <w:p w14:paraId="08213F8E" w14:textId="4D644C3F" w:rsidR="00B73079" w:rsidRPr="00C34698" w:rsidRDefault="00B941BD" w:rsidP="002D5DC6">
            <w:pPr>
              <w:spacing w:before="120" w:after="120"/>
              <w:rPr>
                <w:rFonts w:asciiTheme="minorHAnsi" w:hAnsiTheme="minorHAnsi" w:cstheme="minorHAnsi"/>
              </w:rPr>
            </w:pPr>
            <w:r w:rsidRPr="00B463ED">
              <w:rPr>
                <w:rStyle w:val="Heading1Char"/>
              </w:rPr>
              <w:t xml:space="preserve">Supporting </w:t>
            </w:r>
            <w:r w:rsidR="000A5FD0" w:rsidRPr="00B463ED">
              <w:rPr>
                <w:rStyle w:val="Heading1Char"/>
              </w:rPr>
              <w:t xml:space="preserve">and Prerequisite </w:t>
            </w:r>
            <w:r w:rsidRPr="00B463ED">
              <w:rPr>
                <w:rStyle w:val="Heading1Char"/>
              </w:rPr>
              <w:t>SOL:</w:t>
            </w:r>
            <w:r w:rsidRPr="00C34698">
              <w:rPr>
                <w:rFonts w:asciiTheme="minorHAnsi" w:hAnsiTheme="minorHAnsi" w:cstheme="minorHAnsi"/>
              </w:rPr>
              <w:t xml:space="preserve">  </w:t>
            </w:r>
            <w:hyperlink r:id="rId14" w:history="1">
              <w:r w:rsidR="00D9227A" w:rsidRPr="00C353AC">
                <w:rPr>
                  <w:rStyle w:val="Hyperlink"/>
                  <w:rFonts w:asciiTheme="minorHAnsi" w:hAnsiTheme="minorHAnsi" w:cstheme="minorHAnsi"/>
                </w:rPr>
                <w:t>1.7a</w:t>
              </w:r>
            </w:hyperlink>
            <w:r w:rsidR="002D5DC6">
              <w:rPr>
                <w:rFonts w:asciiTheme="minorHAnsi" w:hAnsiTheme="minorHAnsi" w:cstheme="minorHAnsi"/>
              </w:rPr>
              <w:t xml:space="preserve">, </w:t>
            </w:r>
            <w:hyperlink r:id="rId15" w:history="1">
              <w:r w:rsidR="002D5DC6" w:rsidRPr="00C353AC">
                <w:rPr>
                  <w:rStyle w:val="Hyperlink"/>
                  <w:rFonts w:asciiTheme="minorHAnsi" w:hAnsiTheme="minorHAnsi" w:cstheme="minorHAnsi"/>
                </w:rPr>
                <w:t>1.7</w:t>
              </w:r>
              <w:r w:rsidR="00D9227A" w:rsidRPr="00C353AC">
                <w:rPr>
                  <w:rStyle w:val="Hyperlink"/>
                  <w:rFonts w:asciiTheme="minorHAnsi" w:hAnsiTheme="minorHAnsi" w:cstheme="minorHAnsi"/>
                </w:rPr>
                <w:t>b</w:t>
              </w:r>
            </w:hyperlink>
            <w:r w:rsidR="00D9227A" w:rsidRPr="00C34698">
              <w:rPr>
                <w:rFonts w:asciiTheme="minorHAnsi" w:hAnsiTheme="minorHAnsi" w:cstheme="minorHAnsi"/>
              </w:rPr>
              <w:t xml:space="preserve">, </w:t>
            </w:r>
            <w:hyperlink r:id="rId16" w:history="1">
              <w:r w:rsidR="00D9227A" w:rsidRPr="00C353AC">
                <w:rPr>
                  <w:rStyle w:val="Hyperlink"/>
                  <w:rFonts w:asciiTheme="minorHAnsi" w:hAnsiTheme="minorHAnsi" w:cstheme="minorHAnsi"/>
                </w:rPr>
                <w:t>K.4a</w:t>
              </w:r>
            </w:hyperlink>
            <w:r w:rsidR="002D5DC6">
              <w:rPr>
                <w:rFonts w:asciiTheme="minorHAnsi" w:hAnsiTheme="minorHAnsi" w:cstheme="minorHAnsi"/>
              </w:rPr>
              <w:t xml:space="preserve">, </w:t>
            </w:r>
            <w:hyperlink r:id="rId17" w:history="1">
              <w:r w:rsidR="002D5DC6" w:rsidRPr="00C353AC">
                <w:rPr>
                  <w:rStyle w:val="Hyperlink"/>
                  <w:rFonts w:asciiTheme="minorHAnsi" w:hAnsiTheme="minorHAnsi" w:cstheme="minorHAnsi"/>
                </w:rPr>
                <w:t>K.4</w:t>
              </w:r>
              <w:r w:rsidR="00D9227A" w:rsidRPr="00C353AC">
                <w:rPr>
                  <w:rStyle w:val="Hyperlink"/>
                  <w:rFonts w:asciiTheme="minorHAnsi" w:hAnsiTheme="minorHAnsi" w:cstheme="minorHAnsi"/>
                </w:rPr>
                <w:t>b</w:t>
              </w:r>
            </w:hyperlink>
          </w:p>
        </w:tc>
      </w:tr>
      <w:bookmarkEnd w:id="0"/>
    </w:tbl>
    <w:p w14:paraId="72DEDF9B" w14:textId="77777777" w:rsidR="00B73079" w:rsidRDefault="00B73079"/>
    <w:p w14:paraId="6B354441" w14:textId="77777777" w:rsidR="00B73079" w:rsidRPr="000952F0" w:rsidRDefault="00B941BD">
      <w:r>
        <w:br w:type="page"/>
      </w:r>
    </w:p>
    <w:p w14:paraId="758850B2" w14:textId="407C97DB" w:rsidR="003C36B7" w:rsidRDefault="002D5DC6" w:rsidP="00A67D6C">
      <w:pPr>
        <w:pStyle w:val="Heading1"/>
        <w:jc w:val="center"/>
      </w:pPr>
      <w:bookmarkStart w:id="1" w:name="bookmark=id.gjdgxs" w:colFirst="0" w:colLast="0"/>
      <w:bookmarkEnd w:id="1"/>
      <w:r>
        <w:lastRenderedPageBreak/>
        <w:t xml:space="preserve">SOL 2.5b - </w:t>
      </w:r>
      <w:r w:rsidR="003C36B7" w:rsidRPr="009D4AAB">
        <w:t>Just in Time Quick Check</w:t>
      </w:r>
    </w:p>
    <w:p w14:paraId="06DA94B6" w14:textId="77777777" w:rsidR="00A67D6C" w:rsidRPr="00A67D6C" w:rsidRDefault="00A67D6C" w:rsidP="00A67D6C"/>
    <w:p w14:paraId="468EDC12" w14:textId="028CE27C" w:rsidR="002A7070" w:rsidRPr="00FE0D70" w:rsidRDefault="00FE0D70" w:rsidP="002A7070">
      <w:pPr>
        <w:rPr>
          <w:sz w:val="28"/>
          <w:szCs w:val="28"/>
        </w:rPr>
      </w:pPr>
      <w:r>
        <w:rPr>
          <w:sz w:val="28"/>
          <w:szCs w:val="28"/>
        </w:rPr>
        <w:t>Note to teachers</w:t>
      </w:r>
      <w:r w:rsidR="002A7070" w:rsidRPr="00FE0D70">
        <w:rPr>
          <w:sz w:val="28"/>
          <w:szCs w:val="28"/>
        </w:rPr>
        <w:t>: Have students share their strategies orally or in writing in order to determine how they solved each problem.</w:t>
      </w:r>
    </w:p>
    <w:p w14:paraId="128C8CD3" w14:textId="33B7217E" w:rsidR="003C36B7" w:rsidRPr="00EF2AE9" w:rsidRDefault="003C36B7" w:rsidP="00EF2AE9">
      <w:pPr>
        <w:pStyle w:val="ListParagraph"/>
        <w:numPr>
          <w:ilvl w:val="0"/>
          <w:numId w:val="20"/>
        </w:numPr>
        <w:spacing w:after="1440"/>
        <w:contextualSpacing w:val="0"/>
        <w:rPr>
          <w:rFonts w:asciiTheme="minorHAnsi" w:hAnsiTheme="minorHAnsi"/>
          <w:color w:val="auto"/>
          <w:sz w:val="28"/>
          <w:szCs w:val="28"/>
        </w:rPr>
      </w:pPr>
      <w:r w:rsidRPr="00EF2AE9">
        <w:rPr>
          <w:rFonts w:asciiTheme="minorHAnsi" w:hAnsiTheme="minorHAnsi"/>
          <w:color w:val="auto"/>
          <w:sz w:val="28"/>
          <w:szCs w:val="28"/>
        </w:rPr>
        <w:t xml:space="preserve">8 + 5 = </w:t>
      </w:r>
    </w:p>
    <w:p w14:paraId="7D684BA8" w14:textId="1D54A0D2" w:rsidR="003C36B7" w:rsidRPr="00EF2AE9" w:rsidRDefault="003C36B7" w:rsidP="00EF2AE9">
      <w:pPr>
        <w:pStyle w:val="ListParagraph"/>
        <w:numPr>
          <w:ilvl w:val="0"/>
          <w:numId w:val="20"/>
        </w:numPr>
        <w:spacing w:after="1440"/>
        <w:contextualSpacing w:val="0"/>
        <w:rPr>
          <w:rFonts w:asciiTheme="minorHAnsi" w:hAnsiTheme="minorHAnsi"/>
          <w:color w:val="auto"/>
          <w:sz w:val="28"/>
          <w:szCs w:val="28"/>
        </w:rPr>
      </w:pPr>
      <w:r w:rsidRPr="009D56DA">
        <w:rPr>
          <w:rFonts w:asciiTheme="minorHAnsi" w:hAnsiTheme="minorHAnsi"/>
          <w:color w:val="auto"/>
          <w:sz w:val="28"/>
          <w:szCs w:val="28"/>
        </w:rPr>
        <w:t>16 – 9 =</w:t>
      </w:r>
    </w:p>
    <w:p w14:paraId="58FA8851" w14:textId="4F7FFBCE" w:rsidR="003C36B7" w:rsidRPr="00EF2AE9" w:rsidRDefault="003C36B7" w:rsidP="00EF2AE9">
      <w:pPr>
        <w:pStyle w:val="ListParagraph"/>
        <w:numPr>
          <w:ilvl w:val="0"/>
          <w:numId w:val="20"/>
        </w:numPr>
        <w:spacing w:after="1440"/>
        <w:contextualSpacing w:val="0"/>
        <w:rPr>
          <w:rFonts w:asciiTheme="minorHAnsi" w:hAnsiTheme="minorHAnsi"/>
          <w:color w:val="auto"/>
          <w:sz w:val="28"/>
          <w:szCs w:val="28"/>
        </w:rPr>
      </w:pPr>
      <w:r>
        <w:rPr>
          <w:rFonts w:asciiTheme="minorHAnsi" w:hAnsiTheme="minorHAnsi"/>
          <w:color w:val="auto"/>
          <w:sz w:val="28"/>
          <w:szCs w:val="28"/>
        </w:rPr>
        <w:t>7 + 7 =</w:t>
      </w:r>
    </w:p>
    <w:p w14:paraId="50C1E3DB" w14:textId="13FE8F86" w:rsidR="003C36B7" w:rsidRPr="00EF2AE9" w:rsidRDefault="003C36B7" w:rsidP="00EF2AE9">
      <w:pPr>
        <w:pStyle w:val="ListParagraph"/>
        <w:numPr>
          <w:ilvl w:val="0"/>
          <w:numId w:val="20"/>
        </w:numPr>
        <w:spacing w:after="1440"/>
        <w:contextualSpacing w:val="0"/>
        <w:rPr>
          <w:rFonts w:asciiTheme="minorHAnsi" w:hAnsiTheme="minorHAnsi"/>
          <w:color w:val="auto"/>
          <w:sz w:val="28"/>
          <w:szCs w:val="28"/>
        </w:rPr>
      </w:pPr>
      <w:r>
        <w:rPr>
          <w:rFonts w:asciiTheme="minorHAnsi" w:hAnsiTheme="minorHAnsi"/>
          <w:color w:val="auto"/>
          <w:sz w:val="28"/>
          <w:szCs w:val="28"/>
        </w:rPr>
        <w:t>5 + 6 =</w:t>
      </w:r>
    </w:p>
    <w:p w14:paraId="394F2D7D" w14:textId="77777777" w:rsidR="003C36B7" w:rsidRDefault="003C36B7" w:rsidP="00EF2AE9">
      <w:pPr>
        <w:pStyle w:val="ListParagraph"/>
        <w:numPr>
          <w:ilvl w:val="0"/>
          <w:numId w:val="20"/>
        </w:numPr>
        <w:spacing w:after="1440"/>
        <w:contextualSpacing w:val="0"/>
        <w:rPr>
          <w:rFonts w:asciiTheme="minorHAnsi" w:hAnsiTheme="minorHAnsi"/>
          <w:color w:val="auto"/>
          <w:sz w:val="28"/>
          <w:szCs w:val="28"/>
        </w:rPr>
      </w:pPr>
      <w:r>
        <w:rPr>
          <w:rFonts w:asciiTheme="minorHAnsi" w:hAnsiTheme="minorHAnsi"/>
          <w:color w:val="auto"/>
          <w:sz w:val="28"/>
          <w:szCs w:val="28"/>
        </w:rPr>
        <w:t>17 – 8 =</w:t>
      </w:r>
    </w:p>
    <w:p w14:paraId="2D90E196" w14:textId="77777777" w:rsidR="003C36B7" w:rsidRDefault="003C36B7" w:rsidP="003C36B7">
      <w:pPr>
        <w:rPr>
          <w:rFonts w:asciiTheme="minorHAnsi" w:hAnsiTheme="minorHAnsi"/>
          <w:sz w:val="28"/>
          <w:szCs w:val="28"/>
        </w:rPr>
      </w:pPr>
    </w:p>
    <w:p w14:paraId="2A2B14C8" w14:textId="77777777" w:rsidR="003C36B7" w:rsidRDefault="003C36B7" w:rsidP="003C36B7">
      <w:pPr>
        <w:rPr>
          <w:rFonts w:asciiTheme="minorHAnsi" w:hAnsiTheme="minorHAnsi"/>
          <w:sz w:val="28"/>
          <w:szCs w:val="28"/>
        </w:rPr>
      </w:pPr>
      <w:r>
        <w:rPr>
          <w:rFonts w:asciiTheme="minorHAnsi" w:hAnsiTheme="minorHAnsi"/>
          <w:sz w:val="28"/>
          <w:szCs w:val="28"/>
        </w:rPr>
        <w:br w:type="page"/>
      </w:r>
    </w:p>
    <w:p w14:paraId="51C8F59A" w14:textId="41116605" w:rsidR="003C36B7" w:rsidRDefault="002D5DC6" w:rsidP="00A67D6C">
      <w:pPr>
        <w:pStyle w:val="Heading1"/>
        <w:jc w:val="center"/>
      </w:pPr>
      <w:bookmarkStart w:id="2" w:name="teacher"/>
      <w:bookmarkEnd w:id="2"/>
      <w:r>
        <w:lastRenderedPageBreak/>
        <w:t xml:space="preserve">SOL 2.5b - </w:t>
      </w:r>
      <w:r w:rsidR="003C36B7">
        <w:t>Just in Time Quick Check Teacher Notes</w:t>
      </w:r>
    </w:p>
    <w:p w14:paraId="2582F096" w14:textId="5A41233F" w:rsidR="003C36B7" w:rsidRPr="00F501CB" w:rsidRDefault="003C36B7" w:rsidP="003C36B7">
      <w:pPr>
        <w:spacing w:after="0"/>
        <w:jc w:val="center"/>
        <w:rPr>
          <w:rFonts w:asciiTheme="minorHAnsi" w:hAnsiTheme="minorHAnsi" w:cstheme="minorHAnsi"/>
          <w:b/>
          <w:color w:val="C00000"/>
        </w:rPr>
      </w:pPr>
      <w:r w:rsidRPr="00F501CB">
        <w:rPr>
          <w:rFonts w:asciiTheme="minorHAnsi" w:hAnsiTheme="minorHAnsi" w:cstheme="minorHAnsi"/>
          <w:b/>
          <w:color w:val="C00000"/>
        </w:rPr>
        <w:t>Common Error</w:t>
      </w:r>
      <w:r w:rsidR="002D5DC6">
        <w:rPr>
          <w:rFonts w:asciiTheme="minorHAnsi" w:hAnsiTheme="minorHAnsi" w:cstheme="minorHAnsi"/>
          <w:b/>
          <w:color w:val="C00000"/>
        </w:rPr>
        <w:t>s</w:t>
      </w:r>
      <w:r w:rsidRPr="00F501CB">
        <w:rPr>
          <w:rFonts w:asciiTheme="minorHAnsi" w:hAnsiTheme="minorHAnsi" w:cstheme="minorHAnsi"/>
          <w:b/>
          <w:color w:val="C00000"/>
        </w:rPr>
        <w:t>/Misconceptions and their Possible Indications</w:t>
      </w:r>
    </w:p>
    <w:p w14:paraId="6A8BAF0A" w14:textId="77777777" w:rsidR="00FE0D70" w:rsidRPr="00FE0D70" w:rsidRDefault="00FE0D70" w:rsidP="00FE0D70">
      <w:pPr>
        <w:rPr>
          <w:sz w:val="28"/>
          <w:szCs w:val="28"/>
        </w:rPr>
      </w:pPr>
      <w:r>
        <w:rPr>
          <w:sz w:val="28"/>
          <w:szCs w:val="28"/>
        </w:rPr>
        <w:t>Note to teachers</w:t>
      </w:r>
      <w:r w:rsidRPr="00FE0D70">
        <w:rPr>
          <w:sz w:val="28"/>
          <w:szCs w:val="28"/>
        </w:rPr>
        <w:t>: Have students share their strategies orally or in writing in order to determine how they solved each problem.</w:t>
      </w:r>
    </w:p>
    <w:p w14:paraId="5F7D5B11" w14:textId="77777777" w:rsidR="003C36B7" w:rsidRDefault="003C36B7" w:rsidP="003C36B7">
      <w:pPr>
        <w:pStyle w:val="ListParagraph"/>
        <w:numPr>
          <w:ilvl w:val="0"/>
          <w:numId w:val="21"/>
        </w:numPr>
        <w:rPr>
          <w:rFonts w:asciiTheme="minorHAnsi" w:hAnsiTheme="minorHAnsi"/>
          <w:color w:val="auto"/>
          <w:sz w:val="28"/>
          <w:szCs w:val="28"/>
        </w:rPr>
      </w:pPr>
      <w:r w:rsidRPr="009D56DA">
        <w:rPr>
          <w:rFonts w:asciiTheme="minorHAnsi" w:hAnsiTheme="minorHAnsi"/>
          <w:color w:val="auto"/>
          <w:sz w:val="28"/>
          <w:szCs w:val="28"/>
        </w:rPr>
        <w:t xml:space="preserve">8 + 5 = </w:t>
      </w:r>
    </w:p>
    <w:p w14:paraId="671B7264" w14:textId="6563E0B7" w:rsidR="003C36B7" w:rsidRPr="00FE0D70" w:rsidRDefault="00760E1D" w:rsidP="00FE0D70">
      <w:pPr>
        <w:pStyle w:val="ListParagraph"/>
        <w:spacing w:after="120" w:line="276" w:lineRule="auto"/>
        <w:contextualSpacing w:val="0"/>
        <w:rPr>
          <w:rFonts w:asciiTheme="minorHAnsi" w:hAnsiTheme="minorHAnsi"/>
          <w:i/>
          <w:iCs/>
          <w:color w:val="C00000"/>
          <w:sz w:val="28"/>
          <w:szCs w:val="28"/>
        </w:rPr>
      </w:pPr>
      <w:r>
        <w:rPr>
          <w:rFonts w:ascii="Calibri" w:hAnsi="Calibri"/>
          <w:i/>
          <w:iCs/>
          <w:color w:val="C00000"/>
        </w:rPr>
        <w:t>Students relying</w:t>
      </w:r>
      <w:r w:rsidR="00795103">
        <w:rPr>
          <w:rFonts w:ascii="Calibri" w:hAnsi="Calibri"/>
          <w:i/>
          <w:iCs/>
          <w:color w:val="C00000"/>
        </w:rPr>
        <w:t xml:space="preserve"> on a</w:t>
      </w:r>
      <w:r w:rsidR="003C36B7" w:rsidRPr="00EE6E9D">
        <w:rPr>
          <w:rFonts w:ascii="Calibri" w:hAnsi="Calibri"/>
          <w:i/>
          <w:iCs/>
          <w:color w:val="C00000"/>
        </w:rPr>
        <w:t xml:space="preserve"> counting on</w:t>
      </w:r>
      <w:r w:rsidR="003C36B7">
        <w:rPr>
          <w:rFonts w:ascii="Calibri" w:hAnsi="Calibri"/>
          <w:i/>
          <w:iCs/>
          <w:color w:val="C00000"/>
        </w:rPr>
        <w:t xml:space="preserve"> strategy </w:t>
      </w:r>
      <w:r w:rsidR="00795103">
        <w:rPr>
          <w:rFonts w:ascii="Calibri" w:hAnsi="Calibri"/>
          <w:i/>
          <w:iCs/>
          <w:color w:val="C00000"/>
        </w:rPr>
        <w:t>for addition may start</w:t>
      </w:r>
      <w:r>
        <w:rPr>
          <w:rFonts w:ascii="Calibri" w:hAnsi="Calibri"/>
          <w:i/>
          <w:iCs/>
          <w:color w:val="C00000"/>
        </w:rPr>
        <w:t xml:space="preserve"> with 9 when</w:t>
      </w:r>
      <w:r w:rsidR="00795103">
        <w:rPr>
          <w:rFonts w:ascii="Calibri" w:hAnsi="Calibri"/>
          <w:i/>
          <w:iCs/>
          <w:color w:val="C00000"/>
        </w:rPr>
        <w:t xml:space="preserve"> counting on 5 (9, 10, 11, 12, 13)</w:t>
      </w:r>
      <w:r>
        <w:rPr>
          <w:rFonts w:ascii="Calibri" w:hAnsi="Calibri"/>
          <w:i/>
          <w:iCs/>
          <w:color w:val="C00000"/>
        </w:rPr>
        <w:t xml:space="preserve"> and</w:t>
      </w:r>
      <w:r w:rsidR="00795103">
        <w:rPr>
          <w:rFonts w:ascii="Calibri" w:hAnsi="Calibri"/>
          <w:i/>
          <w:iCs/>
          <w:color w:val="C00000"/>
        </w:rPr>
        <w:t xml:space="preserve"> arrive at a correct answer, or they may include the 8 in their count (8,</w:t>
      </w:r>
      <w:r>
        <w:rPr>
          <w:rFonts w:ascii="Calibri" w:hAnsi="Calibri"/>
          <w:i/>
          <w:iCs/>
          <w:color w:val="C00000"/>
        </w:rPr>
        <w:t xml:space="preserve"> </w:t>
      </w:r>
      <w:r w:rsidR="00795103">
        <w:rPr>
          <w:rFonts w:ascii="Calibri" w:hAnsi="Calibri"/>
          <w:i/>
          <w:iCs/>
          <w:color w:val="C00000"/>
        </w:rPr>
        <w:t>9,</w:t>
      </w:r>
      <w:r>
        <w:rPr>
          <w:rFonts w:ascii="Calibri" w:hAnsi="Calibri"/>
          <w:i/>
          <w:iCs/>
          <w:color w:val="C00000"/>
        </w:rPr>
        <w:t xml:space="preserve"> </w:t>
      </w:r>
      <w:r w:rsidR="00795103">
        <w:rPr>
          <w:rFonts w:ascii="Calibri" w:hAnsi="Calibri"/>
          <w:i/>
          <w:iCs/>
          <w:color w:val="C00000"/>
        </w:rPr>
        <w:t>10,</w:t>
      </w:r>
      <w:r>
        <w:rPr>
          <w:rFonts w:ascii="Calibri" w:hAnsi="Calibri"/>
          <w:i/>
          <w:iCs/>
          <w:color w:val="C00000"/>
        </w:rPr>
        <w:t xml:space="preserve"> 1</w:t>
      </w:r>
      <w:r w:rsidR="00795103">
        <w:rPr>
          <w:rFonts w:ascii="Calibri" w:hAnsi="Calibri"/>
          <w:i/>
          <w:iCs/>
          <w:color w:val="C00000"/>
        </w:rPr>
        <w:t>1, 12) and arrive at an incorrect answer.</w:t>
      </w:r>
      <w:bookmarkStart w:id="3" w:name="_Hlk46909487"/>
      <w:r>
        <w:rPr>
          <w:rFonts w:ascii="Calibri" w:hAnsi="Calibri"/>
          <w:i/>
          <w:iCs/>
          <w:color w:val="C00000"/>
        </w:rPr>
        <w:t xml:space="preserve"> In both situations, </w:t>
      </w:r>
      <w:r w:rsidR="003C36B7">
        <w:rPr>
          <w:rFonts w:ascii="Calibri" w:hAnsi="Calibri"/>
          <w:i/>
          <w:iCs/>
          <w:color w:val="C00000"/>
        </w:rPr>
        <w:t xml:space="preserve">students would benefit from </w:t>
      </w:r>
      <w:r w:rsidR="00912C4C">
        <w:rPr>
          <w:rFonts w:ascii="Calibri" w:hAnsi="Calibri"/>
          <w:i/>
          <w:iCs/>
          <w:color w:val="C00000"/>
        </w:rPr>
        <w:t xml:space="preserve">exposure to other students’ strategies for basic facts, as well as </w:t>
      </w:r>
      <w:r w:rsidR="002D017C">
        <w:rPr>
          <w:rFonts w:ascii="Calibri" w:hAnsi="Calibri"/>
          <w:i/>
          <w:iCs/>
          <w:color w:val="C00000"/>
        </w:rPr>
        <w:t xml:space="preserve">practice </w:t>
      </w:r>
      <w:r>
        <w:rPr>
          <w:rFonts w:ascii="Calibri" w:hAnsi="Calibri"/>
          <w:i/>
          <w:iCs/>
          <w:color w:val="C00000"/>
        </w:rPr>
        <w:t>using and selecting</w:t>
      </w:r>
      <w:r w:rsidR="003C36B7" w:rsidRPr="00EE6E9D">
        <w:rPr>
          <w:rFonts w:ascii="Calibri" w:hAnsi="Calibri"/>
          <w:i/>
          <w:iCs/>
          <w:color w:val="C00000"/>
        </w:rPr>
        <w:t xml:space="preserve"> strategies</w:t>
      </w:r>
      <w:r>
        <w:rPr>
          <w:rFonts w:ascii="Calibri" w:hAnsi="Calibri"/>
          <w:i/>
          <w:iCs/>
          <w:color w:val="C00000"/>
        </w:rPr>
        <w:t xml:space="preserve"> that may be more efficient. </w:t>
      </w:r>
      <w:r w:rsidR="003C36B7">
        <w:rPr>
          <w:rFonts w:ascii="Calibri" w:hAnsi="Calibri"/>
          <w:i/>
          <w:iCs/>
          <w:color w:val="C00000"/>
        </w:rPr>
        <w:t xml:space="preserve">An efficient strategy for </w:t>
      </w:r>
      <w:r>
        <w:rPr>
          <w:rFonts w:ascii="Calibri" w:hAnsi="Calibri"/>
          <w:i/>
          <w:iCs/>
          <w:color w:val="C00000"/>
        </w:rPr>
        <w:t xml:space="preserve">students unable to recall this sum with automaticity </w:t>
      </w:r>
      <w:r w:rsidR="003C36B7">
        <w:rPr>
          <w:rFonts w:ascii="Calibri" w:hAnsi="Calibri"/>
          <w:i/>
          <w:iCs/>
          <w:color w:val="C00000"/>
        </w:rPr>
        <w:t xml:space="preserve">would be </w:t>
      </w:r>
      <w:r w:rsidR="00795103">
        <w:rPr>
          <w:rFonts w:ascii="Calibri" w:hAnsi="Calibri"/>
          <w:i/>
          <w:iCs/>
          <w:color w:val="C00000"/>
        </w:rPr>
        <w:t xml:space="preserve">to </w:t>
      </w:r>
      <w:r w:rsidR="003C36B7">
        <w:rPr>
          <w:rFonts w:ascii="Calibri" w:hAnsi="Calibri"/>
          <w:i/>
          <w:iCs/>
          <w:color w:val="C00000"/>
        </w:rPr>
        <w:t>“make 10</w:t>
      </w:r>
      <w:r>
        <w:rPr>
          <w:rFonts w:ascii="Calibri" w:hAnsi="Calibri"/>
          <w:i/>
          <w:iCs/>
          <w:color w:val="C00000"/>
        </w:rPr>
        <w:t>,</w:t>
      </w:r>
      <w:r w:rsidR="003C36B7" w:rsidRPr="00EE6E9D">
        <w:rPr>
          <w:rFonts w:ascii="Calibri" w:hAnsi="Calibri"/>
          <w:i/>
          <w:iCs/>
          <w:color w:val="C00000"/>
        </w:rPr>
        <w:t>”</w:t>
      </w:r>
      <w:bookmarkEnd w:id="3"/>
      <w:r w:rsidR="003C36B7" w:rsidRPr="00EE6E9D">
        <w:rPr>
          <w:rFonts w:ascii="Calibri" w:hAnsi="Calibri"/>
          <w:color w:val="C00000"/>
        </w:rPr>
        <w:t xml:space="preserve"> </w:t>
      </w:r>
      <w:r>
        <w:rPr>
          <w:rFonts w:ascii="Calibri" w:hAnsi="Calibri"/>
          <w:i/>
          <w:color w:val="C00000"/>
        </w:rPr>
        <w:t>decomposing</w:t>
      </w:r>
      <w:r w:rsidR="00795103" w:rsidRPr="00795103">
        <w:rPr>
          <w:rFonts w:ascii="Calibri" w:hAnsi="Calibri"/>
          <w:i/>
          <w:color w:val="C00000"/>
        </w:rPr>
        <w:t xml:space="preserve"> </w:t>
      </w:r>
      <w:r>
        <w:rPr>
          <w:rFonts w:ascii="Calibri" w:hAnsi="Calibri"/>
          <w:i/>
          <w:color w:val="C00000"/>
        </w:rPr>
        <w:t xml:space="preserve">the 5 from </w:t>
      </w:r>
      <w:r w:rsidR="003C36B7" w:rsidRPr="00EE6E9D">
        <w:rPr>
          <w:rFonts w:ascii="Calibri" w:hAnsi="Calibri"/>
          <w:i/>
          <w:iCs/>
          <w:color w:val="C00000"/>
        </w:rPr>
        <w:t xml:space="preserve">8 + 5 </w:t>
      </w:r>
      <w:r>
        <w:rPr>
          <w:rFonts w:ascii="Calibri" w:hAnsi="Calibri"/>
          <w:i/>
          <w:iCs/>
          <w:color w:val="C00000"/>
        </w:rPr>
        <w:t xml:space="preserve">to arrive at 8 + 2 + 3, making 10 from 8 + 2, </w:t>
      </w:r>
      <w:r w:rsidR="00F77206">
        <w:rPr>
          <w:rFonts w:ascii="Calibri" w:hAnsi="Calibri"/>
          <w:i/>
          <w:iCs/>
          <w:color w:val="C00000"/>
        </w:rPr>
        <w:t>and then</w:t>
      </w:r>
      <w:r>
        <w:rPr>
          <w:rFonts w:ascii="Calibri" w:hAnsi="Calibri"/>
          <w:i/>
          <w:iCs/>
          <w:color w:val="C00000"/>
        </w:rPr>
        <w:t xml:space="preserve"> solving</w:t>
      </w:r>
      <w:r w:rsidR="00795103">
        <w:rPr>
          <w:rFonts w:ascii="Calibri" w:hAnsi="Calibri"/>
          <w:i/>
          <w:iCs/>
          <w:color w:val="C00000"/>
        </w:rPr>
        <w:t xml:space="preserve"> </w:t>
      </w:r>
      <w:r w:rsidR="003C36B7" w:rsidRPr="00EE6E9D">
        <w:rPr>
          <w:rFonts w:ascii="Calibri" w:hAnsi="Calibri"/>
          <w:i/>
          <w:iCs/>
          <w:color w:val="C00000"/>
        </w:rPr>
        <w:t>10</w:t>
      </w:r>
      <w:r w:rsidR="00795103">
        <w:rPr>
          <w:rFonts w:ascii="Calibri" w:hAnsi="Calibri"/>
          <w:i/>
          <w:iCs/>
          <w:color w:val="C00000"/>
        </w:rPr>
        <w:t xml:space="preserve"> </w:t>
      </w:r>
      <w:r w:rsidR="003C36B7" w:rsidRPr="00EE6E9D">
        <w:rPr>
          <w:rFonts w:ascii="Calibri" w:hAnsi="Calibri"/>
          <w:i/>
          <w:iCs/>
          <w:color w:val="C00000"/>
        </w:rPr>
        <w:t>+</w:t>
      </w:r>
      <w:r w:rsidR="00795103">
        <w:rPr>
          <w:rFonts w:ascii="Calibri" w:hAnsi="Calibri"/>
          <w:i/>
          <w:iCs/>
          <w:color w:val="C00000"/>
        </w:rPr>
        <w:t xml:space="preserve"> </w:t>
      </w:r>
      <w:r w:rsidR="003C36B7" w:rsidRPr="00EE6E9D">
        <w:rPr>
          <w:rFonts w:ascii="Calibri" w:hAnsi="Calibri"/>
          <w:i/>
          <w:iCs/>
          <w:color w:val="C00000"/>
        </w:rPr>
        <w:t>3</w:t>
      </w:r>
      <w:r w:rsidR="00795103">
        <w:rPr>
          <w:rFonts w:ascii="Calibri" w:hAnsi="Calibri"/>
          <w:i/>
          <w:iCs/>
          <w:color w:val="C00000"/>
        </w:rPr>
        <w:t xml:space="preserve"> </w:t>
      </w:r>
      <w:r w:rsidR="003C36B7" w:rsidRPr="00EE6E9D">
        <w:rPr>
          <w:rFonts w:ascii="Calibri" w:hAnsi="Calibri"/>
          <w:i/>
          <w:iCs/>
          <w:color w:val="C00000"/>
        </w:rPr>
        <w:t>=</w:t>
      </w:r>
      <w:r w:rsidR="00795103">
        <w:rPr>
          <w:rFonts w:ascii="Calibri" w:hAnsi="Calibri"/>
          <w:i/>
          <w:iCs/>
          <w:color w:val="C00000"/>
        </w:rPr>
        <w:t xml:space="preserve"> </w:t>
      </w:r>
      <w:r w:rsidR="003C36B7" w:rsidRPr="00EE6E9D">
        <w:rPr>
          <w:rFonts w:ascii="Calibri" w:hAnsi="Calibri"/>
          <w:i/>
          <w:iCs/>
          <w:color w:val="C00000"/>
        </w:rPr>
        <w:t>13.</w:t>
      </w:r>
      <w:r w:rsidR="001B0299">
        <w:rPr>
          <w:rFonts w:ascii="Calibri" w:hAnsi="Calibri"/>
          <w:i/>
          <w:iCs/>
          <w:color w:val="C00000"/>
        </w:rPr>
        <w:t xml:space="preserve">  Number routines (i.e., number talks using two dot cards) can provide opportunities for students to explore making ten and other composing/decomposing strategies that develop flexibility and fluency in working with numbers to 20.</w:t>
      </w:r>
    </w:p>
    <w:p w14:paraId="7BFEAD94" w14:textId="77777777" w:rsidR="003C36B7" w:rsidRDefault="003C36B7" w:rsidP="003C36B7">
      <w:pPr>
        <w:pStyle w:val="ListParagraph"/>
        <w:numPr>
          <w:ilvl w:val="0"/>
          <w:numId w:val="21"/>
        </w:numPr>
        <w:rPr>
          <w:rFonts w:asciiTheme="minorHAnsi" w:hAnsiTheme="minorHAnsi"/>
          <w:color w:val="auto"/>
          <w:sz w:val="28"/>
          <w:szCs w:val="28"/>
        </w:rPr>
      </w:pPr>
      <w:r w:rsidRPr="009D56DA">
        <w:rPr>
          <w:rFonts w:asciiTheme="minorHAnsi" w:hAnsiTheme="minorHAnsi"/>
          <w:color w:val="auto"/>
          <w:sz w:val="28"/>
          <w:szCs w:val="28"/>
        </w:rPr>
        <w:t>16 – 9 =</w:t>
      </w:r>
    </w:p>
    <w:p w14:paraId="227313FC" w14:textId="223CF075" w:rsidR="003C36B7" w:rsidRDefault="003C36B7" w:rsidP="00380DDA">
      <w:pPr>
        <w:pStyle w:val="ListParagraph"/>
        <w:spacing w:after="120" w:line="276" w:lineRule="auto"/>
        <w:contextualSpacing w:val="0"/>
        <w:rPr>
          <w:rFonts w:asciiTheme="minorHAnsi" w:hAnsiTheme="minorHAnsi"/>
          <w:color w:val="auto"/>
          <w:sz w:val="28"/>
          <w:szCs w:val="28"/>
        </w:rPr>
      </w:pPr>
      <w:r w:rsidRPr="00EE6E9D">
        <w:rPr>
          <w:rFonts w:ascii="Calibri" w:hAnsi="Calibri"/>
          <w:i/>
          <w:iCs/>
          <w:color w:val="C00000"/>
        </w:rPr>
        <w:t>Stude</w:t>
      </w:r>
      <w:r w:rsidR="00E743A7">
        <w:rPr>
          <w:rFonts w:ascii="Calibri" w:hAnsi="Calibri"/>
          <w:i/>
          <w:iCs/>
          <w:color w:val="C00000"/>
        </w:rPr>
        <w:t>nts may rely only on</w:t>
      </w:r>
      <w:r w:rsidRPr="00EE6E9D">
        <w:rPr>
          <w:rFonts w:ascii="Calibri" w:hAnsi="Calibri"/>
          <w:i/>
          <w:iCs/>
          <w:color w:val="C00000"/>
        </w:rPr>
        <w:t xml:space="preserve"> the counting </w:t>
      </w:r>
      <w:r>
        <w:rPr>
          <w:rFonts w:ascii="Calibri" w:hAnsi="Calibri"/>
          <w:i/>
          <w:iCs/>
          <w:color w:val="C00000"/>
        </w:rPr>
        <w:t>back strategy</w:t>
      </w:r>
      <w:r w:rsidR="002D017C">
        <w:rPr>
          <w:rFonts w:ascii="Calibri" w:hAnsi="Calibri"/>
          <w:i/>
          <w:iCs/>
          <w:color w:val="C00000"/>
        </w:rPr>
        <w:t>, solving t</w:t>
      </w:r>
      <w:r>
        <w:rPr>
          <w:rFonts w:ascii="Calibri" w:hAnsi="Calibri"/>
          <w:i/>
          <w:iCs/>
          <w:color w:val="C00000"/>
        </w:rPr>
        <w:t>his by sta</w:t>
      </w:r>
      <w:r w:rsidR="002D017C">
        <w:rPr>
          <w:rFonts w:ascii="Calibri" w:hAnsi="Calibri"/>
          <w:i/>
          <w:iCs/>
          <w:color w:val="C00000"/>
        </w:rPr>
        <w:t>rting at 16 and counting back 9 (</w:t>
      </w:r>
      <w:r>
        <w:rPr>
          <w:rFonts w:ascii="Calibri" w:hAnsi="Calibri"/>
          <w:i/>
          <w:iCs/>
          <w:color w:val="C00000"/>
        </w:rPr>
        <w:t>15, 14, 13, 12, 11, 10, 9, 8, 7</w:t>
      </w:r>
      <w:r w:rsidR="002D017C">
        <w:rPr>
          <w:rFonts w:ascii="Calibri" w:hAnsi="Calibri"/>
          <w:i/>
          <w:iCs/>
          <w:color w:val="C00000"/>
        </w:rPr>
        <w:t>)</w:t>
      </w:r>
      <w:r>
        <w:rPr>
          <w:rFonts w:ascii="Calibri" w:hAnsi="Calibri"/>
          <w:i/>
          <w:iCs/>
          <w:color w:val="C00000"/>
        </w:rPr>
        <w:t xml:space="preserve"> or miscounting and</w:t>
      </w:r>
      <w:r w:rsidR="002D017C">
        <w:rPr>
          <w:rFonts w:ascii="Calibri" w:hAnsi="Calibri"/>
          <w:i/>
          <w:iCs/>
          <w:color w:val="C00000"/>
        </w:rPr>
        <w:t>/or</w:t>
      </w:r>
      <w:r>
        <w:rPr>
          <w:rFonts w:ascii="Calibri" w:hAnsi="Calibri"/>
          <w:i/>
          <w:iCs/>
          <w:color w:val="C00000"/>
        </w:rPr>
        <w:t xml:space="preserve"> including t</w:t>
      </w:r>
      <w:r w:rsidR="002D017C">
        <w:rPr>
          <w:rFonts w:ascii="Calibri" w:hAnsi="Calibri"/>
          <w:i/>
          <w:iCs/>
          <w:color w:val="C00000"/>
        </w:rPr>
        <w:t>he 16 in their count for a difference of</w:t>
      </w:r>
      <w:r>
        <w:rPr>
          <w:rFonts w:ascii="Calibri" w:hAnsi="Calibri"/>
          <w:i/>
          <w:iCs/>
          <w:color w:val="C00000"/>
        </w:rPr>
        <w:t xml:space="preserve"> 8.  These students would benefit from </w:t>
      </w:r>
      <w:r w:rsidRPr="00EE6E9D">
        <w:rPr>
          <w:rFonts w:ascii="Calibri" w:hAnsi="Calibri"/>
          <w:i/>
          <w:iCs/>
          <w:color w:val="C00000"/>
        </w:rPr>
        <w:t>pract</w:t>
      </w:r>
      <w:r w:rsidR="002D017C">
        <w:rPr>
          <w:rFonts w:ascii="Calibri" w:hAnsi="Calibri"/>
          <w:i/>
          <w:iCs/>
          <w:color w:val="C00000"/>
        </w:rPr>
        <w:t xml:space="preserve">ice in the use and selection of </w:t>
      </w:r>
      <w:r w:rsidRPr="00EE6E9D">
        <w:rPr>
          <w:rFonts w:ascii="Calibri" w:hAnsi="Calibri"/>
          <w:i/>
          <w:iCs/>
          <w:color w:val="C00000"/>
        </w:rPr>
        <w:t>strategies</w:t>
      </w:r>
      <w:r w:rsidR="002D017C">
        <w:rPr>
          <w:rFonts w:ascii="Calibri" w:hAnsi="Calibri"/>
          <w:i/>
          <w:iCs/>
          <w:color w:val="C00000"/>
        </w:rPr>
        <w:t xml:space="preserve"> that may be more efficient</w:t>
      </w:r>
      <w:r w:rsidRPr="00EE6E9D">
        <w:rPr>
          <w:rFonts w:ascii="Calibri" w:hAnsi="Calibri"/>
          <w:i/>
          <w:iCs/>
          <w:color w:val="C00000"/>
        </w:rPr>
        <w:t xml:space="preserve">. </w:t>
      </w:r>
      <w:r>
        <w:rPr>
          <w:rFonts w:ascii="Calibri" w:hAnsi="Calibri"/>
          <w:i/>
          <w:iCs/>
          <w:color w:val="C00000"/>
        </w:rPr>
        <w:t>An efficient str</w:t>
      </w:r>
      <w:r w:rsidR="00E743A7">
        <w:rPr>
          <w:rFonts w:ascii="Calibri" w:hAnsi="Calibri"/>
          <w:i/>
          <w:iCs/>
          <w:color w:val="C00000"/>
        </w:rPr>
        <w:t xml:space="preserve">ategy for this problem would be </w:t>
      </w:r>
      <w:r w:rsidR="002D017C">
        <w:rPr>
          <w:rFonts w:ascii="Calibri" w:hAnsi="Calibri"/>
          <w:i/>
          <w:iCs/>
          <w:color w:val="C00000"/>
        </w:rPr>
        <w:t xml:space="preserve">using </w:t>
      </w:r>
      <w:r w:rsidR="00E743A7">
        <w:rPr>
          <w:rFonts w:ascii="Calibri" w:hAnsi="Calibri"/>
          <w:i/>
          <w:iCs/>
          <w:color w:val="C00000"/>
        </w:rPr>
        <w:t>the knowledge that 16 – 10 is 6, so 16 – 9 would be 7. Students might also use related facts and think</w:t>
      </w:r>
      <w:r w:rsidR="002D017C">
        <w:rPr>
          <w:rFonts w:ascii="Calibri" w:hAnsi="Calibri"/>
          <w:i/>
          <w:iCs/>
          <w:color w:val="C00000"/>
        </w:rPr>
        <w:t xml:space="preserve"> </w:t>
      </w:r>
      <w:r w:rsidR="00E743A7" w:rsidRPr="00FD4A4D">
        <w:rPr>
          <w:rFonts w:ascii="Calibri" w:hAnsi="Calibri"/>
          <w:i/>
          <w:iCs/>
          <w:color w:val="C00000"/>
        </w:rPr>
        <w:t>“</w:t>
      </w:r>
      <w:r w:rsidR="00E743A7">
        <w:rPr>
          <w:rFonts w:ascii="Calibri" w:hAnsi="Calibri"/>
          <w:i/>
          <w:iCs/>
          <w:color w:val="C00000"/>
        </w:rPr>
        <w:t>9 and what number make</w:t>
      </w:r>
      <w:r w:rsidR="00E743A7" w:rsidRPr="00FD4A4D">
        <w:rPr>
          <w:rFonts w:ascii="Calibri" w:hAnsi="Calibri"/>
          <w:i/>
          <w:iCs/>
          <w:color w:val="C00000"/>
        </w:rPr>
        <w:t xml:space="preserve"> </w:t>
      </w:r>
      <w:r w:rsidR="00E743A7">
        <w:rPr>
          <w:rFonts w:ascii="Calibri" w:hAnsi="Calibri"/>
          <w:i/>
          <w:iCs/>
          <w:color w:val="C00000"/>
        </w:rPr>
        <w:t>16</w:t>
      </w:r>
      <w:r w:rsidR="00E743A7" w:rsidRPr="00FD4A4D">
        <w:rPr>
          <w:rFonts w:ascii="Calibri" w:hAnsi="Calibri"/>
          <w:i/>
          <w:iCs/>
          <w:color w:val="C00000"/>
        </w:rPr>
        <w:t>?”</w:t>
      </w:r>
      <w:r w:rsidR="00E743A7">
        <w:rPr>
          <w:rFonts w:ascii="Calibri" w:hAnsi="Calibri"/>
          <w:i/>
          <w:iCs/>
          <w:color w:val="C00000"/>
        </w:rPr>
        <w:t xml:space="preserve"> to solve this </w:t>
      </w:r>
      <w:r w:rsidR="002D017C">
        <w:rPr>
          <w:rFonts w:ascii="Calibri" w:hAnsi="Calibri"/>
          <w:i/>
          <w:iCs/>
          <w:color w:val="C00000"/>
        </w:rPr>
        <w:t>subtract</w:t>
      </w:r>
      <w:r w:rsidR="00E743A7">
        <w:rPr>
          <w:rFonts w:ascii="Calibri" w:hAnsi="Calibri"/>
          <w:i/>
          <w:iCs/>
          <w:color w:val="C00000"/>
        </w:rPr>
        <w:t xml:space="preserve">ion fact. </w:t>
      </w:r>
    </w:p>
    <w:p w14:paraId="2B2B3E4C" w14:textId="77777777" w:rsidR="003C36B7" w:rsidRDefault="003C36B7" w:rsidP="003C36B7">
      <w:pPr>
        <w:pStyle w:val="ListParagraph"/>
        <w:numPr>
          <w:ilvl w:val="0"/>
          <w:numId w:val="21"/>
        </w:numPr>
        <w:rPr>
          <w:rFonts w:asciiTheme="minorHAnsi" w:hAnsiTheme="minorHAnsi"/>
          <w:color w:val="auto"/>
          <w:sz w:val="28"/>
          <w:szCs w:val="28"/>
        </w:rPr>
      </w:pPr>
      <w:r>
        <w:rPr>
          <w:rFonts w:asciiTheme="minorHAnsi" w:hAnsiTheme="minorHAnsi"/>
          <w:color w:val="auto"/>
          <w:sz w:val="28"/>
          <w:szCs w:val="28"/>
        </w:rPr>
        <w:t>7 + 7 =</w:t>
      </w:r>
    </w:p>
    <w:p w14:paraId="1E6C3332" w14:textId="2AFDAA7A" w:rsidR="003C36B7" w:rsidRPr="00B5290F" w:rsidRDefault="00B5290F" w:rsidP="00B5290F">
      <w:pPr>
        <w:pStyle w:val="ListParagraph"/>
        <w:contextualSpacing w:val="0"/>
        <w:rPr>
          <w:rFonts w:asciiTheme="minorHAnsi" w:hAnsiTheme="minorHAnsi"/>
          <w:color w:val="auto"/>
          <w:sz w:val="28"/>
          <w:szCs w:val="28"/>
        </w:rPr>
      </w:pPr>
      <w:r>
        <w:rPr>
          <w:rFonts w:ascii="Calibri" w:hAnsi="Calibri"/>
          <w:i/>
          <w:iCs/>
          <w:color w:val="C00000"/>
        </w:rPr>
        <w:t>Students</w:t>
      </w:r>
      <w:r w:rsidR="00E743A7">
        <w:rPr>
          <w:rFonts w:ascii="Calibri" w:hAnsi="Calibri"/>
          <w:i/>
          <w:iCs/>
          <w:color w:val="C00000"/>
        </w:rPr>
        <w:t xml:space="preserve"> who count on or count all may find the</w:t>
      </w:r>
      <w:r>
        <w:rPr>
          <w:rFonts w:ascii="Calibri" w:hAnsi="Calibri"/>
          <w:i/>
          <w:iCs/>
          <w:color w:val="C00000"/>
        </w:rPr>
        <w:t xml:space="preserve"> sum, but </w:t>
      </w:r>
      <w:r w:rsidR="00E743A7">
        <w:rPr>
          <w:rFonts w:ascii="Calibri" w:hAnsi="Calibri"/>
          <w:i/>
          <w:iCs/>
          <w:color w:val="C00000"/>
        </w:rPr>
        <w:t xml:space="preserve">they may be </w:t>
      </w:r>
      <w:r>
        <w:rPr>
          <w:rFonts w:ascii="Calibri" w:hAnsi="Calibri"/>
          <w:i/>
          <w:iCs/>
          <w:color w:val="C00000"/>
        </w:rPr>
        <w:t xml:space="preserve">more likely to miscount than </w:t>
      </w:r>
      <w:r w:rsidR="00E743A7">
        <w:rPr>
          <w:rFonts w:ascii="Calibri" w:hAnsi="Calibri"/>
          <w:i/>
          <w:iCs/>
          <w:color w:val="C00000"/>
        </w:rPr>
        <w:t>students who are able to apply</w:t>
      </w:r>
      <w:r>
        <w:rPr>
          <w:rFonts w:ascii="Calibri" w:hAnsi="Calibri"/>
          <w:i/>
          <w:iCs/>
          <w:color w:val="C00000"/>
        </w:rPr>
        <w:t xml:space="preserve"> an efficient strategy using fa</w:t>
      </w:r>
      <w:r w:rsidR="00E743A7">
        <w:rPr>
          <w:rFonts w:ascii="Calibri" w:hAnsi="Calibri"/>
          <w:i/>
          <w:iCs/>
          <w:color w:val="C00000"/>
        </w:rPr>
        <w:t>cts with which they are fluent</w:t>
      </w:r>
      <w:r>
        <w:rPr>
          <w:rFonts w:ascii="Calibri" w:hAnsi="Calibri"/>
          <w:i/>
          <w:iCs/>
          <w:color w:val="C00000"/>
        </w:rPr>
        <w:t xml:space="preserve">. </w:t>
      </w:r>
      <w:r w:rsidR="003C36B7">
        <w:rPr>
          <w:rFonts w:ascii="Calibri" w:hAnsi="Calibri"/>
          <w:i/>
          <w:iCs/>
          <w:color w:val="C00000"/>
        </w:rPr>
        <w:t>An efficient strategy for this problem</w:t>
      </w:r>
      <w:r>
        <w:rPr>
          <w:rFonts w:ascii="Calibri" w:hAnsi="Calibri"/>
          <w:i/>
          <w:iCs/>
          <w:color w:val="C00000"/>
        </w:rPr>
        <w:t xml:space="preserve"> would be doubles. For students who have not yet developed fluency with double 7’s, </w:t>
      </w:r>
      <w:r w:rsidR="00E743A7">
        <w:rPr>
          <w:rFonts w:ascii="Calibri" w:hAnsi="Calibri"/>
          <w:i/>
          <w:iCs/>
          <w:color w:val="C00000"/>
        </w:rPr>
        <w:t>exposure to decomposing the seven</w:t>
      </w:r>
      <w:r>
        <w:rPr>
          <w:rFonts w:ascii="Calibri" w:hAnsi="Calibri"/>
          <w:i/>
          <w:iCs/>
          <w:color w:val="C00000"/>
        </w:rPr>
        <w:t xml:space="preserve"> </w:t>
      </w:r>
      <w:r w:rsidR="00E743A7">
        <w:rPr>
          <w:rFonts w:ascii="Calibri" w:hAnsi="Calibri"/>
          <w:i/>
          <w:iCs/>
          <w:color w:val="C00000"/>
        </w:rPr>
        <w:t>(</w:t>
      </w:r>
      <w:r>
        <w:rPr>
          <w:rFonts w:ascii="Calibri" w:hAnsi="Calibri"/>
          <w:i/>
          <w:iCs/>
          <w:color w:val="C00000"/>
        </w:rPr>
        <w:t>thinking of 7 as 5 + 2</w:t>
      </w:r>
      <w:r w:rsidR="00E743A7">
        <w:rPr>
          <w:rFonts w:ascii="Calibri" w:hAnsi="Calibri"/>
          <w:i/>
          <w:iCs/>
          <w:color w:val="C00000"/>
        </w:rPr>
        <w:t>)</w:t>
      </w:r>
      <w:r>
        <w:rPr>
          <w:rFonts w:ascii="Calibri" w:hAnsi="Calibri"/>
          <w:i/>
          <w:iCs/>
          <w:color w:val="C00000"/>
        </w:rPr>
        <w:t xml:space="preserve"> and using the combination of those doubles (</w:t>
      </w:r>
      <w:r w:rsidR="00E743A7">
        <w:rPr>
          <w:rFonts w:ascii="Calibri" w:hAnsi="Calibri"/>
          <w:i/>
          <w:iCs/>
          <w:color w:val="C00000"/>
        </w:rPr>
        <w:t>double 7 = double 5 + double 2) may be helpful. Students may also use the “make 10” strategy and think “7 + 7 = 7 + 3 + 4 = 10 + 4.” Exposure to a variety of strategies and practice using those strategies helps students develop flexibility with number combinations that will be a helpful foundation for computation with larger numbers.</w:t>
      </w:r>
    </w:p>
    <w:p w14:paraId="43B52DBB" w14:textId="77777777" w:rsidR="003C36B7" w:rsidRDefault="003C36B7" w:rsidP="003C36B7">
      <w:pPr>
        <w:pStyle w:val="ListParagraph"/>
        <w:numPr>
          <w:ilvl w:val="0"/>
          <w:numId w:val="21"/>
        </w:numPr>
        <w:rPr>
          <w:rFonts w:asciiTheme="minorHAnsi" w:hAnsiTheme="minorHAnsi"/>
          <w:color w:val="auto"/>
          <w:sz w:val="28"/>
          <w:szCs w:val="28"/>
        </w:rPr>
      </w:pPr>
      <w:r>
        <w:rPr>
          <w:rFonts w:asciiTheme="minorHAnsi" w:hAnsiTheme="minorHAnsi"/>
          <w:color w:val="auto"/>
          <w:sz w:val="28"/>
          <w:szCs w:val="28"/>
        </w:rPr>
        <w:t>5 + 6 =</w:t>
      </w:r>
    </w:p>
    <w:p w14:paraId="18A83C86" w14:textId="301BD9A3" w:rsidR="003C36B7" w:rsidRDefault="003C36B7" w:rsidP="00FE0D70">
      <w:pPr>
        <w:pStyle w:val="ListParagraph"/>
        <w:spacing w:after="120" w:line="276" w:lineRule="auto"/>
        <w:contextualSpacing w:val="0"/>
        <w:rPr>
          <w:rFonts w:ascii="Calibri" w:hAnsi="Calibri"/>
          <w:i/>
          <w:iCs/>
          <w:color w:val="C00000"/>
        </w:rPr>
      </w:pPr>
      <w:r w:rsidRPr="00EE6E9D">
        <w:rPr>
          <w:rFonts w:ascii="Calibri" w:hAnsi="Calibri"/>
          <w:i/>
          <w:iCs/>
          <w:color w:val="C00000"/>
        </w:rPr>
        <w:t xml:space="preserve">Students </w:t>
      </w:r>
      <w:r w:rsidR="00CC58E5">
        <w:rPr>
          <w:rFonts w:ascii="Calibri" w:hAnsi="Calibri"/>
          <w:i/>
          <w:iCs/>
          <w:color w:val="C00000"/>
        </w:rPr>
        <w:t>may start</w:t>
      </w:r>
      <w:r>
        <w:rPr>
          <w:rFonts w:ascii="Calibri" w:hAnsi="Calibri"/>
          <w:i/>
          <w:iCs/>
          <w:color w:val="C00000"/>
        </w:rPr>
        <w:t xml:space="preserve"> at</w:t>
      </w:r>
      <w:r w:rsidR="00CC58E5">
        <w:rPr>
          <w:rFonts w:ascii="Calibri" w:hAnsi="Calibri"/>
          <w:i/>
          <w:iCs/>
          <w:color w:val="C00000"/>
        </w:rPr>
        <w:t xml:space="preserve"> 5 and count on 6 or start at 6 and count</w:t>
      </w:r>
      <w:r>
        <w:rPr>
          <w:rFonts w:ascii="Calibri" w:hAnsi="Calibri"/>
          <w:i/>
          <w:iCs/>
          <w:color w:val="C00000"/>
        </w:rPr>
        <w:t xml:space="preserve"> on 5</w:t>
      </w:r>
      <w:r w:rsidR="00CC58E5">
        <w:rPr>
          <w:rFonts w:ascii="Calibri" w:hAnsi="Calibri"/>
          <w:i/>
          <w:iCs/>
          <w:color w:val="C00000"/>
        </w:rPr>
        <w:t xml:space="preserve"> but arrive at 10 instead of 11</w:t>
      </w:r>
      <w:r>
        <w:rPr>
          <w:rFonts w:ascii="Calibri" w:hAnsi="Calibri"/>
          <w:i/>
          <w:iCs/>
          <w:color w:val="C00000"/>
        </w:rPr>
        <w:t xml:space="preserve">.  These students would benefit from </w:t>
      </w:r>
      <w:r w:rsidR="00CC58E5">
        <w:rPr>
          <w:rFonts w:ascii="Calibri" w:hAnsi="Calibri"/>
          <w:i/>
          <w:iCs/>
          <w:color w:val="C00000"/>
        </w:rPr>
        <w:t xml:space="preserve">opportunities to think about and </w:t>
      </w:r>
      <w:r w:rsidRPr="00EE6E9D">
        <w:rPr>
          <w:rFonts w:ascii="Calibri" w:hAnsi="Calibri"/>
          <w:i/>
          <w:iCs/>
          <w:color w:val="C00000"/>
        </w:rPr>
        <w:t xml:space="preserve">practice </w:t>
      </w:r>
      <w:r w:rsidR="00CC58E5">
        <w:rPr>
          <w:rFonts w:ascii="Calibri" w:hAnsi="Calibri"/>
          <w:i/>
          <w:iCs/>
          <w:color w:val="C00000"/>
        </w:rPr>
        <w:t>other strategies using facts with which they are fluent</w:t>
      </w:r>
      <w:r w:rsidRPr="00EE6E9D">
        <w:rPr>
          <w:rFonts w:ascii="Calibri" w:hAnsi="Calibri"/>
          <w:i/>
          <w:iCs/>
          <w:color w:val="C00000"/>
        </w:rPr>
        <w:t xml:space="preserve">. </w:t>
      </w:r>
      <w:r w:rsidR="00CC58E5">
        <w:rPr>
          <w:rFonts w:ascii="Calibri" w:hAnsi="Calibri"/>
          <w:i/>
          <w:iCs/>
          <w:color w:val="C00000"/>
        </w:rPr>
        <w:t>For example, students who are fluent with doubles for 5 or for 6 may use “near doubles” and think</w:t>
      </w:r>
      <w:r>
        <w:rPr>
          <w:rFonts w:ascii="Calibri" w:hAnsi="Calibri"/>
          <w:i/>
          <w:iCs/>
          <w:color w:val="C00000"/>
        </w:rPr>
        <w:t xml:space="preserve"> </w:t>
      </w:r>
      <w:r w:rsidRPr="00223B3E">
        <w:rPr>
          <w:rFonts w:ascii="Calibri" w:hAnsi="Calibri"/>
          <w:i/>
          <w:iCs/>
          <w:color w:val="C00000"/>
        </w:rPr>
        <w:t xml:space="preserve">5 </w:t>
      </w:r>
      <w:r w:rsidR="00CC58E5">
        <w:rPr>
          <w:rFonts w:ascii="Calibri" w:hAnsi="Calibri"/>
          <w:i/>
          <w:iCs/>
          <w:color w:val="C00000"/>
        </w:rPr>
        <w:t>+ 6 = (5 + 5) + 1, or they may think 5 + 6 = (6 + 6) - 1</w:t>
      </w:r>
      <w:r>
        <w:rPr>
          <w:rFonts w:ascii="Calibri" w:hAnsi="Calibri"/>
          <w:i/>
          <w:iCs/>
          <w:color w:val="C00000"/>
        </w:rPr>
        <w:t xml:space="preserve">. </w:t>
      </w:r>
      <w:r w:rsidR="00CC58E5">
        <w:rPr>
          <w:rFonts w:ascii="Calibri" w:hAnsi="Calibri"/>
          <w:i/>
          <w:iCs/>
          <w:color w:val="C00000"/>
        </w:rPr>
        <w:t>Encouraging students to try another strategy, even when they have found the correct sum, helps them discern which strategies are more efficient for certain sums and builds confidence with this thinking.</w:t>
      </w:r>
      <w:r w:rsidR="00EF2AE9">
        <w:rPr>
          <w:rFonts w:ascii="Calibri" w:hAnsi="Calibri"/>
          <w:i/>
          <w:iCs/>
          <w:color w:val="C00000"/>
        </w:rPr>
        <w:t xml:space="preserve"> </w:t>
      </w:r>
      <w:r>
        <w:rPr>
          <w:rFonts w:ascii="Calibri" w:hAnsi="Calibri"/>
          <w:i/>
          <w:iCs/>
          <w:color w:val="C00000"/>
        </w:rPr>
        <w:t xml:space="preserve"> </w:t>
      </w:r>
    </w:p>
    <w:p w14:paraId="274DFCDF" w14:textId="77777777" w:rsidR="003C36B7" w:rsidRDefault="003C36B7" w:rsidP="003C36B7">
      <w:pPr>
        <w:pStyle w:val="ListParagraph"/>
        <w:numPr>
          <w:ilvl w:val="0"/>
          <w:numId w:val="21"/>
        </w:numPr>
        <w:rPr>
          <w:rFonts w:asciiTheme="minorHAnsi" w:hAnsiTheme="minorHAnsi"/>
          <w:color w:val="auto"/>
          <w:sz w:val="28"/>
          <w:szCs w:val="28"/>
        </w:rPr>
      </w:pPr>
      <w:r>
        <w:rPr>
          <w:rFonts w:asciiTheme="minorHAnsi" w:hAnsiTheme="minorHAnsi"/>
          <w:color w:val="auto"/>
          <w:sz w:val="28"/>
          <w:szCs w:val="28"/>
        </w:rPr>
        <w:t>17 – 8 =</w:t>
      </w:r>
    </w:p>
    <w:p w14:paraId="3B56FDB5" w14:textId="7D9ED6D8" w:rsidR="001E47FB" w:rsidRPr="00A918BC" w:rsidRDefault="00CC58E5" w:rsidP="00A918BC">
      <w:pPr>
        <w:pStyle w:val="ListParagraph"/>
        <w:rPr>
          <w:rFonts w:asciiTheme="minorHAnsi" w:hAnsiTheme="minorHAnsi" w:cstheme="minorHAnsi"/>
          <w:i/>
          <w:iCs/>
          <w:color w:val="C00000"/>
          <w:sz w:val="28"/>
          <w:szCs w:val="28"/>
        </w:rPr>
      </w:pPr>
      <w:r>
        <w:rPr>
          <w:rFonts w:asciiTheme="minorHAnsi" w:hAnsiTheme="minorHAnsi" w:cstheme="minorHAnsi"/>
          <w:i/>
          <w:iCs/>
          <w:color w:val="C00000"/>
        </w:rPr>
        <w:t>Students who count back 8 must keep track along the way and may be likely to miscount. Students might also include 17 in their count and get</w:t>
      </w:r>
      <w:r w:rsidR="003C36B7" w:rsidRPr="00DF455A">
        <w:rPr>
          <w:rFonts w:asciiTheme="minorHAnsi" w:hAnsiTheme="minorHAnsi" w:cstheme="minorHAnsi"/>
          <w:i/>
          <w:iCs/>
          <w:color w:val="C00000"/>
        </w:rPr>
        <w:t xml:space="preserve"> 10</w:t>
      </w:r>
      <w:r>
        <w:rPr>
          <w:rFonts w:asciiTheme="minorHAnsi" w:hAnsiTheme="minorHAnsi" w:cstheme="minorHAnsi"/>
          <w:i/>
          <w:iCs/>
          <w:color w:val="C00000"/>
        </w:rPr>
        <w:t xml:space="preserve"> instead of 9</w:t>
      </w:r>
      <w:r w:rsidR="003C36B7" w:rsidRPr="00DF455A">
        <w:rPr>
          <w:rFonts w:asciiTheme="minorHAnsi" w:hAnsiTheme="minorHAnsi" w:cstheme="minorHAnsi"/>
          <w:i/>
          <w:iCs/>
          <w:color w:val="C00000"/>
        </w:rPr>
        <w:t xml:space="preserve">.  These students would benefit from </w:t>
      </w:r>
      <w:r>
        <w:rPr>
          <w:rFonts w:asciiTheme="minorHAnsi" w:hAnsiTheme="minorHAnsi" w:cstheme="minorHAnsi"/>
          <w:i/>
          <w:iCs/>
          <w:color w:val="C00000"/>
        </w:rPr>
        <w:t xml:space="preserve">opportunities to </w:t>
      </w:r>
      <w:r w:rsidR="00FE0D70">
        <w:rPr>
          <w:rFonts w:asciiTheme="minorHAnsi" w:hAnsiTheme="minorHAnsi" w:cstheme="minorHAnsi"/>
          <w:i/>
          <w:iCs/>
          <w:color w:val="C00000"/>
        </w:rPr>
        <w:t>participate</w:t>
      </w:r>
      <w:r w:rsidR="00A918BC">
        <w:rPr>
          <w:rFonts w:asciiTheme="minorHAnsi" w:hAnsiTheme="minorHAnsi" w:cstheme="minorHAnsi"/>
          <w:i/>
          <w:iCs/>
          <w:color w:val="C00000"/>
        </w:rPr>
        <w:t xml:space="preserve"> in number routines where they are exposed to and can </w:t>
      </w:r>
      <w:r>
        <w:rPr>
          <w:rFonts w:asciiTheme="minorHAnsi" w:hAnsiTheme="minorHAnsi" w:cstheme="minorHAnsi"/>
          <w:i/>
          <w:iCs/>
          <w:color w:val="C00000"/>
        </w:rPr>
        <w:t>consider other students’ strategies.</w:t>
      </w:r>
      <w:r w:rsidR="00FE0D70">
        <w:rPr>
          <w:rFonts w:asciiTheme="minorHAnsi" w:hAnsiTheme="minorHAnsi" w:cstheme="minorHAnsi"/>
          <w:i/>
          <w:iCs/>
          <w:color w:val="C00000"/>
        </w:rPr>
        <w:t xml:space="preserve"> One</w:t>
      </w:r>
      <w:r w:rsidR="003C36B7" w:rsidRPr="00DF455A">
        <w:rPr>
          <w:rFonts w:asciiTheme="minorHAnsi" w:hAnsiTheme="minorHAnsi" w:cstheme="minorHAnsi"/>
          <w:i/>
          <w:iCs/>
          <w:color w:val="C00000"/>
        </w:rPr>
        <w:t xml:space="preserve"> efficient strategy</w:t>
      </w:r>
      <w:r w:rsidR="00F652AD">
        <w:rPr>
          <w:rFonts w:asciiTheme="minorHAnsi" w:hAnsiTheme="minorHAnsi" w:cstheme="minorHAnsi"/>
          <w:i/>
          <w:iCs/>
          <w:color w:val="C00000"/>
        </w:rPr>
        <w:t xml:space="preserve"> for this problem would be to use</w:t>
      </w:r>
      <w:r w:rsidR="00FE0D70">
        <w:rPr>
          <w:rFonts w:asciiTheme="minorHAnsi" w:hAnsiTheme="minorHAnsi" w:cstheme="minorHAnsi"/>
          <w:i/>
          <w:iCs/>
          <w:color w:val="C00000"/>
        </w:rPr>
        <w:t xml:space="preserve"> 17 – 7 = 10 and then take one more away (since subtracting 8 is subtracting one more than 7) to arrive at a final answer of 9. </w:t>
      </w:r>
      <w:r w:rsidR="00F652AD">
        <w:rPr>
          <w:rFonts w:asciiTheme="minorHAnsi" w:hAnsiTheme="minorHAnsi" w:cstheme="minorHAnsi"/>
          <w:i/>
          <w:iCs/>
          <w:color w:val="C00000"/>
        </w:rPr>
        <w:t xml:space="preserve">Students might also </w:t>
      </w:r>
      <w:r w:rsidR="003C36B7" w:rsidRPr="00DF455A">
        <w:rPr>
          <w:rFonts w:asciiTheme="minorHAnsi" w:hAnsiTheme="minorHAnsi" w:cstheme="minorHAnsi"/>
          <w:i/>
          <w:iCs/>
          <w:color w:val="C00000"/>
        </w:rPr>
        <w:t xml:space="preserve">use the </w:t>
      </w:r>
      <w:r>
        <w:rPr>
          <w:rFonts w:asciiTheme="minorHAnsi" w:hAnsiTheme="minorHAnsi" w:cstheme="minorHAnsi"/>
          <w:i/>
          <w:iCs/>
          <w:color w:val="C00000"/>
        </w:rPr>
        <w:t>“</w:t>
      </w:r>
      <w:r w:rsidR="003C36B7" w:rsidRPr="00DF455A">
        <w:rPr>
          <w:rFonts w:asciiTheme="minorHAnsi" w:hAnsiTheme="minorHAnsi" w:cstheme="minorHAnsi"/>
          <w:i/>
          <w:iCs/>
          <w:color w:val="C00000"/>
        </w:rPr>
        <w:t>near doubles</w:t>
      </w:r>
      <w:r>
        <w:rPr>
          <w:rFonts w:asciiTheme="minorHAnsi" w:hAnsiTheme="minorHAnsi" w:cstheme="minorHAnsi"/>
          <w:i/>
          <w:iCs/>
          <w:color w:val="C00000"/>
        </w:rPr>
        <w:t xml:space="preserve">” (double 8 is 16 and 17 is </w:t>
      </w:r>
      <w:r>
        <w:rPr>
          <w:rFonts w:asciiTheme="minorHAnsi" w:hAnsiTheme="minorHAnsi" w:cstheme="minorHAnsi"/>
          <w:i/>
          <w:iCs/>
          <w:color w:val="C00000"/>
        </w:rPr>
        <w:lastRenderedPageBreak/>
        <w:t>one more than 16)</w:t>
      </w:r>
      <w:r w:rsidR="003C36B7" w:rsidRPr="00DF455A">
        <w:rPr>
          <w:rFonts w:asciiTheme="minorHAnsi" w:hAnsiTheme="minorHAnsi" w:cstheme="minorHAnsi"/>
          <w:i/>
          <w:iCs/>
          <w:color w:val="C00000"/>
        </w:rPr>
        <w:t>.</w:t>
      </w:r>
      <w:r w:rsidR="00F652AD">
        <w:rPr>
          <w:rFonts w:asciiTheme="minorHAnsi" w:hAnsiTheme="minorHAnsi" w:cstheme="minorHAnsi"/>
          <w:i/>
          <w:iCs/>
          <w:color w:val="C00000"/>
        </w:rPr>
        <w:t xml:space="preserve"> Teachers are encouraged to record examples of strategies shared by students that other students may use as reference as they “try out” strategies with which they are less familiar.</w:t>
      </w:r>
    </w:p>
    <w:sectPr w:rsidR="001E47FB" w:rsidRPr="00A918BC" w:rsidSect="00335C2A">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DE26" w14:textId="77777777" w:rsidR="000D3E90" w:rsidRDefault="000D3E90" w:rsidP="002D5DC6">
      <w:pPr>
        <w:spacing w:after="0" w:line="240" w:lineRule="auto"/>
      </w:pPr>
      <w:r>
        <w:separator/>
      </w:r>
    </w:p>
  </w:endnote>
  <w:endnote w:type="continuationSeparator" w:id="0">
    <w:p w14:paraId="13A3D710" w14:textId="77777777" w:rsidR="000D3E90" w:rsidRDefault="000D3E90" w:rsidP="002D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CF20" w14:textId="2EFD897A" w:rsidR="002D5DC6" w:rsidRDefault="002D5DC6" w:rsidP="002D5DC6">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317F" w14:textId="77777777" w:rsidR="00335C2A" w:rsidRDefault="00335C2A" w:rsidP="00335C2A">
    <w:pPr>
      <w:pStyle w:val="Footer"/>
      <w:tabs>
        <w:tab w:val="clear" w:pos="9360"/>
        <w:tab w:val="right" w:pos="10710"/>
      </w:tabs>
      <w:spacing w:after="120"/>
    </w:pPr>
    <w:r>
      <w:t>Virginia Department of Education</w:t>
    </w:r>
    <w:r>
      <w:tab/>
    </w:r>
    <w:r>
      <w:tab/>
      <w:t>August 2020</w:t>
    </w:r>
  </w:p>
  <w:p w14:paraId="35706B58" w14:textId="4B16838F" w:rsidR="00335C2A" w:rsidRDefault="00335C2A" w:rsidP="00335C2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9EC0" w14:textId="77777777" w:rsidR="000D3E90" w:rsidRDefault="000D3E90" w:rsidP="002D5DC6">
      <w:pPr>
        <w:spacing w:after="0" w:line="240" w:lineRule="auto"/>
      </w:pPr>
      <w:r>
        <w:separator/>
      </w:r>
    </w:p>
  </w:footnote>
  <w:footnote w:type="continuationSeparator" w:id="0">
    <w:p w14:paraId="56053A37" w14:textId="77777777" w:rsidR="000D3E90" w:rsidRDefault="000D3E90" w:rsidP="002D5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90AB0"/>
    <w:multiLevelType w:val="hybridMultilevel"/>
    <w:tmpl w:val="301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BA57A1"/>
    <w:multiLevelType w:val="hybridMultilevel"/>
    <w:tmpl w:val="6486C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3E71B54"/>
    <w:multiLevelType w:val="hybridMultilevel"/>
    <w:tmpl w:val="9C1438E2"/>
    <w:lvl w:ilvl="0" w:tplc="0409000F">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9D6C94"/>
    <w:multiLevelType w:val="multilevel"/>
    <w:tmpl w:val="80523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E47F4"/>
    <w:multiLevelType w:val="hybridMultilevel"/>
    <w:tmpl w:val="8AD8F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EAA432F"/>
    <w:multiLevelType w:val="hybridMultilevel"/>
    <w:tmpl w:val="345A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4578B"/>
    <w:multiLevelType w:val="hybridMultilevel"/>
    <w:tmpl w:val="9C1438E2"/>
    <w:lvl w:ilvl="0" w:tplc="0409000F">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C711D"/>
    <w:multiLevelType w:val="hybridMultilevel"/>
    <w:tmpl w:val="779AAEA8"/>
    <w:lvl w:ilvl="0" w:tplc="E536E838">
      <w:start w:val="1"/>
      <w:numFmt w:val="decimal"/>
      <w:lvlText w:val="%1)"/>
      <w:lvlJc w:val="left"/>
      <w:pPr>
        <w:ind w:left="360" w:hanging="360"/>
      </w:pPr>
      <w:rPr>
        <w:rFonts w:asciiTheme="minorHAnsi" w:hAnsiTheme="minorHAnsi" w:cstheme="minorHAnsi"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9"/>
  </w:num>
  <w:num w:numId="5">
    <w:abstractNumId w:val="13"/>
  </w:num>
  <w:num w:numId="6">
    <w:abstractNumId w:val="7"/>
  </w:num>
  <w:num w:numId="7">
    <w:abstractNumId w:val="1"/>
  </w:num>
  <w:num w:numId="8">
    <w:abstractNumId w:val="0"/>
  </w:num>
  <w:num w:numId="9">
    <w:abstractNumId w:val="12"/>
  </w:num>
  <w:num w:numId="10">
    <w:abstractNumId w:val="15"/>
  </w:num>
  <w:num w:numId="11">
    <w:abstractNumId w:val="16"/>
  </w:num>
  <w:num w:numId="12">
    <w:abstractNumId w:val="10"/>
  </w:num>
  <w:num w:numId="13">
    <w:abstractNumId w:val="5"/>
  </w:num>
  <w:num w:numId="14">
    <w:abstractNumId w:val="6"/>
  </w:num>
  <w:num w:numId="15">
    <w:abstractNumId w:val="18"/>
  </w:num>
  <w:num w:numId="16">
    <w:abstractNumId w:val="11"/>
  </w:num>
  <w:num w:numId="17">
    <w:abstractNumId w:val="11"/>
  </w:num>
  <w:num w:numId="18">
    <w:abstractNumId w:val="14"/>
  </w:num>
  <w:num w:numId="19">
    <w:abstractNumId w:val="4"/>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25A9"/>
    <w:rsid w:val="000952F0"/>
    <w:rsid w:val="000A5FD0"/>
    <w:rsid w:val="000D3E90"/>
    <w:rsid w:val="000E1050"/>
    <w:rsid w:val="001254DD"/>
    <w:rsid w:val="00157EAF"/>
    <w:rsid w:val="0016401C"/>
    <w:rsid w:val="00175B35"/>
    <w:rsid w:val="00187533"/>
    <w:rsid w:val="001B0299"/>
    <w:rsid w:val="001E47FB"/>
    <w:rsid w:val="00265EA4"/>
    <w:rsid w:val="002A0D4B"/>
    <w:rsid w:val="002A3CCB"/>
    <w:rsid w:val="002A7070"/>
    <w:rsid w:val="002D017C"/>
    <w:rsid w:val="002D5DC6"/>
    <w:rsid w:val="003211F1"/>
    <w:rsid w:val="00335C2A"/>
    <w:rsid w:val="00342CF6"/>
    <w:rsid w:val="0035033A"/>
    <w:rsid w:val="003634C5"/>
    <w:rsid w:val="00380DDA"/>
    <w:rsid w:val="003A213E"/>
    <w:rsid w:val="003C36B7"/>
    <w:rsid w:val="003C6EB4"/>
    <w:rsid w:val="00401946"/>
    <w:rsid w:val="00403B8F"/>
    <w:rsid w:val="00444FF0"/>
    <w:rsid w:val="004C6122"/>
    <w:rsid w:val="005122BA"/>
    <w:rsid w:val="00560A3F"/>
    <w:rsid w:val="0057668D"/>
    <w:rsid w:val="0063015D"/>
    <w:rsid w:val="006301FB"/>
    <w:rsid w:val="00683C9D"/>
    <w:rsid w:val="006A4EA3"/>
    <w:rsid w:val="006E3E9B"/>
    <w:rsid w:val="006F28F0"/>
    <w:rsid w:val="00703DE6"/>
    <w:rsid w:val="00750E01"/>
    <w:rsid w:val="00751958"/>
    <w:rsid w:val="00760E1D"/>
    <w:rsid w:val="00772909"/>
    <w:rsid w:val="00795103"/>
    <w:rsid w:val="007C072C"/>
    <w:rsid w:val="007D1F1E"/>
    <w:rsid w:val="008153A7"/>
    <w:rsid w:val="00827899"/>
    <w:rsid w:val="00912C4C"/>
    <w:rsid w:val="00925B9E"/>
    <w:rsid w:val="009D4AAB"/>
    <w:rsid w:val="00A02F8F"/>
    <w:rsid w:val="00A2490F"/>
    <w:rsid w:val="00A67D6C"/>
    <w:rsid w:val="00A918BC"/>
    <w:rsid w:val="00AD160F"/>
    <w:rsid w:val="00B2649A"/>
    <w:rsid w:val="00B33664"/>
    <w:rsid w:val="00B4150E"/>
    <w:rsid w:val="00B463ED"/>
    <w:rsid w:val="00B5290F"/>
    <w:rsid w:val="00B73079"/>
    <w:rsid w:val="00B913C8"/>
    <w:rsid w:val="00B941BD"/>
    <w:rsid w:val="00BC69EA"/>
    <w:rsid w:val="00BF094B"/>
    <w:rsid w:val="00BF48B1"/>
    <w:rsid w:val="00C34698"/>
    <w:rsid w:val="00C353AC"/>
    <w:rsid w:val="00C50D19"/>
    <w:rsid w:val="00C8298D"/>
    <w:rsid w:val="00CB1D9D"/>
    <w:rsid w:val="00CC58E5"/>
    <w:rsid w:val="00D01C0E"/>
    <w:rsid w:val="00D35A84"/>
    <w:rsid w:val="00D541B0"/>
    <w:rsid w:val="00D6606E"/>
    <w:rsid w:val="00D9227A"/>
    <w:rsid w:val="00DA7D5B"/>
    <w:rsid w:val="00DC3C76"/>
    <w:rsid w:val="00DF455A"/>
    <w:rsid w:val="00E21323"/>
    <w:rsid w:val="00E5480B"/>
    <w:rsid w:val="00E743A7"/>
    <w:rsid w:val="00EF1C4C"/>
    <w:rsid w:val="00EF20CB"/>
    <w:rsid w:val="00EF2AE9"/>
    <w:rsid w:val="00F45404"/>
    <w:rsid w:val="00F57A55"/>
    <w:rsid w:val="00F652AD"/>
    <w:rsid w:val="00F77206"/>
    <w:rsid w:val="00FC0B10"/>
    <w:rsid w:val="00FE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81FB1"/>
  <w15:docId w15:val="{4B777348-C794-429C-893B-57CC0A53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DC6"/>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2D5DC6"/>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character" w:customStyle="1" w:styleId="UnresolvedMention1">
    <w:name w:val="Unresolved Mention1"/>
    <w:basedOn w:val="DefaultParagraphFont"/>
    <w:uiPriority w:val="99"/>
    <w:semiHidden/>
    <w:unhideWhenUsed/>
    <w:rsid w:val="00751958"/>
    <w:rPr>
      <w:color w:val="605E5C"/>
      <w:shd w:val="clear" w:color="auto" w:fill="E1DFDD"/>
    </w:rPr>
  </w:style>
  <w:style w:type="character" w:customStyle="1" w:styleId="filetype">
    <w:name w:val="file_type"/>
    <w:basedOn w:val="DefaultParagraphFont"/>
    <w:rsid w:val="00265EA4"/>
  </w:style>
  <w:style w:type="paragraph" w:styleId="Header">
    <w:name w:val="header"/>
    <w:basedOn w:val="Normal"/>
    <w:link w:val="HeaderChar"/>
    <w:uiPriority w:val="99"/>
    <w:unhideWhenUsed/>
    <w:rsid w:val="002D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DC6"/>
  </w:style>
  <w:style w:type="paragraph" w:styleId="Footer">
    <w:name w:val="footer"/>
    <w:basedOn w:val="Normal"/>
    <w:link w:val="FooterChar"/>
    <w:uiPriority w:val="99"/>
    <w:unhideWhenUsed/>
    <w:rsid w:val="002D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C6"/>
  </w:style>
  <w:style w:type="paragraph" w:styleId="CommentSubject">
    <w:name w:val="annotation subject"/>
    <w:basedOn w:val="CommentText"/>
    <w:next w:val="CommentText"/>
    <w:link w:val="CommentSubjectChar"/>
    <w:uiPriority w:val="99"/>
    <w:semiHidden/>
    <w:unhideWhenUsed/>
    <w:rsid w:val="00C50D1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50D19"/>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34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8295">
      <w:bodyDiv w:val="1"/>
      <w:marLeft w:val="0"/>
      <w:marRight w:val="0"/>
      <w:marTop w:val="0"/>
      <w:marBottom w:val="0"/>
      <w:divBdr>
        <w:top w:val="none" w:sz="0" w:space="0" w:color="auto"/>
        <w:left w:val="none" w:sz="0" w:space="0" w:color="auto"/>
        <w:bottom w:val="none" w:sz="0" w:space="0" w:color="auto"/>
        <w:right w:val="none" w:sz="0" w:space="0" w:color="auto"/>
      </w:divBdr>
    </w:div>
    <w:div w:id="771165001">
      <w:bodyDiv w:val="1"/>
      <w:marLeft w:val="0"/>
      <w:marRight w:val="0"/>
      <w:marTop w:val="0"/>
      <w:marBottom w:val="0"/>
      <w:divBdr>
        <w:top w:val="none" w:sz="0" w:space="0" w:color="auto"/>
        <w:left w:val="none" w:sz="0" w:space="0" w:color="auto"/>
        <w:bottom w:val="none" w:sz="0" w:space="0" w:color="auto"/>
        <w:right w:val="none" w:sz="0" w:space="0" w:color="auto"/>
      </w:divBdr>
    </w:div>
    <w:div w:id="1340546612">
      <w:bodyDiv w:val="1"/>
      <w:marLeft w:val="0"/>
      <w:marRight w:val="0"/>
      <w:marTop w:val="0"/>
      <w:marBottom w:val="0"/>
      <w:divBdr>
        <w:top w:val="none" w:sz="0" w:space="0" w:color="auto"/>
        <w:left w:val="none" w:sz="0" w:space="0" w:color="auto"/>
        <w:bottom w:val="none" w:sz="0" w:space="0" w:color="auto"/>
        <w:right w:val="none" w:sz="0" w:space="0" w:color="auto"/>
      </w:divBdr>
    </w:div>
    <w:div w:id="210888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youtube.com/watch?v=zwHcDXCMeQ4&amp;list=PLRTyI0-OTuVMJD5PhVewSJyuNzk0FtuLh&amp;index=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hyperlink" Target="https://www.doe.virginia.gov/home/showpublisheddocument/24262/63804461939033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256/63804461937067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374/638044672223000000" TargetMode="External"/><Relationship Id="rId10" Type="http://schemas.openxmlformats.org/officeDocument/2006/relationships/hyperlink" Target="https://www.doe.virginia.gov/home/showpublisheddocument/16680/63803709248340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678/638037092478100000" TargetMode="External"/><Relationship Id="rId14" Type="http://schemas.openxmlformats.org/officeDocument/2006/relationships/hyperlink" Target="https://www.doe.virginia.gov/home/showpublisheddocument/24370/6380446722116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2.5b Quick Check</vt:lpstr>
    </vt:vector>
  </TitlesOfParts>
  <Company>Virginia Department of Education</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2.5b Quick Check</dc:title>
  <dc:creator>Virginia Department of Education</dc:creator>
  <cp:lastModifiedBy>Hodge, Virginia (DOE)</cp:lastModifiedBy>
  <cp:revision>2</cp:revision>
  <cp:lastPrinted>2020-07-23T18:40:00Z</cp:lastPrinted>
  <dcterms:created xsi:type="dcterms:W3CDTF">2022-12-24T20:54:00Z</dcterms:created>
  <dcterms:modified xsi:type="dcterms:W3CDTF">2022-12-24T20:54:00Z</dcterms:modified>
</cp:coreProperties>
</file>