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BECFD" w14:textId="77777777" w:rsidR="00B73079" w:rsidRPr="00EF1C4C" w:rsidRDefault="00B941BD" w:rsidP="00EF1C4C">
      <w:pPr>
        <w:pStyle w:val="Title"/>
      </w:pPr>
      <w:r w:rsidRPr="00EF1C4C">
        <w:t>Just In Time Quick Check</w:t>
      </w:r>
    </w:p>
    <w:p w14:paraId="74DF6239" w14:textId="1377D23B" w:rsidR="00AD160F" w:rsidRPr="00EF1C4C" w:rsidRDefault="00180853" w:rsidP="002672EE">
      <w:pPr>
        <w:pStyle w:val="Title"/>
        <w:spacing w:after="120"/>
      </w:pPr>
      <w:hyperlink r:id="rId8" w:history="1">
        <w:r w:rsidR="00F2491A" w:rsidRPr="00EF1037">
          <w:rPr>
            <w:rStyle w:val="Hyperlink"/>
          </w:rPr>
          <w:t>Standard of Learning (SOL) 1.15</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72254A75" w14:textId="77777777" w:rsidTr="002672EE">
        <w:trPr>
          <w:tblHeader/>
          <w:jc w:val="center"/>
        </w:trPr>
        <w:tc>
          <w:tcPr>
            <w:tcW w:w="10885" w:type="dxa"/>
          </w:tcPr>
          <w:p w14:paraId="7281A1B3" w14:textId="77777777" w:rsidR="00B73079" w:rsidRDefault="00B941BD" w:rsidP="00EF1C4C">
            <w:pPr>
              <w:jc w:val="center"/>
              <w:rPr>
                <w:i/>
                <w:sz w:val="28"/>
                <w:szCs w:val="28"/>
              </w:rPr>
            </w:pPr>
            <w:r w:rsidRPr="00EF1C4C">
              <w:rPr>
                <w:rStyle w:val="TitleChar"/>
              </w:rPr>
              <w:t>Strand:</w:t>
            </w:r>
            <w:r>
              <w:rPr>
                <w:b/>
                <w:sz w:val="28"/>
                <w:szCs w:val="28"/>
              </w:rPr>
              <w:t xml:space="preserve"> </w:t>
            </w:r>
            <w:r w:rsidR="00F2491A" w:rsidRPr="00844094">
              <w:rPr>
                <w:sz w:val="28"/>
                <w:szCs w:val="28"/>
              </w:rPr>
              <w:t>Patterns, Functions, and Algebra</w:t>
            </w:r>
          </w:p>
        </w:tc>
      </w:tr>
      <w:tr w:rsidR="00B73079" w14:paraId="7AD278CA" w14:textId="77777777" w:rsidTr="002672EE">
        <w:trPr>
          <w:jc w:val="center"/>
        </w:trPr>
        <w:tc>
          <w:tcPr>
            <w:tcW w:w="10885" w:type="dxa"/>
            <w:shd w:val="clear" w:color="auto" w:fill="D9D9D9"/>
          </w:tcPr>
          <w:p w14:paraId="1BA66337" w14:textId="77777777" w:rsidR="00B73079" w:rsidRPr="00AD160F" w:rsidRDefault="00F2491A" w:rsidP="00844094">
            <w:pPr>
              <w:pStyle w:val="Heading1"/>
              <w:spacing w:before="120"/>
              <w:outlineLvl w:val="0"/>
            </w:pPr>
            <w:r>
              <w:t>Standard of Learning (SOL) 1.15</w:t>
            </w:r>
          </w:p>
          <w:p w14:paraId="5939006F" w14:textId="77777777" w:rsidR="00B73079" w:rsidRPr="00EF1037" w:rsidRDefault="00F2491A" w:rsidP="00844094">
            <w:pPr>
              <w:spacing w:after="120"/>
              <w:rPr>
                <w:b/>
                <w:i/>
              </w:rPr>
            </w:pPr>
            <w:r w:rsidRPr="00EF1037">
              <w:rPr>
                <w:b/>
                <w:i/>
              </w:rPr>
              <w:t>The student will demonstrate an understanding of equality through the use of the equal symbol.</w:t>
            </w:r>
          </w:p>
        </w:tc>
      </w:tr>
      <w:tr w:rsidR="00B73079" w14:paraId="4DCB07BC" w14:textId="77777777" w:rsidTr="002672EE">
        <w:trPr>
          <w:jc w:val="center"/>
        </w:trPr>
        <w:tc>
          <w:tcPr>
            <w:tcW w:w="10885" w:type="dxa"/>
            <w:shd w:val="clear" w:color="auto" w:fill="F2F2F2"/>
          </w:tcPr>
          <w:p w14:paraId="7770CEBF" w14:textId="77777777" w:rsidR="00B73079" w:rsidRDefault="00B941BD" w:rsidP="00844094">
            <w:pPr>
              <w:pStyle w:val="Heading1"/>
              <w:spacing w:before="120"/>
              <w:outlineLvl w:val="0"/>
            </w:pPr>
            <w:r>
              <w:t xml:space="preserve">Grade Level Skills:  </w:t>
            </w:r>
          </w:p>
          <w:p w14:paraId="3DB86ED9" w14:textId="77777777" w:rsidR="00F2491A" w:rsidRPr="00F2491A" w:rsidRDefault="00F2491A" w:rsidP="00844094">
            <w:pPr>
              <w:pStyle w:val="Bullet1"/>
              <w:numPr>
                <w:ilvl w:val="0"/>
                <w:numId w:val="10"/>
              </w:numPr>
              <w:spacing w:before="0"/>
              <w:rPr>
                <w:rFonts w:asciiTheme="minorHAnsi" w:hAnsiTheme="minorHAnsi"/>
                <w:sz w:val="22"/>
                <w:szCs w:val="22"/>
              </w:rPr>
            </w:pPr>
            <w:r w:rsidRPr="00F2491A">
              <w:rPr>
                <w:rFonts w:asciiTheme="minorHAnsi" w:hAnsiTheme="minorHAnsi"/>
                <w:sz w:val="22"/>
                <w:szCs w:val="22"/>
              </w:rPr>
              <w:t>Describe the concept of equality.</w:t>
            </w:r>
          </w:p>
          <w:p w14:paraId="67813F3D" w14:textId="77777777" w:rsidR="00F2491A" w:rsidRPr="00F2491A" w:rsidRDefault="00F2491A" w:rsidP="00844094">
            <w:pPr>
              <w:pStyle w:val="Bullet1"/>
              <w:numPr>
                <w:ilvl w:val="0"/>
                <w:numId w:val="10"/>
              </w:numPr>
              <w:tabs>
                <w:tab w:val="num" w:pos="342"/>
              </w:tabs>
              <w:spacing w:before="0"/>
              <w:rPr>
                <w:rFonts w:asciiTheme="minorHAnsi" w:hAnsiTheme="minorHAnsi"/>
                <w:sz w:val="22"/>
                <w:szCs w:val="22"/>
              </w:rPr>
            </w:pPr>
            <w:r w:rsidRPr="00F2491A">
              <w:rPr>
                <w:rFonts w:asciiTheme="minorHAnsi" w:hAnsiTheme="minorHAnsi"/>
                <w:sz w:val="22"/>
                <w:szCs w:val="22"/>
              </w:rPr>
              <w:t>Identify equivalent values and represent equalities through the use of objects, words, and the equal (=) symbol.</w:t>
            </w:r>
          </w:p>
          <w:p w14:paraId="64640124" w14:textId="77777777" w:rsidR="00F2491A" w:rsidRPr="00F2491A" w:rsidRDefault="00F2491A" w:rsidP="00844094">
            <w:pPr>
              <w:pStyle w:val="Bullet1"/>
              <w:numPr>
                <w:ilvl w:val="0"/>
                <w:numId w:val="10"/>
              </w:numPr>
              <w:tabs>
                <w:tab w:val="num" w:pos="342"/>
              </w:tabs>
              <w:spacing w:before="0"/>
              <w:rPr>
                <w:rFonts w:asciiTheme="minorHAnsi" w:hAnsiTheme="minorHAnsi"/>
                <w:sz w:val="22"/>
                <w:szCs w:val="22"/>
              </w:rPr>
            </w:pPr>
            <w:r w:rsidRPr="00F2491A">
              <w:rPr>
                <w:rFonts w:asciiTheme="minorHAnsi" w:hAnsiTheme="minorHAnsi"/>
                <w:sz w:val="22"/>
                <w:szCs w:val="22"/>
              </w:rPr>
              <w:t>Identify and describe expressions that are not equal (e.g., 4 + 3 is not equal to 3 + 5).</w:t>
            </w:r>
          </w:p>
          <w:p w14:paraId="6B8CB730" w14:textId="77777777" w:rsidR="00F2491A" w:rsidRPr="00F2491A" w:rsidRDefault="00F2491A" w:rsidP="00844094">
            <w:pPr>
              <w:numPr>
                <w:ilvl w:val="0"/>
                <w:numId w:val="9"/>
              </w:numPr>
              <w:tabs>
                <w:tab w:val="clear" w:pos="792"/>
                <w:tab w:val="num" w:pos="342"/>
              </w:tabs>
              <w:ind w:left="724"/>
              <w:rPr>
                <w:rFonts w:asciiTheme="minorHAnsi" w:hAnsiTheme="minorHAnsi"/>
              </w:rPr>
            </w:pPr>
            <w:r w:rsidRPr="00F2491A">
              <w:rPr>
                <w:rFonts w:asciiTheme="minorHAnsi" w:hAnsiTheme="minorHAnsi"/>
              </w:rPr>
              <w:t>Recognize that equations can be used to represent the relationship between two expressions of equal value (e.g., 4 + 2 = 2 + 4 and 6 + 1= 4 + 3).</w:t>
            </w:r>
          </w:p>
          <w:p w14:paraId="105CA8F9" w14:textId="77777777" w:rsidR="00F2491A" w:rsidRPr="00F2491A" w:rsidRDefault="00F2491A" w:rsidP="00844094">
            <w:pPr>
              <w:numPr>
                <w:ilvl w:val="0"/>
                <w:numId w:val="9"/>
              </w:numPr>
              <w:tabs>
                <w:tab w:val="clear" w:pos="792"/>
                <w:tab w:val="num" w:pos="342"/>
              </w:tabs>
              <w:spacing w:after="120"/>
              <w:ind w:left="720"/>
              <w:rPr>
                <w:rFonts w:asciiTheme="minorHAnsi" w:hAnsiTheme="minorHAnsi"/>
                <w:sz w:val="20"/>
              </w:rPr>
            </w:pPr>
            <w:r w:rsidRPr="00F2491A">
              <w:rPr>
                <w:rFonts w:asciiTheme="minorHAnsi" w:hAnsiTheme="minorHAnsi"/>
              </w:rPr>
              <w:t>Model an equation that represents the relationship of two expressions of equal value.</w:t>
            </w:r>
          </w:p>
        </w:tc>
      </w:tr>
      <w:tr w:rsidR="00B73079" w14:paraId="3F17249F" w14:textId="77777777" w:rsidTr="002672EE">
        <w:trPr>
          <w:jc w:val="center"/>
        </w:trPr>
        <w:tc>
          <w:tcPr>
            <w:tcW w:w="10885" w:type="dxa"/>
          </w:tcPr>
          <w:p w14:paraId="4DC2A3EA" w14:textId="1AF0238E" w:rsidR="00B73079" w:rsidRPr="00844094" w:rsidRDefault="00180853" w:rsidP="00AC237D">
            <w:pPr>
              <w:spacing w:before="120" w:after="120"/>
              <w:rPr>
                <w:sz w:val="28"/>
              </w:rPr>
            </w:pPr>
            <w:hyperlink w:anchor="bookmark=id.gjdgxs">
              <w:r w:rsidR="00B941BD" w:rsidRPr="00844094">
                <w:rPr>
                  <w:b/>
                  <w:color w:val="0563C1"/>
                  <w:sz w:val="28"/>
                  <w:u w:val="single"/>
                </w:rPr>
                <w:t>Just in Time Quick Check</w:t>
              </w:r>
            </w:hyperlink>
            <w:r w:rsidR="00B941BD" w:rsidRPr="00844094">
              <w:rPr>
                <w:b/>
                <w:color w:val="0563C1"/>
                <w:sz w:val="28"/>
                <w:u w:val="single"/>
              </w:rPr>
              <w:t xml:space="preserve"> </w:t>
            </w:r>
          </w:p>
        </w:tc>
      </w:tr>
      <w:tr w:rsidR="00B73079" w14:paraId="65BA2040" w14:textId="77777777" w:rsidTr="002672EE">
        <w:trPr>
          <w:jc w:val="center"/>
        </w:trPr>
        <w:tc>
          <w:tcPr>
            <w:tcW w:w="10885" w:type="dxa"/>
          </w:tcPr>
          <w:p w14:paraId="2FF5047E" w14:textId="7EEBFD36" w:rsidR="00B73079" w:rsidRPr="00844094" w:rsidRDefault="00180853" w:rsidP="00844094">
            <w:pPr>
              <w:spacing w:before="120" w:after="120"/>
              <w:rPr>
                <w:b/>
                <w:sz w:val="28"/>
              </w:rPr>
            </w:pPr>
            <w:hyperlink w:anchor="teacher">
              <w:r w:rsidR="00B941BD" w:rsidRPr="00844094">
                <w:rPr>
                  <w:b/>
                  <w:color w:val="0563C1"/>
                  <w:sz w:val="28"/>
                  <w:u w:val="single"/>
                </w:rPr>
                <w:t>Just in Time Quick Check Teacher Notes</w:t>
              </w:r>
            </w:hyperlink>
          </w:p>
        </w:tc>
      </w:tr>
      <w:tr w:rsidR="00B73079" w14:paraId="2E2F51C9" w14:textId="77777777" w:rsidTr="002672EE">
        <w:trPr>
          <w:jc w:val="center"/>
        </w:trPr>
        <w:tc>
          <w:tcPr>
            <w:tcW w:w="10885" w:type="dxa"/>
          </w:tcPr>
          <w:p w14:paraId="30742638" w14:textId="77777777" w:rsidR="00B73079" w:rsidRDefault="00B941BD" w:rsidP="00844094">
            <w:pPr>
              <w:pStyle w:val="Heading1"/>
              <w:spacing w:before="120"/>
              <w:outlineLvl w:val="0"/>
            </w:pPr>
            <w:r>
              <w:t xml:space="preserve">Supporting Resources: </w:t>
            </w:r>
          </w:p>
          <w:p w14:paraId="72EB0C8E" w14:textId="77777777" w:rsidR="00B73079" w:rsidRPr="007D2CDE" w:rsidRDefault="00B941BD" w:rsidP="00D27FEA">
            <w:pPr>
              <w:numPr>
                <w:ilvl w:val="0"/>
                <w:numId w:val="2"/>
              </w:numPr>
              <w:pBdr>
                <w:top w:val="nil"/>
                <w:left w:val="nil"/>
                <w:bottom w:val="nil"/>
                <w:right w:val="nil"/>
                <w:between w:val="nil"/>
              </w:pBdr>
              <w:rPr>
                <w:rFonts w:asciiTheme="minorHAnsi" w:hAnsiTheme="minorHAnsi" w:cstheme="minorHAnsi"/>
                <w:color w:val="000000"/>
              </w:rPr>
            </w:pPr>
            <w:r w:rsidRPr="007D2CDE">
              <w:rPr>
                <w:rFonts w:asciiTheme="minorHAnsi" w:hAnsiTheme="minorHAnsi" w:cstheme="minorHAnsi"/>
                <w:color w:val="000000"/>
              </w:rPr>
              <w:t>VDOE Mathematics Instructional Plans (MIPS)</w:t>
            </w:r>
          </w:p>
          <w:p w14:paraId="3E4D981A" w14:textId="52B8502D" w:rsidR="00B73079" w:rsidRPr="007D2CDE" w:rsidRDefault="00180853" w:rsidP="00D27FEA">
            <w:pPr>
              <w:numPr>
                <w:ilvl w:val="1"/>
                <w:numId w:val="2"/>
              </w:numPr>
              <w:pBdr>
                <w:top w:val="nil"/>
                <w:left w:val="nil"/>
                <w:bottom w:val="nil"/>
                <w:right w:val="nil"/>
                <w:between w:val="nil"/>
              </w:pBdr>
              <w:rPr>
                <w:rFonts w:asciiTheme="minorHAnsi" w:hAnsiTheme="minorHAnsi" w:cstheme="minorHAnsi"/>
                <w:color w:val="000000"/>
              </w:rPr>
            </w:pPr>
            <w:hyperlink r:id="rId9" w:history="1">
              <w:r w:rsidR="00F2491A" w:rsidRPr="00180853">
                <w:rPr>
                  <w:rStyle w:val="Hyperlink"/>
                  <w:rFonts w:asciiTheme="minorHAnsi" w:hAnsiTheme="minorHAnsi" w:cstheme="minorHAnsi"/>
                </w:rPr>
                <w:t>1.15 – What is Equal?</w:t>
              </w:r>
            </w:hyperlink>
            <w:r w:rsidR="00EF1037" w:rsidRPr="007D2CDE">
              <w:rPr>
                <w:rFonts w:asciiTheme="minorHAnsi" w:hAnsiTheme="minorHAnsi" w:cstheme="minorHAnsi"/>
                <w:color w:val="000000"/>
              </w:rPr>
              <w:t xml:space="preserve"> (Word / </w:t>
            </w:r>
            <w:hyperlink r:id="rId10" w:history="1">
              <w:r w:rsidR="00EF1037" w:rsidRPr="00180853">
                <w:rPr>
                  <w:rStyle w:val="Hyperlink"/>
                  <w:rFonts w:asciiTheme="minorHAnsi" w:hAnsiTheme="minorHAnsi" w:cstheme="minorHAnsi"/>
                </w:rPr>
                <w:t>PDF)</w:t>
              </w:r>
            </w:hyperlink>
          </w:p>
          <w:p w14:paraId="70833757" w14:textId="395C186F" w:rsidR="00AC237D" w:rsidRPr="007D2CDE" w:rsidRDefault="00AC237D" w:rsidP="00D27FEA">
            <w:pPr>
              <w:pStyle w:val="ListParagraph"/>
              <w:numPr>
                <w:ilvl w:val="0"/>
                <w:numId w:val="2"/>
              </w:numPr>
              <w:pBdr>
                <w:top w:val="nil"/>
                <w:left w:val="nil"/>
                <w:bottom w:val="nil"/>
                <w:right w:val="nil"/>
                <w:between w:val="nil"/>
              </w:pBdr>
              <w:spacing w:before="0" w:line="240" w:lineRule="auto"/>
              <w:rPr>
                <w:rFonts w:asciiTheme="minorHAnsi" w:hAnsiTheme="minorHAnsi" w:cstheme="minorHAnsi"/>
                <w:color w:val="000000"/>
              </w:rPr>
            </w:pPr>
            <w:r w:rsidRPr="007D2CDE">
              <w:rPr>
                <w:rFonts w:asciiTheme="minorHAnsi" w:hAnsiTheme="minorHAnsi" w:cstheme="minorHAnsi"/>
                <w:color w:val="000000"/>
              </w:rPr>
              <w:t xml:space="preserve">VDOE Word Wall Cards: Grade 1 </w:t>
            </w:r>
            <w:hyperlink r:id="rId11" w:history="1">
              <w:r w:rsidRPr="007D2CDE">
                <w:rPr>
                  <w:rStyle w:val="Hyperlink"/>
                  <w:rFonts w:asciiTheme="minorHAnsi" w:hAnsiTheme="minorHAnsi" w:cstheme="minorHAnsi"/>
                </w:rPr>
                <w:t>(Word)</w:t>
              </w:r>
            </w:hyperlink>
            <w:r w:rsidRPr="007D2CDE">
              <w:rPr>
                <w:rFonts w:asciiTheme="minorHAnsi" w:hAnsiTheme="minorHAnsi" w:cstheme="minorHAnsi"/>
                <w:color w:val="000000"/>
              </w:rPr>
              <w:t xml:space="preserve"> </w:t>
            </w:r>
            <w:r w:rsidRPr="007D2CDE">
              <w:rPr>
                <w:rFonts w:asciiTheme="minorHAnsi" w:hAnsiTheme="minorHAnsi" w:cstheme="minorHAnsi"/>
              </w:rPr>
              <w:t xml:space="preserve">| </w:t>
            </w:r>
            <w:r w:rsidRPr="007D2CDE">
              <w:rPr>
                <w:rFonts w:asciiTheme="minorHAnsi" w:hAnsiTheme="minorHAnsi" w:cstheme="minorHAnsi"/>
                <w:color w:val="000000"/>
              </w:rPr>
              <w:t xml:space="preserve"> </w:t>
            </w:r>
            <w:hyperlink r:id="rId12" w:history="1">
              <w:r w:rsidRPr="007D2CDE">
                <w:rPr>
                  <w:rStyle w:val="Hyperlink"/>
                  <w:rFonts w:asciiTheme="minorHAnsi" w:hAnsiTheme="minorHAnsi" w:cstheme="minorHAnsi"/>
                </w:rPr>
                <w:t>(PDF)</w:t>
              </w:r>
            </w:hyperlink>
          </w:p>
          <w:p w14:paraId="0586A168" w14:textId="77777777" w:rsidR="00B73079" w:rsidRPr="007D2CDE" w:rsidRDefault="00F2491A" w:rsidP="00D27FEA">
            <w:pPr>
              <w:numPr>
                <w:ilvl w:val="1"/>
                <w:numId w:val="2"/>
              </w:numPr>
              <w:pBdr>
                <w:top w:val="nil"/>
                <w:left w:val="nil"/>
                <w:bottom w:val="nil"/>
                <w:right w:val="nil"/>
                <w:between w:val="nil"/>
              </w:pBdr>
              <w:rPr>
                <w:rFonts w:asciiTheme="minorHAnsi" w:hAnsiTheme="minorHAnsi" w:cstheme="minorHAnsi"/>
                <w:color w:val="000000"/>
              </w:rPr>
            </w:pPr>
            <w:r w:rsidRPr="007D2CDE">
              <w:rPr>
                <w:rFonts w:asciiTheme="minorHAnsi" w:hAnsiTheme="minorHAnsi" w:cstheme="minorHAnsi"/>
                <w:color w:val="000000"/>
              </w:rPr>
              <w:t>Equal</w:t>
            </w:r>
          </w:p>
          <w:p w14:paraId="18EAC8CF" w14:textId="77777777" w:rsidR="00F2491A" w:rsidRPr="007D2CDE" w:rsidRDefault="00F2491A" w:rsidP="00D27FEA">
            <w:pPr>
              <w:numPr>
                <w:ilvl w:val="1"/>
                <w:numId w:val="2"/>
              </w:numPr>
              <w:pBdr>
                <w:top w:val="nil"/>
                <w:left w:val="nil"/>
                <w:bottom w:val="nil"/>
                <w:right w:val="nil"/>
                <w:between w:val="nil"/>
              </w:pBdr>
              <w:rPr>
                <w:rFonts w:asciiTheme="minorHAnsi" w:hAnsiTheme="minorHAnsi" w:cstheme="minorHAnsi"/>
                <w:color w:val="000000"/>
              </w:rPr>
            </w:pPr>
            <w:r w:rsidRPr="007D2CDE">
              <w:rPr>
                <w:rFonts w:asciiTheme="minorHAnsi" w:hAnsiTheme="minorHAnsi" w:cstheme="minorHAnsi"/>
                <w:color w:val="000000"/>
              </w:rPr>
              <w:t>Not equal</w:t>
            </w:r>
          </w:p>
          <w:p w14:paraId="02265F41" w14:textId="75D8432C" w:rsidR="00B73079" w:rsidRPr="007D2CDE" w:rsidRDefault="00AC237D" w:rsidP="00D27FEA">
            <w:pPr>
              <w:numPr>
                <w:ilvl w:val="0"/>
                <w:numId w:val="2"/>
              </w:numPr>
              <w:pBdr>
                <w:top w:val="nil"/>
                <w:left w:val="nil"/>
                <w:bottom w:val="nil"/>
                <w:right w:val="nil"/>
                <w:between w:val="nil"/>
              </w:pBdr>
              <w:rPr>
                <w:rFonts w:asciiTheme="minorHAnsi" w:hAnsiTheme="minorHAnsi" w:cstheme="minorHAnsi"/>
                <w:color w:val="000000"/>
              </w:rPr>
            </w:pPr>
            <w:r w:rsidRPr="007D2CDE">
              <w:rPr>
                <w:rFonts w:asciiTheme="minorHAnsi" w:hAnsiTheme="minorHAnsi" w:cstheme="minorHAnsi"/>
                <w:color w:val="000000"/>
              </w:rPr>
              <w:t>VDOE Rich Mathematical Tasks</w:t>
            </w:r>
          </w:p>
          <w:p w14:paraId="27DBCEC5" w14:textId="4265458D" w:rsidR="00B73079" w:rsidRPr="00D27FEA" w:rsidRDefault="00180853" w:rsidP="00D27FEA">
            <w:pPr>
              <w:numPr>
                <w:ilvl w:val="1"/>
                <w:numId w:val="2"/>
              </w:numPr>
              <w:pBdr>
                <w:top w:val="nil"/>
                <w:left w:val="nil"/>
                <w:bottom w:val="nil"/>
                <w:right w:val="nil"/>
                <w:between w:val="nil"/>
              </w:pBdr>
              <w:rPr>
                <w:color w:val="000000"/>
              </w:rPr>
            </w:pPr>
            <w:hyperlink r:id="rId13" w:history="1">
              <w:r w:rsidR="00D27FEA">
                <w:rPr>
                  <w:rStyle w:val="Hyperlink"/>
                  <w:rFonts w:asciiTheme="minorHAnsi" w:hAnsiTheme="minorHAnsi" w:cstheme="minorHAnsi"/>
                </w:rPr>
                <w:t>1.15 - How Can t</w:t>
              </w:r>
              <w:r w:rsidR="00F2491A" w:rsidRPr="007D2CDE">
                <w:rPr>
                  <w:rStyle w:val="Hyperlink"/>
                  <w:rFonts w:asciiTheme="minorHAnsi" w:hAnsiTheme="minorHAnsi" w:cstheme="minorHAnsi"/>
                </w:rPr>
                <w:t>hey Be Equal Task</w:t>
              </w:r>
            </w:hyperlink>
            <w:r w:rsidR="00EF1037" w:rsidRPr="007D2CDE">
              <w:rPr>
                <w:rFonts w:asciiTheme="minorHAnsi" w:hAnsiTheme="minorHAnsi" w:cstheme="minorHAnsi"/>
                <w:color w:val="000000"/>
              </w:rPr>
              <w:t xml:space="preserve"> (Word / </w:t>
            </w:r>
            <w:hyperlink r:id="rId14" w:history="1">
              <w:r w:rsidR="00EF1037" w:rsidRPr="00180853">
                <w:rPr>
                  <w:rStyle w:val="Hyperlink"/>
                  <w:rFonts w:asciiTheme="minorHAnsi" w:hAnsiTheme="minorHAnsi" w:cstheme="minorHAnsi"/>
                </w:rPr>
                <w:t>PDF)</w:t>
              </w:r>
            </w:hyperlink>
          </w:p>
          <w:p w14:paraId="13A4CB4C" w14:textId="6D8ED9F6" w:rsidR="00D27FEA" w:rsidRPr="00D27FEA" w:rsidRDefault="00180853" w:rsidP="00D27FEA">
            <w:pPr>
              <w:numPr>
                <w:ilvl w:val="1"/>
                <w:numId w:val="2"/>
              </w:numPr>
              <w:pBdr>
                <w:top w:val="nil"/>
                <w:left w:val="nil"/>
                <w:bottom w:val="nil"/>
                <w:right w:val="nil"/>
                <w:between w:val="nil"/>
              </w:pBdr>
              <w:rPr>
                <w:color w:val="000000"/>
              </w:rPr>
            </w:pPr>
            <w:hyperlink r:id="rId15" w:history="1">
              <w:r w:rsidR="00D27FEA" w:rsidRPr="00180853">
                <w:rPr>
                  <w:rStyle w:val="Hyperlink"/>
                  <w:rFonts w:asciiTheme="minorHAnsi" w:hAnsiTheme="minorHAnsi" w:cstheme="minorHAnsi"/>
                </w:rPr>
                <w:t>1.15 – How Can they  Be Equal Student Version of Task</w:t>
              </w:r>
            </w:hyperlink>
            <w:r w:rsidR="00D27FEA">
              <w:rPr>
                <w:rFonts w:asciiTheme="minorHAnsi" w:hAnsiTheme="minorHAnsi" w:cstheme="minorHAnsi"/>
                <w:color w:val="000000"/>
              </w:rPr>
              <w:t xml:space="preserve"> (Word / </w:t>
            </w:r>
            <w:hyperlink r:id="rId16" w:history="1">
              <w:r w:rsidR="00D27FEA" w:rsidRPr="00180853">
                <w:rPr>
                  <w:rStyle w:val="Hyperlink"/>
                  <w:rFonts w:asciiTheme="minorHAnsi" w:hAnsiTheme="minorHAnsi" w:cstheme="minorHAnsi"/>
                </w:rPr>
                <w:t>PDF)</w:t>
              </w:r>
            </w:hyperlink>
          </w:p>
          <w:p w14:paraId="10998D34" w14:textId="41A6BA3D" w:rsidR="00D27FEA" w:rsidRPr="00D27FEA" w:rsidRDefault="00180853" w:rsidP="00D27FEA">
            <w:pPr>
              <w:numPr>
                <w:ilvl w:val="1"/>
                <w:numId w:val="2"/>
              </w:numPr>
              <w:pBdr>
                <w:top w:val="nil"/>
                <w:left w:val="nil"/>
                <w:bottom w:val="nil"/>
                <w:right w:val="nil"/>
                <w:between w:val="nil"/>
              </w:pBdr>
              <w:rPr>
                <w:color w:val="000000"/>
              </w:rPr>
            </w:pPr>
            <w:hyperlink r:id="rId17" w:history="1">
              <w:r w:rsidR="00D27FEA" w:rsidRPr="00D27FEA">
                <w:rPr>
                  <w:rStyle w:val="Hyperlink"/>
                  <w:rFonts w:asciiTheme="minorHAnsi" w:hAnsiTheme="minorHAnsi" w:cstheme="minorHAnsi"/>
                </w:rPr>
                <w:t>1.15 – How Can they Be Equal Anchor Papers</w:t>
              </w:r>
            </w:hyperlink>
            <w:r w:rsidR="00D27FEA">
              <w:rPr>
                <w:rFonts w:asciiTheme="minorHAnsi" w:hAnsiTheme="minorHAnsi" w:cstheme="minorHAnsi"/>
                <w:color w:val="000000"/>
              </w:rPr>
              <w:t xml:space="preserve"> (Word / </w:t>
            </w:r>
            <w:hyperlink r:id="rId18" w:history="1">
              <w:r w:rsidR="00D27FEA" w:rsidRPr="00180853">
                <w:rPr>
                  <w:rStyle w:val="Hyperlink"/>
                  <w:rFonts w:asciiTheme="minorHAnsi" w:hAnsiTheme="minorHAnsi" w:cstheme="minorHAnsi"/>
                </w:rPr>
                <w:t>PDF)</w:t>
              </w:r>
            </w:hyperlink>
          </w:p>
          <w:p w14:paraId="152100FB" w14:textId="31DC64BE" w:rsidR="00D27FEA" w:rsidRPr="00D27FEA" w:rsidRDefault="00180853" w:rsidP="00D27FEA">
            <w:pPr>
              <w:numPr>
                <w:ilvl w:val="1"/>
                <w:numId w:val="2"/>
              </w:numPr>
              <w:pBdr>
                <w:top w:val="nil"/>
                <w:left w:val="nil"/>
                <w:bottom w:val="nil"/>
                <w:right w:val="nil"/>
                <w:between w:val="nil"/>
              </w:pBdr>
              <w:spacing w:after="120"/>
              <w:rPr>
                <w:color w:val="000000"/>
              </w:rPr>
            </w:pPr>
            <w:hyperlink r:id="rId19" w:history="1">
              <w:r w:rsidR="00D27FEA" w:rsidRPr="00D27FEA">
                <w:rPr>
                  <w:rStyle w:val="Hyperlink"/>
                  <w:rFonts w:asciiTheme="minorHAnsi" w:hAnsiTheme="minorHAnsi" w:cstheme="minorHAnsi"/>
                </w:rPr>
                <w:t>1.15 – How Can they Be Equal Anchor Papers Scoring Rationales</w:t>
              </w:r>
            </w:hyperlink>
            <w:r w:rsidR="00D27FEA">
              <w:rPr>
                <w:rFonts w:asciiTheme="minorHAnsi" w:hAnsiTheme="minorHAnsi" w:cstheme="minorHAnsi"/>
                <w:color w:val="000000"/>
              </w:rPr>
              <w:t xml:space="preserve"> (Word /</w:t>
            </w:r>
            <w:hyperlink r:id="rId20" w:history="1">
              <w:r w:rsidR="00D27FEA" w:rsidRPr="00180853">
                <w:rPr>
                  <w:rStyle w:val="Hyperlink"/>
                  <w:rFonts w:asciiTheme="minorHAnsi" w:hAnsiTheme="minorHAnsi" w:cstheme="minorHAnsi"/>
                </w:rPr>
                <w:t xml:space="preserve"> PDF</w:t>
              </w:r>
            </w:hyperlink>
            <w:r w:rsidR="00D27FEA">
              <w:rPr>
                <w:rFonts w:asciiTheme="minorHAnsi" w:hAnsiTheme="minorHAnsi" w:cstheme="minorHAnsi"/>
                <w:color w:val="000000"/>
              </w:rPr>
              <w:t>)</w:t>
            </w:r>
          </w:p>
        </w:tc>
      </w:tr>
      <w:tr w:rsidR="00B73079" w14:paraId="7C315338" w14:textId="77777777" w:rsidTr="002672EE">
        <w:trPr>
          <w:jc w:val="center"/>
        </w:trPr>
        <w:tc>
          <w:tcPr>
            <w:tcW w:w="10885" w:type="dxa"/>
          </w:tcPr>
          <w:p w14:paraId="68616A21" w14:textId="573356D8" w:rsidR="00B73079" w:rsidRDefault="00B941BD" w:rsidP="00844094">
            <w:pPr>
              <w:spacing w:before="120" w:after="120"/>
            </w:pPr>
            <w:r w:rsidRPr="00AD160F">
              <w:rPr>
                <w:rStyle w:val="Heading1Char"/>
              </w:rPr>
              <w:t xml:space="preserve">Supporting </w:t>
            </w:r>
            <w:r w:rsidR="004E7BD0">
              <w:rPr>
                <w:rStyle w:val="Heading1Char"/>
              </w:rPr>
              <w:t xml:space="preserve">and Prerequisite </w:t>
            </w:r>
            <w:r w:rsidRPr="00AD160F">
              <w:rPr>
                <w:rStyle w:val="Heading1Char"/>
              </w:rPr>
              <w:t>SOL</w:t>
            </w:r>
            <w:r w:rsidRPr="007C4F1C">
              <w:rPr>
                <w:b/>
                <w:sz w:val="28"/>
                <w:szCs w:val="28"/>
              </w:rPr>
              <w:t>:</w:t>
            </w:r>
            <w:r>
              <w:t xml:space="preserve">  </w:t>
            </w:r>
            <w:hyperlink r:id="rId21" w:history="1">
              <w:r w:rsidR="00F2491A" w:rsidRPr="002672EE">
                <w:rPr>
                  <w:rStyle w:val="Hyperlink"/>
                </w:rPr>
                <w:t>1.6</w:t>
              </w:r>
            </w:hyperlink>
            <w:r w:rsidR="00F2491A">
              <w:t xml:space="preserve">, </w:t>
            </w:r>
            <w:hyperlink r:id="rId22" w:history="1">
              <w:r w:rsidR="00F2491A" w:rsidRPr="002672EE">
                <w:rPr>
                  <w:rStyle w:val="Hyperlink"/>
                </w:rPr>
                <w:t>1.7a</w:t>
              </w:r>
            </w:hyperlink>
            <w:r w:rsidR="007C4F1C">
              <w:t xml:space="preserve">, </w:t>
            </w:r>
            <w:hyperlink r:id="rId23" w:history="1">
              <w:r w:rsidR="007C4F1C" w:rsidRPr="002672EE">
                <w:rPr>
                  <w:rStyle w:val="Hyperlink"/>
                </w:rPr>
                <w:t>1.7</w:t>
              </w:r>
              <w:r w:rsidR="00F2491A" w:rsidRPr="002672EE">
                <w:rPr>
                  <w:rStyle w:val="Hyperlink"/>
                </w:rPr>
                <w:t>b</w:t>
              </w:r>
            </w:hyperlink>
            <w:bookmarkStart w:id="0" w:name="_GoBack"/>
            <w:bookmarkEnd w:id="0"/>
          </w:p>
        </w:tc>
      </w:tr>
    </w:tbl>
    <w:p w14:paraId="0B528661" w14:textId="77777777" w:rsidR="00B73079" w:rsidRDefault="00B73079"/>
    <w:p w14:paraId="77F9F49A" w14:textId="77777777" w:rsidR="00B73079" w:rsidRDefault="00B941BD">
      <w:r>
        <w:br w:type="page"/>
      </w:r>
    </w:p>
    <w:p w14:paraId="29A1E3AF" w14:textId="2BE636C7" w:rsidR="00B73079" w:rsidRDefault="00AC237D" w:rsidP="00181973">
      <w:pPr>
        <w:pStyle w:val="Heading1"/>
        <w:jc w:val="center"/>
      </w:pPr>
      <w:bookmarkStart w:id="1" w:name="bookmark=id.gjdgxs" w:colFirst="0" w:colLast="0"/>
      <w:bookmarkEnd w:id="1"/>
      <w:r>
        <w:lastRenderedPageBreak/>
        <w:t xml:space="preserve">SOL 1.15 - </w:t>
      </w:r>
      <w:r w:rsidR="00B941BD">
        <w:t>Just in Time Quick Check</w:t>
      </w:r>
    </w:p>
    <w:p w14:paraId="42A86F97" w14:textId="77777777" w:rsidR="00B73079" w:rsidRDefault="00B73079">
      <w:pPr>
        <w:pBdr>
          <w:top w:val="nil"/>
          <w:left w:val="nil"/>
          <w:bottom w:val="nil"/>
          <w:right w:val="nil"/>
          <w:between w:val="nil"/>
        </w:pBdr>
        <w:spacing w:after="0" w:line="240" w:lineRule="auto"/>
        <w:ind w:left="360"/>
        <w:rPr>
          <w:color w:val="000000"/>
        </w:rPr>
      </w:pPr>
    </w:p>
    <w:p w14:paraId="7D438BC2" w14:textId="279CC9BC" w:rsidR="001C60FE" w:rsidRDefault="00060529" w:rsidP="00844094">
      <w:pPr>
        <w:numPr>
          <w:ilvl w:val="0"/>
          <w:numId w:val="1"/>
        </w:numPr>
        <w:pBdr>
          <w:top w:val="nil"/>
          <w:left w:val="nil"/>
          <w:bottom w:val="nil"/>
          <w:right w:val="nil"/>
          <w:between w:val="nil"/>
        </w:pBdr>
        <w:spacing w:after="0" w:line="276" w:lineRule="auto"/>
        <w:rPr>
          <w:color w:val="000000"/>
          <w:sz w:val="28"/>
        </w:rPr>
      </w:pPr>
      <w:r>
        <w:rPr>
          <w:color w:val="000000"/>
          <w:sz w:val="28"/>
        </w:rPr>
        <w:t xml:space="preserve">Look at the counters </w:t>
      </w:r>
      <w:r w:rsidR="00B9659E">
        <w:rPr>
          <w:color w:val="000000"/>
          <w:sz w:val="28"/>
        </w:rPr>
        <w:t xml:space="preserve">in Set 1 </w:t>
      </w:r>
      <w:r>
        <w:rPr>
          <w:color w:val="000000"/>
          <w:sz w:val="28"/>
        </w:rPr>
        <w:t xml:space="preserve">below.  </w:t>
      </w:r>
      <w:r w:rsidR="00692D2B">
        <w:rPr>
          <w:color w:val="000000"/>
          <w:sz w:val="28"/>
        </w:rPr>
        <w:t>Write a number sentence to represent the counters in Set 1.</w:t>
      </w:r>
    </w:p>
    <w:p w14:paraId="23CD2CCA" w14:textId="63C386D0" w:rsidR="002312D2" w:rsidRPr="002312D2" w:rsidRDefault="00B9659E" w:rsidP="00692D2B">
      <w:pPr>
        <w:pStyle w:val="ListParagraph"/>
        <w:pBdr>
          <w:top w:val="nil"/>
          <w:left w:val="nil"/>
          <w:bottom w:val="nil"/>
          <w:right w:val="nil"/>
          <w:between w:val="nil"/>
        </w:pBdr>
        <w:tabs>
          <w:tab w:val="left" w:pos="2340"/>
          <w:tab w:val="left" w:pos="8100"/>
        </w:tabs>
        <w:spacing w:before="0" w:line="276" w:lineRule="auto"/>
        <w:ind w:left="360"/>
        <w:rPr>
          <w:rFonts w:asciiTheme="minorHAnsi" w:hAnsiTheme="minorHAnsi"/>
          <w:color w:val="000000"/>
          <w:sz w:val="28"/>
        </w:rPr>
      </w:pPr>
      <w:r>
        <w:rPr>
          <w:rFonts w:asciiTheme="minorHAnsi" w:hAnsiTheme="minorHAnsi"/>
          <w:color w:val="000000"/>
          <w:sz w:val="28"/>
        </w:rPr>
        <w:tab/>
      </w:r>
      <w:r w:rsidR="002312D2" w:rsidRPr="002312D2">
        <w:rPr>
          <w:rFonts w:asciiTheme="minorHAnsi" w:hAnsiTheme="minorHAnsi"/>
          <w:color w:val="000000"/>
          <w:sz w:val="28"/>
        </w:rPr>
        <w:t>Set 1</w:t>
      </w:r>
      <w:r w:rsidR="002312D2" w:rsidRPr="002312D2">
        <w:rPr>
          <w:rFonts w:asciiTheme="minorHAnsi" w:hAnsiTheme="minorHAnsi"/>
          <w:color w:val="000000"/>
          <w:sz w:val="28"/>
        </w:rPr>
        <w:tab/>
      </w:r>
    </w:p>
    <w:p w14:paraId="1211396F" w14:textId="7CB0CF07" w:rsidR="00B9659E" w:rsidRPr="00692D2B" w:rsidRDefault="00FF3CAB" w:rsidP="00692D2B">
      <w:pPr>
        <w:pBdr>
          <w:top w:val="nil"/>
          <w:left w:val="nil"/>
          <w:bottom w:val="nil"/>
          <w:right w:val="nil"/>
          <w:between w:val="nil"/>
        </w:pBdr>
        <w:tabs>
          <w:tab w:val="left" w:pos="5040"/>
        </w:tabs>
        <w:spacing w:after="0" w:line="276" w:lineRule="auto"/>
        <w:ind w:left="1440"/>
        <w:rPr>
          <w:color w:val="000000"/>
          <w:sz w:val="28"/>
        </w:rPr>
      </w:pPr>
      <w:r>
        <w:rPr>
          <w:noProof/>
          <w:lang w:val="en-US"/>
        </w:rPr>
        <w:drawing>
          <wp:inline distT="0" distB="0" distL="0" distR="0" wp14:anchorId="62DDFDC0" wp14:editId="0F27A7BC">
            <wp:extent cx="1500928" cy="1164783"/>
            <wp:effectExtent l="19050" t="19050" r="23495" b="16510"/>
            <wp:docPr id="1" name="Picture 1" title="set showing 6 cou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17793" cy="1177871"/>
                    </a:xfrm>
                    <a:prstGeom prst="rect">
                      <a:avLst/>
                    </a:prstGeom>
                    <a:ln>
                      <a:solidFill>
                        <a:schemeClr val="tx1"/>
                      </a:solidFill>
                    </a:ln>
                  </pic:spPr>
                </pic:pic>
              </a:graphicData>
            </a:graphic>
          </wp:inline>
        </w:drawing>
      </w:r>
      <w:r w:rsidR="00692D2B">
        <w:rPr>
          <w:color w:val="000000"/>
          <w:sz w:val="28"/>
        </w:rPr>
        <w:tab/>
      </w:r>
      <w:r w:rsidR="00B9659E" w:rsidRPr="00692D2B">
        <w:rPr>
          <w:color w:val="000000"/>
          <w:sz w:val="28"/>
        </w:rPr>
        <w:t>___________________________________</w:t>
      </w:r>
    </w:p>
    <w:p w14:paraId="3C794A96" w14:textId="32B0A4EE" w:rsidR="00B9659E" w:rsidRDefault="00692D2B" w:rsidP="00692D2B">
      <w:pPr>
        <w:pBdr>
          <w:top w:val="nil"/>
          <w:left w:val="nil"/>
          <w:bottom w:val="nil"/>
          <w:right w:val="nil"/>
          <w:between w:val="nil"/>
        </w:pBdr>
        <w:spacing w:before="240" w:after="0" w:line="276" w:lineRule="auto"/>
        <w:ind w:left="360"/>
        <w:rPr>
          <w:color w:val="000000"/>
          <w:sz w:val="28"/>
        </w:rPr>
      </w:pPr>
      <w:r>
        <w:rPr>
          <w:color w:val="000000"/>
          <w:sz w:val="28"/>
        </w:rPr>
        <w:t>Look at the counters in Set 2.  Draw more counters in Set 2 so that the number of counters in Set 2 are equal to the number of counters in Set 1.</w:t>
      </w:r>
    </w:p>
    <w:p w14:paraId="3DB400EC" w14:textId="7376AC4A" w:rsidR="00692D2B" w:rsidRDefault="00692D2B" w:rsidP="008F0DCF">
      <w:pPr>
        <w:pBdr>
          <w:top w:val="nil"/>
          <w:left w:val="nil"/>
          <w:bottom w:val="nil"/>
          <w:right w:val="nil"/>
          <w:between w:val="nil"/>
        </w:pBdr>
        <w:spacing w:before="60" w:after="0" w:line="276" w:lineRule="auto"/>
        <w:ind w:left="2347"/>
        <w:rPr>
          <w:color w:val="000000"/>
          <w:sz w:val="28"/>
        </w:rPr>
      </w:pPr>
      <w:r>
        <w:rPr>
          <w:rFonts w:asciiTheme="minorHAnsi" w:hAnsiTheme="minorHAnsi"/>
          <w:color w:val="000000"/>
          <w:sz w:val="28"/>
        </w:rPr>
        <w:t>Set 2</w:t>
      </w:r>
    </w:p>
    <w:p w14:paraId="18521401" w14:textId="1FD62B1B" w:rsidR="00B9659E" w:rsidRDefault="00B9659E" w:rsidP="00692D2B">
      <w:pPr>
        <w:pBdr>
          <w:top w:val="nil"/>
          <w:left w:val="nil"/>
          <w:bottom w:val="nil"/>
          <w:right w:val="nil"/>
          <w:between w:val="nil"/>
        </w:pBdr>
        <w:spacing w:after="0" w:line="276" w:lineRule="auto"/>
        <w:ind w:left="1440"/>
        <w:rPr>
          <w:color w:val="000000"/>
          <w:sz w:val="28"/>
        </w:rPr>
      </w:pPr>
      <w:r>
        <w:rPr>
          <w:noProof/>
          <w:lang w:val="en-US"/>
        </w:rPr>
        <w:drawing>
          <wp:inline distT="0" distB="0" distL="0" distR="0" wp14:anchorId="76405BE2" wp14:editId="1E11EC55">
            <wp:extent cx="1434630" cy="1170145"/>
            <wp:effectExtent l="19050" t="19050" r="13335" b="11430"/>
            <wp:docPr id="16" name="Picture 16" title="set showing two cou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450982" cy="1183482"/>
                    </a:xfrm>
                    <a:prstGeom prst="rect">
                      <a:avLst/>
                    </a:prstGeom>
                    <a:ln>
                      <a:solidFill>
                        <a:schemeClr val="tx1"/>
                      </a:solidFill>
                    </a:ln>
                  </pic:spPr>
                </pic:pic>
              </a:graphicData>
            </a:graphic>
          </wp:inline>
        </w:drawing>
      </w:r>
    </w:p>
    <w:p w14:paraId="0A15A3A9" w14:textId="0A400989" w:rsidR="001C60FE" w:rsidRPr="00692D2B" w:rsidRDefault="008F0DCF" w:rsidP="008F0DCF">
      <w:pPr>
        <w:pBdr>
          <w:top w:val="nil"/>
          <w:left w:val="nil"/>
          <w:bottom w:val="nil"/>
          <w:right w:val="nil"/>
          <w:between w:val="nil"/>
        </w:pBdr>
        <w:spacing w:before="120" w:line="276" w:lineRule="auto"/>
        <w:ind w:left="360"/>
        <w:rPr>
          <w:rFonts w:asciiTheme="minorHAnsi" w:hAnsiTheme="minorHAnsi"/>
          <w:color w:val="000000"/>
          <w:sz w:val="28"/>
        </w:rPr>
      </w:pPr>
      <w:r>
        <w:rPr>
          <w:rFonts w:asciiTheme="minorHAnsi" w:hAnsiTheme="minorHAnsi"/>
          <w:color w:val="000000"/>
          <w:sz w:val="28"/>
        </w:rPr>
        <w:t>Once you have added counters to make Set 1 and Set 2 equal, w</w:t>
      </w:r>
      <w:r w:rsidR="001C60FE" w:rsidRPr="00692D2B">
        <w:rPr>
          <w:rFonts w:asciiTheme="minorHAnsi" w:hAnsiTheme="minorHAnsi"/>
          <w:color w:val="000000"/>
          <w:sz w:val="28"/>
        </w:rPr>
        <w:t xml:space="preserve">rite a number sentence that represents the relationship between </w:t>
      </w:r>
      <w:r w:rsidR="00692D2B">
        <w:rPr>
          <w:rFonts w:asciiTheme="minorHAnsi" w:hAnsiTheme="minorHAnsi"/>
          <w:color w:val="000000"/>
          <w:sz w:val="28"/>
        </w:rPr>
        <w:t>Set 1 and Set 2</w:t>
      </w:r>
      <w:r w:rsidR="001C60FE" w:rsidRPr="00692D2B">
        <w:rPr>
          <w:rFonts w:asciiTheme="minorHAnsi" w:hAnsiTheme="minorHAnsi"/>
          <w:color w:val="000000"/>
          <w:sz w:val="28"/>
        </w:rPr>
        <w:t>.</w:t>
      </w:r>
    </w:p>
    <w:p w14:paraId="4DAB9C9B" w14:textId="352CDCD0" w:rsidR="001C60FE" w:rsidRPr="001C60FE" w:rsidRDefault="00692D2B" w:rsidP="00692D2B">
      <w:pPr>
        <w:pBdr>
          <w:top w:val="nil"/>
          <w:left w:val="nil"/>
          <w:bottom w:val="nil"/>
          <w:right w:val="nil"/>
          <w:between w:val="nil"/>
        </w:pBdr>
        <w:spacing w:before="240" w:after="0" w:line="276" w:lineRule="auto"/>
        <w:ind w:left="360"/>
        <w:rPr>
          <w:rFonts w:asciiTheme="minorHAnsi" w:hAnsiTheme="minorHAnsi"/>
          <w:color w:val="000000"/>
          <w:sz w:val="28"/>
        </w:rPr>
      </w:pPr>
      <w:r>
        <w:rPr>
          <w:rFonts w:asciiTheme="minorHAnsi" w:hAnsiTheme="minorHAnsi"/>
          <w:color w:val="000000"/>
          <w:sz w:val="28"/>
        </w:rPr>
        <w:t>____________________________________________________________________</w:t>
      </w:r>
    </w:p>
    <w:p w14:paraId="6F3321F0" w14:textId="45C037A1" w:rsidR="00060529" w:rsidRPr="008F0DCF" w:rsidRDefault="00060529" w:rsidP="00060529">
      <w:pPr>
        <w:pBdr>
          <w:top w:val="nil"/>
          <w:left w:val="nil"/>
          <w:bottom w:val="nil"/>
          <w:right w:val="nil"/>
          <w:between w:val="nil"/>
        </w:pBdr>
        <w:spacing w:after="0" w:line="276" w:lineRule="auto"/>
        <w:ind w:left="360"/>
        <w:rPr>
          <w:color w:val="000000"/>
          <w:sz w:val="18"/>
        </w:rPr>
      </w:pPr>
    </w:p>
    <w:p w14:paraId="5EE78D20" w14:textId="38D2DA46" w:rsidR="001B29B8" w:rsidRPr="00FF3CAB" w:rsidRDefault="001B29B8" w:rsidP="00FF3CAB">
      <w:pPr>
        <w:numPr>
          <w:ilvl w:val="0"/>
          <w:numId w:val="1"/>
        </w:numPr>
        <w:pBdr>
          <w:top w:val="nil"/>
          <w:left w:val="nil"/>
          <w:bottom w:val="nil"/>
          <w:right w:val="nil"/>
          <w:between w:val="nil"/>
        </w:pBdr>
        <w:spacing w:line="276" w:lineRule="auto"/>
        <w:rPr>
          <w:color w:val="000000"/>
          <w:sz w:val="28"/>
        </w:rPr>
      </w:pPr>
      <w:r>
        <w:rPr>
          <w:color w:val="000000"/>
          <w:sz w:val="28"/>
        </w:rPr>
        <w:t>Circle ‘</w:t>
      </w:r>
      <w:r w:rsidR="001C60FE">
        <w:rPr>
          <w:color w:val="000000"/>
          <w:sz w:val="28"/>
        </w:rPr>
        <w:t xml:space="preserve">is </w:t>
      </w:r>
      <w:r>
        <w:rPr>
          <w:color w:val="000000"/>
          <w:sz w:val="28"/>
        </w:rPr>
        <w:t>equal</w:t>
      </w:r>
      <w:r w:rsidR="001C60FE">
        <w:rPr>
          <w:color w:val="000000"/>
          <w:sz w:val="28"/>
        </w:rPr>
        <w:t xml:space="preserve"> to</w:t>
      </w:r>
      <w:r>
        <w:rPr>
          <w:color w:val="000000"/>
          <w:sz w:val="28"/>
        </w:rPr>
        <w:t>’ or ‘</w:t>
      </w:r>
      <w:r w:rsidR="001C60FE">
        <w:rPr>
          <w:color w:val="000000"/>
          <w:sz w:val="28"/>
        </w:rPr>
        <w:t xml:space="preserve">is </w:t>
      </w:r>
      <w:r>
        <w:rPr>
          <w:color w:val="000000"/>
          <w:sz w:val="28"/>
        </w:rPr>
        <w:t>not equal</w:t>
      </w:r>
      <w:r w:rsidR="001C60FE">
        <w:rPr>
          <w:color w:val="000000"/>
          <w:sz w:val="28"/>
        </w:rPr>
        <w:t xml:space="preserve"> to</w:t>
      </w:r>
      <w:r>
        <w:rPr>
          <w:color w:val="000000"/>
          <w:sz w:val="28"/>
        </w:rPr>
        <w:t>’ to describe the relationship between these expressions.</w:t>
      </w:r>
    </w:p>
    <w:tbl>
      <w:tblPr>
        <w:tblStyle w:val="TableGrid"/>
        <w:tblW w:w="6570" w:type="dxa"/>
        <w:tblInd w:w="1327" w:type="dxa"/>
        <w:tblLook w:val="04A0" w:firstRow="1" w:lastRow="0" w:firstColumn="1" w:lastColumn="0" w:noHBand="0" w:noVBand="1"/>
        <w:tblCaption w:val="equal not equal comparisons"/>
      </w:tblPr>
      <w:tblGrid>
        <w:gridCol w:w="720"/>
        <w:gridCol w:w="1950"/>
        <w:gridCol w:w="1950"/>
        <w:gridCol w:w="1950"/>
      </w:tblGrid>
      <w:tr w:rsidR="001C60FE" w14:paraId="1185FCA7" w14:textId="77777777" w:rsidTr="008F0DCF">
        <w:trPr>
          <w:tblHeader/>
        </w:trPr>
        <w:tc>
          <w:tcPr>
            <w:tcW w:w="720" w:type="dxa"/>
            <w:shd w:val="clear" w:color="auto" w:fill="E7E6E6" w:themeFill="background2"/>
            <w:vAlign w:val="center"/>
          </w:tcPr>
          <w:p w14:paraId="3DC17FFE" w14:textId="7312D4A5" w:rsidR="001B29B8" w:rsidRDefault="001B29B8" w:rsidP="00692D2B">
            <w:pPr>
              <w:spacing w:line="276" w:lineRule="auto"/>
              <w:jc w:val="center"/>
              <w:rPr>
                <w:rFonts w:asciiTheme="minorHAnsi" w:hAnsiTheme="minorHAnsi" w:cstheme="minorHAnsi"/>
                <w:color w:val="000000"/>
                <w:sz w:val="28"/>
              </w:rPr>
            </w:pPr>
            <w:r>
              <w:rPr>
                <w:rFonts w:asciiTheme="minorHAnsi" w:hAnsiTheme="minorHAnsi" w:cstheme="minorHAnsi"/>
                <w:color w:val="000000"/>
                <w:sz w:val="28"/>
              </w:rPr>
              <w:t>a.</w:t>
            </w:r>
          </w:p>
        </w:tc>
        <w:tc>
          <w:tcPr>
            <w:tcW w:w="1950" w:type="dxa"/>
            <w:shd w:val="clear" w:color="auto" w:fill="E7E6E6" w:themeFill="background2"/>
            <w:vAlign w:val="center"/>
          </w:tcPr>
          <w:p w14:paraId="435809F7" w14:textId="498120DB" w:rsidR="001B29B8" w:rsidRDefault="00FF3CAB" w:rsidP="00692D2B">
            <w:pPr>
              <w:spacing w:line="276" w:lineRule="auto"/>
              <w:jc w:val="center"/>
              <w:rPr>
                <w:rFonts w:asciiTheme="minorHAnsi" w:hAnsiTheme="minorHAnsi" w:cstheme="minorHAnsi"/>
                <w:color w:val="000000"/>
                <w:sz w:val="28"/>
              </w:rPr>
            </w:pPr>
            <w:r>
              <w:rPr>
                <w:rFonts w:asciiTheme="minorHAnsi" w:hAnsiTheme="minorHAnsi" w:cstheme="minorHAnsi"/>
                <w:color w:val="000000"/>
                <w:sz w:val="28"/>
              </w:rPr>
              <w:t>7 + 1</w:t>
            </w:r>
          </w:p>
        </w:tc>
        <w:tc>
          <w:tcPr>
            <w:tcW w:w="1950" w:type="dxa"/>
            <w:shd w:val="clear" w:color="auto" w:fill="E7E6E6" w:themeFill="background2"/>
            <w:vAlign w:val="center"/>
          </w:tcPr>
          <w:p w14:paraId="20E96C16" w14:textId="77777777" w:rsidR="001B29B8" w:rsidRDefault="001B29B8" w:rsidP="00692D2B">
            <w:pPr>
              <w:spacing w:before="60" w:after="60" w:line="276" w:lineRule="auto"/>
              <w:jc w:val="center"/>
              <w:rPr>
                <w:rFonts w:asciiTheme="minorHAnsi" w:hAnsiTheme="minorHAnsi" w:cstheme="minorHAnsi"/>
                <w:color w:val="000000"/>
                <w:sz w:val="28"/>
              </w:rPr>
            </w:pPr>
            <w:r>
              <w:rPr>
                <w:rFonts w:asciiTheme="minorHAnsi" w:hAnsiTheme="minorHAnsi" w:cstheme="minorHAnsi"/>
                <w:color w:val="000000"/>
                <w:sz w:val="28"/>
              </w:rPr>
              <w:t>is equal to</w:t>
            </w:r>
          </w:p>
          <w:p w14:paraId="238328A4" w14:textId="034CF375" w:rsidR="001B29B8" w:rsidRDefault="001B29B8" w:rsidP="00692D2B">
            <w:pPr>
              <w:spacing w:before="60" w:after="60" w:line="276" w:lineRule="auto"/>
              <w:jc w:val="center"/>
              <w:rPr>
                <w:rFonts w:asciiTheme="minorHAnsi" w:hAnsiTheme="minorHAnsi" w:cstheme="minorHAnsi"/>
                <w:color w:val="000000"/>
                <w:sz w:val="28"/>
              </w:rPr>
            </w:pPr>
            <w:r>
              <w:rPr>
                <w:rFonts w:asciiTheme="minorHAnsi" w:hAnsiTheme="minorHAnsi" w:cstheme="minorHAnsi"/>
                <w:color w:val="000000"/>
                <w:sz w:val="28"/>
              </w:rPr>
              <w:t>is not equal to</w:t>
            </w:r>
          </w:p>
        </w:tc>
        <w:tc>
          <w:tcPr>
            <w:tcW w:w="1950" w:type="dxa"/>
            <w:shd w:val="clear" w:color="auto" w:fill="E7E6E6" w:themeFill="background2"/>
            <w:vAlign w:val="center"/>
          </w:tcPr>
          <w:p w14:paraId="79BAE23B" w14:textId="23FEC959" w:rsidR="001B29B8" w:rsidRDefault="00FF3CAB" w:rsidP="00692D2B">
            <w:pPr>
              <w:spacing w:line="276" w:lineRule="auto"/>
              <w:jc w:val="center"/>
              <w:rPr>
                <w:rFonts w:asciiTheme="minorHAnsi" w:hAnsiTheme="minorHAnsi" w:cstheme="minorHAnsi"/>
                <w:color w:val="000000"/>
                <w:sz w:val="28"/>
              </w:rPr>
            </w:pPr>
            <w:r>
              <w:rPr>
                <w:rFonts w:asciiTheme="minorHAnsi" w:hAnsiTheme="minorHAnsi" w:cstheme="minorHAnsi"/>
                <w:color w:val="000000"/>
                <w:sz w:val="28"/>
              </w:rPr>
              <w:t>0 + 8</w:t>
            </w:r>
          </w:p>
        </w:tc>
      </w:tr>
      <w:tr w:rsidR="001B29B8" w14:paraId="339476E5" w14:textId="77777777" w:rsidTr="00692D2B">
        <w:tc>
          <w:tcPr>
            <w:tcW w:w="720" w:type="dxa"/>
            <w:vAlign w:val="center"/>
          </w:tcPr>
          <w:p w14:paraId="5C3A5906" w14:textId="7C39B3FF" w:rsidR="001B29B8" w:rsidRDefault="001B29B8" w:rsidP="00692D2B">
            <w:pPr>
              <w:spacing w:line="276" w:lineRule="auto"/>
              <w:jc w:val="center"/>
              <w:rPr>
                <w:rFonts w:asciiTheme="minorHAnsi" w:hAnsiTheme="minorHAnsi" w:cstheme="minorHAnsi"/>
                <w:color w:val="000000"/>
                <w:sz w:val="28"/>
              </w:rPr>
            </w:pPr>
            <w:r>
              <w:rPr>
                <w:rFonts w:asciiTheme="minorHAnsi" w:hAnsiTheme="minorHAnsi" w:cstheme="minorHAnsi"/>
                <w:color w:val="000000"/>
                <w:sz w:val="28"/>
              </w:rPr>
              <w:t>b.</w:t>
            </w:r>
          </w:p>
        </w:tc>
        <w:tc>
          <w:tcPr>
            <w:tcW w:w="1950" w:type="dxa"/>
            <w:vAlign w:val="center"/>
          </w:tcPr>
          <w:p w14:paraId="45762A86" w14:textId="378EF19E" w:rsidR="001B29B8" w:rsidRDefault="001B29B8" w:rsidP="00692D2B">
            <w:pPr>
              <w:spacing w:line="276" w:lineRule="auto"/>
              <w:jc w:val="center"/>
              <w:rPr>
                <w:rFonts w:asciiTheme="minorHAnsi" w:hAnsiTheme="minorHAnsi" w:cstheme="minorHAnsi"/>
                <w:color w:val="000000"/>
                <w:sz w:val="28"/>
              </w:rPr>
            </w:pPr>
            <w:r>
              <w:rPr>
                <w:rFonts w:asciiTheme="minorHAnsi" w:hAnsiTheme="minorHAnsi" w:cstheme="minorHAnsi"/>
                <w:color w:val="000000"/>
                <w:sz w:val="28"/>
              </w:rPr>
              <w:t>6 + 3</w:t>
            </w:r>
          </w:p>
        </w:tc>
        <w:tc>
          <w:tcPr>
            <w:tcW w:w="1950" w:type="dxa"/>
            <w:vAlign w:val="center"/>
          </w:tcPr>
          <w:p w14:paraId="4A125234" w14:textId="77777777" w:rsidR="001B29B8" w:rsidRDefault="001B29B8" w:rsidP="00692D2B">
            <w:pPr>
              <w:spacing w:before="60" w:after="60" w:line="276" w:lineRule="auto"/>
              <w:jc w:val="center"/>
              <w:rPr>
                <w:rFonts w:asciiTheme="minorHAnsi" w:hAnsiTheme="minorHAnsi" w:cstheme="minorHAnsi"/>
                <w:color w:val="000000"/>
                <w:sz w:val="28"/>
              </w:rPr>
            </w:pPr>
            <w:r>
              <w:rPr>
                <w:rFonts w:asciiTheme="minorHAnsi" w:hAnsiTheme="minorHAnsi" w:cstheme="minorHAnsi"/>
                <w:color w:val="000000"/>
                <w:sz w:val="28"/>
              </w:rPr>
              <w:t>is equal to</w:t>
            </w:r>
          </w:p>
          <w:p w14:paraId="614A2D5F" w14:textId="240CBC84" w:rsidR="001B29B8" w:rsidRDefault="001B29B8" w:rsidP="00692D2B">
            <w:pPr>
              <w:spacing w:before="60" w:after="60" w:line="276" w:lineRule="auto"/>
              <w:jc w:val="center"/>
              <w:rPr>
                <w:rFonts w:asciiTheme="minorHAnsi" w:hAnsiTheme="minorHAnsi" w:cstheme="minorHAnsi"/>
                <w:color w:val="000000"/>
                <w:sz w:val="28"/>
              </w:rPr>
            </w:pPr>
            <w:r>
              <w:rPr>
                <w:rFonts w:asciiTheme="minorHAnsi" w:hAnsiTheme="minorHAnsi" w:cstheme="minorHAnsi"/>
                <w:color w:val="000000"/>
                <w:sz w:val="28"/>
              </w:rPr>
              <w:t>is not equal to</w:t>
            </w:r>
          </w:p>
        </w:tc>
        <w:tc>
          <w:tcPr>
            <w:tcW w:w="1950" w:type="dxa"/>
            <w:vAlign w:val="center"/>
          </w:tcPr>
          <w:p w14:paraId="75BB756B" w14:textId="0D423995" w:rsidR="001B29B8" w:rsidRDefault="00FF3CAB" w:rsidP="00692D2B">
            <w:pPr>
              <w:spacing w:line="276" w:lineRule="auto"/>
              <w:jc w:val="center"/>
              <w:rPr>
                <w:rFonts w:asciiTheme="minorHAnsi" w:hAnsiTheme="minorHAnsi" w:cstheme="minorHAnsi"/>
                <w:color w:val="000000"/>
                <w:sz w:val="28"/>
              </w:rPr>
            </w:pPr>
            <w:r>
              <w:rPr>
                <w:rFonts w:asciiTheme="minorHAnsi" w:hAnsiTheme="minorHAnsi" w:cstheme="minorHAnsi"/>
                <w:color w:val="000000"/>
                <w:sz w:val="28"/>
              </w:rPr>
              <w:t>5 + 4</w:t>
            </w:r>
          </w:p>
        </w:tc>
      </w:tr>
      <w:tr w:rsidR="001C60FE" w14:paraId="7F8DABE9" w14:textId="77777777" w:rsidTr="00692D2B">
        <w:tc>
          <w:tcPr>
            <w:tcW w:w="720" w:type="dxa"/>
            <w:shd w:val="clear" w:color="auto" w:fill="E7E6E6" w:themeFill="background2"/>
            <w:vAlign w:val="center"/>
          </w:tcPr>
          <w:p w14:paraId="61A1EDC1" w14:textId="470689DB" w:rsidR="001B29B8" w:rsidRDefault="001B29B8" w:rsidP="00692D2B">
            <w:pPr>
              <w:spacing w:line="276" w:lineRule="auto"/>
              <w:jc w:val="center"/>
              <w:rPr>
                <w:rFonts w:asciiTheme="minorHAnsi" w:hAnsiTheme="minorHAnsi" w:cstheme="minorHAnsi"/>
                <w:color w:val="000000"/>
                <w:sz w:val="28"/>
              </w:rPr>
            </w:pPr>
            <w:r>
              <w:rPr>
                <w:rFonts w:asciiTheme="minorHAnsi" w:hAnsiTheme="minorHAnsi" w:cstheme="minorHAnsi"/>
                <w:color w:val="000000"/>
                <w:sz w:val="28"/>
              </w:rPr>
              <w:t>c.</w:t>
            </w:r>
          </w:p>
        </w:tc>
        <w:tc>
          <w:tcPr>
            <w:tcW w:w="1950" w:type="dxa"/>
            <w:shd w:val="clear" w:color="auto" w:fill="E7E6E6" w:themeFill="background2"/>
            <w:vAlign w:val="center"/>
          </w:tcPr>
          <w:p w14:paraId="1C2AF8A8" w14:textId="3C292957" w:rsidR="001B29B8" w:rsidRDefault="001B29B8" w:rsidP="00692D2B">
            <w:pPr>
              <w:spacing w:line="276" w:lineRule="auto"/>
              <w:jc w:val="center"/>
              <w:rPr>
                <w:rFonts w:asciiTheme="minorHAnsi" w:hAnsiTheme="minorHAnsi" w:cstheme="minorHAnsi"/>
                <w:color w:val="000000"/>
                <w:sz w:val="28"/>
              </w:rPr>
            </w:pPr>
            <w:r>
              <w:rPr>
                <w:rFonts w:asciiTheme="minorHAnsi" w:hAnsiTheme="minorHAnsi" w:cstheme="minorHAnsi"/>
                <w:color w:val="000000"/>
                <w:sz w:val="28"/>
              </w:rPr>
              <w:t>1 + 4</w:t>
            </w:r>
          </w:p>
        </w:tc>
        <w:tc>
          <w:tcPr>
            <w:tcW w:w="1950" w:type="dxa"/>
            <w:shd w:val="clear" w:color="auto" w:fill="E7E6E6" w:themeFill="background2"/>
            <w:vAlign w:val="center"/>
          </w:tcPr>
          <w:p w14:paraId="5E1AF70B" w14:textId="77777777" w:rsidR="001B29B8" w:rsidRDefault="001B29B8" w:rsidP="00692D2B">
            <w:pPr>
              <w:spacing w:before="60" w:after="60" w:line="276" w:lineRule="auto"/>
              <w:jc w:val="center"/>
              <w:rPr>
                <w:rFonts w:asciiTheme="minorHAnsi" w:hAnsiTheme="minorHAnsi" w:cstheme="minorHAnsi"/>
                <w:color w:val="000000"/>
                <w:sz w:val="28"/>
              </w:rPr>
            </w:pPr>
            <w:r>
              <w:rPr>
                <w:rFonts w:asciiTheme="minorHAnsi" w:hAnsiTheme="minorHAnsi" w:cstheme="minorHAnsi"/>
                <w:color w:val="000000"/>
                <w:sz w:val="28"/>
              </w:rPr>
              <w:t>is equal to</w:t>
            </w:r>
          </w:p>
          <w:p w14:paraId="3791FBF4" w14:textId="463BBBFB" w:rsidR="001B29B8" w:rsidRDefault="001B29B8" w:rsidP="00692D2B">
            <w:pPr>
              <w:spacing w:before="60" w:after="60" w:line="276" w:lineRule="auto"/>
              <w:jc w:val="center"/>
              <w:rPr>
                <w:rFonts w:asciiTheme="minorHAnsi" w:hAnsiTheme="minorHAnsi" w:cstheme="minorHAnsi"/>
                <w:color w:val="000000"/>
                <w:sz w:val="28"/>
              </w:rPr>
            </w:pPr>
            <w:r>
              <w:rPr>
                <w:rFonts w:asciiTheme="minorHAnsi" w:hAnsiTheme="minorHAnsi" w:cstheme="minorHAnsi"/>
                <w:color w:val="000000"/>
                <w:sz w:val="28"/>
              </w:rPr>
              <w:t>is not equal to</w:t>
            </w:r>
          </w:p>
        </w:tc>
        <w:tc>
          <w:tcPr>
            <w:tcW w:w="1950" w:type="dxa"/>
            <w:shd w:val="clear" w:color="auto" w:fill="E7E6E6" w:themeFill="background2"/>
            <w:vAlign w:val="center"/>
          </w:tcPr>
          <w:p w14:paraId="767B9EF2" w14:textId="281151D0" w:rsidR="001B29B8" w:rsidRDefault="00FF3CAB" w:rsidP="00692D2B">
            <w:pPr>
              <w:spacing w:line="276" w:lineRule="auto"/>
              <w:jc w:val="center"/>
              <w:rPr>
                <w:rFonts w:asciiTheme="minorHAnsi" w:hAnsiTheme="minorHAnsi" w:cstheme="minorHAnsi"/>
                <w:color w:val="000000"/>
                <w:sz w:val="28"/>
              </w:rPr>
            </w:pPr>
            <w:r>
              <w:rPr>
                <w:rFonts w:asciiTheme="minorHAnsi" w:hAnsiTheme="minorHAnsi" w:cstheme="minorHAnsi"/>
                <w:color w:val="000000"/>
                <w:sz w:val="28"/>
              </w:rPr>
              <w:t>2 + 3</w:t>
            </w:r>
          </w:p>
        </w:tc>
      </w:tr>
      <w:tr w:rsidR="001B29B8" w14:paraId="7CA131DD" w14:textId="77777777" w:rsidTr="00692D2B">
        <w:tc>
          <w:tcPr>
            <w:tcW w:w="720" w:type="dxa"/>
            <w:vAlign w:val="center"/>
          </w:tcPr>
          <w:p w14:paraId="79090F8A" w14:textId="0DEC06CB" w:rsidR="001B29B8" w:rsidRDefault="001B29B8" w:rsidP="00692D2B">
            <w:pPr>
              <w:spacing w:line="276" w:lineRule="auto"/>
              <w:jc w:val="center"/>
              <w:rPr>
                <w:rFonts w:asciiTheme="minorHAnsi" w:hAnsiTheme="minorHAnsi" w:cstheme="minorHAnsi"/>
                <w:color w:val="000000"/>
                <w:sz w:val="28"/>
              </w:rPr>
            </w:pPr>
            <w:r>
              <w:rPr>
                <w:rFonts w:asciiTheme="minorHAnsi" w:hAnsiTheme="minorHAnsi" w:cstheme="minorHAnsi"/>
                <w:color w:val="000000"/>
                <w:sz w:val="28"/>
              </w:rPr>
              <w:lastRenderedPageBreak/>
              <w:t>d.</w:t>
            </w:r>
          </w:p>
        </w:tc>
        <w:tc>
          <w:tcPr>
            <w:tcW w:w="1950" w:type="dxa"/>
            <w:vAlign w:val="center"/>
          </w:tcPr>
          <w:p w14:paraId="6BA611BF" w14:textId="62AB540B" w:rsidR="001B29B8" w:rsidRDefault="00FF3CAB" w:rsidP="00692D2B">
            <w:pPr>
              <w:spacing w:line="276" w:lineRule="auto"/>
              <w:jc w:val="center"/>
              <w:rPr>
                <w:rFonts w:asciiTheme="minorHAnsi" w:hAnsiTheme="minorHAnsi" w:cstheme="minorHAnsi"/>
                <w:color w:val="000000"/>
                <w:sz w:val="28"/>
              </w:rPr>
            </w:pPr>
            <w:r>
              <w:rPr>
                <w:rFonts w:asciiTheme="minorHAnsi" w:hAnsiTheme="minorHAnsi" w:cstheme="minorHAnsi"/>
                <w:color w:val="000000"/>
                <w:sz w:val="28"/>
              </w:rPr>
              <w:t>2 + 5</w:t>
            </w:r>
          </w:p>
        </w:tc>
        <w:tc>
          <w:tcPr>
            <w:tcW w:w="1950" w:type="dxa"/>
            <w:vAlign w:val="center"/>
          </w:tcPr>
          <w:p w14:paraId="2F979E74" w14:textId="77777777" w:rsidR="001B29B8" w:rsidRDefault="001B29B8" w:rsidP="00692D2B">
            <w:pPr>
              <w:spacing w:before="60" w:after="60" w:line="276" w:lineRule="auto"/>
              <w:jc w:val="center"/>
              <w:rPr>
                <w:rFonts w:asciiTheme="minorHAnsi" w:hAnsiTheme="minorHAnsi" w:cstheme="minorHAnsi"/>
                <w:color w:val="000000"/>
                <w:sz w:val="28"/>
              </w:rPr>
            </w:pPr>
            <w:r>
              <w:rPr>
                <w:rFonts w:asciiTheme="minorHAnsi" w:hAnsiTheme="minorHAnsi" w:cstheme="minorHAnsi"/>
                <w:color w:val="000000"/>
                <w:sz w:val="28"/>
              </w:rPr>
              <w:t>is equal to</w:t>
            </w:r>
          </w:p>
          <w:p w14:paraId="5D03CCE3" w14:textId="3ABFFFD9" w:rsidR="001B29B8" w:rsidRDefault="001B29B8" w:rsidP="00692D2B">
            <w:pPr>
              <w:spacing w:before="60" w:after="60" w:line="276" w:lineRule="auto"/>
              <w:jc w:val="center"/>
              <w:rPr>
                <w:rFonts w:asciiTheme="minorHAnsi" w:hAnsiTheme="minorHAnsi" w:cstheme="minorHAnsi"/>
                <w:color w:val="000000"/>
                <w:sz w:val="28"/>
              </w:rPr>
            </w:pPr>
            <w:r>
              <w:rPr>
                <w:rFonts w:asciiTheme="minorHAnsi" w:hAnsiTheme="minorHAnsi" w:cstheme="minorHAnsi"/>
                <w:color w:val="000000"/>
                <w:sz w:val="28"/>
              </w:rPr>
              <w:t>is not equal to</w:t>
            </w:r>
          </w:p>
        </w:tc>
        <w:tc>
          <w:tcPr>
            <w:tcW w:w="1950" w:type="dxa"/>
            <w:vAlign w:val="center"/>
          </w:tcPr>
          <w:p w14:paraId="75D80E15" w14:textId="6CE3F37F" w:rsidR="001B29B8" w:rsidRDefault="00FF3CAB" w:rsidP="00692D2B">
            <w:pPr>
              <w:spacing w:line="276" w:lineRule="auto"/>
              <w:jc w:val="center"/>
              <w:rPr>
                <w:rFonts w:asciiTheme="minorHAnsi" w:hAnsiTheme="minorHAnsi" w:cstheme="minorHAnsi"/>
                <w:color w:val="000000"/>
                <w:sz w:val="28"/>
              </w:rPr>
            </w:pPr>
            <w:r>
              <w:rPr>
                <w:rFonts w:asciiTheme="minorHAnsi" w:hAnsiTheme="minorHAnsi" w:cstheme="minorHAnsi"/>
                <w:color w:val="000000"/>
                <w:sz w:val="28"/>
              </w:rPr>
              <w:t>7 + 1</w:t>
            </w:r>
          </w:p>
        </w:tc>
      </w:tr>
    </w:tbl>
    <w:p w14:paraId="089D17C8" w14:textId="77777777" w:rsidR="001B29B8" w:rsidRDefault="001B29B8" w:rsidP="001B29B8">
      <w:pPr>
        <w:pBdr>
          <w:top w:val="nil"/>
          <w:left w:val="nil"/>
          <w:bottom w:val="nil"/>
          <w:right w:val="nil"/>
          <w:between w:val="nil"/>
        </w:pBdr>
        <w:spacing w:after="0" w:line="276" w:lineRule="auto"/>
        <w:ind w:left="360"/>
        <w:rPr>
          <w:color w:val="000000"/>
          <w:sz w:val="28"/>
        </w:rPr>
      </w:pPr>
    </w:p>
    <w:p w14:paraId="6286A6E9" w14:textId="6BD4EDFB" w:rsidR="00F56EA0" w:rsidRPr="00844094" w:rsidRDefault="001C60FE" w:rsidP="00692D2B">
      <w:pPr>
        <w:pStyle w:val="ListParagraph"/>
        <w:numPr>
          <w:ilvl w:val="0"/>
          <w:numId w:val="1"/>
        </w:numPr>
        <w:pBdr>
          <w:top w:val="nil"/>
          <w:left w:val="nil"/>
          <w:bottom w:val="nil"/>
          <w:right w:val="nil"/>
          <w:between w:val="nil"/>
        </w:pBdr>
        <w:spacing w:after="240" w:line="276" w:lineRule="auto"/>
        <w:contextualSpacing w:val="0"/>
        <w:rPr>
          <w:rFonts w:asciiTheme="minorHAnsi" w:hAnsiTheme="minorHAnsi" w:cstheme="minorHAnsi"/>
          <w:color w:val="000000"/>
          <w:sz w:val="28"/>
        </w:rPr>
      </w:pPr>
      <w:r>
        <w:rPr>
          <w:rFonts w:asciiTheme="minorHAnsi" w:hAnsiTheme="minorHAnsi" w:cstheme="minorHAnsi"/>
          <w:color w:val="000000"/>
          <w:sz w:val="28"/>
        </w:rPr>
        <w:t>S</w:t>
      </w:r>
      <w:r w:rsidR="00F56EA0" w:rsidRPr="00844094">
        <w:rPr>
          <w:rFonts w:asciiTheme="minorHAnsi" w:hAnsiTheme="minorHAnsi" w:cstheme="minorHAnsi"/>
          <w:color w:val="000000"/>
          <w:sz w:val="28"/>
        </w:rPr>
        <w:t>olve the</w:t>
      </w:r>
      <w:r>
        <w:rPr>
          <w:rFonts w:asciiTheme="minorHAnsi" w:hAnsiTheme="minorHAnsi" w:cstheme="minorHAnsi"/>
          <w:color w:val="000000"/>
          <w:sz w:val="28"/>
        </w:rPr>
        <w:t xml:space="preserve"> following </w:t>
      </w:r>
      <w:r w:rsidR="00F56EA0" w:rsidRPr="00844094">
        <w:rPr>
          <w:rFonts w:asciiTheme="minorHAnsi" w:hAnsiTheme="minorHAnsi" w:cstheme="minorHAnsi"/>
          <w:color w:val="000000"/>
          <w:sz w:val="28"/>
        </w:rPr>
        <w:t>number sentences or equations. (</w:t>
      </w:r>
      <w:r w:rsidR="00B9659E">
        <w:rPr>
          <w:rFonts w:asciiTheme="minorHAnsi" w:hAnsiTheme="minorHAnsi" w:cstheme="minorHAnsi"/>
          <w:color w:val="000000"/>
          <w:sz w:val="28"/>
        </w:rPr>
        <w:t xml:space="preserve">You may use counters or </w:t>
      </w:r>
      <w:r>
        <w:rPr>
          <w:rFonts w:asciiTheme="minorHAnsi" w:hAnsiTheme="minorHAnsi" w:cstheme="minorHAnsi"/>
          <w:color w:val="000000"/>
          <w:sz w:val="28"/>
        </w:rPr>
        <w:t>a numbe</w:t>
      </w:r>
      <w:r w:rsidR="00B9659E">
        <w:rPr>
          <w:rFonts w:asciiTheme="minorHAnsi" w:hAnsiTheme="minorHAnsi" w:cstheme="minorHAnsi"/>
          <w:color w:val="000000"/>
          <w:sz w:val="28"/>
        </w:rPr>
        <w:t>r balance</w:t>
      </w:r>
      <w:r w:rsidR="00F56EA0" w:rsidRPr="00844094">
        <w:rPr>
          <w:rFonts w:asciiTheme="minorHAnsi" w:hAnsiTheme="minorHAnsi" w:cstheme="minorHAnsi"/>
          <w:color w:val="000000"/>
          <w:sz w:val="28"/>
        </w:rPr>
        <w:t>.)</w:t>
      </w:r>
    </w:p>
    <w:p w14:paraId="62BE16E7" w14:textId="77777777" w:rsidR="00F56EA0" w:rsidRPr="00844094" w:rsidRDefault="00F56EA0" w:rsidP="00692D2B">
      <w:pPr>
        <w:pStyle w:val="ListParagraph"/>
        <w:numPr>
          <w:ilvl w:val="2"/>
          <w:numId w:val="16"/>
        </w:numPr>
        <w:pBdr>
          <w:top w:val="nil"/>
          <w:left w:val="nil"/>
          <w:bottom w:val="nil"/>
          <w:right w:val="nil"/>
          <w:between w:val="nil"/>
        </w:pBdr>
        <w:spacing w:line="600" w:lineRule="auto"/>
        <w:rPr>
          <w:rFonts w:asciiTheme="minorHAnsi" w:hAnsiTheme="minorHAnsi" w:cstheme="minorHAnsi"/>
          <w:color w:val="000000"/>
          <w:sz w:val="28"/>
        </w:rPr>
      </w:pPr>
      <w:r w:rsidRPr="00844094">
        <w:rPr>
          <w:rFonts w:asciiTheme="minorHAnsi" w:hAnsiTheme="minorHAnsi" w:cstheme="minorHAnsi"/>
          <w:color w:val="000000"/>
          <w:sz w:val="28"/>
        </w:rPr>
        <w:t>5 + 3 = _____</w:t>
      </w:r>
    </w:p>
    <w:p w14:paraId="31818917" w14:textId="77777777" w:rsidR="00F56EA0" w:rsidRPr="00844094" w:rsidRDefault="00F56EA0" w:rsidP="00692D2B">
      <w:pPr>
        <w:pStyle w:val="ListParagraph"/>
        <w:numPr>
          <w:ilvl w:val="2"/>
          <w:numId w:val="16"/>
        </w:numPr>
        <w:pBdr>
          <w:top w:val="nil"/>
          <w:left w:val="nil"/>
          <w:bottom w:val="nil"/>
          <w:right w:val="nil"/>
          <w:between w:val="nil"/>
        </w:pBdr>
        <w:spacing w:line="600" w:lineRule="auto"/>
        <w:rPr>
          <w:rFonts w:asciiTheme="minorHAnsi" w:hAnsiTheme="minorHAnsi" w:cstheme="minorHAnsi"/>
          <w:color w:val="000000"/>
          <w:sz w:val="28"/>
        </w:rPr>
      </w:pPr>
      <w:r w:rsidRPr="00844094">
        <w:rPr>
          <w:rFonts w:asciiTheme="minorHAnsi" w:hAnsiTheme="minorHAnsi" w:cstheme="minorHAnsi"/>
          <w:color w:val="000000"/>
          <w:sz w:val="28"/>
        </w:rPr>
        <w:t>_____ = 4 + 5</w:t>
      </w:r>
    </w:p>
    <w:p w14:paraId="517503C8" w14:textId="6B3124A0" w:rsidR="00F56EA0" w:rsidRPr="00844094" w:rsidRDefault="00184F49" w:rsidP="00692D2B">
      <w:pPr>
        <w:pStyle w:val="ListParagraph"/>
        <w:numPr>
          <w:ilvl w:val="2"/>
          <w:numId w:val="16"/>
        </w:numPr>
        <w:pBdr>
          <w:top w:val="nil"/>
          <w:left w:val="nil"/>
          <w:bottom w:val="nil"/>
          <w:right w:val="nil"/>
          <w:between w:val="nil"/>
        </w:pBdr>
        <w:spacing w:line="600" w:lineRule="auto"/>
        <w:rPr>
          <w:rFonts w:asciiTheme="minorHAnsi" w:hAnsiTheme="minorHAnsi" w:cstheme="minorHAnsi"/>
          <w:color w:val="000000"/>
          <w:sz w:val="28"/>
        </w:rPr>
      </w:pPr>
      <w:r w:rsidRPr="00844094">
        <w:rPr>
          <w:rFonts w:asciiTheme="minorHAnsi" w:hAnsiTheme="minorHAnsi" w:cstheme="minorHAnsi"/>
          <w:color w:val="000000"/>
          <w:sz w:val="28"/>
        </w:rPr>
        <w:t>9 - 2</w:t>
      </w:r>
      <w:r w:rsidR="00F56EA0" w:rsidRPr="00844094">
        <w:rPr>
          <w:rFonts w:asciiTheme="minorHAnsi" w:hAnsiTheme="minorHAnsi" w:cstheme="minorHAnsi"/>
          <w:color w:val="000000"/>
          <w:sz w:val="28"/>
        </w:rPr>
        <w:t xml:space="preserve"> = ____ + 7</w:t>
      </w:r>
    </w:p>
    <w:p w14:paraId="111EF3FD" w14:textId="77777777" w:rsidR="00F56EA0" w:rsidRPr="00844094" w:rsidRDefault="00F56EA0" w:rsidP="00692D2B">
      <w:pPr>
        <w:pStyle w:val="ListParagraph"/>
        <w:numPr>
          <w:ilvl w:val="2"/>
          <w:numId w:val="16"/>
        </w:numPr>
        <w:pBdr>
          <w:top w:val="nil"/>
          <w:left w:val="nil"/>
          <w:bottom w:val="nil"/>
          <w:right w:val="nil"/>
          <w:between w:val="nil"/>
        </w:pBdr>
        <w:spacing w:line="600" w:lineRule="auto"/>
        <w:rPr>
          <w:rFonts w:asciiTheme="minorHAnsi" w:hAnsiTheme="minorHAnsi" w:cstheme="minorHAnsi"/>
          <w:color w:val="000000"/>
          <w:sz w:val="28"/>
        </w:rPr>
      </w:pPr>
      <w:r w:rsidRPr="00844094">
        <w:rPr>
          <w:rFonts w:asciiTheme="minorHAnsi" w:hAnsiTheme="minorHAnsi" w:cstheme="minorHAnsi"/>
          <w:color w:val="000000"/>
          <w:sz w:val="28"/>
        </w:rPr>
        <w:t>3 + ___ = 2 + 4</w:t>
      </w:r>
    </w:p>
    <w:p w14:paraId="079BDF8C" w14:textId="07B55097" w:rsidR="00F56EA0" w:rsidRPr="00F56EA0" w:rsidRDefault="00F56EA0" w:rsidP="00692D2B">
      <w:pPr>
        <w:pBdr>
          <w:top w:val="nil"/>
          <w:left w:val="nil"/>
          <w:bottom w:val="nil"/>
          <w:right w:val="nil"/>
          <w:between w:val="nil"/>
        </w:pBdr>
        <w:spacing w:line="600" w:lineRule="auto"/>
        <w:rPr>
          <w:rFonts w:asciiTheme="minorHAnsi" w:hAnsiTheme="minorHAnsi" w:cstheme="minorHAnsi"/>
          <w:color w:val="000000"/>
        </w:rPr>
      </w:pPr>
    </w:p>
    <w:p w14:paraId="7D30B1AD" w14:textId="77777777" w:rsidR="00692D2B" w:rsidRDefault="00692D2B">
      <w:pPr>
        <w:rPr>
          <w:b/>
          <w:sz w:val="28"/>
          <w:szCs w:val="28"/>
        </w:rPr>
      </w:pPr>
      <w:bookmarkStart w:id="2" w:name="_heading=h.1fob9te" w:colFirst="0" w:colLast="0"/>
      <w:bookmarkStart w:id="3" w:name="_Just_in_Time"/>
      <w:bookmarkEnd w:id="2"/>
      <w:bookmarkEnd w:id="3"/>
      <w:r>
        <w:br w:type="page"/>
      </w:r>
    </w:p>
    <w:p w14:paraId="433631DF" w14:textId="0BA96913" w:rsidR="00B73079" w:rsidRDefault="00AC237D" w:rsidP="00181973">
      <w:pPr>
        <w:pStyle w:val="Heading1"/>
        <w:jc w:val="center"/>
      </w:pPr>
      <w:bookmarkStart w:id="4" w:name="teacher"/>
      <w:bookmarkEnd w:id="4"/>
      <w:r>
        <w:lastRenderedPageBreak/>
        <w:t xml:space="preserve">SOL 1.15 - </w:t>
      </w:r>
      <w:r w:rsidR="00B941BD">
        <w:t>Just in Time Quick Check Teacher Notes</w:t>
      </w:r>
    </w:p>
    <w:p w14:paraId="70D4F839" w14:textId="77777777" w:rsidR="00844094" w:rsidRPr="00D315F4" w:rsidRDefault="00844094" w:rsidP="00844094">
      <w:pPr>
        <w:spacing w:after="0"/>
        <w:jc w:val="center"/>
        <w:rPr>
          <w:b/>
          <w:color w:val="C00000"/>
        </w:rPr>
      </w:pPr>
      <w:r w:rsidRPr="00D315F4">
        <w:rPr>
          <w:b/>
          <w:color w:val="C00000"/>
        </w:rPr>
        <w:t>Common Errors/Misconceptions and their Possible Indications</w:t>
      </w:r>
    </w:p>
    <w:p w14:paraId="112413CD" w14:textId="77777777" w:rsidR="00B73079" w:rsidRDefault="00B941BD">
      <w:r>
        <w:t xml:space="preserve"> </w:t>
      </w:r>
    </w:p>
    <w:p w14:paraId="02644AD7" w14:textId="77777777" w:rsidR="008F0DCF" w:rsidRDefault="008F0DCF" w:rsidP="008F0DCF">
      <w:pPr>
        <w:numPr>
          <w:ilvl w:val="0"/>
          <w:numId w:val="17"/>
        </w:numPr>
        <w:pBdr>
          <w:top w:val="nil"/>
          <w:left w:val="nil"/>
          <w:bottom w:val="nil"/>
          <w:right w:val="nil"/>
          <w:between w:val="nil"/>
        </w:pBdr>
        <w:spacing w:after="0" w:line="276" w:lineRule="auto"/>
        <w:rPr>
          <w:color w:val="000000"/>
          <w:sz w:val="28"/>
        </w:rPr>
      </w:pPr>
      <w:r>
        <w:rPr>
          <w:color w:val="000000"/>
          <w:sz w:val="28"/>
        </w:rPr>
        <w:t>Look at the counters in Set 1 below.  Write a number sentence to represent the counters in Set 1.</w:t>
      </w:r>
    </w:p>
    <w:p w14:paraId="5C97D17A" w14:textId="77777777" w:rsidR="008F0DCF" w:rsidRPr="002312D2" w:rsidRDefault="008F0DCF" w:rsidP="008F0DCF">
      <w:pPr>
        <w:pStyle w:val="ListParagraph"/>
        <w:pBdr>
          <w:top w:val="nil"/>
          <w:left w:val="nil"/>
          <w:bottom w:val="nil"/>
          <w:right w:val="nil"/>
          <w:between w:val="nil"/>
        </w:pBdr>
        <w:tabs>
          <w:tab w:val="left" w:pos="2340"/>
          <w:tab w:val="left" w:pos="8100"/>
        </w:tabs>
        <w:spacing w:before="0" w:line="276" w:lineRule="auto"/>
        <w:ind w:left="360"/>
        <w:rPr>
          <w:rFonts w:asciiTheme="minorHAnsi" w:hAnsiTheme="minorHAnsi"/>
          <w:color w:val="000000"/>
          <w:sz w:val="28"/>
        </w:rPr>
      </w:pPr>
      <w:r>
        <w:rPr>
          <w:rFonts w:asciiTheme="minorHAnsi" w:hAnsiTheme="minorHAnsi"/>
          <w:color w:val="000000"/>
          <w:sz w:val="28"/>
        </w:rPr>
        <w:tab/>
      </w:r>
      <w:r w:rsidRPr="002312D2">
        <w:rPr>
          <w:rFonts w:asciiTheme="minorHAnsi" w:hAnsiTheme="minorHAnsi"/>
          <w:color w:val="000000"/>
          <w:sz w:val="28"/>
        </w:rPr>
        <w:t>Set 1</w:t>
      </w:r>
      <w:r w:rsidRPr="002312D2">
        <w:rPr>
          <w:rFonts w:asciiTheme="minorHAnsi" w:hAnsiTheme="minorHAnsi"/>
          <w:color w:val="000000"/>
          <w:sz w:val="28"/>
        </w:rPr>
        <w:tab/>
      </w:r>
    </w:p>
    <w:p w14:paraId="474C1814" w14:textId="77777777" w:rsidR="008F0DCF" w:rsidRPr="00692D2B" w:rsidRDefault="008F0DCF" w:rsidP="008F0DCF">
      <w:pPr>
        <w:pBdr>
          <w:top w:val="nil"/>
          <w:left w:val="nil"/>
          <w:bottom w:val="nil"/>
          <w:right w:val="nil"/>
          <w:between w:val="nil"/>
        </w:pBdr>
        <w:tabs>
          <w:tab w:val="left" w:pos="5040"/>
        </w:tabs>
        <w:spacing w:after="0" w:line="276" w:lineRule="auto"/>
        <w:ind w:left="1440"/>
        <w:rPr>
          <w:color w:val="000000"/>
          <w:sz w:val="28"/>
        </w:rPr>
      </w:pPr>
      <w:r>
        <w:rPr>
          <w:noProof/>
          <w:lang w:val="en-US"/>
        </w:rPr>
        <w:drawing>
          <wp:inline distT="0" distB="0" distL="0" distR="0" wp14:anchorId="042661E9" wp14:editId="4F86E409">
            <wp:extent cx="1500928" cy="1164783"/>
            <wp:effectExtent l="19050" t="19050" r="23495" b="16510"/>
            <wp:docPr id="2" name="Picture 2" title="set showing 6 cou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17793" cy="1177871"/>
                    </a:xfrm>
                    <a:prstGeom prst="rect">
                      <a:avLst/>
                    </a:prstGeom>
                    <a:ln>
                      <a:solidFill>
                        <a:schemeClr val="tx1"/>
                      </a:solidFill>
                    </a:ln>
                  </pic:spPr>
                </pic:pic>
              </a:graphicData>
            </a:graphic>
          </wp:inline>
        </w:drawing>
      </w:r>
      <w:r>
        <w:rPr>
          <w:color w:val="000000"/>
          <w:sz w:val="28"/>
        </w:rPr>
        <w:tab/>
      </w:r>
      <w:r w:rsidRPr="00692D2B">
        <w:rPr>
          <w:color w:val="000000"/>
          <w:sz w:val="28"/>
        </w:rPr>
        <w:t>___________________________________</w:t>
      </w:r>
    </w:p>
    <w:p w14:paraId="4D44912E" w14:textId="77777777" w:rsidR="008F0DCF" w:rsidRDefault="008F0DCF" w:rsidP="008F0DCF">
      <w:pPr>
        <w:pBdr>
          <w:top w:val="nil"/>
          <w:left w:val="nil"/>
          <w:bottom w:val="nil"/>
          <w:right w:val="nil"/>
          <w:between w:val="nil"/>
        </w:pBdr>
        <w:spacing w:after="0" w:line="276" w:lineRule="auto"/>
        <w:ind w:left="360"/>
        <w:rPr>
          <w:color w:val="000000"/>
          <w:sz w:val="28"/>
        </w:rPr>
      </w:pPr>
      <w:r>
        <w:rPr>
          <w:color w:val="000000"/>
          <w:sz w:val="28"/>
        </w:rPr>
        <w:t>Look at the counters in Set 2.  Draw more counters in Set 2 so that the number of counters in Set 2 are equal to the number of counters in Set 1.</w:t>
      </w:r>
    </w:p>
    <w:p w14:paraId="5A826A5A" w14:textId="77777777" w:rsidR="008F0DCF" w:rsidRDefault="008F0DCF" w:rsidP="008F0DCF">
      <w:pPr>
        <w:pBdr>
          <w:top w:val="nil"/>
          <w:left w:val="nil"/>
          <w:bottom w:val="nil"/>
          <w:right w:val="nil"/>
          <w:between w:val="nil"/>
        </w:pBdr>
        <w:spacing w:before="60" w:after="0" w:line="276" w:lineRule="auto"/>
        <w:ind w:left="2347"/>
        <w:rPr>
          <w:color w:val="000000"/>
          <w:sz w:val="28"/>
        </w:rPr>
      </w:pPr>
      <w:r>
        <w:rPr>
          <w:rFonts w:asciiTheme="minorHAnsi" w:hAnsiTheme="minorHAnsi"/>
          <w:color w:val="000000"/>
          <w:sz w:val="28"/>
        </w:rPr>
        <w:t>Set 2</w:t>
      </w:r>
    </w:p>
    <w:p w14:paraId="5836D3F6" w14:textId="77777777" w:rsidR="008F0DCF" w:rsidRDefault="008F0DCF" w:rsidP="008F0DCF">
      <w:pPr>
        <w:pBdr>
          <w:top w:val="nil"/>
          <w:left w:val="nil"/>
          <w:bottom w:val="nil"/>
          <w:right w:val="nil"/>
          <w:between w:val="nil"/>
        </w:pBdr>
        <w:spacing w:after="0" w:line="276" w:lineRule="auto"/>
        <w:ind w:left="1440"/>
        <w:rPr>
          <w:color w:val="000000"/>
          <w:sz w:val="28"/>
        </w:rPr>
      </w:pPr>
      <w:r>
        <w:rPr>
          <w:noProof/>
          <w:lang w:val="en-US"/>
        </w:rPr>
        <w:drawing>
          <wp:inline distT="0" distB="0" distL="0" distR="0" wp14:anchorId="04E7168C" wp14:editId="3058B434">
            <wp:extent cx="1434630" cy="1170145"/>
            <wp:effectExtent l="19050" t="19050" r="13335" b="11430"/>
            <wp:docPr id="3" name="Picture 3" title="set showing two cou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450982" cy="1183482"/>
                    </a:xfrm>
                    <a:prstGeom prst="rect">
                      <a:avLst/>
                    </a:prstGeom>
                    <a:ln>
                      <a:solidFill>
                        <a:schemeClr val="tx1"/>
                      </a:solidFill>
                    </a:ln>
                  </pic:spPr>
                </pic:pic>
              </a:graphicData>
            </a:graphic>
          </wp:inline>
        </w:drawing>
      </w:r>
    </w:p>
    <w:p w14:paraId="4A6E7954" w14:textId="77777777" w:rsidR="008F0DCF" w:rsidRPr="00692D2B" w:rsidRDefault="008F0DCF" w:rsidP="008F0DCF">
      <w:pPr>
        <w:pBdr>
          <w:top w:val="nil"/>
          <w:left w:val="nil"/>
          <w:bottom w:val="nil"/>
          <w:right w:val="nil"/>
          <w:between w:val="nil"/>
        </w:pBdr>
        <w:spacing w:after="0" w:line="276" w:lineRule="auto"/>
        <w:ind w:left="360"/>
        <w:rPr>
          <w:rFonts w:asciiTheme="minorHAnsi" w:hAnsiTheme="minorHAnsi"/>
          <w:color w:val="000000"/>
          <w:sz w:val="28"/>
        </w:rPr>
      </w:pPr>
      <w:r>
        <w:rPr>
          <w:rFonts w:asciiTheme="minorHAnsi" w:hAnsiTheme="minorHAnsi"/>
          <w:color w:val="000000"/>
          <w:sz w:val="28"/>
        </w:rPr>
        <w:t>Once you have added counters to make Set 1 and Set 2 equal, w</w:t>
      </w:r>
      <w:r w:rsidRPr="00692D2B">
        <w:rPr>
          <w:rFonts w:asciiTheme="minorHAnsi" w:hAnsiTheme="minorHAnsi"/>
          <w:color w:val="000000"/>
          <w:sz w:val="28"/>
        </w:rPr>
        <w:t xml:space="preserve">rite a number sentence that represents the relationship between </w:t>
      </w:r>
      <w:r>
        <w:rPr>
          <w:rFonts w:asciiTheme="minorHAnsi" w:hAnsiTheme="minorHAnsi"/>
          <w:color w:val="000000"/>
          <w:sz w:val="28"/>
        </w:rPr>
        <w:t>Set 1 and Set 2</w:t>
      </w:r>
      <w:r w:rsidRPr="00692D2B">
        <w:rPr>
          <w:rFonts w:asciiTheme="minorHAnsi" w:hAnsiTheme="minorHAnsi"/>
          <w:color w:val="000000"/>
          <w:sz w:val="28"/>
        </w:rPr>
        <w:t>.</w:t>
      </w:r>
    </w:p>
    <w:p w14:paraId="25376A8D" w14:textId="6241D2F9" w:rsidR="003778F6" w:rsidRPr="005359F5" w:rsidRDefault="003778F6" w:rsidP="005359F5">
      <w:pPr>
        <w:pBdr>
          <w:top w:val="nil"/>
          <w:left w:val="nil"/>
          <w:bottom w:val="nil"/>
          <w:right w:val="nil"/>
          <w:between w:val="nil"/>
        </w:pBdr>
        <w:spacing w:line="276" w:lineRule="auto"/>
        <w:ind w:left="360"/>
        <w:rPr>
          <w:rFonts w:asciiTheme="minorHAnsi" w:hAnsiTheme="minorHAnsi"/>
          <w:color w:val="C00000"/>
        </w:rPr>
      </w:pPr>
      <w:r w:rsidRPr="005359F5">
        <w:rPr>
          <w:rFonts w:asciiTheme="minorHAnsi" w:hAnsiTheme="minorHAnsi"/>
          <w:i/>
          <w:iCs/>
          <w:color w:val="C00000"/>
        </w:rPr>
        <w:t xml:space="preserve">Students </w:t>
      </w:r>
      <w:r w:rsidR="00AC0455" w:rsidRPr="005359F5">
        <w:rPr>
          <w:rFonts w:asciiTheme="minorHAnsi" w:hAnsiTheme="minorHAnsi"/>
          <w:i/>
          <w:iCs/>
          <w:color w:val="C00000"/>
        </w:rPr>
        <w:t xml:space="preserve">who </w:t>
      </w:r>
      <w:r w:rsidR="005359F5" w:rsidRPr="005359F5">
        <w:rPr>
          <w:rFonts w:asciiTheme="minorHAnsi" w:hAnsiTheme="minorHAnsi"/>
          <w:i/>
          <w:iCs/>
          <w:color w:val="C00000"/>
        </w:rPr>
        <w:t>fail to</w:t>
      </w:r>
      <w:r w:rsidR="00AC0455" w:rsidRPr="005359F5">
        <w:rPr>
          <w:rFonts w:asciiTheme="minorHAnsi" w:hAnsiTheme="minorHAnsi"/>
          <w:i/>
          <w:iCs/>
          <w:color w:val="C00000"/>
        </w:rPr>
        <w:t xml:space="preserve"> add</w:t>
      </w:r>
      <w:r w:rsidR="005359F5" w:rsidRPr="005359F5">
        <w:rPr>
          <w:rFonts w:asciiTheme="minorHAnsi" w:hAnsiTheme="minorHAnsi"/>
          <w:i/>
          <w:iCs/>
          <w:color w:val="C00000"/>
        </w:rPr>
        <w:t xml:space="preserve"> </w:t>
      </w:r>
      <w:r w:rsidR="008F0DCF">
        <w:rPr>
          <w:rFonts w:asciiTheme="minorHAnsi" w:hAnsiTheme="minorHAnsi"/>
          <w:i/>
          <w:iCs/>
          <w:color w:val="C00000"/>
        </w:rPr>
        <w:t xml:space="preserve">the appropriate number of </w:t>
      </w:r>
      <w:r w:rsidR="00AC0455" w:rsidRPr="005359F5">
        <w:rPr>
          <w:rFonts w:asciiTheme="minorHAnsi" w:hAnsiTheme="minorHAnsi"/>
          <w:i/>
          <w:iCs/>
          <w:color w:val="C00000"/>
        </w:rPr>
        <w:t xml:space="preserve">blocks </w:t>
      </w:r>
      <w:r w:rsidR="005359F5" w:rsidRPr="005359F5">
        <w:rPr>
          <w:rFonts w:asciiTheme="minorHAnsi" w:hAnsiTheme="minorHAnsi"/>
          <w:i/>
          <w:iCs/>
          <w:color w:val="C00000"/>
        </w:rPr>
        <w:t>to</w:t>
      </w:r>
      <w:r w:rsidR="00AC0455" w:rsidRPr="005359F5">
        <w:rPr>
          <w:rFonts w:asciiTheme="minorHAnsi" w:hAnsiTheme="minorHAnsi"/>
          <w:i/>
          <w:iCs/>
          <w:color w:val="C00000"/>
        </w:rPr>
        <w:t xml:space="preserve"> Set 2 may be struggling to understand the term </w:t>
      </w:r>
      <w:r w:rsidR="007C4F1C">
        <w:rPr>
          <w:rFonts w:asciiTheme="minorHAnsi" w:hAnsiTheme="minorHAnsi"/>
          <w:i/>
          <w:iCs/>
          <w:color w:val="C00000"/>
        </w:rPr>
        <w:t>“</w:t>
      </w:r>
      <w:r w:rsidR="00AC0455" w:rsidRPr="005359F5">
        <w:rPr>
          <w:rFonts w:asciiTheme="minorHAnsi" w:hAnsiTheme="minorHAnsi"/>
          <w:i/>
          <w:iCs/>
          <w:color w:val="C00000"/>
        </w:rPr>
        <w:t>equal</w:t>
      </w:r>
      <w:r w:rsidR="007C4F1C">
        <w:rPr>
          <w:rFonts w:asciiTheme="minorHAnsi" w:hAnsiTheme="minorHAnsi"/>
          <w:i/>
          <w:iCs/>
          <w:color w:val="C00000"/>
        </w:rPr>
        <w:t>”</w:t>
      </w:r>
      <w:r w:rsidR="00AC0455" w:rsidRPr="005359F5">
        <w:rPr>
          <w:rFonts w:asciiTheme="minorHAnsi" w:hAnsiTheme="minorHAnsi"/>
          <w:i/>
          <w:iCs/>
          <w:color w:val="C00000"/>
        </w:rPr>
        <w:t xml:space="preserve"> as having equal value.</w:t>
      </w:r>
      <w:r w:rsidR="00644E0C" w:rsidRPr="005359F5">
        <w:rPr>
          <w:rFonts w:asciiTheme="minorHAnsi" w:hAnsiTheme="minorHAnsi"/>
          <w:i/>
          <w:iCs/>
          <w:color w:val="C00000"/>
        </w:rPr>
        <w:t xml:space="preserve"> These students may not understand that equality represents a balance</w:t>
      </w:r>
      <w:r w:rsidR="00AC0455" w:rsidRPr="005359F5">
        <w:rPr>
          <w:rFonts w:asciiTheme="minorHAnsi" w:hAnsiTheme="minorHAnsi"/>
          <w:i/>
          <w:iCs/>
          <w:color w:val="C00000"/>
        </w:rPr>
        <w:t xml:space="preserve"> and </w:t>
      </w:r>
      <w:r w:rsidR="005359F5" w:rsidRPr="005359F5">
        <w:rPr>
          <w:rFonts w:asciiTheme="minorHAnsi" w:hAnsiTheme="minorHAnsi"/>
          <w:i/>
          <w:iCs/>
          <w:color w:val="C00000"/>
        </w:rPr>
        <w:t xml:space="preserve">will </w:t>
      </w:r>
      <w:r w:rsidR="00AC0455" w:rsidRPr="005359F5">
        <w:rPr>
          <w:rFonts w:asciiTheme="minorHAnsi" w:hAnsiTheme="minorHAnsi"/>
          <w:i/>
          <w:iCs/>
          <w:color w:val="C00000"/>
        </w:rPr>
        <w:t xml:space="preserve">need </w:t>
      </w:r>
      <w:r w:rsidR="005359F5" w:rsidRPr="005359F5">
        <w:rPr>
          <w:rFonts w:asciiTheme="minorHAnsi" w:hAnsiTheme="minorHAnsi"/>
          <w:i/>
          <w:iCs/>
          <w:color w:val="C00000"/>
        </w:rPr>
        <w:t>opportunities to build</w:t>
      </w:r>
      <w:r w:rsidR="00AC0455" w:rsidRPr="005359F5">
        <w:rPr>
          <w:rFonts w:asciiTheme="minorHAnsi" w:hAnsiTheme="minorHAnsi"/>
          <w:i/>
          <w:iCs/>
          <w:color w:val="C00000"/>
        </w:rPr>
        <w:t xml:space="preserve"> equations</w:t>
      </w:r>
      <w:r w:rsidR="005359F5" w:rsidRPr="005359F5">
        <w:rPr>
          <w:rFonts w:asciiTheme="minorHAnsi" w:hAnsiTheme="minorHAnsi"/>
          <w:i/>
          <w:iCs/>
          <w:color w:val="C00000"/>
        </w:rPr>
        <w:t xml:space="preserve"> </w:t>
      </w:r>
      <w:r w:rsidR="00FB3994">
        <w:rPr>
          <w:rFonts w:asciiTheme="minorHAnsi" w:hAnsiTheme="minorHAnsi"/>
          <w:i/>
          <w:iCs/>
          <w:color w:val="C00000"/>
        </w:rPr>
        <w:t>and</w:t>
      </w:r>
      <w:r w:rsidR="007C4F1C" w:rsidRPr="005359F5">
        <w:rPr>
          <w:rFonts w:asciiTheme="minorHAnsi" w:hAnsiTheme="minorHAnsi"/>
          <w:i/>
          <w:iCs/>
          <w:color w:val="C00000"/>
        </w:rPr>
        <w:t xml:space="preserve"> </w:t>
      </w:r>
      <w:r w:rsidR="005359F5" w:rsidRPr="005359F5">
        <w:rPr>
          <w:rFonts w:asciiTheme="minorHAnsi" w:hAnsiTheme="minorHAnsi"/>
          <w:i/>
          <w:iCs/>
          <w:color w:val="C00000"/>
        </w:rPr>
        <w:t xml:space="preserve">develop an understanding of </w:t>
      </w:r>
      <w:r w:rsidR="00AC0455" w:rsidRPr="005359F5">
        <w:rPr>
          <w:rFonts w:asciiTheme="minorHAnsi" w:hAnsiTheme="minorHAnsi"/>
          <w:i/>
          <w:iCs/>
          <w:color w:val="C00000"/>
        </w:rPr>
        <w:t>part-whole relationships</w:t>
      </w:r>
      <w:r w:rsidR="005359F5" w:rsidRPr="005359F5">
        <w:rPr>
          <w:rFonts w:asciiTheme="minorHAnsi" w:hAnsiTheme="minorHAnsi"/>
          <w:i/>
          <w:iCs/>
          <w:color w:val="C00000"/>
        </w:rPr>
        <w:t>.  A number balance will provide o</w:t>
      </w:r>
      <w:r w:rsidR="005359F5" w:rsidRPr="005359F5">
        <w:rPr>
          <w:rFonts w:asciiTheme="minorHAnsi" w:hAnsiTheme="minorHAnsi" w:cstheme="minorHAnsi"/>
          <w:i/>
          <w:iCs/>
          <w:color w:val="C00000"/>
        </w:rPr>
        <w:t xml:space="preserve">pportunities for these students to develop greater understanding of equality.  In this problem, students would place pegs on one side at 5 and 1 </w:t>
      </w:r>
      <w:r w:rsidR="008F0DCF">
        <w:rPr>
          <w:rFonts w:asciiTheme="minorHAnsi" w:hAnsiTheme="minorHAnsi" w:cstheme="minorHAnsi"/>
          <w:i/>
          <w:iCs/>
          <w:color w:val="C00000"/>
        </w:rPr>
        <w:t xml:space="preserve">(representing Set 1) </w:t>
      </w:r>
      <w:r w:rsidR="005359F5" w:rsidRPr="005359F5">
        <w:rPr>
          <w:rFonts w:asciiTheme="minorHAnsi" w:hAnsiTheme="minorHAnsi" w:cstheme="minorHAnsi"/>
          <w:i/>
          <w:iCs/>
          <w:color w:val="C00000"/>
        </w:rPr>
        <w:t>and through exploration determine what two numbers they might place on the other side to equal 6 (i.e., 2 and 4, 3 and 3, etc.)</w:t>
      </w:r>
      <w:r w:rsidR="008F0DCF">
        <w:rPr>
          <w:rFonts w:asciiTheme="minorHAnsi" w:hAnsiTheme="minorHAnsi" w:cstheme="minorHAnsi"/>
          <w:i/>
          <w:iCs/>
          <w:color w:val="C00000"/>
        </w:rPr>
        <w:t xml:space="preserve"> or to represent Set 2</w:t>
      </w:r>
      <w:r w:rsidR="005359F5" w:rsidRPr="005359F5">
        <w:rPr>
          <w:rFonts w:asciiTheme="minorHAnsi" w:hAnsiTheme="minorHAnsi" w:cstheme="minorHAnsi"/>
          <w:i/>
          <w:iCs/>
          <w:color w:val="C00000"/>
        </w:rPr>
        <w:t xml:space="preserve">.  This type of activity can occur at a center where students are building equivalent expressions and writing equations.  </w:t>
      </w:r>
    </w:p>
    <w:p w14:paraId="4B264E64" w14:textId="77777777" w:rsidR="002312D2" w:rsidRPr="00FF3CAB" w:rsidRDefault="002312D2" w:rsidP="008F0DCF">
      <w:pPr>
        <w:numPr>
          <w:ilvl w:val="0"/>
          <w:numId w:val="17"/>
        </w:numPr>
        <w:pBdr>
          <w:top w:val="nil"/>
          <w:left w:val="nil"/>
          <w:bottom w:val="nil"/>
          <w:right w:val="nil"/>
          <w:between w:val="nil"/>
        </w:pBdr>
        <w:spacing w:line="276" w:lineRule="auto"/>
        <w:rPr>
          <w:color w:val="000000"/>
          <w:sz w:val="28"/>
        </w:rPr>
      </w:pPr>
      <w:r>
        <w:rPr>
          <w:color w:val="000000"/>
          <w:sz w:val="28"/>
        </w:rPr>
        <w:t>Circle ‘is equal to’ or ‘is not equal to’ to describe the relationship between these expressions.</w:t>
      </w:r>
    </w:p>
    <w:tbl>
      <w:tblPr>
        <w:tblStyle w:val="TableGrid"/>
        <w:tblW w:w="6570" w:type="dxa"/>
        <w:tblInd w:w="1345" w:type="dxa"/>
        <w:tblLook w:val="04A0" w:firstRow="1" w:lastRow="0" w:firstColumn="1" w:lastColumn="0" w:noHBand="0" w:noVBand="1"/>
        <w:tblCaption w:val="equal and not equal scenarios"/>
      </w:tblPr>
      <w:tblGrid>
        <w:gridCol w:w="720"/>
        <w:gridCol w:w="1950"/>
        <w:gridCol w:w="1950"/>
        <w:gridCol w:w="1950"/>
      </w:tblGrid>
      <w:tr w:rsidR="002312D2" w14:paraId="44FFBB74" w14:textId="77777777" w:rsidTr="00A6498A">
        <w:trPr>
          <w:tblHeader/>
        </w:trPr>
        <w:tc>
          <w:tcPr>
            <w:tcW w:w="720" w:type="dxa"/>
            <w:shd w:val="clear" w:color="auto" w:fill="E7E6E6" w:themeFill="background2"/>
            <w:vAlign w:val="center"/>
          </w:tcPr>
          <w:p w14:paraId="179A25A7" w14:textId="77777777" w:rsidR="002312D2" w:rsidRDefault="002312D2" w:rsidP="000B2D1A">
            <w:pPr>
              <w:spacing w:line="276" w:lineRule="auto"/>
              <w:jc w:val="center"/>
              <w:rPr>
                <w:rFonts w:asciiTheme="minorHAnsi" w:hAnsiTheme="minorHAnsi" w:cstheme="minorHAnsi"/>
                <w:color w:val="000000"/>
                <w:sz w:val="28"/>
              </w:rPr>
            </w:pPr>
            <w:r>
              <w:rPr>
                <w:rFonts w:asciiTheme="minorHAnsi" w:hAnsiTheme="minorHAnsi" w:cstheme="minorHAnsi"/>
                <w:color w:val="000000"/>
                <w:sz w:val="28"/>
              </w:rPr>
              <w:lastRenderedPageBreak/>
              <w:t>a.</w:t>
            </w:r>
          </w:p>
        </w:tc>
        <w:tc>
          <w:tcPr>
            <w:tcW w:w="1950" w:type="dxa"/>
            <w:shd w:val="clear" w:color="auto" w:fill="E7E6E6" w:themeFill="background2"/>
            <w:vAlign w:val="center"/>
          </w:tcPr>
          <w:p w14:paraId="0FA32A8C" w14:textId="77777777" w:rsidR="002312D2" w:rsidRDefault="002312D2" w:rsidP="000B2D1A">
            <w:pPr>
              <w:spacing w:line="276" w:lineRule="auto"/>
              <w:jc w:val="center"/>
              <w:rPr>
                <w:rFonts w:asciiTheme="minorHAnsi" w:hAnsiTheme="minorHAnsi" w:cstheme="minorHAnsi"/>
                <w:color w:val="000000"/>
                <w:sz w:val="28"/>
              </w:rPr>
            </w:pPr>
            <w:r>
              <w:rPr>
                <w:rFonts w:asciiTheme="minorHAnsi" w:hAnsiTheme="minorHAnsi" w:cstheme="minorHAnsi"/>
                <w:color w:val="000000"/>
                <w:sz w:val="28"/>
              </w:rPr>
              <w:t>7 + 1</w:t>
            </w:r>
          </w:p>
        </w:tc>
        <w:tc>
          <w:tcPr>
            <w:tcW w:w="1950" w:type="dxa"/>
            <w:shd w:val="clear" w:color="auto" w:fill="E7E6E6" w:themeFill="background2"/>
            <w:vAlign w:val="center"/>
          </w:tcPr>
          <w:p w14:paraId="01A3FD27" w14:textId="77777777" w:rsidR="002312D2" w:rsidRDefault="002312D2" w:rsidP="000B2D1A">
            <w:pPr>
              <w:spacing w:before="120" w:after="120" w:line="276" w:lineRule="auto"/>
              <w:jc w:val="center"/>
              <w:rPr>
                <w:rFonts w:asciiTheme="minorHAnsi" w:hAnsiTheme="minorHAnsi" w:cstheme="minorHAnsi"/>
                <w:color w:val="000000"/>
                <w:sz w:val="28"/>
              </w:rPr>
            </w:pPr>
            <w:r>
              <w:rPr>
                <w:rFonts w:asciiTheme="minorHAnsi" w:hAnsiTheme="minorHAnsi" w:cstheme="minorHAnsi"/>
                <w:color w:val="000000"/>
                <w:sz w:val="28"/>
              </w:rPr>
              <w:t>is equal to</w:t>
            </w:r>
          </w:p>
          <w:p w14:paraId="0B336ECE" w14:textId="77777777" w:rsidR="002312D2" w:rsidRDefault="002312D2" w:rsidP="000B2D1A">
            <w:pPr>
              <w:spacing w:before="120" w:after="120" w:line="276" w:lineRule="auto"/>
              <w:jc w:val="center"/>
              <w:rPr>
                <w:rFonts w:asciiTheme="minorHAnsi" w:hAnsiTheme="minorHAnsi" w:cstheme="minorHAnsi"/>
                <w:color w:val="000000"/>
                <w:sz w:val="28"/>
              </w:rPr>
            </w:pPr>
            <w:r>
              <w:rPr>
                <w:rFonts w:asciiTheme="minorHAnsi" w:hAnsiTheme="minorHAnsi" w:cstheme="minorHAnsi"/>
                <w:color w:val="000000"/>
                <w:sz w:val="28"/>
              </w:rPr>
              <w:t>is not equal to</w:t>
            </w:r>
          </w:p>
        </w:tc>
        <w:tc>
          <w:tcPr>
            <w:tcW w:w="1950" w:type="dxa"/>
            <w:shd w:val="clear" w:color="auto" w:fill="E7E6E6" w:themeFill="background2"/>
            <w:vAlign w:val="center"/>
          </w:tcPr>
          <w:p w14:paraId="4F2E79B4" w14:textId="77777777" w:rsidR="002312D2" w:rsidRDefault="002312D2" w:rsidP="000B2D1A">
            <w:pPr>
              <w:spacing w:line="276" w:lineRule="auto"/>
              <w:jc w:val="center"/>
              <w:rPr>
                <w:rFonts w:asciiTheme="minorHAnsi" w:hAnsiTheme="minorHAnsi" w:cstheme="minorHAnsi"/>
                <w:color w:val="000000"/>
                <w:sz w:val="28"/>
              </w:rPr>
            </w:pPr>
            <w:r>
              <w:rPr>
                <w:rFonts w:asciiTheme="minorHAnsi" w:hAnsiTheme="minorHAnsi" w:cstheme="minorHAnsi"/>
                <w:color w:val="000000"/>
                <w:sz w:val="28"/>
              </w:rPr>
              <w:t>0 + 8</w:t>
            </w:r>
          </w:p>
        </w:tc>
      </w:tr>
      <w:tr w:rsidR="002312D2" w14:paraId="7105AD1F" w14:textId="77777777" w:rsidTr="000B2D1A">
        <w:tc>
          <w:tcPr>
            <w:tcW w:w="720" w:type="dxa"/>
            <w:vAlign w:val="center"/>
          </w:tcPr>
          <w:p w14:paraId="21C73732" w14:textId="77777777" w:rsidR="002312D2" w:rsidRDefault="002312D2" w:rsidP="000B2D1A">
            <w:pPr>
              <w:spacing w:line="276" w:lineRule="auto"/>
              <w:jc w:val="center"/>
              <w:rPr>
                <w:rFonts w:asciiTheme="minorHAnsi" w:hAnsiTheme="minorHAnsi" w:cstheme="minorHAnsi"/>
                <w:color w:val="000000"/>
                <w:sz w:val="28"/>
              </w:rPr>
            </w:pPr>
            <w:r>
              <w:rPr>
                <w:rFonts w:asciiTheme="minorHAnsi" w:hAnsiTheme="minorHAnsi" w:cstheme="minorHAnsi"/>
                <w:color w:val="000000"/>
                <w:sz w:val="28"/>
              </w:rPr>
              <w:t>b.</w:t>
            </w:r>
          </w:p>
        </w:tc>
        <w:tc>
          <w:tcPr>
            <w:tcW w:w="1950" w:type="dxa"/>
            <w:vAlign w:val="center"/>
          </w:tcPr>
          <w:p w14:paraId="729D3BC6" w14:textId="77777777" w:rsidR="002312D2" w:rsidRDefault="002312D2" w:rsidP="000B2D1A">
            <w:pPr>
              <w:spacing w:line="276" w:lineRule="auto"/>
              <w:jc w:val="center"/>
              <w:rPr>
                <w:rFonts w:asciiTheme="minorHAnsi" w:hAnsiTheme="minorHAnsi" w:cstheme="minorHAnsi"/>
                <w:color w:val="000000"/>
                <w:sz w:val="28"/>
              </w:rPr>
            </w:pPr>
            <w:r>
              <w:rPr>
                <w:rFonts w:asciiTheme="minorHAnsi" w:hAnsiTheme="minorHAnsi" w:cstheme="minorHAnsi"/>
                <w:color w:val="000000"/>
                <w:sz w:val="28"/>
              </w:rPr>
              <w:t>6 + 3</w:t>
            </w:r>
          </w:p>
        </w:tc>
        <w:tc>
          <w:tcPr>
            <w:tcW w:w="1950" w:type="dxa"/>
            <w:vAlign w:val="center"/>
          </w:tcPr>
          <w:p w14:paraId="150B0721" w14:textId="77777777" w:rsidR="002312D2" w:rsidRDefault="002312D2" w:rsidP="000B2D1A">
            <w:pPr>
              <w:spacing w:before="120" w:after="120" w:line="276" w:lineRule="auto"/>
              <w:jc w:val="center"/>
              <w:rPr>
                <w:rFonts w:asciiTheme="minorHAnsi" w:hAnsiTheme="minorHAnsi" w:cstheme="minorHAnsi"/>
                <w:color w:val="000000"/>
                <w:sz w:val="28"/>
              </w:rPr>
            </w:pPr>
            <w:r>
              <w:rPr>
                <w:rFonts w:asciiTheme="minorHAnsi" w:hAnsiTheme="minorHAnsi" w:cstheme="minorHAnsi"/>
                <w:color w:val="000000"/>
                <w:sz w:val="28"/>
              </w:rPr>
              <w:t>is equal to</w:t>
            </w:r>
          </w:p>
          <w:p w14:paraId="631D3B8D" w14:textId="77777777" w:rsidR="002312D2" w:rsidRDefault="002312D2" w:rsidP="000B2D1A">
            <w:pPr>
              <w:spacing w:before="120" w:after="120" w:line="276" w:lineRule="auto"/>
              <w:jc w:val="center"/>
              <w:rPr>
                <w:rFonts w:asciiTheme="minorHAnsi" w:hAnsiTheme="minorHAnsi" w:cstheme="minorHAnsi"/>
                <w:color w:val="000000"/>
                <w:sz w:val="28"/>
              </w:rPr>
            </w:pPr>
            <w:r>
              <w:rPr>
                <w:rFonts w:asciiTheme="minorHAnsi" w:hAnsiTheme="minorHAnsi" w:cstheme="minorHAnsi"/>
                <w:color w:val="000000"/>
                <w:sz w:val="28"/>
              </w:rPr>
              <w:t>is not equal to</w:t>
            </w:r>
          </w:p>
        </w:tc>
        <w:tc>
          <w:tcPr>
            <w:tcW w:w="1950" w:type="dxa"/>
            <w:vAlign w:val="center"/>
          </w:tcPr>
          <w:p w14:paraId="738283C2" w14:textId="77777777" w:rsidR="002312D2" w:rsidRDefault="002312D2" w:rsidP="000B2D1A">
            <w:pPr>
              <w:spacing w:line="276" w:lineRule="auto"/>
              <w:jc w:val="center"/>
              <w:rPr>
                <w:rFonts w:asciiTheme="minorHAnsi" w:hAnsiTheme="minorHAnsi" w:cstheme="minorHAnsi"/>
                <w:color w:val="000000"/>
                <w:sz w:val="28"/>
              </w:rPr>
            </w:pPr>
            <w:r>
              <w:rPr>
                <w:rFonts w:asciiTheme="minorHAnsi" w:hAnsiTheme="minorHAnsi" w:cstheme="minorHAnsi"/>
                <w:color w:val="000000"/>
                <w:sz w:val="28"/>
              </w:rPr>
              <w:t>5 + 4</w:t>
            </w:r>
          </w:p>
        </w:tc>
      </w:tr>
      <w:tr w:rsidR="002312D2" w14:paraId="49D6A670" w14:textId="77777777" w:rsidTr="000B2D1A">
        <w:tc>
          <w:tcPr>
            <w:tcW w:w="720" w:type="dxa"/>
            <w:shd w:val="clear" w:color="auto" w:fill="E7E6E6" w:themeFill="background2"/>
            <w:vAlign w:val="center"/>
          </w:tcPr>
          <w:p w14:paraId="01CF8403" w14:textId="77777777" w:rsidR="002312D2" w:rsidRDefault="002312D2" w:rsidP="000B2D1A">
            <w:pPr>
              <w:spacing w:line="276" w:lineRule="auto"/>
              <w:jc w:val="center"/>
              <w:rPr>
                <w:rFonts w:asciiTheme="minorHAnsi" w:hAnsiTheme="minorHAnsi" w:cstheme="minorHAnsi"/>
                <w:color w:val="000000"/>
                <w:sz w:val="28"/>
              </w:rPr>
            </w:pPr>
            <w:r>
              <w:rPr>
                <w:rFonts w:asciiTheme="minorHAnsi" w:hAnsiTheme="minorHAnsi" w:cstheme="minorHAnsi"/>
                <w:color w:val="000000"/>
                <w:sz w:val="28"/>
              </w:rPr>
              <w:t>c.</w:t>
            </w:r>
          </w:p>
        </w:tc>
        <w:tc>
          <w:tcPr>
            <w:tcW w:w="1950" w:type="dxa"/>
            <w:shd w:val="clear" w:color="auto" w:fill="E7E6E6" w:themeFill="background2"/>
            <w:vAlign w:val="center"/>
          </w:tcPr>
          <w:p w14:paraId="11082369" w14:textId="77777777" w:rsidR="002312D2" w:rsidRDefault="002312D2" w:rsidP="000B2D1A">
            <w:pPr>
              <w:spacing w:line="276" w:lineRule="auto"/>
              <w:jc w:val="center"/>
              <w:rPr>
                <w:rFonts w:asciiTheme="minorHAnsi" w:hAnsiTheme="minorHAnsi" w:cstheme="minorHAnsi"/>
                <w:color w:val="000000"/>
                <w:sz w:val="28"/>
              </w:rPr>
            </w:pPr>
            <w:r>
              <w:rPr>
                <w:rFonts w:asciiTheme="minorHAnsi" w:hAnsiTheme="minorHAnsi" w:cstheme="minorHAnsi"/>
                <w:color w:val="000000"/>
                <w:sz w:val="28"/>
              </w:rPr>
              <w:t>1 + 4</w:t>
            </w:r>
          </w:p>
        </w:tc>
        <w:tc>
          <w:tcPr>
            <w:tcW w:w="1950" w:type="dxa"/>
            <w:shd w:val="clear" w:color="auto" w:fill="E7E6E6" w:themeFill="background2"/>
            <w:vAlign w:val="center"/>
          </w:tcPr>
          <w:p w14:paraId="00432F18" w14:textId="77777777" w:rsidR="002312D2" w:rsidRDefault="002312D2" w:rsidP="000B2D1A">
            <w:pPr>
              <w:spacing w:before="120" w:after="120" w:line="276" w:lineRule="auto"/>
              <w:jc w:val="center"/>
              <w:rPr>
                <w:rFonts w:asciiTheme="minorHAnsi" w:hAnsiTheme="minorHAnsi" w:cstheme="minorHAnsi"/>
                <w:color w:val="000000"/>
                <w:sz w:val="28"/>
              </w:rPr>
            </w:pPr>
            <w:r>
              <w:rPr>
                <w:rFonts w:asciiTheme="minorHAnsi" w:hAnsiTheme="minorHAnsi" w:cstheme="minorHAnsi"/>
                <w:color w:val="000000"/>
                <w:sz w:val="28"/>
              </w:rPr>
              <w:t>is equal to</w:t>
            </w:r>
          </w:p>
          <w:p w14:paraId="2C725BD3" w14:textId="77777777" w:rsidR="002312D2" w:rsidRDefault="002312D2" w:rsidP="000B2D1A">
            <w:pPr>
              <w:spacing w:before="120" w:after="120" w:line="276" w:lineRule="auto"/>
              <w:jc w:val="center"/>
              <w:rPr>
                <w:rFonts w:asciiTheme="minorHAnsi" w:hAnsiTheme="minorHAnsi" w:cstheme="minorHAnsi"/>
                <w:color w:val="000000"/>
                <w:sz w:val="28"/>
              </w:rPr>
            </w:pPr>
            <w:r>
              <w:rPr>
                <w:rFonts w:asciiTheme="minorHAnsi" w:hAnsiTheme="minorHAnsi" w:cstheme="minorHAnsi"/>
                <w:color w:val="000000"/>
                <w:sz w:val="28"/>
              </w:rPr>
              <w:t>is not equal to</w:t>
            </w:r>
          </w:p>
        </w:tc>
        <w:tc>
          <w:tcPr>
            <w:tcW w:w="1950" w:type="dxa"/>
            <w:shd w:val="clear" w:color="auto" w:fill="E7E6E6" w:themeFill="background2"/>
            <w:vAlign w:val="center"/>
          </w:tcPr>
          <w:p w14:paraId="3A3978A8" w14:textId="77777777" w:rsidR="002312D2" w:rsidRDefault="002312D2" w:rsidP="000B2D1A">
            <w:pPr>
              <w:spacing w:line="276" w:lineRule="auto"/>
              <w:jc w:val="center"/>
              <w:rPr>
                <w:rFonts w:asciiTheme="minorHAnsi" w:hAnsiTheme="minorHAnsi" w:cstheme="minorHAnsi"/>
                <w:color w:val="000000"/>
                <w:sz w:val="28"/>
              </w:rPr>
            </w:pPr>
            <w:r>
              <w:rPr>
                <w:rFonts w:asciiTheme="minorHAnsi" w:hAnsiTheme="minorHAnsi" w:cstheme="minorHAnsi"/>
                <w:color w:val="000000"/>
                <w:sz w:val="28"/>
              </w:rPr>
              <w:t>2 + 3</w:t>
            </w:r>
          </w:p>
        </w:tc>
      </w:tr>
      <w:tr w:rsidR="002312D2" w14:paraId="0FE88BA0" w14:textId="77777777" w:rsidTr="000B2D1A">
        <w:tc>
          <w:tcPr>
            <w:tcW w:w="720" w:type="dxa"/>
            <w:vAlign w:val="center"/>
          </w:tcPr>
          <w:p w14:paraId="4ABBF59F" w14:textId="77777777" w:rsidR="002312D2" w:rsidRDefault="002312D2" w:rsidP="000B2D1A">
            <w:pPr>
              <w:spacing w:line="276" w:lineRule="auto"/>
              <w:jc w:val="center"/>
              <w:rPr>
                <w:rFonts w:asciiTheme="minorHAnsi" w:hAnsiTheme="minorHAnsi" w:cstheme="minorHAnsi"/>
                <w:color w:val="000000"/>
                <w:sz w:val="28"/>
              </w:rPr>
            </w:pPr>
            <w:r>
              <w:rPr>
                <w:rFonts w:asciiTheme="minorHAnsi" w:hAnsiTheme="minorHAnsi" w:cstheme="minorHAnsi"/>
                <w:color w:val="000000"/>
                <w:sz w:val="28"/>
              </w:rPr>
              <w:t>d.</w:t>
            </w:r>
          </w:p>
        </w:tc>
        <w:tc>
          <w:tcPr>
            <w:tcW w:w="1950" w:type="dxa"/>
            <w:vAlign w:val="center"/>
          </w:tcPr>
          <w:p w14:paraId="27CAB3EC" w14:textId="77777777" w:rsidR="002312D2" w:rsidRDefault="002312D2" w:rsidP="000B2D1A">
            <w:pPr>
              <w:spacing w:line="276" w:lineRule="auto"/>
              <w:jc w:val="center"/>
              <w:rPr>
                <w:rFonts w:asciiTheme="minorHAnsi" w:hAnsiTheme="minorHAnsi" w:cstheme="minorHAnsi"/>
                <w:color w:val="000000"/>
                <w:sz w:val="28"/>
              </w:rPr>
            </w:pPr>
            <w:r>
              <w:rPr>
                <w:rFonts w:asciiTheme="minorHAnsi" w:hAnsiTheme="minorHAnsi" w:cstheme="minorHAnsi"/>
                <w:color w:val="000000"/>
                <w:sz w:val="28"/>
              </w:rPr>
              <w:t>2 + 5</w:t>
            </w:r>
          </w:p>
        </w:tc>
        <w:tc>
          <w:tcPr>
            <w:tcW w:w="1950" w:type="dxa"/>
            <w:vAlign w:val="center"/>
          </w:tcPr>
          <w:p w14:paraId="26653270" w14:textId="77777777" w:rsidR="002312D2" w:rsidRDefault="002312D2" w:rsidP="000B2D1A">
            <w:pPr>
              <w:spacing w:before="120" w:after="120" w:line="276" w:lineRule="auto"/>
              <w:jc w:val="center"/>
              <w:rPr>
                <w:rFonts w:asciiTheme="minorHAnsi" w:hAnsiTheme="minorHAnsi" w:cstheme="minorHAnsi"/>
                <w:color w:val="000000"/>
                <w:sz w:val="28"/>
              </w:rPr>
            </w:pPr>
            <w:r>
              <w:rPr>
                <w:rFonts w:asciiTheme="minorHAnsi" w:hAnsiTheme="minorHAnsi" w:cstheme="minorHAnsi"/>
                <w:color w:val="000000"/>
                <w:sz w:val="28"/>
              </w:rPr>
              <w:t>is equal to</w:t>
            </w:r>
          </w:p>
          <w:p w14:paraId="134CB407" w14:textId="77777777" w:rsidR="002312D2" w:rsidRDefault="002312D2" w:rsidP="000B2D1A">
            <w:pPr>
              <w:spacing w:before="120" w:after="120" w:line="276" w:lineRule="auto"/>
              <w:jc w:val="center"/>
              <w:rPr>
                <w:rFonts w:asciiTheme="minorHAnsi" w:hAnsiTheme="minorHAnsi" w:cstheme="minorHAnsi"/>
                <w:color w:val="000000"/>
                <w:sz w:val="28"/>
              </w:rPr>
            </w:pPr>
            <w:r>
              <w:rPr>
                <w:rFonts w:asciiTheme="minorHAnsi" w:hAnsiTheme="minorHAnsi" w:cstheme="minorHAnsi"/>
                <w:color w:val="000000"/>
                <w:sz w:val="28"/>
              </w:rPr>
              <w:t>is not equal to</w:t>
            </w:r>
          </w:p>
        </w:tc>
        <w:tc>
          <w:tcPr>
            <w:tcW w:w="1950" w:type="dxa"/>
            <w:vAlign w:val="center"/>
          </w:tcPr>
          <w:p w14:paraId="00A33302" w14:textId="77777777" w:rsidR="002312D2" w:rsidRDefault="002312D2" w:rsidP="000B2D1A">
            <w:pPr>
              <w:spacing w:line="276" w:lineRule="auto"/>
              <w:jc w:val="center"/>
              <w:rPr>
                <w:rFonts w:asciiTheme="minorHAnsi" w:hAnsiTheme="minorHAnsi" w:cstheme="minorHAnsi"/>
                <w:color w:val="000000"/>
                <w:sz w:val="28"/>
              </w:rPr>
            </w:pPr>
            <w:r>
              <w:rPr>
                <w:rFonts w:asciiTheme="minorHAnsi" w:hAnsiTheme="minorHAnsi" w:cstheme="minorHAnsi"/>
                <w:color w:val="000000"/>
                <w:sz w:val="28"/>
              </w:rPr>
              <w:t>7 + 1</w:t>
            </w:r>
          </w:p>
        </w:tc>
      </w:tr>
    </w:tbl>
    <w:p w14:paraId="0FE3BACD" w14:textId="6A71778E" w:rsidR="002312D2" w:rsidRDefault="002312D2" w:rsidP="00844094">
      <w:pPr>
        <w:pBdr>
          <w:top w:val="nil"/>
          <w:left w:val="nil"/>
          <w:bottom w:val="nil"/>
          <w:right w:val="nil"/>
          <w:between w:val="nil"/>
        </w:pBdr>
        <w:spacing w:after="0" w:line="276" w:lineRule="auto"/>
        <w:rPr>
          <w:color w:val="000000"/>
        </w:rPr>
      </w:pPr>
    </w:p>
    <w:p w14:paraId="29FC76AB" w14:textId="2D97CD21" w:rsidR="000E2ACB" w:rsidRDefault="000E2ACB" w:rsidP="000E2ACB">
      <w:pPr>
        <w:spacing w:line="276" w:lineRule="auto"/>
        <w:ind w:left="360"/>
        <w:rPr>
          <w:rFonts w:asciiTheme="minorHAnsi" w:hAnsiTheme="minorHAnsi" w:cstheme="minorHAnsi"/>
          <w:i/>
          <w:color w:val="C00000"/>
        </w:rPr>
      </w:pPr>
      <w:r w:rsidRPr="000E2ACB">
        <w:rPr>
          <w:rFonts w:asciiTheme="minorHAnsi" w:hAnsiTheme="minorHAnsi" w:cstheme="minorHAnsi"/>
          <w:i/>
          <w:color w:val="C00000"/>
        </w:rPr>
        <w:t xml:space="preserve">A common student error </w:t>
      </w:r>
      <w:r>
        <w:rPr>
          <w:rFonts w:asciiTheme="minorHAnsi" w:hAnsiTheme="minorHAnsi" w:cstheme="minorHAnsi"/>
          <w:i/>
          <w:color w:val="C00000"/>
        </w:rPr>
        <w:t>in consider</w:t>
      </w:r>
      <w:r w:rsidR="005359F5">
        <w:rPr>
          <w:rFonts w:asciiTheme="minorHAnsi" w:hAnsiTheme="minorHAnsi" w:cstheme="minorHAnsi"/>
          <w:i/>
          <w:color w:val="C00000"/>
        </w:rPr>
        <w:t>ing</w:t>
      </w:r>
      <w:r>
        <w:rPr>
          <w:rFonts w:asciiTheme="minorHAnsi" w:hAnsiTheme="minorHAnsi" w:cstheme="minorHAnsi"/>
          <w:i/>
          <w:color w:val="C00000"/>
        </w:rPr>
        <w:t xml:space="preserve"> equal/not equal statements is to solve the first expression and look for the answer in the second expression.  When the total or the sum is not found in the second expression, </w:t>
      </w:r>
      <w:r w:rsidR="008F0DCF">
        <w:rPr>
          <w:rFonts w:asciiTheme="minorHAnsi" w:hAnsiTheme="minorHAnsi" w:cstheme="minorHAnsi"/>
          <w:i/>
          <w:color w:val="C00000"/>
        </w:rPr>
        <w:t>students may</w:t>
      </w:r>
      <w:r>
        <w:rPr>
          <w:rFonts w:asciiTheme="minorHAnsi" w:hAnsiTheme="minorHAnsi" w:cstheme="minorHAnsi"/>
          <w:i/>
          <w:color w:val="C00000"/>
        </w:rPr>
        <w:t xml:space="preserve"> say that the two expressions are not equivalent.  For instance, in solving 6 + 3, a student may </w:t>
      </w:r>
      <w:r w:rsidR="008F0DCF">
        <w:rPr>
          <w:rFonts w:asciiTheme="minorHAnsi" w:hAnsiTheme="minorHAnsi" w:cstheme="minorHAnsi"/>
          <w:i/>
          <w:color w:val="C00000"/>
        </w:rPr>
        <w:t>determine</w:t>
      </w:r>
      <w:r>
        <w:rPr>
          <w:rFonts w:asciiTheme="minorHAnsi" w:hAnsiTheme="minorHAnsi" w:cstheme="minorHAnsi"/>
          <w:i/>
          <w:color w:val="C00000"/>
        </w:rPr>
        <w:t xml:space="preserve"> that the </w:t>
      </w:r>
      <w:r w:rsidR="00FB3994">
        <w:rPr>
          <w:rFonts w:asciiTheme="minorHAnsi" w:hAnsiTheme="minorHAnsi" w:cstheme="minorHAnsi"/>
          <w:i/>
          <w:color w:val="C00000"/>
        </w:rPr>
        <w:t xml:space="preserve">sum </w:t>
      </w:r>
      <w:r>
        <w:rPr>
          <w:rFonts w:asciiTheme="minorHAnsi" w:hAnsiTheme="minorHAnsi" w:cstheme="minorHAnsi"/>
          <w:i/>
          <w:color w:val="C00000"/>
        </w:rPr>
        <w:t xml:space="preserve">is 9 and </w:t>
      </w:r>
      <w:r w:rsidR="00700C3E">
        <w:rPr>
          <w:rFonts w:asciiTheme="minorHAnsi" w:hAnsiTheme="minorHAnsi" w:cstheme="minorHAnsi"/>
          <w:i/>
          <w:color w:val="C00000"/>
        </w:rPr>
        <w:t xml:space="preserve">only search for a 9, not recognizing that </w:t>
      </w:r>
      <w:r>
        <w:rPr>
          <w:rFonts w:asciiTheme="minorHAnsi" w:hAnsiTheme="minorHAnsi" w:cstheme="minorHAnsi"/>
          <w:i/>
          <w:color w:val="C00000"/>
        </w:rPr>
        <w:t xml:space="preserve">5 + 4 </w:t>
      </w:r>
      <w:r w:rsidR="00700C3E">
        <w:rPr>
          <w:rFonts w:asciiTheme="minorHAnsi" w:hAnsiTheme="minorHAnsi" w:cstheme="minorHAnsi"/>
          <w:i/>
          <w:color w:val="C00000"/>
        </w:rPr>
        <w:t xml:space="preserve">is equivalent to 6 + 3; </w:t>
      </w:r>
      <w:r>
        <w:rPr>
          <w:rFonts w:asciiTheme="minorHAnsi" w:hAnsiTheme="minorHAnsi" w:cstheme="minorHAnsi"/>
          <w:i/>
          <w:color w:val="C00000"/>
        </w:rPr>
        <w:t xml:space="preserve">therefore </w:t>
      </w:r>
      <w:r w:rsidR="00700C3E">
        <w:rPr>
          <w:rFonts w:asciiTheme="minorHAnsi" w:hAnsiTheme="minorHAnsi" w:cstheme="minorHAnsi"/>
          <w:i/>
          <w:color w:val="C00000"/>
        </w:rPr>
        <w:t xml:space="preserve">they </w:t>
      </w:r>
      <w:r>
        <w:rPr>
          <w:rFonts w:asciiTheme="minorHAnsi" w:hAnsiTheme="minorHAnsi" w:cstheme="minorHAnsi"/>
          <w:i/>
          <w:color w:val="C00000"/>
        </w:rPr>
        <w:t>answer ‘is not equal to</w:t>
      </w:r>
      <w:r w:rsidR="00FB3994">
        <w:rPr>
          <w:rFonts w:asciiTheme="minorHAnsi" w:hAnsiTheme="minorHAnsi" w:cstheme="minorHAnsi"/>
          <w:i/>
          <w:color w:val="C00000"/>
        </w:rPr>
        <w:t>.</w:t>
      </w:r>
      <w:r>
        <w:rPr>
          <w:rFonts w:asciiTheme="minorHAnsi" w:hAnsiTheme="minorHAnsi" w:cstheme="minorHAnsi"/>
          <w:i/>
          <w:color w:val="C00000"/>
        </w:rPr>
        <w:t>’  For problems such as 2 + 5, students will look for the 7</w:t>
      </w:r>
      <w:r w:rsidR="00FB3994">
        <w:rPr>
          <w:rFonts w:asciiTheme="minorHAnsi" w:hAnsiTheme="minorHAnsi" w:cstheme="minorHAnsi"/>
          <w:i/>
          <w:color w:val="C00000"/>
        </w:rPr>
        <w:t xml:space="preserve">, </w:t>
      </w:r>
      <w:r>
        <w:rPr>
          <w:rFonts w:asciiTheme="minorHAnsi" w:hAnsiTheme="minorHAnsi" w:cstheme="minorHAnsi"/>
          <w:i/>
          <w:color w:val="C00000"/>
        </w:rPr>
        <w:t>find it</w:t>
      </w:r>
      <w:r w:rsidR="00FB3994">
        <w:rPr>
          <w:rFonts w:asciiTheme="minorHAnsi" w:hAnsiTheme="minorHAnsi" w:cstheme="minorHAnsi"/>
          <w:i/>
          <w:color w:val="C00000"/>
        </w:rPr>
        <w:t>,</w:t>
      </w:r>
      <w:r>
        <w:rPr>
          <w:rFonts w:asciiTheme="minorHAnsi" w:hAnsiTheme="minorHAnsi" w:cstheme="minorHAnsi"/>
          <w:i/>
          <w:color w:val="C00000"/>
        </w:rPr>
        <w:t xml:space="preserve"> and therefore say that 2 + 5 ‘is equal to’ 7 + 1 because they ignore the 1 altogether.  Th</w:t>
      </w:r>
      <w:r w:rsidR="00700C3E">
        <w:rPr>
          <w:rFonts w:asciiTheme="minorHAnsi" w:hAnsiTheme="minorHAnsi" w:cstheme="minorHAnsi"/>
          <w:i/>
          <w:color w:val="C00000"/>
        </w:rPr>
        <w:t>ese</w:t>
      </w:r>
      <w:r>
        <w:rPr>
          <w:rFonts w:asciiTheme="minorHAnsi" w:hAnsiTheme="minorHAnsi" w:cstheme="minorHAnsi"/>
          <w:i/>
          <w:color w:val="C00000"/>
        </w:rPr>
        <w:t xml:space="preserve"> common misconceptions </w:t>
      </w:r>
      <w:r w:rsidR="00700C3E">
        <w:rPr>
          <w:rFonts w:asciiTheme="minorHAnsi" w:hAnsiTheme="minorHAnsi" w:cstheme="minorHAnsi"/>
          <w:i/>
          <w:color w:val="C00000"/>
        </w:rPr>
        <w:t xml:space="preserve">are often </w:t>
      </w:r>
      <w:r>
        <w:rPr>
          <w:rFonts w:asciiTheme="minorHAnsi" w:hAnsiTheme="minorHAnsi" w:cstheme="minorHAnsi"/>
          <w:i/>
          <w:color w:val="C00000"/>
        </w:rPr>
        <w:t>based on students’ overgeneralizing their limited understanding of equality. Students need experiences solving grade</w:t>
      </w:r>
      <w:r w:rsidR="00FB3994">
        <w:rPr>
          <w:rFonts w:asciiTheme="minorHAnsi" w:hAnsiTheme="minorHAnsi" w:cstheme="minorHAnsi"/>
          <w:i/>
          <w:color w:val="C00000"/>
        </w:rPr>
        <w:t>-</w:t>
      </w:r>
      <w:r>
        <w:rPr>
          <w:rFonts w:asciiTheme="minorHAnsi" w:hAnsiTheme="minorHAnsi" w:cstheme="minorHAnsi"/>
          <w:i/>
          <w:color w:val="C00000"/>
        </w:rPr>
        <w:t xml:space="preserve">appropriate practical problems and comparing the results by writing comparison sentences.  </w:t>
      </w:r>
      <w:r w:rsidR="00700C3E">
        <w:rPr>
          <w:rFonts w:asciiTheme="minorHAnsi" w:hAnsiTheme="minorHAnsi" w:cstheme="minorHAnsi"/>
          <w:i/>
          <w:color w:val="C00000"/>
        </w:rPr>
        <w:t xml:space="preserve">An example might include:  </w:t>
      </w:r>
      <w:r>
        <w:rPr>
          <w:rFonts w:asciiTheme="minorHAnsi" w:hAnsiTheme="minorHAnsi" w:cstheme="minorHAnsi"/>
          <w:i/>
          <w:color w:val="C00000"/>
        </w:rPr>
        <w:t>Susie has 4 red apples and 1 green</w:t>
      </w:r>
      <w:r w:rsidR="00700C3E">
        <w:rPr>
          <w:rFonts w:asciiTheme="minorHAnsi" w:hAnsiTheme="minorHAnsi" w:cstheme="minorHAnsi"/>
          <w:i/>
          <w:color w:val="C00000"/>
        </w:rPr>
        <w:t xml:space="preserve"> apple</w:t>
      </w:r>
      <w:r>
        <w:rPr>
          <w:rFonts w:asciiTheme="minorHAnsi" w:hAnsiTheme="minorHAnsi" w:cstheme="minorHAnsi"/>
          <w:i/>
          <w:color w:val="C00000"/>
        </w:rPr>
        <w:t xml:space="preserve">. Henry has 2 red apples and 3 green apples.  </w:t>
      </w:r>
      <w:r w:rsidR="00700C3E">
        <w:rPr>
          <w:rFonts w:asciiTheme="minorHAnsi" w:hAnsiTheme="minorHAnsi" w:cstheme="minorHAnsi"/>
          <w:i/>
          <w:color w:val="C00000"/>
        </w:rPr>
        <w:t xml:space="preserve">Do they have an equal amount? </w:t>
      </w:r>
      <w:r>
        <w:rPr>
          <w:rFonts w:asciiTheme="minorHAnsi" w:hAnsiTheme="minorHAnsi" w:cstheme="minorHAnsi"/>
          <w:i/>
          <w:color w:val="C00000"/>
        </w:rPr>
        <w:t>The equation</w:t>
      </w:r>
      <w:r w:rsidR="00700C3E">
        <w:rPr>
          <w:rFonts w:asciiTheme="minorHAnsi" w:hAnsiTheme="minorHAnsi" w:cstheme="minorHAnsi"/>
          <w:i/>
          <w:color w:val="C00000"/>
        </w:rPr>
        <w:t xml:space="preserve"> recording this relationship</w:t>
      </w:r>
      <w:r>
        <w:rPr>
          <w:rFonts w:asciiTheme="minorHAnsi" w:hAnsiTheme="minorHAnsi" w:cstheme="minorHAnsi"/>
          <w:i/>
          <w:color w:val="C00000"/>
        </w:rPr>
        <w:t xml:space="preserve"> might look like 4 + 1 = 2 + 3 and could be read as 4 and 1 is equal to 2 and 3.</w:t>
      </w:r>
    </w:p>
    <w:p w14:paraId="78A0477A" w14:textId="3C88AACA" w:rsidR="002312D2" w:rsidRPr="00844094" w:rsidRDefault="002312D2" w:rsidP="008F0DCF">
      <w:pPr>
        <w:pStyle w:val="ListParagraph"/>
        <w:numPr>
          <w:ilvl w:val="0"/>
          <w:numId w:val="17"/>
        </w:numPr>
        <w:pBdr>
          <w:top w:val="nil"/>
          <w:left w:val="nil"/>
          <w:bottom w:val="nil"/>
          <w:right w:val="nil"/>
          <w:between w:val="nil"/>
        </w:pBdr>
        <w:spacing w:line="276" w:lineRule="auto"/>
        <w:rPr>
          <w:rFonts w:asciiTheme="minorHAnsi" w:hAnsiTheme="minorHAnsi" w:cstheme="minorHAnsi"/>
          <w:color w:val="000000"/>
          <w:sz w:val="28"/>
        </w:rPr>
      </w:pPr>
      <w:r>
        <w:rPr>
          <w:rFonts w:asciiTheme="minorHAnsi" w:hAnsiTheme="minorHAnsi" w:cstheme="minorHAnsi"/>
          <w:color w:val="000000"/>
          <w:sz w:val="28"/>
        </w:rPr>
        <w:t>S</w:t>
      </w:r>
      <w:r w:rsidRPr="00844094">
        <w:rPr>
          <w:rFonts w:asciiTheme="minorHAnsi" w:hAnsiTheme="minorHAnsi" w:cstheme="minorHAnsi"/>
          <w:color w:val="000000"/>
          <w:sz w:val="28"/>
        </w:rPr>
        <w:t>olve the</w:t>
      </w:r>
      <w:r>
        <w:rPr>
          <w:rFonts w:asciiTheme="minorHAnsi" w:hAnsiTheme="minorHAnsi" w:cstheme="minorHAnsi"/>
          <w:color w:val="000000"/>
          <w:sz w:val="28"/>
        </w:rPr>
        <w:t xml:space="preserve"> following </w:t>
      </w:r>
      <w:r w:rsidRPr="00844094">
        <w:rPr>
          <w:rFonts w:asciiTheme="minorHAnsi" w:hAnsiTheme="minorHAnsi" w:cstheme="minorHAnsi"/>
          <w:color w:val="000000"/>
          <w:sz w:val="28"/>
        </w:rPr>
        <w:t>number sentences or equations. (</w:t>
      </w:r>
      <w:r>
        <w:rPr>
          <w:rFonts w:asciiTheme="minorHAnsi" w:hAnsiTheme="minorHAnsi" w:cstheme="minorHAnsi"/>
          <w:color w:val="000000"/>
          <w:sz w:val="28"/>
        </w:rPr>
        <w:t>Counters or a number balance can be used if desired</w:t>
      </w:r>
      <w:r w:rsidRPr="00844094">
        <w:rPr>
          <w:rFonts w:asciiTheme="minorHAnsi" w:hAnsiTheme="minorHAnsi" w:cstheme="minorHAnsi"/>
          <w:color w:val="000000"/>
          <w:sz w:val="28"/>
        </w:rPr>
        <w:t>.)</w:t>
      </w:r>
    </w:p>
    <w:p w14:paraId="37E308BC" w14:textId="77777777" w:rsidR="002312D2" w:rsidRPr="00844094" w:rsidRDefault="002312D2" w:rsidP="008F0DCF">
      <w:pPr>
        <w:pStyle w:val="ListParagraph"/>
        <w:numPr>
          <w:ilvl w:val="2"/>
          <w:numId w:val="17"/>
        </w:numPr>
        <w:pBdr>
          <w:top w:val="nil"/>
          <w:left w:val="nil"/>
          <w:bottom w:val="nil"/>
          <w:right w:val="nil"/>
          <w:between w:val="nil"/>
        </w:pBdr>
        <w:spacing w:line="276" w:lineRule="auto"/>
        <w:rPr>
          <w:rFonts w:asciiTheme="minorHAnsi" w:hAnsiTheme="minorHAnsi" w:cstheme="minorHAnsi"/>
          <w:color w:val="000000"/>
          <w:sz w:val="28"/>
        </w:rPr>
      </w:pPr>
      <w:r w:rsidRPr="00844094">
        <w:rPr>
          <w:rFonts w:asciiTheme="minorHAnsi" w:hAnsiTheme="minorHAnsi" w:cstheme="minorHAnsi"/>
          <w:color w:val="000000"/>
          <w:sz w:val="28"/>
        </w:rPr>
        <w:t>5 + 3 = _____</w:t>
      </w:r>
    </w:p>
    <w:p w14:paraId="1BD2E00D" w14:textId="77777777" w:rsidR="002312D2" w:rsidRPr="00844094" w:rsidRDefault="002312D2" w:rsidP="008F0DCF">
      <w:pPr>
        <w:pStyle w:val="ListParagraph"/>
        <w:numPr>
          <w:ilvl w:val="2"/>
          <w:numId w:val="17"/>
        </w:numPr>
        <w:pBdr>
          <w:top w:val="nil"/>
          <w:left w:val="nil"/>
          <w:bottom w:val="nil"/>
          <w:right w:val="nil"/>
          <w:between w:val="nil"/>
        </w:pBdr>
        <w:spacing w:line="276" w:lineRule="auto"/>
        <w:rPr>
          <w:rFonts w:asciiTheme="minorHAnsi" w:hAnsiTheme="minorHAnsi" w:cstheme="minorHAnsi"/>
          <w:color w:val="000000"/>
          <w:sz w:val="28"/>
        </w:rPr>
      </w:pPr>
      <w:r w:rsidRPr="00844094">
        <w:rPr>
          <w:rFonts w:asciiTheme="minorHAnsi" w:hAnsiTheme="minorHAnsi" w:cstheme="minorHAnsi"/>
          <w:color w:val="000000"/>
          <w:sz w:val="28"/>
        </w:rPr>
        <w:t>_____ = 4 + 5</w:t>
      </w:r>
    </w:p>
    <w:p w14:paraId="03EA1EB4" w14:textId="77777777" w:rsidR="002312D2" w:rsidRPr="00844094" w:rsidRDefault="002312D2" w:rsidP="008F0DCF">
      <w:pPr>
        <w:pStyle w:val="ListParagraph"/>
        <w:numPr>
          <w:ilvl w:val="2"/>
          <w:numId w:val="17"/>
        </w:numPr>
        <w:pBdr>
          <w:top w:val="nil"/>
          <w:left w:val="nil"/>
          <w:bottom w:val="nil"/>
          <w:right w:val="nil"/>
          <w:between w:val="nil"/>
        </w:pBdr>
        <w:spacing w:line="276" w:lineRule="auto"/>
        <w:rPr>
          <w:rFonts w:asciiTheme="minorHAnsi" w:hAnsiTheme="minorHAnsi" w:cstheme="minorHAnsi"/>
          <w:color w:val="000000"/>
          <w:sz w:val="28"/>
        </w:rPr>
      </w:pPr>
      <w:r w:rsidRPr="00844094">
        <w:rPr>
          <w:rFonts w:asciiTheme="minorHAnsi" w:hAnsiTheme="minorHAnsi" w:cstheme="minorHAnsi"/>
          <w:color w:val="000000"/>
          <w:sz w:val="28"/>
        </w:rPr>
        <w:t>9 - 2 = ____ + 7</w:t>
      </w:r>
    </w:p>
    <w:p w14:paraId="47A899E9" w14:textId="77777777" w:rsidR="002312D2" w:rsidRPr="00844094" w:rsidRDefault="002312D2" w:rsidP="008F0DCF">
      <w:pPr>
        <w:pStyle w:val="ListParagraph"/>
        <w:numPr>
          <w:ilvl w:val="2"/>
          <w:numId w:val="17"/>
        </w:numPr>
        <w:pBdr>
          <w:top w:val="nil"/>
          <w:left w:val="nil"/>
          <w:bottom w:val="nil"/>
          <w:right w:val="nil"/>
          <w:between w:val="nil"/>
        </w:pBdr>
        <w:spacing w:before="0" w:after="120" w:line="276" w:lineRule="auto"/>
        <w:contextualSpacing w:val="0"/>
        <w:rPr>
          <w:rFonts w:asciiTheme="minorHAnsi" w:hAnsiTheme="minorHAnsi" w:cstheme="minorHAnsi"/>
          <w:color w:val="000000"/>
          <w:sz w:val="28"/>
        </w:rPr>
      </w:pPr>
      <w:r w:rsidRPr="00844094">
        <w:rPr>
          <w:rFonts w:asciiTheme="minorHAnsi" w:hAnsiTheme="minorHAnsi" w:cstheme="minorHAnsi"/>
          <w:color w:val="000000"/>
          <w:sz w:val="28"/>
        </w:rPr>
        <w:t>3 + ___ = 2 + 4</w:t>
      </w:r>
    </w:p>
    <w:p w14:paraId="52396190" w14:textId="620CE68A" w:rsidR="00F56EA0" w:rsidRDefault="00700C3E" w:rsidP="008F0DCF">
      <w:pPr>
        <w:pBdr>
          <w:top w:val="nil"/>
          <w:left w:val="nil"/>
          <w:bottom w:val="nil"/>
          <w:right w:val="nil"/>
          <w:between w:val="nil"/>
        </w:pBdr>
        <w:spacing w:line="276" w:lineRule="auto"/>
        <w:ind w:left="360"/>
        <w:rPr>
          <w:rFonts w:asciiTheme="minorHAnsi" w:hAnsiTheme="minorHAnsi" w:cstheme="minorHAnsi"/>
          <w:i/>
          <w:iCs/>
          <w:color w:val="C00000"/>
        </w:rPr>
      </w:pPr>
      <w:r>
        <w:rPr>
          <w:rFonts w:asciiTheme="minorHAnsi" w:hAnsiTheme="minorHAnsi" w:cstheme="minorHAnsi"/>
          <w:i/>
          <w:iCs/>
          <w:color w:val="C00000"/>
        </w:rPr>
        <w:t xml:space="preserve">Students who are unable to answer (a) likely need additional practice with part-part-whole relations and fact fluency.  </w:t>
      </w:r>
      <w:r w:rsidR="00A6498A">
        <w:rPr>
          <w:rFonts w:asciiTheme="minorHAnsi" w:hAnsiTheme="minorHAnsi" w:cstheme="minorHAnsi"/>
          <w:i/>
          <w:iCs/>
          <w:color w:val="C00000"/>
        </w:rPr>
        <w:t>Those s</w:t>
      </w:r>
      <w:r w:rsidR="00B13394" w:rsidRPr="00DC6DBA">
        <w:rPr>
          <w:rFonts w:asciiTheme="minorHAnsi" w:hAnsiTheme="minorHAnsi" w:cstheme="minorHAnsi"/>
          <w:i/>
          <w:iCs/>
          <w:color w:val="C00000"/>
        </w:rPr>
        <w:t>tuden</w:t>
      </w:r>
      <w:r w:rsidR="00644E0C" w:rsidRPr="00DC6DBA">
        <w:rPr>
          <w:rFonts w:asciiTheme="minorHAnsi" w:hAnsiTheme="minorHAnsi" w:cstheme="minorHAnsi"/>
          <w:i/>
          <w:iCs/>
          <w:color w:val="C00000"/>
        </w:rPr>
        <w:t>ts who are</w:t>
      </w:r>
      <w:r w:rsidR="003C2E05" w:rsidRPr="00DC6DBA">
        <w:rPr>
          <w:rFonts w:asciiTheme="minorHAnsi" w:hAnsiTheme="minorHAnsi" w:cstheme="minorHAnsi"/>
          <w:i/>
          <w:iCs/>
          <w:color w:val="C00000"/>
        </w:rPr>
        <w:t xml:space="preserve"> </w:t>
      </w:r>
      <w:r w:rsidR="00A6498A">
        <w:rPr>
          <w:rFonts w:asciiTheme="minorHAnsi" w:hAnsiTheme="minorHAnsi" w:cstheme="minorHAnsi"/>
          <w:i/>
          <w:iCs/>
          <w:color w:val="C00000"/>
        </w:rPr>
        <w:t>una</w:t>
      </w:r>
      <w:r w:rsidR="003C2E05" w:rsidRPr="00DC6DBA">
        <w:rPr>
          <w:rFonts w:asciiTheme="minorHAnsi" w:hAnsiTheme="minorHAnsi" w:cstheme="minorHAnsi"/>
          <w:i/>
          <w:iCs/>
          <w:color w:val="C00000"/>
        </w:rPr>
        <w:t xml:space="preserve">ble to solve </w:t>
      </w:r>
      <w:r>
        <w:rPr>
          <w:rFonts w:asciiTheme="minorHAnsi" w:hAnsiTheme="minorHAnsi" w:cstheme="minorHAnsi"/>
          <w:i/>
          <w:iCs/>
          <w:color w:val="C00000"/>
        </w:rPr>
        <w:t>(b)</w:t>
      </w:r>
      <w:r w:rsidR="00A6498A">
        <w:rPr>
          <w:rFonts w:asciiTheme="minorHAnsi" w:hAnsiTheme="minorHAnsi" w:cstheme="minorHAnsi"/>
          <w:i/>
          <w:iCs/>
          <w:color w:val="C00000"/>
        </w:rPr>
        <w:t>,</w:t>
      </w:r>
      <w:r>
        <w:rPr>
          <w:rFonts w:asciiTheme="minorHAnsi" w:hAnsiTheme="minorHAnsi" w:cstheme="minorHAnsi"/>
          <w:i/>
          <w:iCs/>
          <w:color w:val="C00000"/>
        </w:rPr>
        <w:t xml:space="preserve"> where the ‘answer’ is located on the left</w:t>
      </w:r>
      <w:r w:rsidR="00A6498A">
        <w:rPr>
          <w:rFonts w:asciiTheme="minorHAnsi" w:hAnsiTheme="minorHAnsi" w:cstheme="minorHAnsi"/>
          <w:i/>
          <w:iCs/>
          <w:color w:val="C00000"/>
        </w:rPr>
        <w:t>,</w:t>
      </w:r>
      <w:r>
        <w:rPr>
          <w:rFonts w:asciiTheme="minorHAnsi" w:hAnsiTheme="minorHAnsi" w:cstheme="minorHAnsi"/>
          <w:i/>
          <w:iCs/>
          <w:color w:val="C00000"/>
        </w:rPr>
        <w:t xml:space="preserve"> </w:t>
      </w:r>
      <w:r w:rsidR="00A6498A">
        <w:rPr>
          <w:rFonts w:asciiTheme="minorHAnsi" w:hAnsiTheme="minorHAnsi" w:cstheme="minorHAnsi"/>
          <w:i/>
          <w:iCs/>
          <w:color w:val="C00000"/>
        </w:rPr>
        <w:t xml:space="preserve">will </w:t>
      </w:r>
      <w:r>
        <w:rPr>
          <w:rFonts w:asciiTheme="minorHAnsi" w:hAnsiTheme="minorHAnsi" w:cstheme="minorHAnsi"/>
          <w:i/>
          <w:iCs/>
          <w:color w:val="C00000"/>
        </w:rPr>
        <w:t xml:space="preserve">need additional time </w:t>
      </w:r>
      <w:r w:rsidR="00644E0C" w:rsidRPr="00DC6DBA">
        <w:rPr>
          <w:rFonts w:asciiTheme="minorHAnsi" w:hAnsiTheme="minorHAnsi" w:cstheme="minorHAnsi"/>
          <w:i/>
          <w:iCs/>
          <w:color w:val="C00000"/>
        </w:rPr>
        <w:t>developing the concept of equality</w:t>
      </w:r>
      <w:r>
        <w:rPr>
          <w:rFonts w:asciiTheme="minorHAnsi" w:hAnsiTheme="minorHAnsi" w:cstheme="minorHAnsi"/>
          <w:i/>
          <w:iCs/>
          <w:color w:val="C00000"/>
        </w:rPr>
        <w:t xml:space="preserve"> and would benefit from more experiences using </w:t>
      </w:r>
      <w:r w:rsidR="003C2E05" w:rsidRPr="00DC6DBA">
        <w:rPr>
          <w:rFonts w:asciiTheme="minorHAnsi" w:hAnsiTheme="minorHAnsi" w:cstheme="minorHAnsi"/>
          <w:i/>
          <w:iCs/>
          <w:color w:val="C00000"/>
        </w:rPr>
        <w:t>manipulatives</w:t>
      </w:r>
      <w:r w:rsidR="00644E0C" w:rsidRPr="00DC6DBA">
        <w:rPr>
          <w:rFonts w:asciiTheme="minorHAnsi" w:hAnsiTheme="minorHAnsi" w:cstheme="minorHAnsi"/>
          <w:i/>
          <w:iCs/>
          <w:color w:val="C00000"/>
        </w:rPr>
        <w:t xml:space="preserve"> and balances</w:t>
      </w:r>
      <w:r w:rsidR="003C2E05" w:rsidRPr="00DC6DBA">
        <w:rPr>
          <w:rFonts w:asciiTheme="minorHAnsi" w:hAnsiTheme="minorHAnsi" w:cstheme="minorHAnsi"/>
          <w:i/>
          <w:iCs/>
          <w:color w:val="C00000"/>
        </w:rPr>
        <w:t xml:space="preserve"> to </w:t>
      </w:r>
      <w:r w:rsidR="00644E0C" w:rsidRPr="00DC6DBA">
        <w:rPr>
          <w:rFonts w:asciiTheme="minorHAnsi" w:hAnsiTheme="minorHAnsi" w:cstheme="minorHAnsi"/>
          <w:i/>
          <w:iCs/>
          <w:color w:val="C00000"/>
        </w:rPr>
        <w:t>model equality</w:t>
      </w:r>
      <w:r w:rsidR="003C2E05" w:rsidRPr="00DC6DBA">
        <w:rPr>
          <w:rFonts w:asciiTheme="minorHAnsi" w:hAnsiTheme="minorHAnsi" w:cstheme="minorHAnsi"/>
          <w:i/>
          <w:iCs/>
          <w:color w:val="C00000"/>
        </w:rPr>
        <w:t xml:space="preserve">.  </w:t>
      </w:r>
      <w:r w:rsidR="00A6498A">
        <w:rPr>
          <w:rFonts w:asciiTheme="minorHAnsi" w:hAnsiTheme="minorHAnsi" w:cstheme="minorHAnsi"/>
          <w:i/>
          <w:iCs/>
          <w:color w:val="C00000"/>
        </w:rPr>
        <w:t xml:space="preserve">Students who have not explored recording number sentences containing two expressions, such as (c) and (d) which contain </w:t>
      </w:r>
      <w:r w:rsidR="00F56EA0" w:rsidRPr="00DC6DBA">
        <w:rPr>
          <w:rFonts w:asciiTheme="minorHAnsi" w:hAnsiTheme="minorHAnsi" w:cstheme="minorHAnsi"/>
          <w:i/>
          <w:iCs/>
          <w:color w:val="C00000"/>
        </w:rPr>
        <w:t>missing addend</w:t>
      </w:r>
      <w:r w:rsidR="00A6498A">
        <w:rPr>
          <w:rFonts w:asciiTheme="minorHAnsi" w:hAnsiTheme="minorHAnsi" w:cstheme="minorHAnsi"/>
          <w:i/>
          <w:iCs/>
          <w:color w:val="C00000"/>
        </w:rPr>
        <w:t>s</w:t>
      </w:r>
      <w:r w:rsidR="00FB3994">
        <w:rPr>
          <w:rFonts w:asciiTheme="minorHAnsi" w:hAnsiTheme="minorHAnsi" w:cstheme="minorHAnsi"/>
          <w:i/>
          <w:iCs/>
          <w:color w:val="C00000"/>
        </w:rPr>
        <w:t>,</w:t>
      </w:r>
      <w:r w:rsidR="00F56EA0" w:rsidRPr="00DC6DBA">
        <w:rPr>
          <w:rFonts w:asciiTheme="minorHAnsi" w:hAnsiTheme="minorHAnsi" w:cstheme="minorHAnsi"/>
          <w:i/>
          <w:iCs/>
          <w:color w:val="C00000"/>
        </w:rPr>
        <w:t xml:space="preserve"> </w:t>
      </w:r>
      <w:r w:rsidR="00A6498A">
        <w:rPr>
          <w:rFonts w:asciiTheme="minorHAnsi" w:hAnsiTheme="minorHAnsi" w:cstheme="minorHAnsi"/>
          <w:i/>
          <w:iCs/>
          <w:color w:val="C00000"/>
        </w:rPr>
        <w:t xml:space="preserve">will benefit from acting out </w:t>
      </w:r>
      <w:r w:rsidR="00184697" w:rsidRPr="00DC6DBA">
        <w:rPr>
          <w:rFonts w:asciiTheme="minorHAnsi" w:hAnsiTheme="minorHAnsi" w:cstheme="minorHAnsi"/>
          <w:i/>
          <w:iCs/>
          <w:color w:val="C00000"/>
        </w:rPr>
        <w:t>real-world situations</w:t>
      </w:r>
      <w:r w:rsidR="00FB3994">
        <w:rPr>
          <w:rFonts w:asciiTheme="minorHAnsi" w:hAnsiTheme="minorHAnsi" w:cstheme="minorHAnsi"/>
          <w:i/>
          <w:iCs/>
          <w:color w:val="C00000"/>
        </w:rPr>
        <w:t xml:space="preserve"> then</w:t>
      </w:r>
      <w:r w:rsidR="00A6498A">
        <w:rPr>
          <w:rFonts w:asciiTheme="minorHAnsi" w:hAnsiTheme="minorHAnsi" w:cstheme="minorHAnsi"/>
          <w:i/>
          <w:iCs/>
          <w:color w:val="C00000"/>
        </w:rPr>
        <w:t xml:space="preserve"> discussing </w:t>
      </w:r>
      <w:r w:rsidR="00FB3994">
        <w:rPr>
          <w:rFonts w:asciiTheme="minorHAnsi" w:hAnsiTheme="minorHAnsi" w:cstheme="minorHAnsi"/>
          <w:i/>
          <w:iCs/>
          <w:color w:val="C00000"/>
        </w:rPr>
        <w:t xml:space="preserve">and representing </w:t>
      </w:r>
      <w:r w:rsidR="00A6498A">
        <w:rPr>
          <w:rFonts w:asciiTheme="minorHAnsi" w:hAnsiTheme="minorHAnsi" w:cstheme="minorHAnsi"/>
          <w:i/>
          <w:iCs/>
          <w:color w:val="C00000"/>
        </w:rPr>
        <w:t xml:space="preserve">what is missing in order to develop greater </w:t>
      </w:r>
      <w:r w:rsidR="00F56EA0" w:rsidRPr="00DC6DBA">
        <w:rPr>
          <w:rFonts w:asciiTheme="minorHAnsi" w:hAnsiTheme="minorHAnsi" w:cstheme="minorHAnsi"/>
          <w:i/>
          <w:iCs/>
          <w:color w:val="C00000"/>
        </w:rPr>
        <w:t>understanding of equality and the use of the equal sign.</w:t>
      </w:r>
    </w:p>
    <w:p w14:paraId="62DD8BC5" w14:textId="23F53033" w:rsidR="00181973" w:rsidRPr="00181973" w:rsidRDefault="000E2ACB" w:rsidP="00A6498A">
      <w:pPr>
        <w:spacing w:line="276" w:lineRule="auto"/>
        <w:ind w:left="360"/>
        <w:rPr>
          <w:rFonts w:asciiTheme="minorHAnsi" w:hAnsiTheme="minorHAnsi" w:cstheme="minorHAnsi"/>
          <w:color w:val="70AD47" w:themeColor="accent6"/>
        </w:rPr>
      </w:pPr>
      <w:r w:rsidRPr="000E2ACB">
        <w:rPr>
          <w:rFonts w:asciiTheme="minorHAnsi" w:hAnsiTheme="minorHAnsi" w:cstheme="minorHAnsi"/>
          <w:i/>
          <w:color w:val="C00000"/>
        </w:rPr>
        <w:lastRenderedPageBreak/>
        <w:t xml:space="preserve">In </w:t>
      </w:r>
      <w:r w:rsidR="00712061">
        <w:rPr>
          <w:rFonts w:asciiTheme="minorHAnsi" w:hAnsiTheme="minorHAnsi" w:cstheme="minorHAnsi"/>
          <w:i/>
          <w:color w:val="C00000"/>
        </w:rPr>
        <w:t>order to develop</w:t>
      </w:r>
      <w:r w:rsidR="00712061" w:rsidRPr="000E2ACB">
        <w:rPr>
          <w:rFonts w:asciiTheme="minorHAnsi" w:hAnsiTheme="minorHAnsi" w:cstheme="minorHAnsi"/>
          <w:i/>
          <w:color w:val="C00000"/>
        </w:rPr>
        <w:t xml:space="preserve"> </w:t>
      </w:r>
      <w:r w:rsidRPr="000E2ACB">
        <w:rPr>
          <w:rFonts w:asciiTheme="minorHAnsi" w:hAnsiTheme="minorHAnsi" w:cstheme="minorHAnsi"/>
          <w:i/>
          <w:color w:val="C00000"/>
        </w:rPr>
        <w:t xml:space="preserve">a deeper understanding of equality, students need to engage in activities such as Shake and Spill (two-color) counters and write equations </w:t>
      </w:r>
      <w:r w:rsidR="00712061">
        <w:rPr>
          <w:rFonts w:asciiTheme="minorHAnsi" w:hAnsiTheme="minorHAnsi" w:cstheme="minorHAnsi"/>
          <w:i/>
          <w:color w:val="C00000"/>
        </w:rPr>
        <w:t xml:space="preserve">or expressions </w:t>
      </w:r>
      <w:r w:rsidRPr="000E2ACB">
        <w:rPr>
          <w:rFonts w:asciiTheme="minorHAnsi" w:hAnsiTheme="minorHAnsi" w:cstheme="minorHAnsi"/>
          <w:i/>
          <w:color w:val="C00000"/>
        </w:rPr>
        <w:t>for how many are yellow and how many are red.  Students will not only gain a better understanding of the part-whole relationship but will also develop a deeper understanding of</w:t>
      </w:r>
      <w:r w:rsidR="00A6498A">
        <w:rPr>
          <w:rFonts w:asciiTheme="minorHAnsi" w:hAnsiTheme="minorHAnsi" w:cstheme="minorHAnsi"/>
          <w:i/>
          <w:color w:val="C00000"/>
        </w:rPr>
        <w:t xml:space="preserve"> equality and using the equal sign to represent equal parts.  </w:t>
      </w:r>
    </w:p>
    <w:sectPr w:rsidR="00181973" w:rsidRPr="00181973" w:rsidSect="00844094">
      <w:headerReference w:type="even" r:id="rId26"/>
      <w:headerReference w:type="default" r:id="rId27"/>
      <w:footerReference w:type="even" r:id="rId28"/>
      <w:footerReference w:type="default" r:id="rId29"/>
      <w:headerReference w:type="first" r:id="rId30"/>
      <w:footerReference w:type="first" r:id="rId31"/>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DE98" w14:textId="77777777" w:rsidR="00181973" w:rsidRDefault="00181973" w:rsidP="00181973">
      <w:pPr>
        <w:spacing w:after="0" w:line="240" w:lineRule="auto"/>
      </w:pPr>
      <w:r>
        <w:separator/>
      </w:r>
    </w:p>
  </w:endnote>
  <w:endnote w:type="continuationSeparator" w:id="0">
    <w:p w14:paraId="1A9148B4" w14:textId="77777777" w:rsidR="00181973" w:rsidRDefault="00181973" w:rsidP="0018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A9EA5" w14:textId="77777777" w:rsidR="00E02ECA" w:rsidRDefault="00E02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0D2B3" w14:textId="41E63B17" w:rsidR="00181973" w:rsidRDefault="00181973" w:rsidP="00E02ECA">
    <w:pPr>
      <w:pStyle w:val="Footer"/>
      <w:tabs>
        <w:tab w:val="clear" w:pos="9360"/>
        <w:tab w:val="right" w:pos="10620"/>
      </w:tabs>
      <w:spacing w:after="120"/>
    </w:pPr>
    <w:r>
      <w:t>Virginia Department of Education</w:t>
    </w:r>
    <w:r>
      <w:tab/>
    </w:r>
    <w:r>
      <w:tab/>
      <w:t>August 2020</w:t>
    </w:r>
  </w:p>
  <w:p w14:paraId="3875BBF2" w14:textId="5C0AA8D9" w:rsidR="00E02ECA" w:rsidRDefault="00E02ECA" w:rsidP="00E02ECA">
    <w:pPr>
      <w:pStyle w:val="Footer"/>
      <w:tabs>
        <w:tab w:val="clear" w:pos="9360"/>
        <w:tab w:val="right" w:pos="1062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5156" w14:textId="77777777" w:rsidR="00E02ECA" w:rsidRDefault="00E02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8D536" w14:textId="77777777" w:rsidR="00181973" w:rsidRDefault="00181973" w:rsidP="00181973">
      <w:pPr>
        <w:spacing w:after="0" w:line="240" w:lineRule="auto"/>
      </w:pPr>
      <w:r>
        <w:separator/>
      </w:r>
    </w:p>
  </w:footnote>
  <w:footnote w:type="continuationSeparator" w:id="0">
    <w:p w14:paraId="1C10AB2B" w14:textId="77777777" w:rsidR="00181973" w:rsidRDefault="00181973" w:rsidP="00181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12C85" w14:textId="77777777" w:rsidR="00E02ECA" w:rsidRDefault="00E02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5A3C2" w14:textId="77777777" w:rsidR="00E02ECA" w:rsidRDefault="00E02E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0C944" w14:textId="77777777" w:rsidR="00E02ECA" w:rsidRDefault="00E02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2D25899"/>
    <w:multiLevelType w:val="hybridMultilevel"/>
    <w:tmpl w:val="A47CB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B3DA57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475C2D"/>
    <w:multiLevelType w:val="multilevel"/>
    <w:tmpl w:val="B3DA57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9822A18"/>
    <w:multiLevelType w:val="hybridMultilevel"/>
    <w:tmpl w:val="283A87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F5E96"/>
    <w:multiLevelType w:val="multilevel"/>
    <w:tmpl w:val="B3DA57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B8A59F1"/>
    <w:multiLevelType w:val="hybridMultilevel"/>
    <w:tmpl w:val="671C27F2"/>
    <w:lvl w:ilvl="0" w:tplc="506C988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69F0D47"/>
    <w:multiLevelType w:val="hybridMultilevel"/>
    <w:tmpl w:val="88302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34B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9CB63E9"/>
    <w:multiLevelType w:val="multilevel"/>
    <w:tmpl w:val="7ED08C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77E71DD4"/>
    <w:multiLevelType w:val="hybridMultilevel"/>
    <w:tmpl w:val="0F4E63D0"/>
    <w:lvl w:ilvl="0" w:tplc="7734A99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82900"/>
    <w:multiLevelType w:val="multilevel"/>
    <w:tmpl w:val="43A448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13"/>
  </w:num>
  <w:num w:numId="5">
    <w:abstractNumId w:val="15"/>
  </w:num>
  <w:num w:numId="6">
    <w:abstractNumId w:val="10"/>
  </w:num>
  <w:num w:numId="7">
    <w:abstractNumId w:val="2"/>
  </w:num>
  <w:num w:numId="8">
    <w:abstractNumId w:val="0"/>
  </w:num>
  <w:num w:numId="9">
    <w:abstractNumId w:val="9"/>
  </w:num>
  <w:num w:numId="10">
    <w:abstractNumId w:val="1"/>
  </w:num>
  <w:num w:numId="11">
    <w:abstractNumId w:val="16"/>
  </w:num>
  <w:num w:numId="12">
    <w:abstractNumId w:val="12"/>
  </w:num>
  <w:num w:numId="13">
    <w:abstractNumId w:val="11"/>
  </w:num>
  <w:num w:numId="14">
    <w:abstractNumId w:val="7"/>
  </w:num>
  <w:num w:numId="15">
    <w:abstractNumId w:val="8"/>
  </w:num>
  <w:num w:numId="16">
    <w:abstractNumId w:val="14"/>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60529"/>
    <w:rsid w:val="000E1050"/>
    <w:rsid w:val="000E2ACB"/>
    <w:rsid w:val="00112DDD"/>
    <w:rsid w:val="00180853"/>
    <w:rsid w:val="00181973"/>
    <w:rsid w:val="00184697"/>
    <w:rsid w:val="00184F49"/>
    <w:rsid w:val="001B29B8"/>
    <w:rsid w:val="001C60FE"/>
    <w:rsid w:val="002312D2"/>
    <w:rsid w:val="002672EE"/>
    <w:rsid w:val="002717F6"/>
    <w:rsid w:val="00290BEB"/>
    <w:rsid w:val="002A3CCB"/>
    <w:rsid w:val="002B1829"/>
    <w:rsid w:val="0035033A"/>
    <w:rsid w:val="003778F6"/>
    <w:rsid w:val="003C2E05"/>
    <w:rsid w:val="00415570"/>
    <w:rsid w:val="0046401A"/>
    <w:rsid w:val="004A4A1C"/>
    <w:rsid w:val="004C6122"/>
    <w:rsid w:val="004E7BD0"/>
    <w:rsid w:val="005359F5"/>
    <w:rsid w:val="005D317D"/>
    <w:rsid w:val="005F118D"/>
    <w:rsid w:val="0061151D"/>
    <w:rsid w:val="00620F3C"/>
    <w:rsid w:val="0063015D"/>
    <w:rsid w:val="00644E0C"/>
    <w:rsid w:val="00692D2B"/>
    <w:rsid w:val="00700C3E"/>
    <w:rsid w:val="00712061"/>
    <w:rsid w:val="007C4F1C"/>
    <w:rsid w:val="007D1F1E"/>
    <w:rsid w:val="007D2CDE"/>
    <w:rsid w:val="00844094"/>
    <w:rsid w:val="008F0DCF"/>
    <w:rsid w:val="00A02F8F"/>
    <w:rsid w:val="00A2490F"/>
    <w:rsid w:val="00A6498A"/>
    <w:rsid w:val="00AA18E0"/>
    <w:rsid w:val="00AC0455"/>
    <w:rsid w:val="00AC237D"/>
    <w:rsid w:val="00AD160F"/>
    <w:rsid w:val="00B0553C"/>
    <w:rsid w:val="00B13394"/>
    <w:rsid w:val="00B40D63"/>
    <w:rsid w:val="00B5100D"/>
    <w:rsid w:val="00B73079"/>
    <w:rsid w:val="00B941BD"/>
    <w:rsid w:val="00B9659E"/>
    <w:rsid w:val="00BC69EA"/>
    <w:rsid w:val="00BE7659"/>
    <w:rsid w:val="00D01C0E"/>
    <w:rsid w:val="00D27FEA"/>
    <w:rsid w:val="00D3085C"/>
    <w:rsid w:val="00D315F4"/>
    <w:rsid w:val="00D75229"/>
    <w:rsid w:val="00D7759D"/>
    <w:rsid w:val="00DC6DBA"/>
    <w:rsid w:val="00E02ECA"/>
    <w:rsid w:val="00E735F3"/>
    <w:rsid w:val="00E83578"/>
    <w:rsid w:val="00EF1037"/>
    <w:rsid w:val="00EF1C4C"/>
    <w:rsid w:val="00F1062C"/>
    <w:rsid w:val="00F2491A"/>
    <w:rsid w:val="00F56EA0"/>
    <w:rsid w:val="00FB3994"/>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7E5336"/>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uiPriority w:val="9"/>
    <w:qFormat/>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Bullet1">
    <w:name w:val="Bullet 1"/>
    <w:basedOn w:val="Normal"/>
    <w:next w:val="Normal"/>
    <w:link w:val="Bullet1Char"/>
    <w:rsid w:val="00F2491A"/>
    <w:pPr>
      <w:numPr>
        <w:numId w:val="8"/>
      </w:num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F2491A"/>
    <w:rPr>
      <w:rFonts w:ascii="Times New Roman" w:eastAsia="Times" w:hAnsi="Times New Roman" w:cs="Times New Roman"/>
      <w:sz w:val="20"/>
      <w:szCs w:val="20"/>
      <w:lang w:val="en-US"/>
    </w:rPr>
  </w:style>
  <w:style w:type="paragraph" w:styleId="Header">
    <w:name w:val="header"/>
    <w:basedOn w:val="Normal"/>
    <w:link w:val="HeaderChar"/>
    <w:uiPriority w:val="99"/>
    <w:unhideWhenUsed/>
    <w:rsid w:val="00181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973"/>
  </w:style>
  <w:style w:type="paragraph" w:styleId="Footer">
    <w:name w:val="footer"/>
    <w:basedOn w:val="Normal"/>
    <w:link w:val="FooterChar"/>
    <w:uiPriority w:val="99"/>
    <w:unhideWhenUsed/>
    <w:rsid w:val="00181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973"/>
  </w:style>
  <w:style w:type="paragraph" w:styleId="CommentSubject">
    <w:name w:val="annotation subject"/>
    <w:basedOn w:val="CommentText"/>
    <w:next w:val="CommentText"/>
    <w:link w:val="CommentSubjectChar"/>
    <w:uiPriority w:val="99"/>
    <w:semiHidden/>
    <w:unhideWhenUsed/>
    <w:rsid w:val="007C4F1C"/>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7C4F1C"/>
    <w:rPr>
      <w:rFonts w:ascii="Times New Roman" w:hAnsi="Times New Roman" w:cs="Times New Roman"/>
      <w:b/>
      <w:bCs/>
      <w:sz w:val="20"/>
      <w:szCs w:val="20"/>
    </w:rPr>
  </w:style>
  <w:style w:type="character" w:customStyle="1" w:styleId="filetype">
    <w:name w:val="file_type"/>
    <w:basedOn w:val="DefaultParagraphFont"/>
    <w:rsid w:val="00D27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84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25812/638045674099230000" TargetMode="External"/><Relationship Id="rId18" Type="http://schemas.openxmlformats.org/officeDocument/2006/relationships/hyperlink" Target="https://www.doe.virginia.gov/home/showpublisheddocument/25802/63804567407847000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doe.virginia.gov/home/showpublisheddocument/24366/638044672198330000" TargetMode="External"/><Relationship Id="rId7" Type="http://schemas.openxmlformats.org/officeDocument/2006/relationships/endnotes" Target="endnotes.xml"/><Relationship Id="rId12" Type="http://schemas.openxmlformats.org/officeDocument/2006/relationships/hyperlink" Target="https://www.doe.virginia.gov/home/showpublisheddocument/18640/638041054259400000" TargetMode="External"/><Relationship Id="rId17" Type="http://schemas.openxmlformats.org/officeDocument/2006/relationships/hyperlink" Target="https://www.doe.virginia.gov/home/showpublisheddocument/25800/638045674073930000" TargetMode="Externa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oe.virginia.gov/home/showpublisheddocument/25810/638045674095330000" TargetMode="External"/><Relationship Id="rId20" Type="http://schemas.openxmlformats.org/officeDocument/2006/relationships/hyperlink" Target="https://www.doe.virginia.gov/home/showpublisheddocument/25806/63804567408657000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38/638041054248300000" TargetMode="Externa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e.virginia.gov/home/showpublisheddocument/25808/638045674090630000" TargetMode="External"/><Relationship Id="rId23" Type="http://schemas.openxmlformats.org/officeDocument/2006/relationships/hyperlink" Target="https://www.doe.virginia.gov/home/showpublisheddocument/24374/638044672223000000" TargetMode="External"/><Relationship Id="rId28" Type="http://schemas.openxmlformats.org/officeDocument/2006/relationships/footer" Target="footer1.xml"/><Relationship Id="rId10" Type="http://schemas.openxmlformats.org/officeDocument/2006/relationships/hyperlink" Target="https://www.doe.virginia.gov/home/showpublisheddocument/16596/638037078635300000" TargetMode="External"/><Relationship Id="rId19" Type="http://schemas.openxmlformats.org/officeDocument/2006/relationships/hyperlink" Target="https://www.doe.virginia.gov/home/showpublisheddocument/25804/638045674082370000"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doe.virginia.gov/home/showpublisheddocument/16594/638037078628870000" TargetMode="External"/><Relationship Id="rId14" Type="http://schemas.openxmlformats.org/officeDocument/2006/relationships/hyperlink" Target="https://www.doe.virginia.gov/home/showpublisheddocument/25814/638045674104070000" TargetMode="External"/><Relationship Id="rId22" Type="http://schemas.openxmlformats.org/officeDocument/2006/relationships/hyperlink" Target="https://www.doe.virginia.gov/home/showpublisheddocument/24370/638044672211600000"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www.doe.virginia.gov/home/showpublisheddocument/2934/63798246328990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SOL 1.15 Quick Check</vt:lpstr>
    </vt:vector>
  </TitlesOfParts>
  <Company>Virginia IT Infrastructure Partnership</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1.15 Quick Check</dc:title>
  <dc:creator>Virginia Department of Education</dc:creator>
  <cp:lastModifiedBy>VITA Program</cp:lastModifiedBy>
  <cp:revision>2</cp:revision>
  <cp:lastPrinted>2020-09-10T15:19:00Z</cp:lastPrinted>
  <dcterms:created xsi:type="dcterms:W3CDTF">2022-12-22T15:31:00Z</dcterms:created>
  <dcterms:modified xsi:type="dcterms:W3CDTF">2022-12-22T15:31:00Z</dcterms:modified>
</cp:coreProperties>
</file>