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49804" w14:textId="77777777" w:rsidR="00B73079" w:rsidRPr="00EF1C4C" w:rsidRDefault="00B941BD" w:rsidP="00EF1C4C">
      <w:pPr>
        <w:pStyle w:val="Title"/>
      </w:pPr>
      <w:r w:rsidRPr="00EF1C4C">
        <w:t>Just In Time Quick Check</w:t>
      </w:r>
    </w:p>
    <w:p w14:paraId="7DE581D5" w14:textId="1B5874CC" w:rsidR="00B73079" w:rsidRPr="001D6A1E" w:rsidRDefault="00CA0A0C" w:rsidP="001D6A1E">
      <w:pPr>
        <w:pStyle w:val="Title"/>
        <w:spacing w:after="120"/>
      </w:pPr>
      <w:r w:rsidRPr="00AB30FD">
        <w:t>Standard of Learning (SOL) 1.2c</w:t>
      </w:r>
      <w:r w:rsidR="00B941BD" w:rsidRPr="00EF1C4C">
        <w:t xml:space="preserve"> </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2B13ECEA" w14:textId="77777777" w:rsidTr="00914A25">
        <w:trPr>
          <w:tblHeader/>
        </w:trPr>
        <w:tc>
          <w:tcPr>
            <w:tcW w:w="10885" w:type="dxa"/>
          </w:tcPr>
          <w:p w14:paraId="68B2B699" w14:textId="77777777" w:rsidR="00B73079" w:rsidRPr="00B01056" w:rsidRDefault="00B941BD" w:rsidP="00EF1C4C">
            <w:pPr>
              <w:jc w:val="center"/>
              <w:rPr>
                <w:i/>
                <w:sz w:val="28"/>
                <w:szCs w:val="28"/>
              </w:rPr>
            </w:pPr>
            <w:r w:rsidRPr="00B01056">
              <w:rPr>
                <w:rStyle w:val="TitleChar"/>
              </w:rPr>
              <w:t>Strand:</w:t>
            </w:r>
            <w:r w:rsidRPr="00B01056">
              <w:rPr>
                <w:sz w:val="28"/>
                <w:szCs w:val="28"/>
              </w:rPr>
              <w:t xml:space="preserve"> </w:t>
            </w:r>
            <w:r w:rsidR="00CA0A0C" w:rsidRPr="00B40D22">
              <w:rPr>
                <w:bCs/>
                <w:sz w:val="28"/>
                <w:szCs w:val="28"/>
              </w:rPr>
              <w:t>Number and Number Sense</w:t>
            </w:r>
          </w:p>
        </w:tc>
      </w:tr>
      <w:tr w:rsidR="00B73079" w14:paraId="2AA06AFD" w14:textId="77777777" w:rsidTr="00914A25">
        <w:tc>
          <w:tcPr>
            <w:tcW w:w="10885" w:type="dxa"/>
            <w:shd w:val="clear" w:color="auto" w:fill="D9D9D9"/>
          </w:tcPr>
          <w:p w14:paraId="3674A4F9" w14:textId="77777777" w:rsidR="00B73079" w:rsidRPr="00AD160F" w:rsidRDefault="00CA0A0C" w:rsidP="00914A25">
            <w:pPr>
              <w:pStyle w:val="Heading1"/>
              <w:spacing w:before="120"/>
              <w:outlineLvl w:val="0"/>
            </w:pPr>
            <w:r>
              <w:t>Standard of Learning (SOL) 1.2c</w:t>
            </w:r>
          </w:p>
          <w:p w14:paraId="33E9C7BD" w14:textId="77777777" w:rsidR="00B73079" w:rsidRPr="00B40D22" w:rsidRDefault="00CA0A0C" w:rsidP="00914A25">
            <w:pPr>
              <w:spacing w:after="120"/>
              <w:rPr>
                <w:bCs/>
                <w:iCs/>
              </w:rPr>
            </w:pPr>
            <w:r w:rsidRPr="00B40D22">
              <w:rPr>
                <w:bCs/>
                <w:iCs/>
              </w:rPr>
              <w:t>The student, given up to 110 objects, will order three or fewer sets from least to greatest and greatest to least.</w:t>
            </w:r>
          </w:p>
        </w:tc>
      </w:tr>
      <w:tr w:rsidR="00B73079" w14:paraId="60633F3D" w14:textId="77777777" w:rsidTr="00914A25">
        <w:tc>
          <w:tcPr>
            <w:tcW w:w="10885" w:type="dxa"/>
            <w:shd w:val="clear" w:color="auto" w:fill="F2F2F2"/>
          </w:tcPr>
          <w:p w14:paraId="673530C4" w14:textId="77777777" w:rsidR="00B73079" w:rsidRDefault="00B941BD" w:rsidP="00914A25">
            <w:pPr>
              <w:pStyle w:val="Heading1"/>
              <w:spacing w:before="120"/>
              <w:outlineLvl w:val="0"/>
            </w:pPr>
            <w:r>
              <w:t xml:space="preserve">Grade Level Skills:  </w:t>
            </w:r>
          </w:p>
          <w:p w14:paraId="7E9CCCA1" w14:textId="77777777" w:rsidR="00B73079" w:rsidRPr="00B01056" w:rsidRDefault="00CA0A0C" w:rsidP="00914A25">
            <w:pPr>
              <w:numPr>
                <w:ilvl w:val="0"/>
                <w:numId w:val="3"/>
              </w:numPr>
              <w:pBdr>
                <w:top w:val="nil"/>
                <w:left w:val="nil"/>
                <w:bottom w:val="nil"/>
                <w:right w:val="nil"/>
                <w:between w:val="nil"/>
              </w:pBdr>
              <w:spacing w:after="120"/>
              <w:rPr>
                <w:color w:val="000000"/>
              </w:rPr>
            </w:pPr>
            <w:r w:rsidRPr="00B01056">
              <w:rPr>
                <w:rFonts w:asciiTheme="minorHAnsi" w:hAnsiTheme="minorHAnsi"/>
              </w:rPr>
              <w:t>Order three or fewer sets, each set containing up to 110 objects, from least to greatest and greatest to least.</w:t>
            </w:r>
          </w:p>
        </w:tc>
      </w:tr>
      <w:tr w:rsidR="00B73079" w14:paraId="2A0CFCF4" w14:textId="77777777" w:rsidTr="00914A25">
        <w:tc>
          <w:tcPr>
            <w:tcW w:w="10885" w:type="dxa"/>
          </w:tcPr>
          <w:p w14:paraId="6FD3C3D7" w14:textId="30282B83" w:rsidR="00B73079" w:rsidRPr="00914A25" w:rsidRDefault="00AB30FD" w:rsidP="00914A25">
            <w:pPr>
              <w:spacing w:before="120" w:after="120"/>
              <w:rPr>
                <w:sz w:val="28"/>
              </w:rPr>
            </w:pPr>
            <w:hyperlink w:anchor="bookmark=id.gjdgxs">
              <w:r w:rsidR="00B941BD" w:rsidRPr="00914A25">
                <w:rPr>
                  <w:b/>
                  <w:color w:val="0563C1"/>
                  <w:sz w:val="28"/>
                  <w:u w:val="single"/>
                </w:rPr>
                <w:t>Just in Time Quick Check</w:t>
              </w:r>
            </w:hyperlink>
            <w:r w:rsidR="00B941BD" w:rsidRPr="00914A25">
              <w:rPr>
                <w:b/>
                <w:color w:val="0563C1"/>
                <w:sz w:val="28"/>
                <w:u w:val="single"/>
              </w:rPr>
              <w:t xml:space="preserve"> </w:t>
            </w:r>
          </w:p>
        </w:tc>
      </w:tr>
      <w:tr w:rsidR="00B73079" w14:paraId="5E311A45" w14:textId="77777777" w:rsidTr="00914A25">
        <w:tc>
          <w:tcPr>
            <w:tcW w:w="10885" w:type="dxa"/>
          </w:tcPr>
          <w:p w14:paraId="6305523F" w14:textId="134A9AFA" w:rsidR="00B73079" w:rsidRPr="00914A25" w:rsidRDefault="00AB30FD" w:rsidP="00914A25">
            <w:pPr>
              <w:spacing w:before="120" w:after="120"/>
              <w:rPr>
                <w:b/>
                <w:sz w:val="28"/>
              </w:rPr>
            </w:pPr>
            <w:hyperlink w:anchor="JIT_QC_Teacher" w:history="1">
              <w:r w:rsidR="00B941BD" w:rsidRPr="00914A25">
                <w:rPr>
                  <w:rStyle w:val="Hyperlink"/>
                  <w:b/>
                  <w:sz w:val="28"/>
                </w:rPr>
                <w:t>Just in Time Quick Check Teacher Notes</w:t>
              </w:r>
            </w:hyperlink>
          </w:p>
        </w:tc>
      </w:tr>
      <w:tr w:rsidR="00B73079" w14:paraId="32859BCE" w14:textId="77777777" w:rsidTr="00914A25">
        <w:tc>
          <w:tcPr>
            <w:tcW w:w="10885" w:type="dxa"/>
          </w:tcPr>
          <w:p w14:paraId="1CC9ABAD" w14:textId="77777777" w:rsidR="00B73079" w:rsidRDefault="00B941BD" w:rsidP="00914A25">
            <w:pPr>
              <w:pStyle w:val="Heading1"/>
              <w:spacing w:before="120"/>
              <w:outlineLvl w:val="0"/>
            </w:pPr>
            <w:r>
              <w:t xml:space="preserve">Supporting Resources: </w:t>
            </w:r>
          </w:p>
          <w:p w14:paraId="7FCBC0D2" w14:textId="77777777" w:rsidR="00B73079" w:rsidRDefault="00B941BD" w:rsidP="0026319B">
            <w:pPr>
              <w:numPr>
                <w:ilvl w:val="0"/>
                <w:numId w:val="2"/>
              </w:numPr>
              <w:pBdr>
                <w:top w:val="nil"/>
                <w:left w:val="nil"/>
                <w:bottom w:val="nil"/>
                <w:right w:val="nil"/>
                <w:between w:val="nil"/>
              </w:pBdr>
              <w:rPr>
                <w:color w:val="000000"/>
              </w:rPr>
            </w:pPr>
            <w:r>
              <w:rPr>
                <w:color w:val="000000"/>
              </w:rPr>
              <w:t>VDOE Mathematics Instructional Plans (MIPS)</w:t>
            </w:r>
          </w:p>
          <w:p w14:paraId="68EFF0CD" w14:textId="00D5AC6A" w:rsidR="0026319B" w:rsidRPr="0026319B" w:rsidRDefault="00AB30FD" w:rsidP="0026319B">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9" w:history="1">
              <w:r w:rsidR="0026319B" w:rsidRPr="0026319B">
                <w:rPr>
                  <w:rStyle w:val="Hyperlink"/>
                  <w:rFonts w:asciiTheme="minorHAnsi" w:hAnsiTheme="minorHAnsi" w:cstheme="minorHAnsi"/>
                </w:rPr>
                <w:t>1.2abc - Comparing Numbers with Linking Cubes</w:t>
              </w:r>
            </w:hyperlink>
            <w:r w:rsidR="0026319B" w:rsidRPr="0026319B">
              <w:rPr>
                <w:rStyle w:val="filetype1"/>
                <w:rFonts w:asciiTheme="minorHAnsi" w:hAnsiTheme="minorHAnsi" w:cstheme="minorHAnsi"/>
                <w:color w:val="000000"/>
                <w:sz w:val="22"/>
                <w:szCs w:val="22"/>
              </w:rPr>
              <w:t> (Word)</w:t>
            </w:r>
            <w:r w:rsidR="0026319B" w:rsidRPr="0026319B">
              <w:rPr>
                <w:rFonts w:asciiTheme="minorHAnsi" w:hAnsiTheme="minorHAnsi" w:cstheme="minorHAnsi"/>
                <w:color w:val="000000"/>
              </w:rPr>
              <w:t xml:space="preserve"> / </w:t>
            </w:r>
            <w:hyperlink r:id="rId10" w:history="1">
              <w:r w:rsidR="0026319B" w:rsidRPr="0026319B">
                <w:rPr>
                  <w:rStyle w:val="Hyperlink"/>
                  <w:rFonts w:asciiTheme="minorHAnsi" w:hAnsiTheme="minorHAnsi" w:cstheme="minorHAnsi"/>
                </w:rPr>
                <w:t>PDF Version</w:t>
              </w:r>
            </w:hyperlink>
          </w:p>
          <w:p w14:paraId="57F5E12E" w14:textId="72F0AC3E" w:rsidR="0026319B" w:rsidRPr="0026319B" w:rsidRDefault="00AB30FD" w:rsidP="0026319B">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1" w:history="1">
              <w:r w:rsidR="0026319B" w:rsidRPr="00AB30FD">
                <w:rPr>
                  <w:rStyle w:val="Hyperlink"/>
                  <w:rFonts w:asciiTheme="minorHAnsi" w:hAnsiTheme="minorHAnsi" w:cstheme="minorHAnsi"/>
                </w:rPr>
                <w:t>1.2bc - More or Less? </w:t>
              </w:r>
            </w:hyperlink>
            <w:r w:rsidR="0026319B" w:rsidRPr="0026319B">
              <w:rPr>
                <w:rStyle w:val="filetype1"/>
                <w:rFonts w:asciiTheme="minorHAnsi" w:hAnsiTheme="minorHAnsi" w:cstheme="minorHAnsi"/>
                <w:color w:val="000000"/>
                <w:sz w:val="22"/>
                <w:szCs w:val="22"/>
              </w:rPr>
              <w:t xml:space="preserve">(Word) </w:t>
            </w:r>
            <w:r w:rsidR="0026319B" w:rsidRPr="0026319B">
              <w:rPr>
                <w:rFonts w:asciiTheme="minorHAnsi" w:hAnsiTheme="minorHAnsi" w:cstheme="minorHAnsi"/>
                <w:color w:val="000000"/>
              </w:rPr>
              <w:t xml:space="preserve">/ </w:t>
            </w:r>
            <w:hyperlink r:id="rId12" w:history="1">
              <w:r w:rsidR="0026319B" w:rsidRPr="0026319B">
                <w:rPr>
                  <w:rStyle w:val="Hyperlink"/>
                  <w:rFonts w:asciiTheme="minorHAnsi" w:hAnsiTheme="minorHAnsi" w:cstheme="minorHAnsi"/>
                </w:rPr>
                <w:t>PDF Version</w:t>
              </w:r>
            </w:hyperlink>
          </w:p>
          <w:p w14:paraId="5A05D404" w14:textId="77777777" w:rsidR="00B73079" w:rsidRDefault="00B941BD" w:rsidP="0026319B">
            <w:pPr>
              <w:numPr>
                <w:ilvl w:val="0"/>
                <w:numId w:val="2"/>
              </w:numPr>
              <w:pBdr>
                <w:top w:val="nil"/>
                <w:left w:val="nil"/>
                <w:bottom w:val="nil"/>
                <w:right w:val="nil"/>
                <w:between w:val="nil"/>
              </w:pBdr>
              <w:rPr>
                <w:color w:val="000000"/>
              </w:rPr>
            </w:pPr>
            <w:r>
              <w:rPr>
                <w:color w:val="000000"/>
              </w:rPr>
              <w:t>VDOE Co-Teaching Mathematics Instruction Plans (MIPS)</w:t>
            </w:r>
          </w:p>
          <w:p w14:paraId="2CA38D9F" w14:textId="0EA2BE3C" w:rsidR="00B73079" w:rsidRPr="00AB30FD" w:rsidRDefault="00AB30FD" w:rsidP="0026319B">
            <w:pPr>
              <w:numPr>
                <w:ilvl w:val="1"/>
                <w:numId w:val="2"/>
              </w:numPr>
              <w:pBdr>
                <w:top w:val="nil"/>
                <w:left w:val="nil"/>
                <w:bottom w:val="nil"/>
                <w:right w:val="nil"/>
                <w:between w:val="nil"/>
              </w:pBdr>
              <w:rPr>
                <w:rStyle w:val="Hyperlink"/>
              </w:rPr>
            </w:pPr>
            <w:hyperlink r:id="rId13" w:history="1">
              <w:r w:rsidR="00CA0A0C" w:rsidRPr="00B01056">
                <w:rPr>
                  <w:rStyle w:val="Hyperlink"/>
                </w:rPr>
                <w:t>1.2bc – Comparing Numbers</w:t>
              </w:r>
            </w:hyperlink>
            <w:r w:rsidR="00B01056">
              <w:rPr>
                <w:color w:val="000000"/>
              </w:rPr>
              <w:t xml:space="preserve"> </w:t>
            </w:r>
            <w:r w:rsidR="00B01056">
              <w:t xml:space="preserve">(Word) / </w:t>
            </w:r>
            <w:r>
              <w:fldChar w:fldCharType="begin"/>
            </w:r>
            <w:r>
              <w:instrText xml:space="preserve"> HYPERLINK "https://www.doe.virginia.gov/home/showpublisheddocument/16492/638037047498930000" </w:instrText>
            </w:r>
            <w:r>
              <w:fldChar w:fldCharType="separate"/>
            </w:r>
            <w:r w:rsidR="00B01056" w:rsidRPr="00AB30FD">
              <w:rPr>
                <w:rStyle w:val="Hyperlink"/>
              </w:rPr>
              <w:t>(PDF)</w:t>
            </w:r>
          </w:p>
          <w:p w14:paraId="197CE362" w14:textId="14A5CD44" w:rsidR="00B73079" w:rsidRDefault="00AB30FD" w:rsidP="0026319B">
            <w:pPr>
              <w:numPr>
                <w:ilvl w:val="0"/>
                <w:numId w:val="2"/>
              </w:numPr>
              <w:pBdr>
                <w:top w:val="nil"/>
                <w:left w:val="nil"/>
                <w:bottom w:val="nil"/>
                <w:right w:val="nil"/>
                <w:between w:val="nil"/>
              </w:pBdr>
              <w:rPr>
                <w:color w:val="000000"/>
              </w:rPr>
            </w:pPr>
            <w:r>
              <w:fldChar w:fldCharType="end"/>
            </w:r>
            <w:r w:rsidR="00B941BD">
              <w:rPr>
                <w:color w:val="000000"/>
              </w:rPr>
              <w:t xml:space="preserve">VDOE Word Wall Cards: Grade </w:t>
            </w:r>
            <w:r w:rsidR="00086A30">
              <w:rPr>
                <w:color w:val="000000"/>
              </w:rPr>
              <w:t>1</w:t>
            </w:r>
            <w:r w:rsidR="00B941BD">
              <w:rPr>
                <w:color w:val="000000"/>
              </w:rPr>
              <w:t xml:space="preserve"> </w:t>
            </w:r>
            <w:hyperlink r:id="rId14" w:history="1">
              <w:r w:rsidR="00B941BD" w:rsidRPr="00AB30FD">
                <w:rPr>
                  <w:rStyle w:val="Hyperlink"/>
                </w:rPr>
                <w:t>(</w:t>
              </w:r>
              <w:r w:rsidR="00B01056" w:rsidRPr="00AB30FD">
                <w:rPr>
                  <w:rStyle w:val="Hyperlink"/>
                </w:rPr>
                <w:t>Word</w:t>
              </w:r>
              <w:r w:rsidR="00914A25" w:rsidRPr="00AB30FD">
                <w:rPr>
                  <w:rStyle w:val="Hyperlink"/>
                </w:rPr>
                <w:t>)</w:t>
              </w:r>
              <w:r w:rsidR="00B01056" w:rsidRPr="00AB30FD">
                <w:rPr>
                  <w:rStyle w:val="Hyperlink"/>
                </w:rPr>
                <w:t xml:space="preserve"> </w:t>
              </w:r>
              <w:r w:rsidR="00914A25" w:rsidRPr="00AB30FD">
                <w:rPr>
                  <w:rStyle w:val="Hyperlink"/>
                  <w:highlight w:val="white"/>
                </w:rPr>
                <w:t> </w:t>
              </w:r>
            </w:hyperlink>
            <w:r w:rsidR="00914A25">
              <w:rPr>
                <w:color w:val="000000"/>
                <w:highlight w:val="white"/>
              </w:rPr>
              <w:t>| </w:t>
            </w:r>
            <w:r w:rsidR="00B01056">
              <w:rPr>
                <w:color w:val="000000"/>
              </w:rPr>
              <w:t xml:space="preserve"> </w:t>
            </w:r>
            <w:hyperlink r:id="rId15" w:history="1">
              <w:r w:rsidR="00914A25" w:rsidRPr="00AB30FD">
                <w:rPr>
                  <w:rStyle w:val="Hyperlink"/>
                </w:rPr>
                <w:t>(</w:t>
              </w:r>
              <w:r w:rsidR="00B01056" w:rsidRPr="00AB30FD">
                <w:rPr>
                  <w:rStyle w:val="Hyperlink"/>
                </w:rPr>
                <w:t>PDF</w:t>
              </w:r>
              <w:r w:rsidR="00B941BD" w:rsidRPr="00AB30FD">
                <w:rPr>
                  <w:rStyle w:val="Hyperlink"/>
                </w:rPr>
                <w:t>)</w:t>
              </w:r>
            </w:hyperlink>
          </w:p>
          <w:p w14:paraId="672BD92D" w14:textId="77777777" w:rsidR="00E51C7B" w:rsidRDefault="00E51C7B" w:rsidP="0026319B">
            <w:pPr>
              <w:numPr>
                <w:ilvl w:val="1"/>
                <w:numId w:val="2"/>
              </w:numPr>
              <w:pBdr>
                <w:top w:val="nil"/>
                <w:left w:val="nil"/>
                <w:bottom w:val="nil"/>
                <w:right w:val="nil"/>
                <w:between w:val="nil"/>
              </w:pBdr>
              <w:rPr>
                <w:color w:val="000000"/>
              </w:rPr>
            </w:pPr>
            <w:r>
              <w:rPr>
                <w:color w:val="000000"/>
              </w:rPr>
              <w:t>Place Value</w:t>
            </w:r>
          </w:p>
          <w:p w14:paraId="1837847E" w14:textId="77777777" w:rsidR="00E51C7B" w:rsidRDefault="00E51C7B" w:rsidP="0026319B">
            <w:pPr>
              <w:numPr>
                <w:ilvl w:val="1"/>
                <w:numId w:val="2"/>
              </w:numPr>
              <w:pBdr>
                <w:top w:val="nil"/>
                <w:left w:val="nil"/>
                <w:bottom w:val="nil"/>
                <w:right w:val="nil"/>
                <w:between w:val="nil"/>
              </w:pBdr>
              <w:rPr>
                <w:color w:val="000000"/>
              </w:rPr>
            </w:pPr>
            <w:r>
              <w:rPr>
                <w:color w:val="000000"/>
              </w:rPr>
              <w:t>Counting by ones</w:t>
            </w:r>
          </w:p>
          <w:p w14:paraId="24E293E4" w14:textId="77777777" w:rsidR="00E51C7B" w:rsidRDefault="00E51C7B" w:rsidP="0026319B">
            <w:pPr>
              <w:numPr>
                <w:ilvl w:val="1"/>
                <w:numId w:val="2"/>
              </w:numPr>
              <w:pBdr>
                <w:top w:val="nil"/>
                <w:left w:val="nil"/>
                <w:bottom w:val="nil"/>
                <w:right w:val="nil"/>
                <w:between w:val="nil"/>
              </w:pBdr>
              <w:rPr>
                <w:color w:val="000000"/>
              </w:rPr>
            </w:pPr>
            <w:r>
              <w:rPr>
                <w:color w:val="000000"/>
              </w:rPr>
              <w:t>Counting by tens</w:t>
            </w:r>
          </w:p>
          <w:p w14:paraId="23505B8F" w14:textId="77777777" w:rsidR="00CA0A0C" w:rsidRDefault="00CA0A0C" w:rsidP="0026319B">
            <w:pPr>
              <w:numPr>
                <w:ilvl w:val="1"/>
                <w:numId w:val="2"/>
              </w:numPr>
              <w:pBdr>
                <w:top w:val="nil"/>
                <w:left w:val="nil"/>
                <w:bottom w:val="nil"/>
                <w:right w:val="nil"/>
                <w:between w:val="nil"/>
              </w:pBdr>
              <w:rPr>
                <w:color w:val="000000"/>
              </w:rPr>
            </w:pPr>
            <w:r>
              <w:rPr>
                <w:color w:val="000000"/>
              </w:rPr>
              <w:t>Less than</w:t>
            </w:r>
          </w:p>
          <w:p w14:paraId="5CD54C99" w14:textId="77777777" w:rsidR="00CA0A0C" w:rsidRDefault="00CA0A0C" w:rsidP="0026319B">
            <w:pPr>
              <w:numPr>
                <w:ilvl w:val="1"/>
                <w:numId w:val="2"/>
              </w:numPr>
              <w:pBdr>
                <w:top w:val="nil"/>
                <w:left w:val="nil"/>
                <w:bottom w:val="nil"/>
                <w:right w:val="nil"/>
                <w:between w:val="nil"/>
              </w:pBdr>
              <w:rPr>
                <w:color w:val="000000"/>
              </w:rPr>
            </w:pPr>
            <w:r>
              <w:rPr>
                <w:color w:val="000000"/>
              </w:rPr>
              <w:t>Greater than</w:t>
            </w:r>
          </w:p>
          <w:p w14:paraId="7DE866A4" w14:textId="77777777" w:rsidR="00CA0A0C" w:rsidRPr="00CA0A0C" w:rsidRDefault="00CA0A0C" w:rsidP="0026319B">
            <w:pPr>
              <w:numPr>
                <w:ilvl w:val="1"/>
                <w:numId w:val="2"/>
              </w:numPr>
              <w:pBdr>
                <w:top w:val="nil"/>
                <w:left w:val="nil"/>
                <w:bottom w:val="nil"/>
                <w:right w:val="nil"/>
                <w:between w:val="nil"/>
              </w:pBdr>
              <w:rPr>
                <w:color w:val="000000"/>
              </w:rPr>
            </w:pPr>
            <w:r>
              <w:rPr>
                <w:color w:val="000000"/>
              </w:rPr>
              <w:t>Equal to</w:t>
            </w:r>
          </w:p>
          <w:p w14:paraId="57B69258" w14:textId="6750EF6B" w:rsidR="00B73079" w:rsidRDefault="00B941BD" w:rsidP="0026319B">
            <w:pPr>
              <w:numPr>
                <w:ilvl w:val="0"/>
                <w:numId w:val="2"/>
              </w:numPr>
              <w:pBdr>
                <w:top w:val="nil"/>
                <w:left w:val="nil"/>
                <w:bottom w:val="nil"/>
                <w:right w:val="nil"/>
                <w:between w:val="nil"/>
              </w:pBdr>
              <w:rPr>
                <w:color w:val="000000"/>
              </w:rPr>
            </w:pPr>
            <w:r>
              <w:rPr>
                <w:color w:val="000000"/>
              </w:rPr>
              <w:t>VDOE In</w:t>
            </w:r>
            <w:r w:rsidR="00F54210">
              <w:rPr>
                <w:color w:val="000000"/>
              </w:rPr>
              <w:t>structional Videos for Teachers</w:t>
            </w:r>
            <w:r>
              <w:rPr>
                <w:color w:val="000000"/>
              </w:rPr>
              <w:t xml:space="preserve"> </w:t>
            </w:r>
          </w:p>
          <w:p w14:paraId="1219220C" w14:textId="0BDC756A" w:rsidR="00CA0A0C" w:rsidRDefault="00AB30FD" w:rsidP="0026319B">
            <w:pPr>
              <w:numPr>
                <w:ilvl w:val="1"/>
                <w:numId w:val="2"/>
              </w:numPr>
              <w:pBdr>
                <w:top w:val="nil"/>
                <w:left w:val="nil"/>
                <w:bottom w:val="nil"/>
                <w:right w:val="nil"/>
                <w:between w:val="nil"/>
              </w:pBdr>
              <w:rPr>
                <w:color w:val="000000"/>
              </w:rPr>
            </w:pPr>
            <w:hyperlink r:id="rId16" w:history="1">
              <w:r w:rsidR="00CA0A0C" w:rsidRPr="00B01056">
                <w:rPr>
                  <w:rStyle w:val="Hyperlink"/>
                </w:rPr>
                <w:t>Developing Early Number Sense (grades K-2)</w:t>
              </w:r>
            </w:hyperlink>
            <w:r w:rsidR="00B01056">
              <w:rPr>
                <w:color w:val="000000"/>
              </w:rPr>
              <w:t xml:space="preserve"> </w:t>
            </w:r>
          </w:p>
          <w:p w14:paraId="4264DD2B" w14:textId="54E4CD20" w:rsidR="00977321" w:rsidRPr="0026319B" w:rsidRDefault="00AB30FD" w:rsidP="0026319B">
            <w:pPr>
              <w:numPr>
                <w:ilvl w:val="1"/>
                <w:numId w:val="2"/>
              </w:numPr>
              <w:pBdr>
                <w:top w:val="nil"/>
                <w:left w:val="nil"/>
                <w:bottom w:val="nil"/>
                <w:right w:val="nil"/>
                <w:between w:val="nil"/>
              </w:pBdr>
              <w:spacing w:after="120"/>
              <w:rPr>
                <w:color w:val="000000"/>
              </w:rPr>
            </w:pPr>
            <w:hyperlink r:id="rId17" w:history="1">
              <w:r w:rsidR="00CA0A0C" w:rsidRPr="00AB30FD">
                <w:rPr>
                  <w:rStyle w:val="Hyperlink"/>
                </w:rPr>
                <w:t>Using A Beaded Number Line (grades K-2)</w:t>
              </w:r>
            </w:hyperlink>
            <w:r w:rsidR="00B01056">
              <w:rPr>
                <w:color w:val="000000"/>
              </w:rPr>
              <w:t xml:space="preserve"> </w:t>
            </w:r>
          </w:p>
        </w:tc>
      </w:tr>
      <w:tr w:rsidR="00B73079" w14:paraId="684FC4CE" w14:textId="77777777" w:rsidTr="00914A25">
        <w:tc>
          <w:tcPr>
            <w:tcW w:w="10885" w:type="dxa"/>
          </w:tcPr>
          <w:p w14:paraId="4AB6F7DD" w14:textId="73A80416" w:rsidR="00B73079" w:rsidRDefault="00B941BD" w:rsidP="00914A25">
            <w:pPr>
              <w:spacing w:before="120" w:after="120"/>
            </w:pPr>
            <w:r w:rsidRPr="00AD160F">
              <w:rPr>
                <w:rStyle w:val="Heading1Char"/>
              </w:rPr>
              <w:t xml:space="preserve">Supporting </w:t>
            </w:r>
            <w:r w:rsidR="00346D0C">
              <w:rPr>
                <w:rStyle w:val="Heading1Char"/>
              </w:rPr>
              <w:t xml:space="preserve">and </w:t>
            </w:r>
            <w:r w:rsidR="00346D0C" w:rsidRPr="00AD160F">
              <w:rPr>
                <w:rStyle w:val="Heading1Char"/>
              </w:rPr>
              <w:t xml:space="preserve">Prerequisite </w:t>
            </w:r>
            <w:r w:rsidRPr="00AD160F">
              <w:rPr>
                <w:rStyle w:val="Heading1Char"/>
              </w:rPr>
              <w:t>SOL</w:t>
            </w:r>
            <w:r w:rsidRPr="00F54210">
              <w:rPr>
                <w:b/>
                <w:sz w:val="28"/>
                <w:szCs w:val="28"/>
              </w:rPr>
              <w:t>:</w:t>
            </w:r>
            <w:r>
              <w:t xml:space="preserve">  </w:t>
            </w:r>
            <w:hyperlink r:id="rId18" w:history="1">
              <w:r w:rsidR="00A11F3B" w:rsidRPr="00396AFA">
                <w:rPr>
                  <w:rStyle w:val="Hyperlink"/>
                </w:rPr>
                <w:t>1.1d</w:t>
              </w:r>
            </w:hyperlink>
            <w:r w:rsidR="00A11F3B">
              <w:t xml:space="preserve">, </w:t>
            </w:r>
            <w:hyperlink r:id="rId19" w:history="1">
              <w:r w:rsidR="00A11F3B" w:rsidRPr="00396AFA">
                <w:rPr>
                  <w:rStyle w:val="Hyperlink"/>
                </w:rPr>
                <w:t>1.2b</w:t>
              </w:r>
            </w:hyperlink>
            <w:r w:rsidR="00A11F3B">
              <w:t xml:space="preserve">, </w:t>
            </w:r>
            <w:hyperlink r:id="rId20" w:history="1">
              <w:r w:rsidR="00A11F3B" w:rsidRPr="00396AFA">
                <w:rPr>
                  <w:rStyle w:val="Hyperlink"/>
                </w:rPr>
                <w:t>K.2a</w:t>
              </w:r>
            </w:hyperlink>
            <w:r w:rsidR="00346D0C">
              <w:t xml:space="preserve">, </w:t>
            </w:r>
            <w:hyperlink r:id="rId21" w:history="1">
              <w:r w:rsidR="00346D0C" w:rsidRPr="00396AFA">
                <w:rPr>
                  <w:rStyle w:val="Hyperlink"/>
                </w:rPr>
                <w:t>K.2</w:t>
              </w:r>
              <w:r w:rsidR="00A11F3B" w:rsidRPr="00396AFA">
                <w:rPr>
                  <w:rStyle w:val="Hyperlink"/>
                </w:rPr>
                <w:t>b</w:t>
              </w:r>
            </w:hyperlink>
            <w:bookmarkStart w:id="0" w:name="_GoBack"/>
            <w:bookmarkEnd w:id="0"/>
          </w:p>
        </w:tc>
      </w:tr>
    </w:tbl>
    <w:p w14:paraId="573E05C6" w14:textId="77777777" w:rsidR="00B73079" w:rsidRDefault="00B73079"/>
    <w:p w14:paraId="01706F33" w14:textId="77777777" w:rsidR="00B73079" w:rsidRDefault="00B941BD">
      <w:r>
        <w:br w:type="page"/>
      </w:r>
    </w:p>
    <w:p w14:paraId="14B60304" w14:textId="774FD24B" w:rsidR="00B73079" w:rsidRDefault="00914A25" w:rsidP="00EF1C4C">
      <w:pPr>
        <w:pStyle w:val="Title"/>
      </w:pPr>
      <w:bookmarkStart w:id="1" w:name="bookmark=id.gjdgxs" w:colFirst="0" w:colLast="0"/>
      <w:bookmarkEnd w:id="1"/>
      <w:r>
        <w:lastRenderedPageBreak/>
        <w:t xml:space="preserve">SOL 1.2c - </w:t>
      </w:r>
      <w:r w:rsidR="00B941BD">
        <w:t>Just in Time Quick Check</w:t>
      </w:r>
    </w:p>
    <w:p w14:paraId="259E770A" w14:textId="77777777" w:rsidR="00B73079" w:rsidRDefault="00B73079" w:rsidP="002418C2">
      <w:pPr>
        <w:pBdr>
          <w:top w:val="nil"/>
          <w:left w:val="nil"/>
          <w:bottom w:val="nil"/>
          <w:right w:val="nil"/>
          <w:between w:val="nil"/>
        </w:pBdr>
        <w:spacing w:after="0" w:line="240" w:lineRule="auto"/>
        <w:rPr>
          <w:color w:val="000000"/>
        </w:rPr>
      </w:pPr>
    </w:p>
    <w:p w14:paraId="1E8502F5" w14:textId="1DB91DEC" w:rsidR="00914A25" w:rsidRDefault="00086A30" w:rsidP="0026319B">
      <w:pPr>
        <w:numPr>
          <w:ilvl w:val="0"/>
          <w:numId w:val="1"/>
        </w:numPr>
        <w:pBdr>
          <w:top w:val="nil"/>
          <w:left w:val="nil"/>
          <w:bottom w:val="nil"/>
          <w:right w:val="nil"/>
          <w:between w:val="nil"/>
        </w:pBdr>
        <w:spacing w:after="120" w:line="240" w:lineRule="auto"/>
        <w:rPr>
          <w:color w:val="000000"/>
        </w:rPr>
      </w:pPr>
      <w:r>
        <w:rPr>
          <w:color w:val="000000"/>
          <w:sz w:val="28"/>
          <w:szCs w:val="28"/>
        </w:rPr>
        <w:t xml:space="preserve">Look at the boxes of </w:t>
      </w:r>
      <w:r w:rsidR="00E76F48">
        <w:rPr>
          <w:color w:val="000000"/>
          <w:sz w:val="28"/>
          <w:szCs w:val="28"/>
        </w:rPr>
        <w:t>strips of 10 and singles</w:t>
      </w:r>
      <w:r>
        <w:rPr>
          <w:color w:val="000000"/>
          <w:sz w:val="28"/>
          <w:szCs w:val="28"/>
        </w:rPr>
        <w:t xml:space="preserve">. </w:t>
      </w:r>
      <w:r w:rsidR="003B3BF5">
        <w:rPr>
          <w:color w:val="000000"/>
          <w:sz w:val="28"/>
          <w:szCs w:val="28"/>
        </w:rPr>
        <w:t>C</w:t>
      </w:r>
      <w:r w:rsidR="002418C2" w:rsidRPr="00086A30">
        <w:rPr>
          <w:color w:val="000000"/>
          <w:sz w:val="28"/>
          <w:szCs w:val="28"/>
        </w:rPr>
        <w:t xml:space="preserve">ircle the </w:t>
      </w:r>
      <w:r w:rsidR="00F461E4" w:rsidRPr="00086A30">
        <w:rPr>
          <w:color w:val="000000"/>
          <w:sz w:val="28"/>
          <w:szCs w:val="28"/>
        </w:rPr>
        <w:t xml:space="preserve">box with the </w:t>
      </w:r>
      <w:r w:rsidR="00F05A17">
        <w:rPr>
          <w:color w:val="000000"/>
          <w:sz w:val="28"/>
          <w:szCs w:val="28"/>
        </w:rPr>
        <w:t>least</w:t>
      </w:r>
      <w:r w:rsidR="002418C2" w:rsidRPr="00086A30">
        <w:rPr>
          <w:color w:val="000000"/>
          <w:sz w:val="28"/>
          <w:szCs w:val="28"/>
        </w:rPr>
        <w:t xml:space="preserve"> amount.</w:t>
      </w:r>
    </w:p>
    <w:p w14:paraId="7A01E57B" w14:textId="074DA15F" w:rsidR="002418C2" w:rsidRDefault="003B3BF5" w:rsidP="00914A25">
      <w:pPr>
        <w:pBdr>
          <w:top w:val="nil"/>
          <w:left w:val="nil"/>
          <w:bottom w:val="nil"/>
          <w:right w:val="nil"/>
          <w:between w:val="nil"/>
        </w:pBdr>
        <w:spacing w:after="0" w:line="240" w:lineRule="auto"/>
        <w:ind w:left="1440"/>
        <w:rPr>
          <w:color w:val="000000"/>
        </w:rPr>
      </w:pPr>
      <w:r>
        <w:rPr>
          <w:color w:val="000000"/>
        </w:rPr>
        <w:t xml:space="preserve"> </w:t>
      </w:r>
      <w:r>
        <w:rPr>
          <w:noProof/>
          <w:lang w:val="en-US"/>
        </w:rPr>
        <w:drawing>
          <wp:inline distT="0" distB="0" distL="0" distR="0" wp14:anchorId="69B159DB" wp14:editId="350AC484">
            <wp:extent cx="4505443" cy="1945532"/>
            <wp:effectExtent l="0" t="0" r="0" b="0"/>
            <wp:docPr id="1" name="Picture 1" descr="Two boxes. The box on left has 4 strips of 10 and 5 singles; the box on the right has 4 strips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26061" cy="1954435"/>
                    </a:xfrm>
                    <a:prstGeom prst="rect">
                      <a:avLst/>
                    </a:prstGeom>
                  </pic:spPr>
                </pic:pic>
              </a:graphicData>
            </a:graphic>
          </wp:inline>
        </w:drawing>
      </w:r>
    </w:p>
    <w:p w14:paraId="35CD91F3" w14:textId="24E0CD58" w:rsidR="002418C2" w:rsidRDefault="002418C2" w:rsidP="002418C2">
      <w:pPr>
        <w:pBdr>
          <w:top w:val="nil"/>
          <w:left w:val="nil"/>
          <w:bottom w:val="nil"/>
          <w:right w:val="nil"/>
          <w:between w:val="nil"/>
        </w:pBdr>
        <w:spacing w:after="0" w:line="240" w:lineRule="auto"/>
        <w:rPr>
          <w:color w:val="000000"/>
        </w:rPr>
      </w:pPr>
    </w:p>
    <w:p w14:paraId="1F2608CA" w14:textId="3BD4B339" w:rsidR="00E4779A" w:rsidRPr="00F041EB" w:rsidRDefault="00AB4A0B" w:rsidP="00AB4A0B">
      <w:pPr>
        <w:pStyle w:val="ListParagraph"/>
        <w:numPr>
          <w:ilvl w:val="0"/>
          <w:numId w:val="1"/>
        </w:numPr>
        <w:rPr>
          <w:b/>
          <w:color w:val="000000" w:themeColor="text1"/>
          <w:sz w:val="28"/>
          <w:szCs w:val="28"/>
        </w:rPr>
      </w:pPr>
      <w:r w:rsidRPr="00F041EB">
        <w:rPr>
          <w:rFonts w:asciiTheme="minorHAnsi" w:hAnsiTheme="minorHAnsi" w:cstheme="minorHAnsi"/>
          <w:color w:val="000000" w:themeColor="text1"/>
          <w:sz w:val="28"/>
          <w:szCs w:val="28"/>
        </w:rPr>
        <w:t xml:space="preserve">Represent each of the following numbers </w:t>
      </w:r>
      <w:r w:rsidR="00BB7F48">
        <w:rPr>
          <w:rFonts w:asciiTheme="minorHAnsi" w:hAnsiTheme="minorHAnsi" w:cstheme="minorHAnsi"/>
          <w:color w:val="000000" w:themeColor="text1"/>
          <w:sz w:val="28"/>
          <w:szCs w:val="28"/>
        </w:rPr>
        <w:t>with a picture</w:t>
      </w:r>
      <w:r w:rsidRPr="00F041EB">
        <w:rPr>
          <w:rFonts w:asciiTheme="minorHAnsi" w:hAnsiTheme="minorHAnsi" w:cstheme="minorHAnsi"/>
          <w:color w:val="000000" w:themeColor="text1"/>
          <w:sz w:val="28"/>
          <w:szCs w:val="28"/>
        </w:rPr>
        <w:t>.</w:t>
      </w:r>
    </w:p>
    <w:p w14:paraId="142A2C90" w14:textId="77777777" w:rsidR="004219EC" w:rsidRPr="00086A30" w:rsidRDefault="00914A25" w:rsidP="004219EC">
      <w:pPr>
        <w:pStyle w:val="ListParagraph"/>
        <w:tabs>
          <w:tab w:val="left" w:pos="1620"/>
          <w:tab w:val="left" w:pos="4770"/>
          <w:tab w:val="left" w:pos="7920"/>
        </w:tabs>
        <w:ind w:left="360"/>
        <w:rPr>
          <w:rFonts w:asciiTheme="minorHAnsi" w:hAnsiTheme="minorHAnsi" w:cstheme="minorHAnsi"/>
          <w:b/>
          <w:color w:val="000000" w:themeColor="text1"/>
          <w:sz w:val="36"/>
          <w:szCs w:val="36"/>
        </w:rPr>
      </w:pPr>
      <w:r>
        <w:rPr>
          <w:rFonts w:asciiTheme="minorHAnsi" w:hAnsiTheme="minorHAnsi" w:cstheme="minorHAnsi"/>
          <w:b/>
          <w:color w:val="000000" w:themeColor="text1"/>
          <w:sz w:val="28"/>
          <w:szCs w:val="28"/>
        </w:rPr>
        <w:tab/>
      </w:r>
      <w:r w:rsidR="004219EC" w:rsidRPr="00086A30">
        <w:rPr>
          <w:rFonts w:asciiTheme="minorHAnsi" w:hAnsiTheme="minorHAnsi" w:cstheme="minorHAnsi"/>
          <w:b/>
          <w:color w:val="000000" w:themeColor="text1"/>
          <w:sz w:val="36"/>
          <w:szCs w:val="36"/>
        </w:rPr>
        <w:t>109</w:t>
      </w:r>
      <w:r w:rsidR="004219EC">
        <w:rPr>
          <w:rFonts w:asciiTheme="minorHAnsi" w:hAnsiTheme="minorHAnsi" w:cstheme="minorHAnsi"/>
          <w:b/>
          <w:color w:val="000000" w:themeColor="text1"/>
          <w:sz w:val="36"/>
          <w:szCs w:val="36"/>
        </w:rPr>
        <w:tab/>
      </w:r>
      <w:r w:rsidR="004219EC" w:rsidRPr="00086A30">
        <w:rPr>
          <w:rFonts w:asciiTheme="minorHAnsi" w:hAnsiTheme="minorHAnsi" w:cstheme="minorHAnsi"/>
          <w:b/>
          <w:color w:val="000000" w:themeColor="text1"/>
          <w:sz w:val="36"/>
          <w:szCs w:val="36"/>
        </w:rPr>
        <w:t>19</w:t>
      </w:r>
      <w:r w:rsidR="004219EC">
        <w:rPr>
          <w:rFonts w:asciiTheme="minorHAnsi" w:hAnsiTheme="minorHAnsi" w:cstheme="minorHAnsi"/>
          <w:b/>
          <w:color w:val="000000" w:themeColor="text1"/>
          <w:sz w:val="36"/>
          <w:szCs w:val="36"/>
        </w:rPr>
        <w:tab/>
      </w:r>
      <w:r w:rsidR="004219EC" w:rsidRPr="00086A30">
        <w:rPr>
          <w:rFonts w:asciiTheme="minorHAnsi" w:hAnsiTheme="minorHAnsi" w:cstheme="minorHAnsi"/>
          <w:b/>
          <w:color w:val="000000" w:themeColor="text1"/>
          <w:sz w:val="36"/>
          <w:szCs w:val="36"/>
        </w:rPr>
        <w:t>91</w:t>
      </w:r>
    </w:p>
    <w:p w14:paraId="30FC3E52" w14:textId="77777777" w:rsidR="004219EC" w:rsidRPr="00914A25" w:rsidRDefault="004219EC" w:rsidP="004219EC">
      <w:pPr>
        <w:pStyle w:val="ListParagraph"/>
        <w:ind w:left="360"/>
        <w:rPr>
          <w:b/>
        </w:rPr>
      </w:pPr>
      <w:r>
        <w:rPr>
          <w:noProof/>
          <w:lang w:val="en-US"/>
        </w:rPr>
        <mc:AlternateContent>
          <mc:Choice Requires="wps">
            <w:drawing>
              <wp:inline distT="0" distB="0" distL="0" distR="0" wp14:anchorId="57EF977F" wp14:editId="1D93B676">
                <wp:extent cx="1876425" cy="2504661"/>
                <wp:effectExtent l="0" t="0" r="28575" b="10160"/>
                <wp:docPr id="9" name="Text Box 9" descr="empty textbox"/>
                <wp:cNvGraphicFramePr/>
                <a:graphic xmlns:a="http://schemas.openxmlformats.org/drawingml/2006/main">
                  <a:graphicData uri="http://schemas.microsoft.com/office/word/2010/wordprocessingShape">
                    <wps:wsp>
                      <wps:cNvSpPr txBox="1"/>
                      <wps:spPr>
                        <a:xfrm>
                          <a:off x="0" y="0"/>
                          <a:ext cx="1876425" cy="2504661"/>
                        </a:xfrm>
                        <a:prstGeom prst="rect">
                          <a:avLst/>
                        </a:prstGeom>
                        <a:solidFill>
                          <a:schemeClr val="lt1"/>
                        </a:solidFill>
                        <a:ln w="6350">
                          <a:solidFill>
                            <a:prstClr val="black"/>
                          </a:solidFill>
                        </a:ln>
                      </wps:spPr>
                      <wps:txbx>
                        <w:txbxContent>
                          <w:p w14:paraId="18364DE6" w14:textId="77777777" w:rsidR="004219EC" w:rsidRDefault="004219EC" w:rsidP="00421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EF977F" id="_x0000_t202" coordsize="21600,21600" o:spt="202" path="m,l,21600r21600,l21600,xe">
                <v:stroke joinstyle="miter"/>
                <v:path gradientshapeok="t" o:connecttype="rect"/>
              </v:shapetype>
              <v:shape id="Text Box 9" o:spid="_x0000_s1026" type="#_x0000_t202" alt="empty textbox" style="width:147.75pt;height:1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" fillcolor="white [3201]" strokeweight=".5pt">
                <v:textbox>
                  <w:txbxContent>
                    <w:p w14:paraId="18364DE6" w14:textId="77777777" w:rsidR="004219EC" w:rsidRDefault="004219EC" w:rsidP="004219EC"/>
                  </w:txbxContent>
                </v:textbox>
                <w10:anchorlock/>
              </v:shape>
            </w:pict>
          </mc:Fallback>
        </mc:AlternateContent>
      </w:r>
      <w:r w:rsidRPr="00914A25">
        <w:rPr>
          <w:b/>
        </w:rPr>
        <w:t xml:space="preserve">   </w:t>
      </w:r>
      <w:r>
        <w:rPr>
          <w:noProof/>
          <w:lang w:val="en-US"/>
        </w:rPr>
        <mc:AlternateContent>
          <mc:Choice Requires="wps">
            <w:drawing>
              <wp:inline distT="0" distB="0" distL="0" distR="0" wp14:anchorId="46CB7FBE" wp14:editId="07F082AE">
                <wp:extent cx="1876425" cy="2492127"/>
                <wp:effectExtent l="0" t="0" r="28575" b="22860"/>
                <wp:docPr id="10" name="Text Box 10" descr="empty textbox"/>
                <wp:cNvGraphicFramePr/>
                <a:graphic xmlns:a="http://schemas.openxmlformats.org/drawingml/2006/main">
                  <a:graphicData uri="http://schemas.microsoft.com/office/word/2010/wordprocessingShape">
                    <wps:wsp>
                      <wps:cNvSpPr txBox="1"/>
                      <wps:spPr>
                        <a:xfrm>
                          <a:off x="0" y="0"/>
                          <a:ext cx="1876425" cy="2492127"/>
                        </a:xfrm>
                        <a:prstGeom prst="rect">
                          <a:avLst/>
                        </a:prstGeom>
                        <a:solidFill>
                          <a:schemeClr val="lt1"/>
                        </a:solidFill>
                        <a:ln w="6350">
                          <a:solidFill>
                            <a:prstClr val="black"/>
                          </a:solidFill>
                        </a:ln>
                      </wps:spPr>
                      <wps:txbx>
                        <w:txbxContent>
                          <w:p w14:paraId="76571D95" w14:textId="77777777" w:rsidR="004219EC" w:rsidRDefault="004219EC" w:rsidP="00421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CB7FBE" id="Text Box 10" o:spid="_x0000_s1027" type="#_x0000_t202" alt="empty textbox" style="width:147.75pt;height:1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" fillcolor="white [3201]" strokeweight=".5pt">
                <v:textbox>
                  <w:txbxContent>
                    <w:p w14:paraId="76571D95" w14:textId="77777777" w:rsidR="004219EC" w:rsidRDefault="004219EC" w:rsidP="004219EC"/>
                  </w:txbxContent>
                </v:textbox>
                <w10:anchorlock/>
              </v:shape>
            </w:pict>
          </mc:Fallback>
        </mc:AlternateContent>
      </w:r>
      <w:r w:rsidRPr="00914A25">
        <w:rPr>
          <w:b/>
        </w:rPr>
        <w:t xml:space="preserve">   </w:t>
      </w:r>
      <w:r>
        <w:rPr>
          <w:noProof/>
          <w:lang w:val="en-US"/>
        </w:rPr>
        <mc:AlternateContent>
          <mc:Choice Requires="wps">
            <w:drawing>
              <wp:inline distT="0" distB="0" distL="0" distR="0" wp14:anchorId="30D1FAD8" wp14:editId="0290FBB3">
                <wp:extent cx="1876425" cy="2496903"/>
                <wp:effectExtent l="0" t="0" r="28575" b="17780"/>
                <wp:docPr id="11" name="Text Box 11" descr="empty textbox"/>
                <wp:cNvGraphicFramePr/>
                <a:graphic xmlns:a="http://schemas.openxmlformats.org/drawingml/2006/main">
                  <a:graphicData uri="http://schemas.microsoft.com/office/word/2010/wordprocessingShape">
                    <wps:wsp>
                      <wps:cNvSpPr txBox="1"/>
                      <wps:spPr>
                        <a:xfrm>
                          <a:off x="0" y="0"/>
                          <a:ext cx="1876425" cy="2496903"/>
                        </a:xfrm>
                        <a:prstGeom prst="rect">
                          <a:avLst/>
                        </a:prstGeom>
                        <a:solidFill>
                          <a:schemeClr val="lt1"/>
                        </a:solidFill>
                        <a:ln w="6350">
                          <a:solidFill>
                            <a:prstClr val="black"/>
                          </a:solidFill>
                        </a:ln>
                      </wps:spPr>
                      <wps:txbx>
                        <w:txbxContent>
                          <w:p w14:paraId="0716E3B4" w14:textId="77777777" w:rsidR="004219EC" w:rsidRDefault="004219EC" w:rsidP="00421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D1FAD8" id="Text Box 11" o:spid="_x0000_s1028" type="#_x0000_t202" alt="empty textbox" style="width:147.75pt;height:1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" fillcolor="white [3201]" strokeweight=".5pt">
                <v:textbox>
                  <w:txbxContent>
                    <w:p w14:paraId="0716E3B4" w14:textId="77777777" w:rsidR="004219EC" w:rsidRDefault="004219EC" w:rsidP="004219EC"/>
                  </w:txbxContent>
                </v:textbox>
                <w10:anchorlock/>
              </v:shape>
            </w:pict>
          </mc:Fallback>
        </mc:AlternateContent>
      </w:r>
    </w:p>
    <w:p w14:paraId="0E7BF83C" w14:textId="44EECCDF" w:rsidR="004219EC" w:rsidRDefault="004219EC" w:rsidP="004219EC">
      <w:pPr>
        <w:pStyle w:val="ListParagraph"/>
        <w:tabs>
          <w:tab w:val="left" w:pos="1620"/>
          <w:tab w:val="left" w:pos="4770"/>
          <w:tab w:val="left" w:pos="7920"/>
        </w:tabs>
        <w:ind w:left="360"/>
        <w:rPr>
          <w:b/>
        </w:rPr>
      </w:pPr>
    </w:p>
    <w:p w14:paraId="151BD918" w14:textId="5BD55520" w:rsidR="00E76F48" w:rsidRPr="001053D0" w:rsidRDefault="00517DC6" w:rsidP="004219EC">
      <w:pPr>
        <w:pStyle w:val="ListParagraph"/>
        <w:numPr>
          <w:ilvl w:val="0"/>
          <w:numId w:val="1"/>
        </w:numPr>
        <w:tabs>
          <w:tab w:val="left" w:pos="3600"/>
          <w:tab w:val="left" w:pos="7200"/>
        </w:tabs>
        <w:spacing w:before="240"/>
        <w:contextualSpacing w:val="0"/>
        <w:rPr>
          <w:rFonts w:ascii="Arial" w:eastAsia="Times New Roman" w:hAnsi="Arial" w:cs="Arial"/>
          <w:color w:val="000000"/>
          <w:sz w:val="28"/>
          <w:szCs w:val="28"/>
        </w:rPr>
      </w:pPr>
      <w:r w:rsidRPr="00517DC6">
        <w:rPr>
          <w:rFonts w:asciiTheme="minorHAnsi" w:hAnsiTheme="minorHAnsi" w:cstheme="minorHAnsi"/>
          <w:color w:val="000000" w:themeColor="text1"/>
          <w:sz w:val="28"/>
          <w:szCs w:val="28"/>
        </w:rPr>
        <w:t>Now w</w:t>
      </w:r>
      <w:r w:rsidR="00A15A99" w:rsidRPr="00517DC6">
        <w:rPr>
          <w:rFonts w:asciiTheme="minorHAnsi" w:hAnsiTheme="minorHAnsi" w:cstheme="minorHAnsi"/>
          <w:color w:val="000000" w:themeColor="text1"/>
          <w:sz w:val="28"/>
          <w:szCs w:val="28"/>
        </w:rPr>
        <w:t xml:space="preserve">rite the numbers </w:t>
      </w:r>
      <w:r w:rsidR="001053D0">
        <w:rPr>
          <w:rFonts w:asciiTheme="minorHAnsi" w:hAnsiTheme="minorHAnsi" w:cstheme="minorHAnsi"/>
          <w:color w:val="000000" w:themeColor="text1"/>
          <w:sz w:val="28"/>
          <w:szCs w:val="28"/>
        </w:rPr>
        <w:t xml:space="preserve">above </w:t>
      </w:r>
      <w:r w:rsidR="0026319B">
        <w:rPr>
          <w:rFonts w:asciiTheme="minorHAnsi" w:hAnsiTheme="minorHAnsi" w:cstheme="minorHAnsi"/>
          <w:color w:val="000000" w:themeColor="text1"/>
          <w:sz w:val="28"/>
          <w:szCs w:val="28"/>
        </w:rPr>
        <w:t xml:space="preserve">(109, 19, and 91) </w:t>
      </w:r>
      <w:r w:rsidR="00A15A99" w:rsidRPr="00517DC6">
        <w:rPr>
          <w:rFonts w:asciiTheme="minorHAnsi" w:hAnsiTheme="minorHAnsi" w:cstheme="minorHAnsi"/>
          <w:color w:val="000000" w:themeColor="text1"/>
          <w:sz w:val="28"/>
          <w:szCs w:val="28"/>
        </w:rPr>
        <w:t>in order from greatest to least</w:t>
      </w:r>
      <w:r w:rsidR="00E553AC" w:rsidRPr="00517DC6">
        <w:rPr>
          <w:rFonts w:asciiTheme="minorHAnsi" w:hAnsiTheme="minorHAnsi" w:cstheme="minorHAnsi"/>
          <w:color w:val="000000" w:themeColor="text1"/>
          <w:sz w:val="28"/>
          <w:szCs w:val="28"/>
        </w:rPr>
        <w:t>.</w:t>
      </w:r>
    </w:p>
    <w:p w14:paraId="5A74E2F8" w14:textId="486CAC4D" w:rsidR="001053D0" w:rsidRDefault="001053D0" w:rsidP="001053D0">
      <w:pPr>
        <w:rPr>
          <w:rFonts w:ascii="Arial" w:eastAsia="Times New Roman" w:hAnsi="Arial" w:cs="Arial"/>
          <w:color w:val="000000"/>
          <w:sz w:val="28"/>
          <w:szCs w:val="28"/>
        </w:rPr>
      </w:pPr>
    </w:p>
    <w:p w14:paraId="51C9197D" w14:textId="1D7B6E3A" w:rsidR="001053D0" w:rsidRPr="001053D0" w:rsidRDefault="001053D0" w:rsidP="00C00F44">
      <w:pPr>
        <w:tabs>
          <w:tab w:val="left" w:pos="3960"/>
          <w:tab w:val="left" w:pos="6480"/>
        </w:tabs>
        <w:ind w:firstLine="360"/>
        <w:rPr>
          <w:rFonts w:ascii="Arial" w:eastAsia="Times New Roman" w:hAnsi="Arial" w:cs="Arial"/>
          <w:color w:val="000000"/>
          <w:sz w:val="28"/>
          <w:szCs w:val="28"/>
        </w:rPr>
      </w:pPr>
      <w:r>
        <w:rPr>
          <w:rFonts w:ascii="Arial" w:eastAsia="Times New Roman" w:hAnsi="Arial" w:cs="Arial"/>
          <w:color w:val="000000"/>
          <w:sz w:val="28"/>
          <w:szCs w:val="28"/>
        </w:rPr>
        <w:t>__________________</w:t>
      </w:r>
      <w:r w:rsidR="00C00F44">
        <w:rPr>
          <w:rFonts w:ascii="Arial" w:eastAsia="Times New Roman" w:hAnsi="Arial" w:cs="Arial"/>
          <w:color w:val="000000"/>
          <w:sz w:val="28"/>
          <w:szCs w:val="28"/>
        </w:rPr>
        <w:tab/>
      </w:r>
      <w:r>
        <w:rPr>
          <w:rFonts w:ascii="Arial" w:eastAsia="Times New Roman" w:hAnsi="Arial" w:cs="Arial"/>
          <w:color w:val="000000"/>
          <w:sz w:val="28"/>
          <w:szCs w:val="28"/>
        </w:rPr>
        <w:t>_________________</w:t>
      </w:r>
      <w:r w:rsidR="00914A25">
        <w:rPr>
          <w:rFonts w:ascii="Arial" w:eastAsia="Times New Roman" w:hAnsi="Arial" w:cs="Arial"/>
          <w:color w:val="000000"/>
          <w:sz w:val="28"/>
          <w:szCs w:val="28"/>
        </w:rPr>
        <w:tab/>
      </w:r>
      <w:r>
        <w:rPr>
          <w:rFonts w:ascii="Arial" w:eastAsia="Times New Roman" w:hAnsi="Arial" w:cs="Arial"/>
          <w:color w:val="000000"/>
          <w:sz w:val="28"/>
          <w:szCs w:val="28"/>
        </w:rPr>
        <w:t>___________________</w:t>
      </w:r>
    </w:p>
    <w:p w14:paraId="01F8DDDB" w14:textId="77777777" w:rsidR="00F041EB" w:rsidRDefault="00F041EB" w:rsidP="00E553AC">
      <w:pPr>
        <w:pStyle w:val="Title"/>
      </w:pPr>
      <w:bookmarkStart w:id="2" w:name="_heading=h.1fob9te" w:colFirst="0" w:colLast="0"/>
      <w:bookmarkEnd w:id="2"/>
    </w:p>
    <w:p w14:paraId="144D6B7B" w14:textId="77777777" w:rsidR="00914A25" w:rsidRDefault="00914A25">
      <w:pPr>
        <w:rPr>
          <w:b/>
          <w:sz w:val="28"/>
          <w:szCs w:val="28"/>
        </w:rPr>
      </w:pPr>
      <w:bookmarkStart w:id="3" w:name="JIT_QC_Teacher"/>
      <w:bookmarkEnd w:id="3"/>
      <w:r>
        <w:br w:type="page"/>
      </w:r>
    </w:p>
    <w:p w14:paraId="03EC9434" w14:textId="409691F0" w:rsidR="00B73079" w:rsidRDefault="00914A25" w:rsidP="00E553AC">
      <w:pPr>
        <w:pStyle w:val="Title"/>
      </w:pPr>
      <w:r>
        <w:lastRenderedPageBreak/>
        <w:t xml:space="preserve">SOL 1.2c - </w:t>
      </w:r>
      <w:r w:rsidR="00B941BD">
        <w:t>Just in Time Quick Check Teacher Notes</w:t>
      </w:r>
    </w:p>
    <w:p w14:paraId="40085567" w14:textId="7920FFE2" w:rsidR="00F041EB" w:rsidRDefault="00B941BD" w:rsidP="00F041EB">
      <w:pPr>
        <w:spacing w:after="0"/>
        <w:jc w:val="center"/>
        <w:rPr>
          <w:b/>
          <w:color w:val="C00000"/>
        </w:rPr>
      </w:pPr>
      <w:r>
        <w:t xml:space="preserve"> </w:t>
      </w:r>
      <w:r w:rsidR="00F041EB">
        <w:rPr>
          <w:b/>
          <w:color w:val="C00000"/>
        </w:rPr>
        <w:t>Common Error</w:t>
      </w:r>
      <w:r w:rsidR="00914A25">
        <w:rPr>
          <w:b/>
          <w:color w:val="C00000"/>
        </w:rPr>
        <w:t>s</w:t>
      </w:r>
      <w:r w:rsidR="00F041EB">
        <w:rPr>
          <w:b/>
          <w:color w:val="C00000"/>
        </w:rPr>
        <w:t>/Misconceptions and their Possible Indications</w:t>
      </w:r>
    </w:p>
    <w:p w14:paraId="25FE3B1A" w14:textId="77777777" w:rsidR="00B73079" w:rsidRDefault="00B73079"/>
    <w:p w14:paraId="3C297E9C" w14:textId="4F2C93EE" w:rsidR="00914A25" w:rsidRPr="0026319B" w:rsidRDefault="00E76F48" w:rsidP="00914A25">
      <w:pPr>
        <w:pStyle w:val="ListParagraph"/>
        <w:numPr>
          <w:ilvl w:val="0"/>
          <w:numId w:val="20"/>
        </w:numPr>
        <w:pBdr>
          <w:top w:val="nil"/>
          <w:left w:val="nil"/>
          <w:bottom w:val="nil"/>
          <w:right w:val="nil"/>
          <w:between w:val="nil"/>
        </w:pBdr>
        <w:spacing w:line="240" w:lineRule="auto"/>
        <w:rPr>
          <w:color w:val="000000"/>
          <w:sz w:val="26"/>
        </w:rPr>
      </w:pPr>
      <w:r w:rsidRPr="0026319B">
        <w:rPr>
          <w:rFonts w:asciiTheme="minorHAnsi" w:hAnsiTheme="minorHAnsi" w:cstheme="minorHAnsi"/>
          <w:color w:val="000000"/>
          <w:sz w:val="28"/>
        </w:rPr>
        <w:t xml:space="preserve">Look at the boxes of strips of 10 and singles. Compare the boxes and circle the box with the </w:t>
      </w:r>
      <w:r w:rsidR="00A6155C" w:rsidRPr="0026319B">
        <w:rPr>
          <w:rFonts w:asciiTheme="minorHAnsi" w:hAnsiTheme="minorHAnsi" w:cstheme="minorHAnsi"/>
          <w:color w:val="000000"/>
          <w:sz w:val="28"/>
        </w:rPr>
        <w:t>least</w:t>
      </w:r>
      <w:r w:rsidRPr="0026319B">
        <w:rPr>
          <w:rFonts w:asciiTheme="minorHAnsi" w:hAnsiTheme="minorHAnsi" w:cstheme="minorHAnsi"/>
          <w:color w:val="000000"/>
          <w:sz w:val="28"/>
        </w:rPr>
        <w:t xml:space="preserve"> amount.</w:t>
      </w:r>
    </w:p>
    <w:p w14:paraId="10F17BD4" w14:textId="6AFB0CDE" w:rsidR="00A75584" w:rsidRDefault="003B3BF5" w:rsidP="00914A25">
      <w:pPr>
        <w:pStyle w:val="ListParagraph"/>
        <w:pBdr>
          <w:top w:val="nil"/>
          <w:left w:val="nil"/>
          <w:bottom w:val="nil"/>
          <w:right w:val="nil"/>
          <w:between w:val="nil"/>
        </w:pBdr>
        <w:spacing w:line="240" w:lineRule="auto"/>
        <w:ind w:left="2160"/>
        <w:rPr>
          <w:color w:val="000000"/>
        </w:rPr>
      </w:pPr>
      <w:r>
        <w:rPr>
          <w:color w:val="000000"/>
        </w:rPr>
        <w:t xml:space="preserve"> </w:t>
      </w:r>
      <w:r>
        <w:rPr>
          <w:noProof/>
          <w:lang w:val="en-US"/>
        </w:rPr>
        <w:drawing>
          <wp:inline distT="0" distB="0" distL="0" distR="0" wp14:anchorId="7027F51E" wp14:editId="21392840">
            <wp:extent cx="3771900" cy="1628775"/>
            <wp:effectExtent l="0" t="0" r="0" b="9525"/>
            <wp:docPr id="2" name="Picture 2" descr="Two boxes. The box on left has 4 strips of 10 and 5 singles; the box on the right has 4 strips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71900" cy="1628775"/>
                    </a:xfrm>
                    <a:prstGeom prst="rect">
                      <a:avLst/>
                    </a:prstGeom>
                  </pic:spPr>
                </pic:pic>
              </a:graphicData>
            </a:graphic>
          </wp:inline>
        </w:drawing>
      </w:r>
    </w:p>
    <w:p w14:paraId="37A5FCD4" w14:textId="50532836" w:rsidR="00166B65" w:rsidRPr="00EC5505" w:rsidRDefault="00A6155C" w:rsidP="00914A25">
      <w:pPr>
        <w:pStyle w:val="NormalWeb"/>
        <w:spacing w:before="0" w:beforeAutospacing="0" w:after="0" w:afterAutospacing="0" w:line="276" w:lineRule="auto"/>
        <w:ind w:left="360"/>
        <w:textAlignment w:val="baseline"/>
        <w:rPr>
          <w:rFonts w:asciiTheme="minorHAnsi" w:hAnsiTheme="minorHAnsi" w:cs="Arial"/>
          <w:i/>
          <w:color w:val="C00000"/>
          <w:sz w:val="22"/>
          <w:szCs w:val="22"/>
        </w:rPr>
      </w:pPr>
      <w:r>
        <w:rPr>
          <w:rFonts w:asciiTheme="minorHAnsi" w:hAnsiTheme="minorHAnsi"/>
          <w:i/>
          <w:iCs/>
          <w:color w:val="C00000"/>
          <w:sz w:val="22"/>
          <w:szCs w:val="22"/>
        </w:rPr>
        <w:t xml:space="preserve">Students who are able to determine quantities may </w:t>
      </w:r>
      <w:r w:rsidR="0026319B">
        <w:rPr>
          <w:rFonts w:asciiTheme="minorHAnsi" w:hAnsiTheme="minorHAnsi"/>
          <w:i/>
          <w:iCs/>
          <w:color w:val="C00000"/>
          <w:sz w:val="22"/>
          <w:szCs w:val="22"/>
        </w:rPr>
        <w:t xml:space="preserve">struggle to compare quantities using the </w:t>
      </w:r>
      <w:r>
        <w:rPr>
          <w:rFonts w:asciiTheme="minorHAnsi" w:hAnsiTheme="minorHAnsi"/>
          <w:i/>
          <w:iCs/>
          <w:color w:val="C00000"/>
          <w:sz w:val="22"/>
          <w:szCs w:val="22"/>
        </w:rPr>
        <w:t xml:space="preserve">terms greatest and least. </w:t>
      </w:r>
      <w:r w:rsidR="0026319B">
        <w:rPr>
          <w:rFonts w:asciiTheme="minorHAnsi" w:hAnsiTheme="minorHAnsi"/>
          <w:i/>
          <w:iCs/>
          <w:color w:val="C00000"/>
          <w:sz w:val="22"/>
          <w:szCs w:val="22"/>
        </w:rPr>
        <w:t>It is important to provide opportunities to compare quantities using m</w:t>
      </w:r>
      <w:r w:rsidRPr="00A6155C">
        <w:rPr>
          <w:rFonts w:asciiTheme="minorHAnsi" w:hAnsiTheme="minorHAnsi"/>
          <w:i/>
          <w:iCs/>
          <w:color w:val="C00000"/>
          <w:sz w:val="22"/>
          <w:szCs w:val="22"/>
        </w:rPr>
        <w:t>odels that clearly illustrate the relationships among tens and ones as physically proportional</w:t>
      </w:r>
      <w:r w:rsidR="00166B65" w:rsidRPr="00A6155C">
        <w:rPr>
          <w:rFonts w:asciiTheme="minorHAnsi" w:hAnsiTheme="minorHAnsi" w:cs="Arial"/>
          <w:i/>
          <w:iCs/>
          <w:color w:val="C00000"/>
          <w:sz w:val="22"/>
          <w:szCs w:val="22"/>
        </w:rPr>
        <w:t xml:space="preserve"> </w:t>
      </w:r>
      <w:r>
        <w:rPr>
          <w:rFonts w:asciiTheme="minorHAnsi" w:hAnsiTheme="minorHAnsi" w:cs="Arial"/>
          <w:i/>
          <w:iCs/>
          <w:color w:val="C00000"/>
          <w:sz w:val="22"/>
          <w:szCs w:val="22"/>
        </w:rPr>
        <w:t xml:space="preserve">and </w:t>
      </w:r>
      <w:r w:rsidR="00166B65" w:rsidRPr="00EC5505">
        <w:rPr>
          <w:rFonts w:asciiTheme="minorHAnsi" w:hAnsiTheme="minorHAnsi" w:cs="Arial"/>
          <w:i/>
          <w:color w:val="C00000"/>
          <w:sz w:val="22"/>
          <w:szCs w:val="22"/>
        </w:rPr>
        <w:t xml:space="preserve">that can </w:t>
      </w:r>
      <w:r w:rsidR="00D866FD">
        <w:rPr>
          <w:rFonts w:asciiTheme="minorHAnsi" w:hAnsiTheme="minorHAnsi" w:cs="Arial"/>
          <w:i/>
          <w:color w:val="C00000"/>
          <w:sz w:val="22"/>
          <w:szCs w:val="22"/>
        </w:rPr>
        <w:t xml:space="preserve">be </w:t>
      </w:r>
      <w:r w:rsidR="00166B65" w:rsidRPr="00EC5505">
        <w:rPr>
          <w:rFonts w:asciiTheme="minorHAnsi" w:hAnsiTheme="minorHAnsi" w:cs="Arial"/>
          <w:i/>
          <w:color w:val="C00000"/>
          <w:sz w:val="22"/>
          <w:szCs w:val="22"/>
        </w:rPr>
        <w:t xml:space="preserve">physically connected and separated should be utilized in first grade. </w:t>
      </w:r>
      <w:r w:rsidR="00517DC6">
        <w:rPr>
          <w:rFonts w:asciiTheme="minorHAnsi" w:hAnsiTheme="minorHAnsi" w:cs="Arial"/>
          <w:i/>
          <w:color w:val="C00000"/>
          <w:sz w:val="22"/>
          <w:szCs w:val="22"/>
        </w:rPr>
        <w:t>M</w:t>
      </w:r>
      <w:r w:rsidR="00166B65" w:rsidRPr="00EC5505">
        <w:rPr>
          <w:rFonts w:asciiTheme="minorHAnsi" w:hAnsiTheme="minorHAnsi" w:cs="Arial"/>
          <w:i/>
          <w:color w:val="C00000"/>
          <w:sz w:val="22"/>
          <w:szCs w:val="22"/>
        </w:rPr>
        <w:t>anipulatives that lend themselves well to grouping a collection of objects are</w:t>
      </w:r>
      <w:r w:rsidR="00517DC6">
        <w:rPr>
          <w:rFonts w:asciiTheme="minorHAnsi" w:hAnsiTheme="minorHAnsi" w:cs="Arial"/>
          <w:i/>
          <w:color w:val="C00000"/>
          <w:sz w:val="22"/>
          <w:szCs w:val="22"/>
        </w:rPr>
        <w:t xml:space="preserve"> include </w:t>
      </w:r>
      <w:r w:rsidR="00166B65" w:rsidRPr="00EC5505">
        <w:rPr>
          <w:rFonts w:asciiTheme="minorHAnsi" w:hAnsiTheme="minorHAnsi" w:cs="Arial"/>
          <w:i/>
          <w:color w:val="C00000"/>
          <w:sz w:val="22"/>
          <w:szCs w:val="22"/>
        </w:rPr>
        <w:t>connecting or snap cubes, counters and cups, pennies in cups, multiple ten frames, 100s chart, bundles of straws, or beads on pipe cleaners.</w:t>
      </w:r>
      <w:r w:rsidR="00517DC6">
        <w:rPr>
          <w:rFonts w:asciiTheme="minorHAnsi" w:hAnsiTheme="minorHAnsi" w:cs="Arial"/>
          <w:i/>
          <w:color w:val="C00000"/>
          <w:sz w:val="22"/>
          <w:szCs w:val="22"/>
        </w:rPr>
        <w:t xml:space="preserve"> It is critical to</w:t>
      </w:r>
      <w:r w:rsidR="00166B65" w:rsidRPr="00EC5505">
        <w:rPr>
          <w:rFonts w:asciiTheme="minorHAnsi" w:hAnsiTheme="minorHAnsi" w:cs="Arial"/>
          <w:i/>
          <w:color w:val="C00000"/>
          <w:sz w:val="22"/>
          <w:szCs w:val="22"/>
        </w:rPr>
        <w:t xml:space="preserve"> mode</w:t>
      </w:r>
      <w:r w:rsidR="00517DC6">
        <w:rPr>
          <w:rFonts w:asciiTheme="minorHAnsi" w:hAnsiTheme="minorHAnsi" w:cs="Arial"/>
          <w:i/>
          <w:color w:val="C00000"/>
          <w:sz w:val="22"/>
          <w:szCs w:val="22"/>
        </w:rPr>
        <w:t>l</w:t>
      </w:r>
      <w:r w:rsidR="00166B65" w:rsidRPr="00EC5505">
        <w:rPr>
          <w:rFonts w:asciiTheme="minorHAnsi" w:hAnsiTheme="minorHAnsi" w:cs="Arial"/>
          <w:i/>
          <w:color w:val="C00000"/>
          <w:sz w:val="22"/>
          <w:szCs w:val="22"/>
        </w:rPr>
        <w:t xml:space="preserve"> and represent numbers in a variety of ways so </w:t>
      </w:r>
      <w:r w:rsidR="00517DC6">
        <w:rPr>
          <w:rFonts w:asciiTheme="minorHAnsi" w:hAnsiTheme="minorHAnsi" w:cs="Arial"/>
          <w:i/>
          <w:color w:val="C00000"/>
          <w:sz w:val="22"/>
          <w:szCs w:val="22"/>
        </w:rPr>
        <w:t xml:space="preserve">that </w:t>
      </w:r>
      <w:r w:rsidR="00166B65" w:rsidRPr="00EC5505">
        <w:rPr>
          <w:rFonts w:asciiTheme="minorHAnsi" w:hAnsiTheme="minorHAnsi" w:cs="Arial"/>
          <w:i/>
          <w:color w:val="C00000"/>
          <w:sz w:val="22"/>
          <w:szCs w:val="22"/>
        </w:rPr>
        <w:t>students have a conceptual understanding of numbers and place value concepts.</w:t>
      </w:r>
      <w:r w:rsidR="0026319B">
        <w:rPr>
          <w:rFonts w:asciiTheme="minorHAnsi" w:hAnsiTheme="minorHAnsi" w:cs="Arial"/>
          <w:i/>
          <w:color w:val="C00000"/>
          <w:sz w:val="22"/>
          <w:szCs w:val="22"/>
        </w:rPr>
        <w:t xml:space="preserve">  </w:t>
      </w:r>
      <w:r w:rsidR="0026319B">
        <w:rPr>
          <w:rFonts w:asciiTheme="minorHAnsi" w:hAnsiTheme="minorHAnsi"/>
          <w:i/>
          <w:iCs/>
          <w:color w:val="C00000"/>
          <w:sz w:val="22"/>
          <w:szCs w:val="22"/>
        </w:rPr>
        <w:t>Using</w:t>
      </w:r>
      <w:r w:rsidR="0026319B" w:rsidRPr="00A6155C">
        <w:rPr>
          <w:rFonts w:asciiTheme="minorHAnsi" w:hAnsiTheme="minorHAnsi"/>
          <w:i/>
          <w:iCs/>
          <w:color w:val="C00000"/>
          <w:sz w:val="22"/>
          <w:szCs w:val="22"/>
        </w:rPr>
        <w:t xml:space="preserve"> the terms together </w:t>
      </w:r>
      <w:r w:rsidR="0026319B">
        <w:rPr>
          <w:rFonts w:asciiTheme="minorHAnsi" w:hAnsiTheme="minorHAnsi"/>
          <w:i/>
          <w:iCs/>
          <w:color w:val="C00000"/>
          <w:sz w:val="22"/>
          <w:szCs w:val="22"/>
        </w:rPr>
        <w:t xml:space="preserve">during instruction will help </w:t>
      </w:r>
      <w:r w:rsidR="0026319B" w:rsidRPr="00A6155C">
        <w:rPr>
          <w:rFonts w:asciiTheme="minorHAnsi" w:hAnsiTheme="minorHAnsi"/>
          <w:i/>
          <w:iCs/>
          <w:color w:val="C00000"/>
          <w:sz w:val="22"/>
          <w:szCs w:val="22"/>
        </w:rPr>
        <w:t>to build understanding of their relationship</w:t>
      </w:r>
      <w:r w:rsidR="0026319B">
        <w:rPr>
          <w:rFonts w:asciiTheme="minorHAnsi" w:hAnsiTheme="minorHAnsi"/>
          <w:i/>
          <w:iCs/>
          <w:color w:val="C00000"/>
          <w:sz w:val="22"/>
          <w:szCs w:val="22"/>
        </w:rPr>
        <w:t xml:space="preserve"> and connect the meaning of the terms to concrete and pictorial representations.</w:t>
      </w:r>
    </w:p>
    <w:p w14:paraId="57657C11" w14:textId="77777777" w:rsidR="003B3BF5" w:rsidRPr="003B3BF5" w:rsidRDefault="003B3BF5" w:rsidP="003B3BF5">
      <w:pPr>
        <w:pStyle w:val="ListParagraph"/>
        <w:ind w:left="360"/>
        <w:rPr>
          <w:b/>
          <w:color w:val="000000" w:themeColor="text1"/>
        </w:rPr>
      </w:pPr>
    </w:p>
    <w:p w14:paraId="56A3CE5B" w14:textId="69EC6DA4" w:rsidR="00E553AC" w:rsidRPr="0026319B" w:rsidRDefault="00E553AC" w:rsidP="00E76F48">
      <w:pPr>
        <w:pStyle w:val="ListParagraph"/>
        <w:numPr>
          <w:ilvl w:val="0"/>
          <w:numId w:val="20"/>
        </w:numPr>
        <w:rPr>
          <w:b/>
          <w:color w:val="000000" w:themeColor="text1"/>
          <w:sz w:val="26"/>
        </w:rPr>
      </w:pPr>
      <w:r w:rsidRPr="0026319B">
        <w:rPr>
          <w:rFonts w:asciiTheme="minorHAnsi" w:hAnsiTheme="minorHAnsi" w:cstheme="minorHAnsi"/>
          <w:color w:val="000000" w:themeColor="text1"/>
          <w:sz w:val="28"/>
        </w:rPr>
        <w:t>Represent each of the following numbers with a picture.</w:t>
      </w:r>
    </w:p>
    <w:p w14:paraId="0B3F2F7B" w14:textId="72B6DDEA" w:rsidR="00914A25" w:rsidRPr="00086A30" w:rsidRDefault="00914A25" w:rsidP="00914A25">
      <w:pPr>
        <w:pStyle w:val="ListParagraph"/>
        <w:tabs>
          <w:tab w:val="left" w:pos="1620"/>
          <w:tab w:val="left" w:pos="4770"/>
          <w:tab w:val="left" w:pos="7920"/>
        </w:tabs>
        <w:ind w:left="360"/>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ab/>
      </w:r>
      <w:r w:rsidRPr="00086A30">
        <w:rPr>
          <w:rFonts w:asciiTheme="minorHAnsi" w:hAnsiTheme="minorHAnsi" w:cstheme="minorHAnsi"/>
          <w:b/>
          <w:color w:val="000000" w:themeColor="text1"/>
          <w:sz w:val="36"/>
          <w:szCs w:val="36"/>
        </w:rPr>
        <w:t>109</w:t>
      </w:r>
      <w:r>
        <w:rPr>
          <w:rFonts w:asciiTheme="minorHAnsi" w:hAnsiTheme="minorHAnsi" w:cstheme="minorHAnsi"/>
          <w:b/>
          <w:color w:val="000000" w:themeColor="text1"/>
          <w:sz w:val="36"/>
          <w:szCs w:val="36"/>
        </w:rPr>
        <w:tab/>
      </w:r>
      <w:r w:rsidRPr="00086A30">
        <w:rPr>
          <w:rFonts w:asciiTheme="minorHAnsi" w:hAnsiTheme="minorHAnsi" w:cstheme="minorHAnsi"/>
          <w:b/>
          <w:color w:val="000000" w:themeColor="text1"/>
          <w:sz w:val="36"/>
          <w:szCs w:val="36"/>
        </w:rPr>
        <w:t>19</w:t>
      </w:r>
      <w:r>
        <w:rPr>
          <w:rFonts w:asciiTheme="minorHAnsi" w:hAnsiTheme="minorHAnsi" w:cstheme="minorHAnsi"/>
          <w:b/>
          <w:color w:val="000000" w:themeColor="text1"/>
          <w:sz w:val="36"/>
          <w:szCs w:val="36"/>
        </w:rPr>
        <w:tab/>
      </w:r>
      <w:r w:rsidRPr="00086A30">
        <w:rPr>
          <w:rFonts w:asciiTheme="minorHAnsi" w:hAnsiTheme="minorHAnsi" w:cstheme="minorHAnsi"/>
          <w:b/>
          <w:color w:val="000000" w:themeColor="text1"/>
          <w:sz w:val="36"/>
          <w:szCs w:val="36"/>
        </w:rPr>
        <w:t>91</w:t>
      </w:r>
    </w:p>
    <w:p w14:paraId="120D305E" w14:textId="77777777" w:rsidR="00914A25" w:rsidRPr="00914A25" w:rsidRDefault="00914A25" w:rsidP="00914A25">
      <w:pPr>
        <w:pStyle w:val="ListParagraph"/>
        <w:ind w:left="360"/>
        <w:rPr>
          <w:b/>
        </w:rPr>
      </w:pPr>
      <w:r>
        <w:rPr>
          <w:noProof/>
          <w:lang w:val="en-US"/>
        </w:rPr>
        <mc:AlternateContent>
          <mc:Choice Requires="wps">
            <w:drawing>
              <wp:inline distT="0" distB="0" distL="0" distR="0" wp14:anchorId="1F053FD8" wp14:editId="1BF89046">
                <wp:extent cx="1876425" cy="2504661"/>
                <wp:effectExtent l="0" t="0" r="28575" b="10160"/>
                <wp:docPr id="3" name="Text Box 3" descr="empty textbox"/>
                <wp:cNvGraphicFramePr/>
                <a:graphic xmlns:a="http://schemas.openxmlformats.org/drawingml/2006/main">
                  <a:graphicData uri="http://schemas.microsoft.com/office/word/2010/wordprocessingShape">
                    <wps:wsp>
                      <wps:cNvSpPr txBox="1"/>
                      <wps:spPr>
                        <a:xfrm>
                          <a:off x="0" y="0"/>
                          <a:ext cx="1876425" cy="2504661"/>
                        </a:xfrm>
                        <a:prstGeom prst="rect">
                          <a:avLst/>
                        </a:prstGeom>
                        <a:solidFill>
                          <a:schemeClr val="lt1"/>
                        </a:solidFill>
                        <a:ln w="6350">
                          <a:solidFill>
                            <a:prstClr val="black"/>
                          </a:solidFill>
                        </a:ln>
                      </wps:spPr>
                      <wps:txbx>
                        <w:txbxContent>
                          <w:p w14:paraId="2B619727" w14:textId="77777777" w:rsidR="00914A25" w:rsidRDefault="00914A25" w:rsidP="00914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053FD8" id="Text Box 3" o:spid="_x0000_s1029" type="#_x0000_t202" alt="empty textbox" style="width:147.75pt;height:1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" fillcolor="white [3201]" strokeweight=".5pt">
                <v:textbox>
                  <w:txbxContent>
                    <w:p w14:paraId="2B619727" w14:textId="77777777" w:rsidR="00914A25" w:rsidRDefault="00914A25" w:rsidP="00914A25"/>
                  </w:txbxContent>
                </v:textbox>
                <w10:anchorlock/>
              </v:shape>
            </w:pict>
          </mc:Fallback>
        </mc:AlternateContent>
      </w:r>
      <w:r w:rsidRPr="00914A25">
        <w:rPr>
          <w:b/>
        </w:rPr>
        <w:t xml:space="preserve">   </w:t>
      </w:r>
      <w:r>
        <w:rPr>
          <w:noProof/>
          <w:lang w:val="en-US"/>
        </w:rPr>
        <mc:AlternateContent>
          <mc:Choice Requires="wps">
            <w:drawing>
              <wp:inline distT="0" distB="0" distL="0" distR="0" wp14:anchorId="6BAE406C" wp14:editId="619BB4F3">
                <wp:extent cx="1876425" cy="2492127"/>
                <wp:effectExtent l="0" t="0" r="28575" b="22860"/>
                <wp:docPr id="4" name="Text Box 4" descr="empty textbox"/>
                <wp:cNvGraphicFramePr/>
                <a:graphic xmlns:a="http://schemas.openxmlformats.org/drawingml/2006/main">
                  <a:graphicData uri="http://schemas.microsoft.com/office/word/2010/wordprocessingShape">
                    <wps:wsp>
                      <wps:cNvSpPr txBox="1"/>
                      <wps:spPr>
                        <a:xfrm>
                          <a:off x="0" y="0"/>
                          <a:ext cx="1876425" cy="2492127"/>
                        </a:xfrm>
                        <a:prstGeom prst="rect">
                          <a:avLst/>
                        </a:prstGeom>
                        <a:solidFill>
                          <a:schemeClr val="lt1"/>
                        </a:solidFill>
                        <a:ln w="6350">
                          <a:solidFill>
                            <a:prstClr val="black"/>
                          </a:solidFill>
                        </a:ln>
                      </wps:spPr>
                      <wps:txbx>
                        <w:txbxContent>
                          <w:p w14:paraId="59F08E5B" w14:textId="77777777" w:rsidR="00914A25" w:rsidRDefault="00914A25" w:rsidP="00914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AE406C" id="Text Box 4" o:spid="_x0000_s1030" type="#_x0000_t202" alt="empty textbox" style="width:147.75pt;height:1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" fillcolor="white [3201]" strokeweight=".5pt">
                <v:textbox>
                  <w:txbxContent>
                    <w:p w14:paraId="59F08E5B" w14:textId="77777777" w:rsidR="00914A25" w:rsidRDefault="00914A25" w:rsidP="00914A25"/>
                  </w:txbxContent>
                </v:textbox>
                <w10:anchorlock/>
              </v:shape>
            </w:pict>
          </mc:Fallback>
        </mc:AlternateContent>
      </w:r>
      <w:r w:rsidRPr="00914A25">
        <w:rPr>
          <w:b/>
        </w:rPr>
        <w:t xml:space="preserve">   </w:t>
      </w:r>
      <w:r>
        <w:rPr>
          <w:noProof/>
          <w:lang w:val="en-US"/>
        </w:rPr>
        <mc:AlternateContent>
          <mc:Choice Requires="wps">
            <w:drawing>
              <wp:inline distT="0" distB="0" distL="0" distR="0" wp14:anchorId="37ED8E06" wp14:editId="6D3C538A">
                <wp:extent cx="1876425" cy="2496903"/>
                <wp:effectExtent l="0" t="0" r="28575" b="17780"/>
                <wp:docPr id="5" name="Text Box 5" descr="empty textbox"/>
                <wp:cNvGraphicFramePr/>
                <a:graphic xmlns:a="http://schemas.openxmlformats.org/drawingml/2006/main">
                  <a:graphicData uri="http://schemas.microsoft.com/office/word/2010/wordprocessingShape">
                    <wps:wsp>
                      <wps:cNvSpPr txBox="1"/>
                      <wps:spPr>
                        <a:xfrm>
                          <a:off x="0" y="0"/>
                          <a:ext cx="1876425" cy="2496903"/>
                        </a:xfrm>
                        <a:prstGeom prst="rect">
                          <a:avLst/>
                        </a:prstGeom>
                        <a:solidFill>
                          <a:schemeClr val="lt1"/>
                        </a:solidFill>
                        <a:ln w="6350">
                          <a:solidFill>
                            <a:prstClr val="black"/>
                          </a:solidFill>
                        </a:ln>
                      </wps:spPr>
                      <wps:txbx>
                        <w:txbxContent>
                          <w:p w14:paraId="7C921511" w14:textId="77777777" w:rsidR="00914A25" w:rsidRDefault="00914A25" w:rsidP="00914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ED8E06" id="Text Box 5" o:spid="_x0000_s1031" type="#_x0000_t202" alt="empty textbox" style="width:147.75pt;height:1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" fillcolor="white [3201]" strokeweight=".5pt">
                <v:textbox>
                  <w:txbxContent>
                    <w:p w14:paraId="7C921511" w14:textId="77777777" w:rsidR="00914A25" w:rsidRDefault="00914A25" w:rsidP="00914A25"/>
                  </w:txbxContent>
                </v:textbox>
                <w10:anchorlock/>
              </v:shape>
            </w:pict>
          </mc:Fallback>
        </mc:AlternateContent>
      </w:r>
    </w:p>
    <w:p w14:paraId="3EEB2FB5" w14:textId="753E6C03" w:rsidR="00EC5505" w:rsidRPr="00EC5505" w:rsidRDefault="0026319B" w:rsidP="00BB7F48">
      <w:pPr>
        <w:pStyle w:val="NormalWeb"/>
        <w:spacing w:before="240" w:beforeAutospacing="0" w:after="0" w:afterAutospacing="0" w:line="276" w:lineRule="auto"/>
        <w:ind w:left="360"/>
        <w:textAlignment w:val="baseline"/>
        <w:rPr>
          <w:rFonts w:asciiTheme="minorHAnsi" w:hAnsiTheme="minorHAnsi" w:cs="Arial"/>
          <w:i/>
          <w:color w:val="C00000"/>
          <w:sz w:val="22"/>
          <w:szCs w:val="22"/>
        </w:rPr>
      </w:pPr>
      <w:r>
        <w:rPr>
          <w:rFonts w:asciiTheme="minorHAnsi" w:hAnsiTheme="minorHAnsi" w:cs="Arial"/>
          <w:i/>
          <w:color w:val="C00000"/>
          <w:sz w:val="22"/>
          <w:szCs w:val="22"/>
        </w:rPr>
        <w:t>Some students struggle when numbers contain a zero, lacking an understanding that zero does represent a quantity.</w:t>
      </w:r>
      <w:r w:rsidR="00EC5505">
        <w:rPr>
          <w:rFonts w:asciiTheme="minorHAnsi" w:hAnsiTheme="minorHAnsi" w:cs="Arial"/>
          <w:i/>
          <w:color w:val="C00000"/>
          <w:sz w:val="22"/>
          <w:szCs w:val="22"/>
        </w:rPr>
        <w:t xml:space="preserve"> </w:t>
      </w:r>
    </w:p>
    <w:p w14:paraId="66B9F735" w14:textId="75135813" w:rsidR="00914A25" w:rsidRDefault="00EC5505" w:rsidP="00914A25">
      <w:pPr>
        <w:pStyle w:val="NormalWeb"/>
        <w:spacing w:before="0" w:beforeAutospacing="0" w:after="0" w:afterAutospacing="0" w:line="276" w:lineRule="auto"/>
        <w:ind w:left="360"/>
        <w:textAlignment w:val="baseline"/>
        <w:rPr>
          <w:b/>
        </w:rPr>
      </w:pPr>
      <w:r w:rsidRPr="00EC5505">
        <w:rPr>
          <w:rFonts w:asciiTheme="minorHAnsi" w:hAnsiTheme="minorHAnsi" w:cs="Arial"/>
          <w:i/>
          <w:color w:val="C00000"/>
          <w:sz w:val="22"/>
          <w:szCs w:val="22"/>
        </w:rPr>
        <w:t>For e</w:t>
      </w:r>
      <w:r>
        <w:rPr>
          <w:rFonts w:asciiTheme="minorHAnsi" w:hAnsiTheme="minorHAnsi" w:cs="Arial"/>
          <w:i/>
          <w:color w:val="C00000"/>
          <w:sz w:val="22"/>
          <w:szCs w:val="22"/>
        </w:rPr>
        <w:t xml:space="preserve">xample, </w:t>
      </w:r>
      <w:r w:rsidR="00517DC6">
        <w:rPr>
          <w:rFonts w:asciiTheme="minorHAnsi" w:hAnsiTheme="minorHAnsi" w:cs="Arial"/>
          <w:i/>
          <w:color w:val="C00000"/>
          <w:sz w:val="22"/>
          <w:szCs w:val="22"/>
        </w:rPr>
        <w:t>in</w:t>
      </w:r>
      <w:r>
        <w:rPr>
          <w:rFonts w:asciiTheme="minorHAnsi" w:hAnsiTheme="minorHAnsi" w:cs="Arial"/>
          <w:i/>
          <w:color w:val="C00000"/>
          <w:sz w:val="22"/>
          <w:szCs w:val="22"/>
        </w:rPr>
        <w:t xml:space="preserve"> the number 9</w:t>
      </w:r>
      <w:r w:rsidRPr="00EC5505">
        <w:rPr>
          <w:rFonts w:asciiTheme="minorHAnsi" w:hAnsiTheme="minorHAnsi" w:cs="Arial"/>
          <w:i/>
          <w:color w:val="C00000"/>
          <w:sz w:val="22"/>
          <w:szCs w:val="22"/>
        </w:rPr>
        <w:t>0</w:t>
      </w:r>
      <w:r w:rsidR="00517DC6">
        <w:rPr>
          <w:rFonts w:asciiTheme="minorHAnsi" w:hAnsiTheme="minorHAnsi" w:cs="Arial"/>
          <w:i/>
          <w:color w:val="C00000"/>
          <w:sz w:val="22"/>
          <w:szCs w:val="22"/>
        </w:rPr>
        <w:t>,</w:t>
      </w:r>
      <w:r w:rsidRPr="00EC5505">
        <w:rPr>
          <w:rFonts w:asciiTheme="minorHAnsi" w:hAnsiTheme="minorHAnsi" w:cs="Arial"/>
          <w:i/>
          <w:color w:val="C00000"/>
          <w:sz w:val="22"/>
          <w:szCs w:val="22"/>
        </w:rPr>
        <w:t xml:space="preserve"> the zero represents </w:t>
      </w:r>
      <w:r w:rsidR="00A63FC9">
        <w:rPr>
          <w:rFonts w:asciiTheme="minorHAnsi" w:hAnsiTheme="minorHAnsi" w:cs="Arial"/>
          <w:i/>
          <w:color w:val="C00000"/>
          <w:sz w:val="22"/>
          <w:szCs w:val="22"/>
        </w:rPr>
        <w:t xml:space="preserve">the empty set, i.e. </w:t>
      </w:r>
      <w:r w:rsidRPr="00EC5505">
        <w:rPr>
          <w:rFonts w:asciiTheme="minorHAnsi" w:hAnsiTheme="minorHAnsi" w:cs="Arial"/>
          <w:i/>
          <w:color w:val="C00000"/>
          <w:sz w:val="22"/>
          <w:szCs w:val="22"/>
        </w:rPr>
        <w:t>that the number has zero ones.</w:t>
      </w:r>
      <w:r w:rsidR="00517DC6">
        <w:rPr>
          <w:rFonts w:asciiTheme="minorHAnsi" w:hAnsiTheme="minorHAnsi" w:cs="Arial"/>
          <w:i/>
          <w:color w:val="C00000"/>
          <w:sz w:val="22"/>
          <w:szCs w:val="22"/>
        </w:rPr>
        <w:t xml:space="preserve"> Students should have many opportunities to build numbers using place value models such as those listed </w:t>
      </w:r>
      <w:r w:rsidR="0026319B">
        <w:rPr>
          <w:rFonts w:asciiTheme="minorHAnsi" w:hAnsiTheme="minorHAnsi" w:cs="Arial"/>
          <w:i/>
          <w:color w:val="C00000"/>
          <w:sz w:val="22"/>
          <w:szCs w:val="22"/>
        </w:rPr>
        <w:t>in Task 1</w:t>
      </w:r>
      <w:r w:rsidR="00517DC6">
        <w:rPr>
          <w:rFonts w:asciiTheme="minorHAnsi" w:hAnsiTheme="minorHAnsi" w:cs="Arial"/>
          <w:i/>
          <w:color w:val="C00000"/>
          <w:sz w:val="22"/>
          <w:szCs w:val="22"/>
        </w:rPr>
        <w:t>.</w:t>
      </w:r>
    </w:p>
    <w:p w14:paraId="01F409A5" w14:textId="29EE683C" w:rsidR="00914A25" w:rsidRDefault="00E553AC" w:rsidP="00914A25">
      <w:pPr>
        <w:pStyle w:val="NormalWeb"/>
        <w:spacing w:before="0" w:beforeAutospacing="0" w:after="0" w:afterAutospacing="0" w:line="276" w:lineRule="auto"/>
        <w:ind w:left="360"/>
        <w:textAlignment w:val="baseline"/>
        <w:rPr>
          <w:b/>
        </w:rPr>
      </w:pPr>
      <w:r>
        <w:rPr>
          <w:b/>
        </w:rPr>
        <w:t xml:space="preserve"> </w:t>
      </w:r>
    </w:p>
    <w:p w14:paraId="1EFEA436" w14:textId="77777777" w:rsidR="00E553AC" w:rsidRDefault="00E553AC" w:rsidP="00914A25">
      <w:pPr>
        <w:pStyle w:val="NormalWeb"/>
        <w:spacing w:before="0" w:beforeAutospacing="0" w:after="0" w:afterAutospacing="0" w:line="276" w:lineRule="auto"/>
        <w:ind w:left="360"/>
        <w:textAlignment w:val="baseline"/>
        <w:rPr>
          <w:b/>
        </w:rPr>
      </w:pPr>
    </w:p>
    <w:p w14:paraId="32BA69C8" w14:textId="13E4994D" w:rsidR="001053D0" w:rsidRPr="0026319B" w:rsidRDefault="001053D0" w:rsidP="001053D0">
      <w:pPr>
        <w:pStyle w:val="ListParagraph"/>
        <w:numPr>
          <w:ilvl w:val="0"/>
          <w:numId w:val="21"/>
        </w:numPr>
        <w:rPr>
          <w:rFonts w:ascii="Arial" w:eastAsia="Times New Roman" w:hAnsi="Arial" w:cs="Arial"/>
          <w:color w:val="000000"/>
          <w:sz w:val="28"/>
          <w:szCs w:val="28"/>
        </w:rPr>
      </w:pPr>
      <w:r w:rsidRPr="0026319B">
        <w:rPr>
          <w:rFonts w:asciiTheme="minorHAnsi" w:hAnsiTheme="minorHAnsi" w:cstheme="minorHAnsi"/>
          <w:color w:val="000000" w:themeColor="text1"/>
          <w:sz w:val="28"/>
          <w:szCs w:val="28"/>
        </w:rPr>
        <w:t xml:space="preserve">Now write the numbers above </w:t>
      </w:r>
      <w:r w:rsidR="0026319B" w:rsidRPr="0026319B">
        <w:rPr>
          <w:rFonts w:asciiTheme="minorHAnsi" w:hAnsiTheme="minorHAnsi" w:cstheme="minorHAnsi"/>
          <w:color w:val="000000" w:themeColor="text1"/>
          <w:sz w:val="28"/>
          <w:szCs w:val="28"/>
        </w:rPr>
        <w:t xml:space="preserve">(109, 19, and 91) </w:t>
      </w:r>
      <w:r w:rsidRPr="0026319B">
        <w:rPr>
          <w:rFonts w:asciiTheme="minorHAnsi" w:hAnsiTheme="minorHAnsi" w:cstheme="minorHAnsi"/>
          <w:color w:val="000000" w:themeColor="text1"/>
          <w:sz w:val="28"/>
          <w:szCs w:val="28"/>
        </w:rPr>
        <w:t xml:space="preserve">in order from greatest to least. </w:t>
      </w:r>
    </w:p>
    <w:p w14:paraId="11A6B2BB" w14:textId="4E076E17" w:rsidR="00914A25" w:rsidRPr="00914A25" w:rsidRDefault="00914A25" w:rsidP="00C00F44">
      <w:pPr>
        <w:pStyle w:val="ListParagraph"/>
        <w:tabs>
          <w:tab w:val="left" w:pos="3960"/>
          <w:tab w:val="left" w:pos="7200"/>
        </w:tabs>
        <w:rPr>
          <w:rFonts w:ascii="Arial" w:eastAsia="Times New Roman" w:hAnsi="Arial" w:cs="Arial"/>
          <w:color w:val="000000"/>
          <w:sz w:val="28"/>
          <w:szCs w:val="28"/>
        </w:rPr>
      </w:pPr>
      <w:r w:rsidRPr="00914A25">
        <w:rPr>
          <w:rFonts w:ascii="Arial" w:eastAsia="Times New Roman" w:hAnsi="Arial" w:cs="Arial"/>
          <w:color w:val="000000"/>
          <w:sz w:val="28"/>
          <w:szCs w:val="28"/>
        </w:rPr>
        <w:t>__________________</w:t>
      </w:r>
      <w:r w:rsidRPr="00914A25">
        <w:rPr>
          <w:rFonts w:ascii="Arial" w:eastAsia="Times New Roman" w:hAnsi="Arial" w:cs="Arial"/>
          <w:color w:val="000000"/>
          <w:sz w:val="28"/>
          <w:szCs w:val="28"/>
        </w:rPr>
        <w:tab/>
        <w:t>_________________</w:t>
      </w:r>
      <w:r w:rsidRPr="00914A25">
        <w:rPr>
          <w:rFonts w:ascii="Arial" w:eastAsia="Times New Roman" w:hAnsi="Arial" w:cs="Arial"/>
          <w:color w:val="000000"/>
          <w:sz w:val="28"/>
          <w:szCs w:val="28"/>
        </w:rPr>
        <w:tab/>
        <w:t>___________________</w:t>
      </w:r>
    </w:p>
    <w:p w14:paraId="21DD32C7" w14:textId="36A86561" w:rsidR="00B73079" w:rsidRDefault="001053D0" w:rsidP="00C00F44">
      <w:pPr>
        <w:spacing w:before="240" w:line="276" w:lineRule="auto"/>
        <w:ind w:left="360"/>
        <w:rPr>
          <w:rFonts w:asciiTheme="minorHAnsi" w:hAnsiTheme="minorHAnsi" w:cstheme="minorHAnsi"/>
        </w:rPr>
      </w:pPr>
      <w:r>
        <w:rPr>
          <w:rFonts w:asciiTheme="minorHAnsi" w:hAnsiTheme="minorHAnsi" w:cs="Arial"/>
          <w:i/>
          <w:color w:val="C00000"/>
        </w:rPr>
        <w:t xml:space="preserve">Students may base their ordering only on the numbers, rather than the quantities represented by those numbers. </w:t>
      </w:r>
      <w:r w:rsidR="00EC5505" w:rsidRPr="00EC5505">
        <w:rPr>
          <w:rFonts w:asciiTheme="minorHAnsi" w:hAnsiTheme="minorHAnsi" w:cs="Arial"/>
          <w:i/>
          <w:color w:val="C00000"/>
        </w:rPr>
        <w:t>Students recognize simple mul</w:t>
      </w:r>
      <w:r w:rsidR="00EC5505">
        <w:rPr>
          <w:rFonts w:asciiTheme="minorHAnsi" w:hAnsiTheme="minorHAnsi" w:cs="Arial"/>
          <w:i/>
          <w:color w:val="C00000"/>
        </w:rPr>
        <w:t>ti-digit numbers, such as ninety (90) or 19 (nineteen</w:t>
      </w:r>
      <w:r w:rsidR="00EC5505" w:rsidRPr="00EC5505">
        <w:rPr>
          <w:rFonts w:asciiTheme="minorHAnsi" w:hAnsiTheme="minorHAnsi" w:cs="Arial"/>
          <w:i/>
          <w:color w:val="C00000"/>
        </w:rPr>
        <w:t xml:space="preserve">), but </w:t>
      </w:r>
      <w:r>
        <w:rPr>
          <w:rFonts w:asciiTheme="minorHAnsi" w:hAnsiTheme="minorHAnsi" w:cs="Arial"/>
          <w:i/>
          <w:color w:val="C00000"/>
        </w:rPr>
        <w:t>may</w:t>
      </w:r>
      <w:r w:rsidR="00EC5505" w:rsidRPr="00EC5505">
        <w:rPr>
          <w:rFonts w:asciiTheme="minorHAnsi" w:hAnsiTheme="minorHAnsi" w:cs="Arial"/>
          <w:i/>
          <w:color w:val="C00000"/>
        </w:rPr>
        <w:t xml:space="preserve"> not understand that the position of a digit determines its value.  For</w:t>
      </w:r>
      <w:r w:rsidR="00EC5505">
        <w:rPr>
          <w:rFonts w:asciiTheme="minorHAnsi" w:hAnsiTheme="minorHAnsi" w:cs="Arial"/>
          <w:i/>
          <w:color w:val="C00000"/>
        </w:rPr>
        <w:t xml:space="preserve"> example, the student writes 19 </w:t>
      </w:r>
      <w:r w:rsidR="00A63FC9">
        <w:rPr>
          <w:rFonts w:asciiTheme="minorHAnsi" w:hAnsiTheme="minorHAnsi" w:cs="Arial"/>
          <w:i/>
          <w:color w:val="C00000"/>
        </w:rPr>
        <w:t xml:space="preserve">or 1009 </w:t>
      </w:r>
      <w:r w:rsidR="00EC5505">
        <w:rPr>
          <w:rFonts w:asciiTheme="minorHAnsi" w:hAnsiTheme="minorHAnsi" w:cs="Arial"/>
          <w:i/>
          <w:color w:val="C00000"/>
        </w:rPr>
        <w:t>when asked to record one hundred nine</w:t>
      </w:r>
      <w:r w:rsidR="00EC5505" w:rsidRPr="00EC5505">
        <w:rPr>
          <w:rFonts w:asciiTheme="minorHAnsi" w:hAnsiTheme="minorHAnsi" w:cs="Arial"/>
          <w:i/>
          <w:color w:val="C00000"/>
        </w:rPr>
        <w:t>.</w:t>
      </w:r>
      <w:r w:rsidR="00EC5505">
        <w:rPr>
          <w:rFonts w:asciiTheme="minorHAnsi" w:hAnsiTheme="minorHAnsi" w:cs="Arial"/>
          <w:i/>
          <w:color w:val="C00000"/>
        </w:rPr>
        <w:t xml:space="preserve"> To help students with this misconception, b</w:t>
      </w:r>
      <w:r w:rsidR="00EC5505" w:rsidRPr="00EC5505">
        <w:rPr>
          <w:rFonts w:asciiTheme="minorHAnsi" w:hAnsiTheme="minorHAnsi" w:cs="Arial"/>
          <w:i/>
          <w:color w:val="C00000"/>
        </w:rPr>
        <w:t xml:space="preserve">uild numbers using </w:t>
      </w:r>
      <w:r>
        <w:rPr>
          <w:rFonts w:asciiTheme="minorHAnsi" w:hAnsiTheme="minorHAnsi" w:cs="Arial"/>
          <w:i/>
          <w:color w:val="C00000"/>
        </w:rPr>
        <w:t xml:space="preserve">concrete </w:t>
      </w:r>
      <w:r w:rsidR="00EC5505" w:rsidRPr="00EC5505">
        <w:rPr>
          <w:rFonts w:asciiTheme="minorHAnsi" w:hAnsiTheme="minorHAnsi" w:cs="Arial"/>
          <w:i/>
          <w:color w:val="C00000"/>
        </w:rPr>
        <w:t>models/manipulatives and grouping objects by sets of 10 and left overs</w:t>
      </w:r>
      <w:r>
        <w:rPr>
          <w:rFonts w:asciiTheme="minorHAnsi" w:hAnsiTheme="minorHAnsi" w:cs="Arial"/>
          <w:i/>
          <w:color w:val="C00000"/>
        </w:rPr>
        <w:t>, linking the quantity with a pictorial and the symbolic (number)or abstract  representation</w:t>
      </w:r>
      <w:r w:rsidR="00EC5505" w:rsidRPr="00EC5505">
        <w:rPr>
          <w:rFonts w:asciiTheme="minorHAnsi" w:hAnsiTheme="minorHAnsi" w:cs="Arial"/>
          <w:i/>
          <w:color w:val="C00000"/>
        </w:rPr>
        <w:t xml:space="preserve">.  </w:t>
      </w:r>
    </w:p>
    <w:sectPr w:rsidR="00B73079" w:rsidSect="00F54210">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414B" w14:textId="77777777" w:rsidR="004219EC" w:rsidRDefault="004219EC" w:rsidP="004219EC">
      <w:pPr>
        <w:spacing w:after="0" w:line="240" w:lineRule="auto"/>
      </w:pPr>
      <w:r>
        <w:separator/>
      </w:r>
    </w:p>
  </w:endnote>
  <w:endnote w:type="continuationSeparator" w:id="0">
    <w:p w14:paraId="62D6ABF9" w14:textId="77777777" w:rsidR="004219EC" w:rsidRDefault="004219EC" w:rsidP="0042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47B9" w14:textId="58722992" w:rsidR="004219EC" w:rsidRDefault="004219EC" w:rsidP="004219EC">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3CEC" w14:textId="77777777" w:rsidR="00F54210" w:rsidRDefault="00F54210" w:rsidP="00F54210">
    <w:pPr>
      <w:pStyle w:val="Footer"/>
      <w:tabs>
        <w:tab w:val="clear" w:pos="9360"/>
        <w:tab w:val="right" w:pos="10620"/>
      </w:tabs>
      <w:spacing w:after="120"/>
    </w:pPr>
    <w:r>
      <w:t>Virginia Department of Education</w:t>
    </w:r>
    <w:r>
      <w:tab/>
    </w:r>
    <w:r>
      <w:tab/>
      <w:t>August 2020</w:t>
    </w:r>
  </w:p>
  <w:p w14:paraId="3C501722" w14:textId="26461324" w:rsidR="00F54210" w:rsidRDefault="00F54210" w:rsidP="00F54210">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62B6" w14:textId="77777777" w:rsidR="004219EC" w:rsidRDefault="004219EC" w:rsidP="004219EC">
      <w:pPr>
        <w:spacing w:after="0" w:line="240" w:lineRule="auto"/>
      </w:pPr>
      <w:r>
        <w:separator/>
      </w:r>
    </w:p>
  </w:footnote>
  <w:footnote w:type="continuationSeparator" w:id="0">
    <w:p w14:paraId="259A0CA6" w14:textId="77777777" w:rsidR="004219EC" w:rsidRDefault="004219EC" w:rsidP="00421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B75"/>
    <w:multiLevelType w:val="multilevel"/>
    <w:tmpl w:val="76D8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58FC1CB4"/>
    <w:lvl w:ilvl="0">
      <w:start w:val="1"/>
      <w:numFmt w:val="decimal"/>
      <w:lvlText w:val="%1)"/>
      <w:lvlJc w:val="left"/>
      <w:pPr>
        <w:ind w:left="360" w:hanging="360"/>
      </w:pPr>
      <w:rPr>
        <w:rFonts w:asciiTheme="minorHAnsi" w:hAnsiTheme="minorHAnsi" w:cs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6A436D"/>
    <w:multiLevelType w:val="hybridMultilevel"/>
    <w:tmpl w:val="6E7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420D2"/>
    <w:multiLevelType w:val="multilevel"/>
    <w:tmpl w:val="B8E4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D5F9B"/>
    <w:multiLevelType w:val="hybridMultilevel"/>
    <w:tmpl w:val="2904C444"/>
    <w:lvl w:ilvl="0" w:tplc="F5FA1DF2">
      <w:start w:val="1"/>
      <w:numFmt w:val="decimal"/>
      <w:lvlText w:val="%1)"/>
      <w:lvlJc w:val="left"/>
      <w:pPr>
        <w:ind w:left="360" w:hanging="360"/>
      </w:pPr>
      <w:rPr>
        <w:rFonts w:asciiTheme="minorHAnsi" w:hAnsiTheme="minorHAnsi" w:cstheme="minorHAns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F42E7E"/>
    <w:multiLevelType w:val="multilevel"/>
    <w:tmpl w:val="9C3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E755A"/>
    <w:multiLevelType w:val="multilevel"/>
    <w:tmpl w:val="B538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4E72108"/>
    <w:multiLevelType w:val="hybridMultilevel"/>
    <w:tmpl w:val="DF681948"/>
    <w:lvl w:ilvl="0" w:tplc="1D0A4AF6">
      <w:start w:val="1"/>
      <w:numFmt w:val="bullet"/>
      <w:lvlText w:val="o"/>
      <w:lvlJc w:val="left"/>
      <w:pPr>
        <w:ind w:left="1440" w:hanging="360"/>
      </w:pPr>
      <w:rPr>
        <w:rFonts w:ascii="Courier New" w:hAnsi="Courier New" w:cs="Courier New"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EF3094"/>
    <w:multiLevelType w:val="hybridMultilevel"/>
    <w:tmpl w:val="CC3A53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6B48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DF2526"/>
    <w:multiLevelType w:val="multilevel"/>
    <w:tmpl w:val="58FC1CB4"/>
    <w:lvl w:ilvl="0">
      <w:start w:val="1"/>
      <w:numFmt w:val="decimal"/>
      <w:lvlText w:val="%1)"/>
      <w:lvlJc w:val="left"/>
      <w:pPr>
        <w:ind w:left="360" w:hanging="360"/>
      </w:pPr>
      <w:rPr>
        <w:rFonts w:asciiTheme="minorHAnsi" w:hAnsiTheme="minorHAnsi" w:cs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8E0156"/>
    <w:multiLevelType w:val="multilevel"/>
    <w:tmpl w:val="B9B28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502C4"/>
    <w:multiLevelType w:val="multilevel"/>
    <w:tmpl w:val="7DB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C5CFF"/>
    <w:multiLevelType w:val="multilevel"/>
    <w:tmpl w:val="BCA24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0E1355"/>
    <w:multiLevelType w:val="multilevel"/>
    <w:tmpl w:val="1C4E31B6"/>
    <w:lvl w:ilvl="0">
      <w:start w:val="3"/>
      <w:numFmt w:val="decimal"/>
      <w:lvlText w:val="%1)"/>
      <w:lvlJc w:val="left"/>
      <w:pPr>
        <w:ind w:left="360" w:hanging="360"/>
      </w:pPr>
      <w:rPr>
        <w:rFonts w:asciiTheme="minorHAnsi" w:hAnsiTheme="minorHAnsi" w:cstheme="minorHAnsi" w:hint="default"/>
        <w:b w:val="0"/>
        <w:color w:val="000000" w:themeColor="text1"/>
        <w:sz w:val="28"/>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6350E02"/>
    <w:multiLevelType w:val="hybridMultilevel"/>
    <w:tmpl w:val="1596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2D47B8"/>
    <w:multiLevelType w:val="multilevel"/>
    <w:tmpl w:val="5C4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8"/>
  </w:num>
  <w:num w:numId="5">
    <w:abstractNumId w:val="20"/>
  </w:num>
  <w:num w:numId="6">
    <w:abstractNumId w:val="10"/>
  </w:num>
  <w:num w:numId="7">
    <w:abstractNumId w:val="1"/>
  </w:num>
  <w:num w:numId="8">
    <w:abstractNumId w:val="21"/>
  </w:num>
  <w:num w:numId="9">
    <w:abstractNumId w:val="5"/>
  </w:num>
  <w:num w:numId="10">
    <w:abstractNumId w:val="12"/>
  </w:num>
  <w:num w:numId="11">
    <w:abstractNumId w:val="11"/>
  </w:num>
  <w:num w:numId="12">
    <w:abstractNumId w:val="13"/>
  </w:num>
  <w:num w:numId="13">
    <w:abstractNumId w:val="14"/>
  </w:num>
  <w:num w:numId="14">
    <w:abstractNumId w:val="16"/>
  </w:num>
  <w:num w:numId="15">
    <w:abstractNumId w:val="0"/>
  </w:num>
  <w:num w:numId="16">
    <w:abstractNumId w:val="9"/>
  </w:num>
  <w:num w:numId="17">
    <w:abstractNumId w:val="22"/>
  </w:num>
  <w:num w:numId="18">
    <w:abstractNumId w:val="8"/>
  </w:num>
  <w:num w:numId="19">
    <w:abstractNumId w:val="6"/>
  </w:num>
  <w:num w:numId="20">
    <w:abstractNumId w:val="7"/>
  </w:num>
  <w:num w:numId="21">
    <w:abstractNumId w:val="19"/>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3500F"/>
    <w:rsid w:val="00086A30"/>
    <w:rsid w:val="000E1050"/>
    <w:rsid w:val="00100EBC"/>
    <w:rsid w:val="001053D0"/>
    <w:rsid w:val="00166B65"/>
    <w:rsid w:val="001C3919"/>
    <w:rsid w:val="001D6A1E"/>
    <w:rsid w:val="00204188"/>
    <w:rsid w:val="002418C2"/>
    <w:rsid w:val="0026319B"/>
    <w:rsid w:val="002A3CCB"/>
    <w:rsid w:val="002D7188"/>
    <w:rsid w:val="00346D0C"/>
    <w:rsid w:val="0035033A"/>
    <w:rsid w:val="00396AFA"/>
    <w:rsid w:val="003B3BF5"/>
    <w:rsid w:val="004219EC"/>
    <w:rsid w:val="004C6122"/>
    <w:rsid w:val="00517DC6"/>
    <w:rsid w:val="005E316B"/>
    <w:rsid w:val="00606DA1"/>
    <w:rsid w:val="0063015D"/>
    <w:rsid w:val="006F61E5"/>
    <w:rsid w:val="006F6228"/>
    <w:rsid w:val="007D1F1E"/>
    <w:rsid w:val="00914A25"/>
    <w:rsid w:val="00977321"/>
    <w:rsid w:val="009D6E91"/>
    <w:rsid w:val="00A02F8F"/>
    <w:rsid w:val="00A11F3B"/>
    <w:rsid w:val="00A15A99"/>
    <w:rsid w:val="00A2490F"/>
    <w:rsid w:val="00A24E16"/>
    <w:rsid w:val="00A6155C"/>
    <w:rsid w:val="00A63FC9"/>
    <w:rsid w:val="00A75584"/>
    <w:rsid w:val="00AB30FD"/>
    <w:rsid w:val="00AB4A0B"/>
    <w:rsid w:val="00AD160F"/>
    <w:rsid w:val="00B01056"/>
    <w:rsid w:val="00B40D22"/>
    <w:rsid w:val="00B73079"/>
    <w:rsid w:val="00B941BD"/>
    <w:rsid w:val="00BB7F48"/>
    <w:rsid w:val="00BC69EA"/>
    <w:rsid w:val="00C00F44"/>
    <w:rsid w:val="00CA0A0C"/>
    <w:rsid w:val="00D01C0E"/>
    <w:rsid w:val="00D866FD"/>
    <w:rsid w:val="00E4779A"/>
    <w:rsid w:val="00E51C7B"/>
    <w:rsid w:val="00E553AC"/>
    <w:rsid w:val="00E67D7F"/>
    <w:rsid w:val="00E735F3"/>
    <w:rsid w:val="00E76F48"/>
    <w:rsid w:val="00EC5505"/>
    <w:rsid w:val="00EF1C4C"/>
    <w:rsid w:val="00F041EB"/>
    <w:rsid w:val="00F05A17"/>
    <w:rsid w:val="00F461E4"/>
    <w:rsid w:val="00F5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1A7B"/>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B01056"/>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B01056"/>
    <w:rPr>
      <w:rFonts w:ascii="Times New Roman" w:hAnsi="Times New Roman" w:cs="Times New Roman"/>
      <w:b/>
      <w:bCs/>
      <w:sz w:val="20"/>
      <w:szCs w:val="20"/>
    </w:rPr>
  </w:style>
  <w:style w:type="paragraph" w:styleId="NormalWeb">
    <w:name w:val="Normal (Web)"/>
    <w:basedOn w:val="Normal"/>
    <w:uiPriority w:val="99"/>
    <w:unhideWhenUsed/>
    <w:rsid w:val="00EC55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086A30"/>
    <w:rPr>
      <w:color w:val="605E5C"/>
      <w:shd w:val="clear" w:color="auto" w:fill="E1DFDD"/>
    </w:rPr>
  </w:style>
  <w:style w:type="character" w:customStyle="1" w:styleId="hidden1">
    <w:name w:val="hidden1"/>
    <w:basedOn w:val="DefaultParagraphFont"/>
    <w:rsid w:val="0026319B"/>
    <w:rPr>
      <w:vanish/>
      <w:webHidden w:val="0"/>
      <w:specVanish w:val="0"/>
    </w:rPr>
  </w:style>
  <w:style w:type="character" w:customStyle="1" w:styleId="filetype1">
    <w:name w:val="file_type1"/>
    <w:basedOn w:val="DefaultParagraphFont"/>
    <w:rsid w:val="0026319B"/>
    <w:rPr>
      <w:sz w:val="20"/>
      <w:szCs w:val="20"/>
    </w:rPr>
  </w:style>
  <w:style w:type="paragraph" w:styleId="Header">
    <w:name w:val="header"/>
    <w:basedOn w:val="Normal"/>
    <w:link w:val="HeaderChar"/>
    <w:uiPriority w:val="99"/>
    <w:unhideWhenUsed/>
    <w:rsid w:val="00421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EC"/>
  </w:style>
  <w:style w:type="paragraph" w:styleId="Footer">
    <w:name w:val="footer"/>
    <w:basedOn w:val="Normal"/>
    <w:link w:val="FooterChar"/>
    <w:uiPriority w:val="99"/>
    <w:unhideWhenUsed/>
    <w:rsid w:val="0042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3090">
      <w:bodyDiv w:val="1"/>
      <w:marLeft w:val="0"/>
      <w:marRight w:val="0"/>
      <w:marTop w:val="0"/>
      <w:marBottom w:val="0"/>
      <w:divBdr>
        <w:top w:val="none" w:sz="0" w:space="0" w:color="auto"/>
        <w:left w:val="none" w:sz="0" w:space="0" w:color="auto"/>
        <w:bottom w:val="none" w:sz="0" w:space="0" w:color="auto"/>
        <w:right w:val="none" w:sz="0" w:space="0" w:color="auto"/>
      </w:divBdr>
    </w:div>
    <w:div w:id="366031623">
      <w:bodyDiv w:val="1"/>
      <w:marLeft w:val="0"/>
      <w:marRight w:val="0"/>
      <w:marTop w:val="0"/>
      <w:marBottom w:val="0"/>
      <w:divBdr>
        <w:top w:val="none" w:sz="0" w:space="0" w:color="auto"/>
        <w:left w:val="none" w:sz="0" w:space="0" w:color="auto"/>
        <w:bottom w:val="none" w:sz="0" w:space="0" w:color="auto"/>
        <w:right w:val="none" w:sz="0" w:space="0" w:color="auto"/>
      </w:divBdr>
    </w:div>
    <w:div w:id="552927898">
      <w:bodyDiv w:val="1"/>
      <w:marLeft w:val="0"/>
      <w:marRight w:val="0"/>
      <w:marTop w:val="0"/>
      <w:marBottom w:val="0"/>
      <w:divBdr>
        <w:top w:val="none" w:sz="0" w:space="0" w:color="auto"/>
        <w:left w:val="none" w:sz="0" w:space="0" w:color="auto"/>
        <w:bottom w:val="none" w:sz="0" w:space="0" w:color="auto"/>
        <w:right w:val="none" w:sz="0" w:space="0" w:color="auto"/>
      </w:divBdr>
    </w:div>
    <w:div w:id="648902975">
      <w:bodyDiv w:val="1"/>
      <w:marLeft w:val="0"/>
      <w:marRight w:val="0"/>
      <w:marTop w:val="0"/>
      <w:marBottom w:val="0"/>
      <w:divBdr>
        <w:top w:val="none" w:sz="0" w:space="0" w:color="auto"/>
        <w:left w:val="none" w:sz="0" w:space="0" w:color="auto"/>
        <w:bottom w:val="none" w:sz="0" w:space="0" w:color="auto"/>
        <w:right w:val="none" w:sz="0" w:space="0" w:color="auto"/>
      </w:divBdr>
      <w:divsChild>
        <w:div w:id="1245526835">
          <w:marLeft w:val="0"/>
          <w:marRight w:val="0"/>
          <w:marTop w:val="0"/>
          <w:marBottom w:val="0"/>
          <w:divBdr>
            <w:top w:val="none" w:sz="0" w:space="0" w:color="auto"/>
            <w:left w:val="none" w:sz="0" w:space="0" w:color="auto"/>
            <w:bottom w:val="none" w:sz="0" w:space="0" w:color="auto"/>
            <w:right w:val="none" w:sz="0" w:space="0" w:color="auto"/>
          </w:divBdr>
          <w:divsChild>
            <w:div w:id="1315064932">
              <w:marLeft w:val="0"/>
              <w:marRight w:val="0"/>
              <w:marTop w:val="0"/>
              <w:marBottom w:val="0"/>
              <w:divBdr>
                <w:top w:val="none" w:sz="0" w:space="0" w:color="auto"/>
                <w:left w:val="none" w:sz="0" w:space="0" w:color="auto"/>
                <w:bottom w:val="none" w:sz="0" w:space="0" w:color="auto"/>
                <w:right w:val="none" w:sz="0" w:space="0" w:color="auto"/>
              </w:divBdr>
              <w:divsChild>
                <w:div w:id="762645130">
                  <w:marLeft w:val="0"/>
                  <w:marRight w:val="0"/>
                  <w:marTop w:val="0"/>
                  <w:marBottom w:val="0"/>
                  <w:divBdr>
                    <w:top w:val="none" w:sz="0" w:space="0" w:color="auto"/>
                    <w:left w:val="none" w:sz="0" w:space="0" w:color="auto"/>
                    <w:bottom w:val="none" w:sz="0" w:space="0" w:color="auto"/>
                    <w:right w:val="none" w:sz="0" w:space="0" w:color="auto"/>
                  </w:divBdr>
                  <w:divsChild>
                    <w:div w:id="138739890">
                      <w:marLeft w:val="0"/>
                      <w:marRight w:val="0"/>
                      <w:marTop w:val="0"/>
                      <w:marBottom w:val="0"/>
                      <w:divBdr>
                        <w:top w:val="none" w:sz="0" w:space="0" w:color="auto"/>
                        <w:left w:val="none" w:sz="0" w:space="0" w:color="auto"/>
                        <w:bottom w:val="none" w:sz="0" w:space="0" w:color="auto"/>
                        <w:right w:val="none" w:sz="0" w:space="0" w:color="auto"/>
                      </w:divBdr>
                      <w:divsChild>
                        <w:div w:id="1327394343">
                          <w:marLeft w:val="2501"/>
                          <w:marRight w:val="0"/>
                          <w:marTop w:val="0"/>
                          <w:marBottom w:val="0"/>
                          <w:divBdr>
                            <w:top w:val="none" w:sz="0" w:space="0" w:color="auto"/>
                            <w:left w:val="none" w:sz="0" w:space="0" w:color="auto"/>
                            <w:bottom w:val="none" w:sz="0" w:space="0" w:color="auto"/>
                            <w:right w:val="none" w:sz="0" w:space="0" w:color="auto"/>
                          </w:divBdr>
                          <w:divsChild>
                            <w:div w:id="568617767">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102692">
      <w:bodyDiv w:val="1"/>
      <w:marLeft w:val="0"/>
      <w:marRight w:val="0"/>
      <w:marTop w:val="0"/>
      <w:marBottom w:val="0"/>
      <w:divBdr>
        <w:top w:val="none" w:sz="0" w:space="0" w:color="auto"/>
        <w:left w:val="none" w:sz="0" w:space="0" w:color="auto"/>
        <w:bottom w:val="none" w:sz="0" w:space="0" w:color="auto"/>
        <w:right w:val="none" w:sz="0" w:space="0" w:color="auto"/>
      </w:divBdr>
      <w:divsChild>
        <w:div w:id="1326013618">
          <w:marLeft w:val="0"/>
          <w:marRight w:val="0"/>
          <w:marTop w:val="0"/>
          <w:marBottom w:val="0"/>
          <w:divBdr>
            <w:top w:val="none" w:sz="0" w:space="0" w:color="auto"/>
            <w:left w:val="none" w:sz="0" w:space="0" w:color="auto"/>
            <w:bottom w:val="none" w:sz="0" w:space="0" w:color="auto"/>
            <w:right w:val="none" w:sz="0" w:space="0" w:color="auto"/>
          </w:divBdr>
          <w:divsChild>
            <w:div w:id="853879019">
              <w:marLeft w:val="0"/>
              <w:marRight w:val="0"/>
              <w:marTop w:val="0"/>
              <w:marBottom w:val="0"/>
              <w:divBdr>
                <w:top w:val="none" w:sz="0" w:space="0" w:color="auto"/>
                <w:left w:val="none" w:sz="0" w:space="0" w:color="auto"/>
                <w:bottom w:val="none" w:sz="0" w:space="0" w:color="auto"/>
                <w:right w:val="none" w:sz="0" w:space="0" w:color="auto"/>
              </w:divBdr>
              <w:divsChild>
                <w:div w:id="193424436">
                  <w:marLeft w:val="0"/>
                  <w:marRight w:val="0"/>
                  <w:marTop w:val="0"/>
                  <w:marBottom w:val="0"/>
                  <w:divBdr>
                    <w:top w:val="none" w:sz="0" w:space="0" w:color="auto"/>
                    <w:left w:val="none" w:sz="0" w:space="0" w:color="auto"/>
                    <w:bottom w:val="none" w:sz="0" w:space="0" w:color="auto"/>
                    <w:right w:val="none" w:sz="0" w:space="0" w:color="auto"/>
                  </w:divBdr>
                  <w:divsChild>
                    <w:div w:id="1864512949">
                      <w:marLeft w:val="0"/>
                      <w:marRight w:val="0"/>
                      <w:marTop w:val="0"/>
                      <w:marBottom w:val="0"/>
                      <w:divBdr>
                        <w:top w:val="none" w:sz="0" w:space="0" w:color="auto"/>
                        <w:left w:val="none" w:sz="0" w:space="0" w:color="auto"/>
                        <w:bottom w:val="none" w:sz="0" w:space="0" w:color="auto"/>
                        <w:right w:val="none" w:sz="0" w:space="0" w:color="auto"/>
                      </w:divBdr>
                      <w:divsChild>
                        <w:div w:id="1896314040">
                          <w:marLeft w:val="2501"/>
                          <w:marRight w:val="0"/>
                          <w:marTop w:val="0"/>
                          <w:marBottom w:val="0"/>
                          <w:divBdr>
                            <w:top w:val="none" w:sz="0" w:space="0" w:color="auto"/>
                            <w:left w:val="none" w:sz="0" w:space="0" w:color="auto"/>
                            <w:bottom w:val="none" w:sz="0" w:space="0" w:color="auto"/>
                            <w:right w:val="none" w:sz="0" w:space="0" w:color="auto"/>
                          </w:divBdr>
                          <w:divsChild>
                            <w:div w:id="85951361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224625">
      <w:bodyDiv w:val="1"/>
      <w:marLeft w:val="0"/>
      <w:marRight w:val="0"/>
      <w:marTop w:val="0"/>
      <w:marBottom w:val="0"/>
      <w:divBdr>
        <w:top w:val="none" w:sz="0" w:space="0" w:color="auto"/>
        <w:left w:val="none" w:sz="0" w:space="0" w:color="auto"/>
        <w:bottom w:val="none" w:sz="0" w:space="0" w:color="auto"/>
        <w:right w:val="none" w:sz="0" w:space="0" w:color="auto"/>
      </w:divBdr>
    </w:div>
    <w:div w:id="176707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mathematics/2016/mip-co-teach/1/1-2bc-comp-ord-num-co-teach.docx" TargetMode="External"/><Relationship Id="rId18" Type="http://schemas.openxmlformats.org/officeDocument/2006/relationships/hyperlink" Target="https://www.doe.virginia.gov/home/showpublisheddocument/24328/6380446652478700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doe.virginia.gov/home/showpublisheddocument/24236/638044615437070000" TargetMode="External"/><Relationship Id="rId7" Type="http://schemas.openxmlformats.org/officeDocument/2006/relationships/footnotes" Target="footnotes.xml"/><Relationship Id="rId12" Type="http://schemas.openxmlformats.org/officeDocument/2006/relationships/hyperlink" Target="http://www.doe.virginia.gov/testing/sol/standards_docs/mathematics/2016/mip/gr1/mip-1.2bc-more-or-less.pdf" TargetMode="External"/><Relationship Id="rId17" Type="http://schemas.openxmlformats.org/officeDocument/2006/relationships/hyperlink" Target="https://www.youtube.com/watch?v=DveoKpPlCf8&amp;list=PLRTyI0-OTuVMJD5PhVewSJyuNzk0FtuLh&amp;index=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zwHcDXCMeQ4&amp;list=PLRTyI0-OTuVMJD5PhVewSJyuNzk0FtuLh&amp;index=3" TargetMode="External"/><Relationship Id="rId20" Type="http://schemas.openxmlformats.org/officeDocument/2006/relationships/hyperlink" Target="https://www.doe.virginia.gov/home/showpublisheddocument/24232/6380446154267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490/63803704749160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18640/638041054259400000" TargetMode="External"/><Relationship Id="rId23" Type="http://schemas.openxmlformats.org/officeDocument/2006/relationships/footer" Target="footer1.xml"/><Relationship Id="rId10" Type="http://schemas.openxmlformats.org/officeDocument/2006/relationships/hyperlink" Target="http://www.doe.virginia.gov/testing/sol/standards_docs/mathematics/2016/mip/gr1/mip-1-2abc-compare-w-cubes.pdf" TargetMode="External"/><Relationship Id="rId19" Type="http://schemas.openxmlformats.org/officeDocument/2006/relationships/hyperlink" Target="https://www.doe.virginia.gov/home/showpublisheddocument/24336/638044665272230000" TargetMode="External"/><Relationship Id="rId4" Type="http://schemas.openxmlformats.org/officeDocument/2006/relationships/styles" Target="styles.xml"/><Relationship Id="rId9" Type="http://schemas.openxmlformats.org/officeDocument/2006/relationships/hyperlink" Target="https://www.doe.virginia.gov/home/showpublisheddocument/16598/638037081165000000" TargetMode="External"/><Relationship Id="rId14" Type="http://schemas.openxmlformats.org/officeDocument/2006/relationships/hyperlink" Target="https://www.doe.virginia.gov/home/showpublisheddocument/18638/638041054248300000" TargetMode="External"/><Relationship Id="rId2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CFAF74-D560-4C3C-8C78-617D00A2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SOL 1.2c Quick Check</vt:lpstr>
    </vt:vector>
  </TitlesOfParts>
  <Company>Virginia IT Infrastructure Partnership</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1.2c Quick Check</dc:title>
  <dc:creator>Virginia Department of Education</dc:creator>
  <cp:keywords>SOL 1.2c Quick Check</cp:keywords>
  <cp:lastModifiedBy>VITA Program</cp:lastModifiedBy>
  <cp:revision>2</cp:revision>
  <dcterms:created xsi:type="dcterms:W3CDTF">2022-12-21T20:58:00Z</dcterms:created>
  <dcterms:modified xsi:type="dcterms:W3CDTF">2022-12-21T20:58:00Z</dcterms:modified>
</cp:coreProperties>
</file>