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85D8" w14:textId="77777777" w:rsidR="00B73079" w:rsidRPr="004B51C6" w:rsidRDefault="00B941BD" w:rsidP="00EF1C4C">
      <w:pPr>
        <w:pStyle w:val="Title"/>
      </w:pPr>
      <w:r w:rsidRPr="004B51C6">
        <w:t>Just In Time Quick Check</w:t>
      </w:r>
    </w:p>
    <w:p w14:paraId="2C8B27DC" w14:textId="767E88E5" w:rsidR="004841DC" w:rsidRPr="00AD1758" w:rsidRDefault="00AE1FEB" w:rsidP="00AD1758">
      <w:pPr>
        <w:spacing w:after="120"/>
        <w:jc w:val="center"/>
        <w:rPr>
          <w:b/>
          <w:sz w:val="28"/>
          <w:szCs w:val="28"/>
        </w:rPr>
      </w:pPr>
      <w:hyperlink r:id="rId8" w:history="1">
        <w:r w:rsidR="004B51C6" w:rsidRPr="00AD1758">
          <w:rPr>
            <w:rStyle w:val="Hyperlink"/>
            <w:b/>
            <w:sz w:val="28"/>
            <w:szCs w:val="28"/>
          </w:rPr>
          <w:t>Standard of Learning (SOL) K.9</w:t>
        </w:r>
      </w:hyperlink>
      <w:r w:rsidR="004B51C6" w:rsidRPr="00A35C5E">
        <w:rPr>
          <w:b/>
          <w:sz w:val="28"/>
          <w:szCs w:val="28"/>
        </w:rPr>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007C0C3" w14:textId="77777777" w:rsidTr="00B66486">
        <w:trPr>
          <w:tblHeader/>
          <w:jc w:val="center"/>
        </w:trPr>
        <w:tc>
          <w:tcPr>
            <w:tcW w:w="10908" w:type="dxa"/>
          </w:tcPr>
          <w:p w14:paraId="344617B1" w14:textId="77777777" w:rsidR="00B73079" w:rsidRDefault="00B941BD" w:rsidP="007A6C97">
            <w:pPr>
              <w:jc w:val="center"/>
              <w:rPr>
                <w:i/>
                <w:sz w:val="28"/>
                <w:szCs w:val="28"/>
              </w:rPr>
            </w:pPr>
            <w:r w:rsidRPr="00EF1C4C">
              <w:rPr>
                <w:rStyle w:val="TitleChar"/>
              </w:rPr>
              <w:t>Strand:</w:t>
            </w:r>
            <w:r>
              <w:rPr>
                <w:b/>
                <w:sz w:val="28"/>
                <w:szCs w:val="28"/>
              </w:rPr>
              <w:t xml:space="preserve"> </w:t>
            </w:r>
            <w:r w:rsidR="007A6C97">
              <w:rPr>
                <w:sz w:val="28"/>
                <w:szCs w:val="28"/>
              </w:rPr>
              <w:t>Measurement and Geometry</w:t>
            </w:r>
          </w:p>
        </w:tc>
      </w:tr>
      <w:tr w:rsidR="00B73079" w14:paraId="046F876C" w14:textId="77777777" w:rsidTr="00B66486">
        <w:trPr>
          <w:jc w:val="center"/>
        </w:trPr>
        <w:tc>
          <w:tcPr>
            <w:tcW w:w="10908" w:type="dxa"/>
            <w:shd w:val="clear" w:color="auto" w:fill="D9D9D9" w:themeFill="background1" w:themeFillShade="D9"/>
          </w:tcPr>
          <w:p w14:paraId="447ABC0D" w14:textId="3C32D6E0" w:rsidR="007A6C97" w:rsidRDefault="00B941BD" w:rsidP="004841DC">
            <w:pPr>
              <w:pStyle w:val="Heading1"/>
              <w:spacing w:before="120"/>
              <w:outlineLvl w:val="0"/>
            </w:pPr>
            <w:r w:rsidRPr="00AD160F">
              <w:t xml:space="preserve">Standard of Learning (SOL) </w:t>
            </w:r>
            <w:r w:rsidR="007A6C97">
              <w:t>K.</w:t>
            </w:r>
            <w:r w:rsidR="009B16C0">
              <w:t>9</w:t>
            </w:r>
          </w:p>
          <w:p w14:paraId="0C99D43B" w14:textId="3BB9B96B" w:rsidR="00B73079" w:rsidRPr="004841DC" w:rsidRDefault="009B16C0" w:rsidP="004841DC">
            <w:pPr>
              <w:pStyle w:val="Default"/>
              <w:spacing w:after="120"/>
              <w:rPr>
                <w:rFonts w:asciiTheme="minorHAnsi" w:hAnsiTheme="minorHAnsi" w:cstheme="minorHAnsi"/>
                <w:b/>
                <w:i/>
              </w:rPr>
            </w:pPr>
            <w:r w:rsidRPr="004841DC">
              <w:rPr>
                <w:rFonts w:asciiTheme="minorHAnsi" w:hAnsiTheme="minorHAnsi" w:cstheme="minorHAnsi"/>
                <w:b/>
                <w:bCs/>
                <w:i/>
              </w:rPr>
              <w:t xml:space="preserve">The student will compare two objects or events, using direct comparisons, according to one or more of the following attributes: length (longer, shorter), height (taller, shorter), weight (heavier, lighter), temperature (hotter, colder), volume (more, less), and time (longer, shorter). </w:t>
            </w:r>
          </w:p>
        </w:tc>
      </w:tr>
      <w:tr w:rsidR="00B73079" w14:paraId="15C74BF1" w14:textId="77777777" w:rsidTr="00B66486">
        <w:trPr>
          <w:jc w:val="center"/>
        </w:trPr>
        <w:tc>
          <w:tcPr>
            <w:tcW w:w="10908" w:type="dxa"/>
            <w:shd w:val="clear" w:color="auto" w:fill="F2F2F2" w:themeFill="background1" w:themeFillShade="F2"/>
          </w:tcPr>
          <w:p w14:paraId="45AADF40" w14:textId="77777777" w:rsidR="00B73079" w:rsidRDefault="00B941BD" w:rsidP="004841DC">
            <w:pPr>
              <w:pStyle w:val="Heading1"/>
              <w:spacing w:before="120"/>
              <w:outlineLvl w:val="0"/>
            </w:pPr>
            <w:r>
              <w:t xml:space="preserve">Grade Level Skills:  </w:t>
            </w:r>
          </w:p>
          <w:p w14:paraId="6D5510DE" w14:textId="2A0CAD2B" w:rsidR="0012001D" w:rsidRPr="004B51C6" w:rsidRDefault="0012001D" w:rsidP="0012001D">
            <w:pPr>
              <w:pStyle w:val="Default"/>
              <w:numPr>
                <w:ilvl w:val="0"/>
                <w:numId w:val="22"/>
              </w:numPr>
              <w:rPr>
                <w:rFonts w:asciiTheme="minorHAnsi" w:hAnsiTheme="minorHAnsi" w:cs="Calibri"/>
                <w:sz w:val="22"/>
                <w:szCs w:val="22"/>
              </w:rPr>
            </w:pPr>
            <w:r w:rsidRPr="004B51C6">
              <w:rPr>
                <w:rFonts w:asciiTheme="minorHAnsi" w:hAnsiTheme="minorHAnsi" w:cs="Calibri"/>
                <w:sz w:val="22"/>
                <w:szCs w:val="22"/>
              </w:rPr>
              <w:t>Compare and describe lengths of two objects (as longer or shorter), using direct comparison.</w:t>
            </w:r>
          </w:p>
          <w:p w14:paraId="7374F59A" w14:textId="2111FF2A" w:rsidR="0012001D" w:rsidRPr="004B51C6" w:rsidRDefault="0012001D" w:rsidP="0012001D">
            <w:pPr>
              <w:pStyle w:val="Default"/>
              <w:numPr>
                <w:ilvl w:val="0"/>
                <w:numId w:val="22"/>
              </w:numPr>
              <w:rPr>
                <w:rFonts w:asciiTheme="minorHAnsi" w:hAnsiTheme="minorHAnsi" w:cs="Calibri"/>
                <w:sz w:val="22"/>
                <w:szCs w:val="22"/>
              </w:rPr>
            </w:pPr>
            <w:r w:rsidRPr="004B51C6">
              <w:rPr>
                <w:rFonts w:asciiTheme="minorHAnsi" w:hAnsiTheme="minorHAnsi" w:cs="Calibri"/>
                <w:sz w:val="22"/>
                <w:szCs w:val="22"/>
              </w:rPr>
              <w:t xml:space="preserve">Compare and describe heights of two objects (as taller or shorter), using direct comparison. </w:t>
            </w:r>
          </w:p>
          <w:p w14:paraId="68FF16F2" w14:textId="4A76BAE9" w:rsidR="0012001D" w:rsidRPr="004B51C6" w:rsidRDefault="0012001D" w:rsidP="0012001D">
            <w:pPr>
              <w:pStyle w:val="Default"/>
              <w:numPr>
                <w:ilvl w:val="0"/>
                <w:numId w:val="22"/>
              </w:numPr>
              <w:rPr>
                <w:rFonts w:asciiTheme="minorHAnsi" w:hAnsiTheme="minorHAnsi" w:cs="Calibri"/>
                <w:sz w:val="22"/>
                <w:szCs w:val="22"/>
              </w:rPr>
            </w:pPr>
            <w:r w:rsidRPr="004B51C6">
              <w:rPr>
                <w:rFonts w:asciiTheme="minorHAnsi" w:hAnsiTheme="minorHAnsi" w:cs="Calibri"/>
                <w:sz w:val="22"/>
                <w:szCs w:val="22"/>
              </w:rPr>
              <w:t xml:space="preserve">Compare and describe weights of two objects (as heavier or lighter), using direct comparison. </w:t>
            </w:r>
          </w:p>
          <w:p w14:paraId="1D202173" w14:textId="47ED4F84" w:rsidR="0012001D" w:rsidRPr="004B51C6" w:rsidRDefault="0012001D" w:rsidP="0012001D">
            <w:pPr>
              <w:pStyle w:val="Default"/>
              <w:numPr>
                <w:ilvl w:val="0"/>
                <w:numId w:val="22"/>
              </w:numPr>
              <w:rPr>
                <w:rFonts w:asciiTheme="minorHAnsi" w:hAnsiTheme="minorHAnsi" w:cs="Calibri"/>
                <w:sz w:val="22"/>
                <w:szCs w:val="22"/>
              </w:rPr>
            </w:pPr>
            <w:r w:rsidRPr="004B51C6">
              <w:rPr>
                <w:rFonts w:asciiTheme="minorHAnsi" w:hAnsiTheme="minorHAnsi" w:cs="Calibri"/>
                <w:sz w:val="22"/>
                <w:szCs w:val="22"/>
              </w:rPr>
              <w:t xml:space="preserve">Compare and describe temperatures of two objects or environment (as hotter or colder), using direct comparison. </w:t>
            </w:r>
          </w:p>
          <w:p w14:paraId="74B002F4" w14:textId="761050BE" w:rsidR="0012001D" w:rsidRPr="004B51C6" w:rsidRDefault="0012001D" w:rsidP="0012001D">
            <w:pPr>
              <w:pStyle w:val="Default"/>
              <w:numPr>
                <w:ilvl w:val="0"/>
                <w:numId w:val="22"/>
              </w:numPr>
              <w:rPr>
                <w:rFonts w:asciiTheme="minorHAnsi" w:hAnsiTheme="minorHAnsi" w:cs="Calibri"/>
                <w:sz w:val="22"/>
                <w:szCs w:val="22"/>
              </w:rPr>
            </w:pPr>
            <w:r w:rsidRPr="004B51C6">
              <w:rPr>
                <w:rFonts w:asciiTheme="minorHAnsi" w:hAnsiTheme="minorHAnsi" w:cs="Calibri"/>
                <w:sz w:val="22"/>
                <w:szCs w:val="22"/>
              </w:rPr>
              <w:t xml:space="preserve">Compare and describe volumes of two containers (as more or less), using direct comparison. </w:t>
            </w:r>
          </w:p>
          <w:p w14:paraId="69023C11" w14:textId="7E954A6E" w:rsidR="00B73079" w:rsidRPr="0012001D" w:rsidRDefault="0012001D" w:rsidP="004841DC">
            <w:pPr>
              <w:pStyle w:val="Default"/>
              <w:numPr>
                <w:ilvl w:val="0"/>
                <w:numId w:val="22"/>
              </w:numPr>
              <w:spacing w:after="120"/>
              <w:rPr>
                <w:rFonts w:ascii="Calibri" w:hAnsi="Calibri" w:cs="Calibri"/>
                <w:sz w:val="22"/>
                <w:szCs w:val="22"/>
              </w:rPr>
            </w:pPr>
            <w:r w:rsidRPr="004B51C6">
              <w:rPr>
                <w:rFonts w:asciiTheme="minorHAnsi" w:hAnsiTheme="minorHAnsi" w:cs="Calibri"/>
                <w:sz w:val="22"/>
                <w:szCs w:val="22"/>
              </w:rPr>
              <w:t>Compare and describe the amount of time spent on two events (as longer or shorter), using direct comparison.</w:t>
            </w:r>
            <w:r w:rsidRPr="0012001D">
              <w:rPr>
                <w:rFonts w:ascii="Calibri" w:hAnsi="Calibri" w:cs="Calibri"/>
                <w:sz w:val="22"/>
                <w:szCs w:val="22"/>
              </w:rPr>
              <w:t xml:space="preserve"> </w:t>
            </w:r>
          </w:p>
        </w:tc>
      </w:tr>
      <w:tr w:rsidR="00E42DEB" w14:paraId="24F6D5CA" w14:textId="77777777" w:rsidTr="00B66486">
        <w:trPr>
          <w:trHeight w:val="368"/>
          <w:jc w:val="center"/>
        </w:trPr>
        <w:tc>
          <w:tcPr>
            <w:tcW w:w="10908" w:type="dxa"/>
          </w:tcPr>
          <w:p w14:paraId="4094BBD6" w14:textId="19D50F7F" w:rsidR="004B51C6" w:rsidRPr="004841DC" w:rsidRDefault="00AE1FEB" w:rsidP="00A35C5E">
            <w:pPr>
              <w:spacing w:before="120" w:after="120"/>
              <w:rPr>
                <w:b/>
                <w:sz w:val="28"/>
              </w:rPr>
            </w:pPr>
            <w:hyperlink w:anchor="bookmark=id.gjdgxs" w:history="1">
              <w:r w:rsidR="004B51C6" w:rsidRPr="004841DC">
                <w:rPr>
                  <w:rStyle w:val="Hyperlink"/>
                  <w:b/>
                  <w:sz w:val="28"/>
                </w:rPr>
                <w:t xml:space="preserve">Just in Time Quick Check </w:t>
              </w:r>
            </w:hyperlink>
          </w:p>
        </w:tc>
      </w:tr>
      <w:tr w:rsidR="00E42DEB" w14:paraId="0CB8DDBB" w14:textId="77777777" w:rsidTr="00B66486">
        <w:trPr>
          <w:jc w:val="center"/>
        </w:trPr>
        <w:tc>
          <w:tcPr>
            <w:tcW w:w="10908" w:type="dxa"/>
          </w:tcPr>
          <w:p w14:paraId="3B7EDB89" w14:textId="146C1D7C" w:rsidR="004B51C6" w:rsidRPr="004841DC" w:rsidRDefault="00AE1FEB" w:rsidP="004841DC">
            <w:pPr>
              <w:spacing w:before="120" w:after="120"/>
              <w:rPr>
                <w:b/>
                <w:sz w:val="28"/>
              </w:rPr>
            </w:pPr>
            <w:hyperlink w:anchor="_K.9_-_Just" w:history="1">
              <w:r w:rsidR="004B51C6" w:rsidRPr="004841DC">
                <w:rPr>
                  <w:rStyle w:val="Hyperlink"/>
                  <w:b/>
                  <w:sz w:val="28"/>
                </w:rPr>
                <w:t>Just in Time Quick Check Teacher Notes</w:t>
              </w:r>
            </w:hyperlink>
          </w:p>
        </w:tc>
      </w:tr>
      <w:tr w:rsidR="00B73079" w14:paraId="325822D1" w14:textId="77777777" w:rsidTr="00B66486">
        <w:trPr>
          <w:jc w:val="center"/>
        </w:trPr>
        <w:tc>
          <w:tcPr>
            <w:tcW w:w="10908" w:type="dxa"/>
          </w:tcPr>
          <w:p w14:paraId="2B1F02EF" w14:textId="77777777" w:rsidR="00B73079" w:rsidRDefault="00B941BD" w:rsidP="004841DC">
            <w:pPr>
              <w:pStyle w:val="Heading1"/>
              <w:spacing w:before="120"/>
              <w:outlineLvl w:val="0"/>
            </w:pPr>
            <w:r>
              <w:t xml:space="preserve">Supporting Resources: </w:t>
            </w:r>
          </w:p>
          <w:p w14:paraId="1F518925" w14:textId="76F582DF" w:rsidR="00583CF7" w:rsidRPr="00A35C5E" w:rsidRDefault="0072622A" w:rsidP="00A35C5E">
            <w:pPr>
              <w:numPr>
                <w:ilvl w:val="0"/>
                <w:numId w:val="17"/>
              </w:numPr>
              <w:pBdr>
                <w:top w:val="nil"/>
                <w:left w:val="nil"/>
                <w:bottom w:val="nil"/>
                <w:right w:val="nil"/>
                <w:between w:val="nil"/>
              </w:pBdr>
              <w:rPr>
                <w:rFonts w:asciiTheme="minorHAnsi" w:hAnsiTheme="minorHAnsi" w:cstheme="minorHAnsi"/>
                <w:color w:val="000000"/>
              </w:rPr>
            </w:pPr>
            <w:r w:rsidRPr="00ED5018">
              <w:rPr>
                <w:rFonts w:asciiTheme="minorHAnsi" w:hAnsiTheme="minorHAnsi" w:cstheme="minorHAnsi"/>
                <w:color w:val="000000"/>
              </w:rPr>
              <w:t xml:space="preserve">VDOE Word Wall Cards: Kindergarten </w:t>
            </w:r>
            <w:hyperlink r:id="rId9">
              <w:r>
                <w:rPr>
                  <w:rFonts w:asciiTheme="minorHAnsi" w:hAnsiTheme="minorHAnsi" w:cstheme="minorHAnsi"/>
                  <w:color w:val="0563C1"/>
                  <w:u w:val="single"/>
                </w:rPr>
                <w:t>(W</w:t>
              </w:r>
              <w:r w:rsidRPr="00ED5018">
                <w:rPr>
                  <w:rFonts w:asciiTheme="minorHAnsi" w:hAnsiTheme="minorHAnsi" w:cstheme="minorHAnsi"/>
                  <w:color w:val="0563C1"/>
                  <w:u w:val="single"/>
                </w:rPr>
                <w:t>ord</w:t>
              </w:r>
            </w:hyperlink>
            <w:r>
              <w:rPr>
                <w:rFonts w:asciiTheme="minorHAnsi" w:hAnsiTheme="minorHAnsi" w:cstheme="minorHAnsi"/>
                <w:color w:val="0563C1"/>
                <w:u w:val="single"/>
              </w:rPr>
              <w:t>)</w:t>
            </w:r>
            <w:r w:rsidRPr="00ED5018">
              <w:rPr>
                <w:rFonts w:asciiTheme="minorHAnsi" w:hAnsiTheme="minorHAnsi" w:cstheme="minorHAnsi"/>
                <w:color w:val="000000"/>
              </w:rPr>
              <w:t xml:space="preserve"> </w:t>
            </w:r>
            <w:r>
              <w:rPr>
                <w:color w:val="000000"/>
                <w:highlight w:val="white"/>
              </w:rPr>
              <w:t>| </w:t>
            </w:r>
            <w:r w:rsidRPr="00ED5018">
              <w:rPr>
                <w:rFonts w:asciiTheme="minorHAnsi" w:hAnsiTheme="minorHAnsi" w:cstheme="minorHAnsi"/>
                <w:color w:val="000000"/>
              </w:rPr>
              <w:t xml:space="preserve"> </w:t>
            </w:r>
            <w:hyperlink r:id="rId10">
              <w:r>
                <w:rPr>
                  <w:rFonts w:asciiTheme="minorHAnsi" w:hAnsiTheme="minorHAnsi" w:cstheme="minorHAnsi"/>
                  <w:color w:val="0563C1"/>
                  <w:u w:val="single"/>
                </w:rPr>
                <w:t>(PDF)</w:t>
              </w:r>
            </w:hyperlink>
          </w:p>
          <w:p w14:paraId="3308BF6D" w14:textId="2AC61722" w:rsidR="00E15E4F" w:rsidRPr="00A35C5E" w:rsidRDefault="00E15E4F" w:rsidP="00A35C5E">
            <w:pPr>
              <w:numPr>
                <w:ilvl w:val="1"/>
                <w:numId w:val="17"/>
              </w:numPr>
              <w:pBdr>
                <w:top w:val="nil"/>
                <w:left w:val="nil"/>
                <w:bottom w:val="nil"/>
                <w:right w:val="nil"/>
                <w:between w:val="nil"/>
              </w:pBdr>
              <w:rPr>
                <w:rFonts w:asciiTheme="minorHAnsi" w:hAnsiTheme="minorHAnsi" w:cstheme="minorHAnsi"/>
                <w:color w:val="000000"/>
              </w:rPr>
            </w:pPr>
            <w:r w:rsidRPr="00A35C5E">
              <w:rPr>
                <w:rFonts w:asciiTheme="minorHAnsi" w:hAnsiTheme="minorHAnsi" w:cstheme="minorHAnsi"/>
                <w:color w:val="000000" w:themeColor="text1"/>
              </w:rPr>
              <w:t>Weight: Heavier/Lighter</w:t>
            </w:r>
          </w:p>
          <w:p w14:paraId="0C724CF8" w14:textId="4A1287AA" w:rsidR="00E15E4F" w:rsidRPr="00A35C5E" w:rsidRDefault="00E15E4F" w:rsidP="00A35C5E">
            <w:pPr>
              <w:numPr>
                <w:ilvl w:val="1"/>
                <w:numId w:val="17"/>
              </w:numPr>
              <w:pBdr>
                <w:top w:val="nil"/>
                <w:left w:val="nil"/>
                <w:bottom w:val="nil"/>
                <w:right w:val="nil"/>
                <w:between w:val="nil"/>
              </w:pBdr>
              <w:rPr>
                <w:rFonts w:asciiTheme="minorHAnsi" w:hAnsiTheme="minorHAnsi" w:cstheme="minorHAnsi"/>
                <w:color w:val="000000"/>
              </w:rPr>
            </w:pPr>
            <w:r w:rsidRPr="00A35C5E">
              <w:rPr>
                <w:rFonts w:asciiTheme="minorHAnsi" w:hAnsiTheme="minorHAnsi" w:cstheme="minorHAnsi"/>
                <w:color w:val="000000"/>
              </w:rPr>
              <w:t>Length: Longer/Shorter</w:t>
            </w:r>
          </w:p>
          <w:p w14:paraId="43EB60FF" w14:textId="67841D85" w:rsidR="00E15E4F" w:rsidRPr="00A35C5E" w:rsidRDefault="00E15E4F" w:rsidP="00A35C5E">
            <w:pPr>
              <w:numPr>
                <w:ilvl w:val="1"/>
                <w:numId w:val="17"/>
              </w:numPr>
              <w:pBdr>
                <w:top w:val="nil"/>
                <w:left w:val="nil"/>
                <w:bottom w:val="nil"/>
                <w:right w:val="nil"/>
                <w:between w:val="nil"/>
              </w:pBdr>
              <w:rPr>
                <w:rFonts w:asciiTheme="minorHAnsi" w:hAnsiTheme="minorHAnsi" w:cstheme="minorHAnsi"/>
                <w:color w:val="000000"/>
              </w:rPr>
            </w:pPr>
            <w:r w:rsidRPr="00A35C5E">
              <w:rPr>
                <w:rFonts w:asciiTheme="minorHAnsi" w:hAnsiTheme="minorHAnsi" w:cstheme="minorHAnsi"/>
                <w:color w:val="000000"/>
              </w:rPr>
              <w:t>Height: Taller/Shorter</w:t>
            </w:r>
          </w:p>
          <w:p w14:paraId="526D54E7" w14:textId="202BBDE8" w:rsidR="00E15E4F" w:rsidRPr="00A35C5E" w:rsidRDefault="00E15E4F" w:rsidP="00A35C5E">
            <w:pPr>
              <w:numPr>
                <w:ilvl w:val="1"/>
                <w:numId w:val="17"/>
              </w:numPr>
              <w:pBdr>
                <w:top w:val="nil"/>
                <w:left w:val="nil"/>
                <w:bottom w:val="nil"/>
                <w:right w:val="nil"/>
                <w:between w:val="nil"/>
              </w:pBdr>
              <w:rPr>
                <w:rFonts w:asciiTheme="minorHAnsi" w:hAnsiTheme="minorHAnsi" w:cstheme="minorHAnsi"/>
                <w:color w:val="000000"/>
              </w:rPr>
            </w:pPr>
            <w:r w:rsidRPr="00A35C5E">
              <w:rPr>
                <w:rFonts w:asciiTheme="minorHAnsi" w:hAnsiTheme="minorHAnsi" w:cstheme="minorHAnsi"/>
                <w:color w:val="000000"/>
              </w:rPr>
              <w:t>Temperature: Hotter/Colder</w:t>
            </w:r>
          </w:p>
          <w:p w14:paraId="49212C4C" w14:textId="6144F074" w:rsidR="00E15E4F" w:rsidRPr="00A35C5E" w:rsidRDefault="00E15E4F" w:rsidP="00A35C5E">
            <w:pPr>
              <w:numPr>
                <w:ilvl w:val="1"/>
                <w:numId w:val="17"/>
              </w:numPr>
              <w:pBdr>
                <w:top w:val="nil"/>
                <w:left w:val="nil"/>
                <w:bottom w:val="nil"/>
                <w:right w:val="nil"/>
                <w:between w:val="nil"/>
              </w:pBdr>
              <w:rPr>
                <w:rFonts w:asciiTheme="minorHAnsi" w:hAnsiTheme="minorHAnsi" w:cstheme="minorHAnsi"/>
                <w:color w:val="000000"/>
              </w:rPr>
            </w:pPr>
            <w:r w:rsidRPr="00A35C5E">
              <w:rPr>
                <w:rFonts w:asciiTheme="minorHAnsi" w:hAnsiTheme="minorHAnsi" w:cstheme="minorHAnsi"/>
                <w:color w:val="000000"/>
              </w:rPr>
              <w:t>Volume: Less/More</w:t>
            </w:r>
          </w:p>
          <w:p w14:paraId="369EF19B" w14:textId="2CC987C8" w:rsidR="004B51C6" w:rsidRPr="00A35C5E" w:rsidRDefault="2FFECD60" w:rsidP="00A35C5E">
            <w:pPr>
              <w:numPr>
                <w:ilvl w:val="0"/>
                <w:numId w:val="17"/>
              </w:numPr>
              <w:rPr>
                <w:rFonts w:asciiTheme="minorHAnsi" w:hAnsiTheme="minorHAnsi" w:cstheme="minorHAnsi"/>
                <w:color w:val="000000" w:themeColor="text1"/>
              </w:rPr>
            </w:pPr>
            <w:r w:rsidRPr="00A35C5E">
              <w:rPr>
                <w:rFonts w:asciiTheme="minorHAnsi" w:hAnsiTheme="minorHAnsi" w:cstheme="minorHAnsi"/>
                <w:color w:val="000000" w:themeColor="text1"/>
              </w:rPr>
              <w:t>Mathematics Instructional Plans</w:t>
            </w:r>
          </w:p>
          <w:p w14:paraId="731319FD" w14:textId="08053EE5" w:rsidR="00E15E4F" w:rsidRPr="00A35C5E" w:rsidRDefault="00AE1FEB" w:rsidP="00A35C5E">
            <w:pPr>
              <w:numPr>
                <w:ilvl w:val="1"/>
                <w:numId w:val="17"/>
              </w:numPr>
              <w:shd w:val="clear" w:color="auto" w:fill="FFFFFF"/>
              <w:rPr>
                <w:rFonts w:asciiTheme="minorHAnsi" w:hAnsiTheme="minorHAnsi" w:cstheme="minorHAnsi"/>
                <w:color w:val="000000"/>
              </w:rPr>
            </w:pPr>
            <w:hyperlink r:id="rId11" w:history="1">
              <w:r w:rsidR="00E15E4F" w:rsidRPr="00A35C5E">
                <w:rPr>
                  <w:rStyle w:val="Hyperlink"/>
                  <w:rFonts w:asciiTheme="minorHAnsi" w:hAnsiTheme="minorHAnsi" w:cstheme="minorHAnsi"/>
                  <w:bdr w:val="none" w:sz="0" w:space="0" w:color="auto" w:frame="1"/>
                </w:rPr>
                <w:t>K.9 - Heavier or Lighter?</w:t>
              </w:r>
            </w:hyperlink>
            <w:r w:rsidR="00E15E4F" w:rsidRPr="00A35C5E">
              <w:rPr>
                <w:rStyle w:val="filetype"/>
                <w:rFonts w:asciiTheme="minorHAnsi" w:hAnsiTheme="minorHAnsi" w:cstheme="minorHAnsi"/>
                <w:color w:val="000000"/>
              </w:rPr>
              <w:t> (Word) </w:t>
            </w:r>
            <w:r w:rsidR="00E15E4F" w:rsidRPr="00A35C5E">
              <w:rPr>
                <w:rFonts w:asciiTheme="minorHAnsi" w:hAnsiTheme="minorHAnsi" w:cstheme="minorHAnsi"/>
                <w:color w:val="000000"/>
              </w:rPr>
              <w:t>/ </w:t>
            </w:r>
            <w:hyperlink r:id="rId12" w:history="1">
              <w:r w:rsidR="00E15E4F" w:rsidRPr="00A35C5E">
                <w:rPr>
                  <w:rStyle w:val="Hyperlink"/>
                  <w:rFonts w:asciiTheme="minorHAnsi" w:hAnsiTheme="minorHAnsi" w:cstheme="minorHAnsi"/>
                  <w:bdr w:val="none" w:sz="0" w:space="0" w:color="auto" w:frame="1"/>
                </w:rPr>
                <w:t>PDF Version</w:t>
              </w:r>
            </w:hyperlink>
          </w:p>
          <w:p w14:paraId="3ED8E82F" w14:textId="3D83B8E2" w:rsidR="00E15E4F" w:rsidRPr="00A35C5E" w:rsidRDefault="00AE1FEB" w:rsidP="00A35C5E">
            <w:pPr>
              <w:numPr>
                <w:ilvl w:val="1"/>
                <w:numId w:val="17"/>
              </w:numPr>
              <w:shd w:val="clear" w:color="auto" w:fill="FFFFFF"/>
              <w:rPr>
                <w:rFonts w:asciiTheme="minorHAnsi" w:hAnsiTheme="minorHAnsi" w:cstheme="minorHAnsi"/>
                <w:color w:val="000000"/>
              </w:rPr>
            </w:pPr>
            <w:hyperlink r:id="rId13" w:history="1">
              <w:r w:rsidR="00E15E4F" w:rsidRPr="00A35C5E">
                <w:rPr>
                  <w:rStyle w:val="Hyperlink"/>
                  <w:rFonts w:asciiTheme="minorHAnsi" w:hAnsiTheme="minorHAnsi" w:cstheme="minorHAnsi"/>
                  <w:bdr w:val="none" w:sz="0" w:space="0" w:color="auto" w:frame="1"/>
                </w:rPr>
                <w:t>K.9 - Hot or Cold?</w:t>
              </w:r>
            </w:hyperlink>
            <w:r w:rsidR="00E15E4F" w:rsidRPr="00A35C5E">
              <w:rPr>
                <w:rStyle w:val="filetype"/>
                <w:rFonts w:asciiTheme="minorHAnsi" w:hAnsiTheme="minorHAnsi" w:cstheme="minorHAnsi"/>
                <w:color w:val="000000"/>
              </w:rPr>
              <w:t> (Word) </w:t>
            </w:r>
            <w:r w:rsidR="00E15E4F" w:rsidRPr="00A35C5E">
              <w:rPr>
                <w:rFonts w:asciiTheme="minorHAnsi" w:hAnsiTheme="minorHAnsi" w:cstheme="minorHAnsi"/>
                <w:color w:val="000000"/>
              </w:rPr>
              <w:t>/ </w:t>
            </w:r>
            <w:hyperlink r:id="rId14" w:history="1">
              <w:r w:rsidR="00E15E4F" w:rsidRPr="00A35C5E">
                <w:rPr>
                  <w:rStyle w:val="Hyperlink"/>
                  <w:rFonts w:asciiTheme="minorHAnsi" w:hAnsiTheme="minorHAnsi" w:cstheme="minorHAnsi"/>
                  <w:bdr w:val="none" w:sz="0" w:space="0" w:color="auto" w:frame="1"/>
                </w:rPr>
                <w:t>PDF Version</w:t>
              </w:r>
            </w:hyperlink>
          </w:p>
          <w:p w14:paraId="225034DC" w14:textId="7095A65E" w:rsidR="00E15E4F" w:rsidRPr="00A35C5E" w:rsidRDefault="00AE1FEB" w:rsidP="00A35C5E">
            <w:pPr>
              <w:numPr>
                <w:ilvl w:val="1"/>
                <w:numId w:val="17"/>
              </w:numPr>
              <w:shd w:val="clear" w:color="auto" w:fill="FFFFFF"/>
              <w:rPr>
                <w:rFonts w:asciiTheme="minorHAnsi" w:hAnsiTheme="minorHAnsi" w:cstheme="minorHAnsi"/>
                <w:color w:val="000000"/>
              </w:rPr>
            </w:pPr>
            <w:hyperlink r:id="rId15" w:history="1">
              <w:r w:rsidR="00E15E4F" w:rsidRPr="00A35C5E">
                <w:rPr>
                  <w:rStyle w:val="Hyperlink"/>
                  <w:rFonts w:asciiTheme="minorHAnsi" w:hAnsiTheme="minorHAnsi" w:cstheme="minorHAnsi"/>
                  <w:bdr w:val="none" w:sz="0" w:space="0" w:color="auto" w:frame="1"/>
                </w:rPr>
                <w:t>K.9 - How Long Is It?</w:t>
              </w:r>
            </w:hyperlink>
            <w:r w:rsidR="00E15E4F" w:rsidRPr="00A35C5E">
              <w:rPr>
                <w:rStyle w:val="filetype"/>
                <w:rFonts w:asciiTheme="minorHAnsi" w:hAnsiTheme="minorHAnsi" w:cstheme="minorHAnsi"/>
                <w:color w:val="000000"/>
              </w:rPr>
              <w:t> (Word) </w:t>
            </w:r>
            <w:r w:rsidR="00E15E4F" w:rsidRPr="00A35C5E">
              <w:rPr>
                <w:rFonts w:asciiTheme="minorHAnsi" w:hAnsiTheme="minorHAnsi" w:cstheme="minorHAnsi"/>
                <w:color w:val="000000"/>
              </w:rPr>
              <w:t>/ </w:t>
            </w:r>
            <w:hyperlink r:id="rId16" w:history="1">
              <w:r w:rsidR="00E15E4F" w:rsidRPr="00A35C5E">
                <w:rPr>
                  <w:rStyle w:val="Hyperlink"/>
                  <w:rFonts w:asciiTheme="minorHAnsi" w:hAnsiTheme="minorHAnsi" w:cstheme="minorHAnsi"/>
                  <w:bdr w:val="none" w:sz="0" w:space="0" w:color="auto" w:frame="1"/>
                </w:rPr>
                <w:t>PDF Version</w:t>
              </w:r>
            </w:hyperlink>
          </w:p>
          <w:p w14:paraId="7A0890F8" w14:textId="5D90015D" w:rsidR="00E15E4F" w:rsidRPr="00A35C5E" w:rsidRDefault="00AE1FEB" w:rsidP="00A35C5E">
            <w:pPr>
              <w:numPr>
                <w:ilvl w:val="1"/>
                <w:numId w:val="17"/>
              </w:numPr>
              <w:shd w:val="clear" w:color="auto" w:fill="FFFFFF"/>
              <w:rPr>
                <w:rFonts w:asciiTheme="minorHAnsi" w:hAnsiTheme="minorHAnsi" w:cstheme="minorHAnsi"/>
                <w:color w:val="000000"/>
              </w:rPr>
            </w:pPr>
            <w:hyperlink r:id="rId17" w:history="1">
              <w:r w:rsidR="00E15E4F" w:rsidRPr="00A35C5E">
                <w:rPr>
                  <w:rStyle w:val="Hyperlink"/>
                  <w:rFonts w:asciiTheme="minorHAnsi" w:hAnsiTheme="minorHAnsi" w:cstheme="minorHAnsi"/>
                  <w:bdr w:val="none" w:sz="0" w:space="0" w:color="auto" w:frame="1"/>
                </w:rPr>
                <w:t>K.9 - Taller or Shorter?</w:t>
              </w:r>
            </w:hyperlink>
            <w:r w:rsidR="00E15E4F" w:rsidRPr="00A35C5E">
              <w:rPr>
                <w:rStyle w:val="filetype"/>
                <w:rFonts w:asciiTheme="minorHAnsi" w:hAnsiTheme="minorHAnsi" w:cstheme="minorHAnsi"/>
                <w:color w:val="000000"/>
              </w:rPr>
              <w:t> (Word) </w:t>
            </w:r>
            <w:r w:rsidR="00E15E4F" w:rsidRPr="00A35C5E">
              <w:rPr>
                <w:rFonts w:asciiTheme="minorHAnsi" w:hAnsiTheme="minorHAnsi" w:cstheme="minorHAnsi"/>
                <w:color w:val="000000"/>
              </w:rPr>
              <w:t>/ </w:t>
            </w:r>
            <w:hyperlink r:id="rId18" w:history="1">
              <w:r w:rsidR="00E15E4F" w:rsidRPr="00A35C5E">
                <w:rPr>
                  <w:rStyle w:val="Hyperlink"/>
                  <w:rFonts w:asciiTheme="minorHAnsi" w:hAnsiTheme="minorHAnsi" w:cstheme="minorHAnsi"/>
                  <w:bdr w:val="none" w:sz="0" w:space="0" w:color="auto" w:frame="1"/>
                </w:rPr>
                <w:t>PDF Version</w:t>
              </w:r>
            </w:hyperlink>
          </w:p>
          <w:p w14:paraId="35AE6B03" w14:textId="0B6C440B" w:rsidR="00E15E4F" w:rsidRPr="00A35C5E" w:rsidRDefault="00AE1FEB" w:rsidP="00A35C5E">
            <w:pPr>
              <w:numPr>
                <w:ilvl w:val="1"/>
                <w:numId w:val="17"/>
              </w:numPr>
              <w:shd w:val="clear" w:color="auto" w:fill="FFFFFF"/>
              <w:rPr>
                <w:rFonts w:asciiTheme="minorHAnsi" w:hAnsiTheme="minorHAnsi" w:cstheme="minorHAnsi"/>
                <w:color w:val="000000"/>
              </w:rPr>
            </w:pPr>
            <w:hyperlink r:id="rId19" w:history="1">
              <w:r w:rsidR="00E15E4F" w:rsidRPr="00A35C5E">
                <w:rPr>
                  <w:rStyle w:val="Hyperlink"/>
                  <w:rFonts w:asciiTheme="minorHAnsi" w:hAnsiTheme="minorHAnsi" w:cstheme="minorHAnsi"/>
                  <w:bdr w:val="none" w:sz="0" w:space="0" w:color="auto" w:frame="1"/>
                </w:rPr>
                <w:t>K.9 - Time: Longer or Shorter?</w:t>
              </w:r>
            </w:hyperlink>
            <w:r w:rsidR="00E15E4F" w:rsidRPr="00A35C5E">
              <w:rPr>
                <w:rStyle w:val="filetype"/>
                <w:rFonts w:asciiTheme="minorHAnsi" w:hAnsiTheme="minorHAnsi" w:cstheme="minorHAnsi"/>
                <w:color w:val="000000"/>
              </w:rPr>
              <w:t> (Word) </w:t>
            </w:r>
            <w:r w:rsidR="00E15E4F" w:rsidRPr="00A35C5E">
              <w:rPr>
                <w:rFonts w:asciiTheme="minorHAnsi" w:hAnsiTheme="minorHAnsi" w:cstheme="minorHAnsi"/>
                <w:color w:val="000000"/>
              </w:rPr>
              <w:t>/ </w:t>
            </w:r>
            <w:hyperlink r:id="rId20" w:history="1">
              <w:r w:rsidR="00E15E4F" w:rsidRPr="00A35C5E">
                <w:rPr>
                  <w:rStyle w:val="Hyperlink"/>
                  <w:rFonts w:asciiTheme="minorHAnsi" w:hAnsiTheme="minorHAnsi" w:cstheme="minorHAnsi"/>
                  <w:bdr w:val="none" w:sz="0" w:space="0" w:color="auto" w:frame="1"/>
                </w:rPr>
                <w:t>PDF Version</w:t>
              </w:r>
            </w:hyperlink>
          </w:p>
          <w:p w14:paraId="4A6ABDE0" w14:textId="451B1C08" w:rsidR="00E15E4F" w:rsidRPr="00A35C5E" w:rsidRDefault="00AE1FEB" w:rsidP="00A35C5E">
            <w:pPr>
              <w:numPr>
                <w:ilvl w:val="1"/>
                <w:numId w:val="17"/>
              </w:numPr>
              <w:shd w:val="clear" w:color="auto" w:fill="FFFFFF"/>
              <w:rPr>
                <w:rFonts w:asciiTheme="minorHAnsi" w:hAnsiTheme="minorHAnsi" w:cstheme="minorHAnsi"/>
                <w:color w:val="000000"/>
              </w:rPr>
            </w:pPr>
            <w:hyperlink r:id="rId21" w:history="1">
              <w:r w:rsidR="00E15E4F" w:rsidRPr="00A35C5E">
                <w:rPr>
                  <w:rStyle w:val="Hyperlink"/>
                  <w:rFonts w:asciiTheme="minorHAnsi" w:hAnsiTheme="minorHAnsi" w:cstheme="minorHAnsi"/>
                  <w:bdr w:val="none" w:sz="0" w:space="0" w:color="auto" w:frame="1"/>
                </w:rPr>
                <w:t>K.9 - Volume: More or Less?</w:t>
              </w:r>
            </w:hyperlink>
            <w:r w:rsidR="00E15E4F" w:rsidRPr="00A35C5E">
              <w:rPr>
                <w:rStyle w:val="filetype"/>
                <w:rFonts w:asciiTheme="minorHAnsi" w:hAnsiTheme="minorHAnsi" w:cstheme="minorHAnsi"/>
                <w:color w:val="000000"/>
              </w:rPr>
              <w:t> (Word) </w:t>
            </w:r>
            <w:r w:rsidR="00E15E4F" w:rsidRPr="00A35C5E">
              <w:rPr>
                <w:rFonts w:asciiTheme="minorHAnsi" w:hAnsiTheme="minorHAnsi" w:cstheme="minorHAnsi"/>
                <w:color w:val="000000"/>
              </w:rPr>
              <w:t>/ </w:t>
            </w:r>
            <w:hyperlink r:id="rId22" w:history="1">
              <w:r w:rsidR="00E15E4F" w:rsidRPr="00A35C5E">
                <w:rPr>
                  <w:rStyle w:val="Hyperlink"/>
                  <w:rFonts w:asciiTheme="minorHAnsi" w:hAnsiTheme="minorHAnsi" w:cstheme="minorHAnsi"/>
                  <w:bdr w:val="none" w:sz="0" w:space="0" w:color="auto" w:frame="1"/>
                </w:rPr>
                <w:t>PDF Version</w:t>
              </w:r>
            </w:hyperlink>
          </w:p>
          <w:p w14:paraId="5D49C5D0" w14:textId="77777777" w:rsidR="004B51C6" w:rsidRPr="00A35C5E" w:rsidRDefault="0FAC5A3F" w:rsidP="00A35C5E">
            <w:pPr>
              <w:numPr>
                <w:ilvl w:val="0"/>
                <w:numId w:val="17"/>
              </w:numPr>
              <w:rPr>
                <w:rFonts w:asciiTheme="minorHAnsi" w:hAnsiTheme="minorHAnsi" w:cstheme="minorHAnsi"/>
                <w:color w:val="000000" w:themeColor="text1"/>
              </w:rPr>
            </w:pPr>
            <w:r w:rsidRPr="00A35C5E">
              <w:rPr>
                <w:rFonts w:asciiTheme="minorHAnsi" w:hAnsiTheme="minorHAnsi" w:cstheme="minorHAnsi"/>
                <w:color w:val="000000" w:themeColor="text1"/>
              </w:rPr>
              <w:t>Co-Teaching Mathematics Instructional Plans</w:t>
            </w:r>
          </w:p>
          <w:p w14:paraId="3E62AF35" w14:textId="2440B1AA" w:rsidR="00E15E4F" w:rsidRPr="00A35C5E" w:rsidRDefault="00AE1FEB" w:rsidP="00A35C5E">
            <w:pPr>
              <w:numPr>
                <w:ilvl w:val="1"/>
                <w:numId w:val="17"/>
              </w:numPr>
              <w:shd w:val="clear" w:color="auto" w:fill="FFFFFF"/>
              <w:rPr>
                <w:rFonts w:asciiTheme="minorHAnsi" w:hAnsiTheme="minorHAnsi" w:cstheme="minorHAnsi"/>
                <w:color w:val="000000"/>
              </w:rPr>
            </w:pPr>
            <w:hyperlink r:id="rId23" w:history="1">
              <w:r w:rsidR="00E15E4F" w:rsidRPr="00A35C5E">
                <w:rPr>
                  <w:rStyle w:val="Hyperlink"/>
                  <w:rFonts w:asciiTheme="minorHAnsi" w:hAnsiTheme="minorHAnsi" w:cstheme="minorHAnsi"/>
                  <w:bdr w:val="none" w:sz="0" w:space="0" w:color="auto" w:frame="1"/>
                </w:rPr>
                <w:t>K.9 - Comparing Time</w:t>
              </w:r>
            </w:hyperlink>
            <w:r w:rsidR="00E15E4F" w:rsidRPr="00A35C5E">
              <w:rPr>
                <w:rStyle w:val="filetype"/>
                <w:rFonts w:asciiTheme="minorHAnsi" w:hAnsiTheme="minorHAnsi" w:cstheme="minorHAnsi"/>
                <w:color w:val="000000"/>
              </w:rPr>
              <w:t> (Word)</w:t>
            </w:r>
            <w:r w:rsidR="00E15E4F" w:rsidRPr="00A35C5E">
              <w:rPr>
                <w:rFonts w:asciiTheme="minorHAnsi" w:hAnsiTheme="minorHAnsi" w:cstheme="minorHAnsi"/>
                <w:color w:val="000000"/>
              </w:rPr>
              <w:t> / </w:t>
            </w:r>
            <w:r w:rsidR="00E15E4F" w:rsidRPr="0079033C">
              <w:rPr>
                <w:rFonts w:asciiTheme="minorHAnsi" w:hAnsiTheme="minorHAnsi" w:cstheme="minorHAnsi"/>
                <w:bdr w:val="none" w:sz="0" w:space="0" w:color="auto" w:frame="1"/>
              </w:rPr>
              <w:t>PDF Version</w:t>
            </w:r>
          </w:p>
          <w:p w14:paraId="796BA9A5" w14:textId="3C365864" w:rsidR="00CF44E5" w:rsidRPr="00CF44E5" w:rsidRDefault="00AE1FEB" w:rsidP="00A35C5E">
            <w:pPr>
              <w:numPr>
                <w:ilvl w:val="1"/>
                <w:numId w:val="17"/>
              </w:numPr>
              <w:shd w:val="clear" w:color="auto" w:fill="FFFFFF"/>
              <w:spacing w:after="120"/>
              <w:rPr>
                <w:rFonts w:ascii="Arial" w:hAnsi="Arial" w:cs="Arial"/>
                <w:color w:val="000000"/>
                <w:sz w:val="18"/>
                <w:szCs w:val="18"/>
              </w:rPr>
            </w:pPr>
            <w:hyperlink r:id="rId24" w:history="1">
              <w:r w:rsidR="00E15E4F" w:rsidRPr="00A35C5E">
                <w:rPr>
                  <w:rStyle w:val="Hyperlink"/>
                  <w:rFonts w:asciiTheme="minorHAnsi" w:hAnsiTheme="minorHAnsi" w:cstheme="minorHAnsi"/>
                  <w:bdr w:val="none" w:sz="0" w:space="0" w:color="auto" w:frame="1"/>
                </w:rPr>
                <w:t>K.9 - Comparing Volume</w:t>
              </w:r>
            </w:hyperlink>
            <w:r w:rsidR="00E15E4F" w:rsidRPr="00A35C5E">
              <w:rPr>
                <w:rStyle w:val="filetype"/>
                <w:rFonts w:asciiTheme="minorHAnsi" w:hAnsiTheme="minorHAnsi" w:cstheme="minorHAnsi"/>
                <w:color w:val="000000"/>
              </w:rPr>
              <w:t> (Word)</w:t>
            </w:r>
            <w:r w:rsidR="00E15E4F" w:rsidRPr="00A35C5E">
              <w:rPr>
                <w:rFonts w:asciiTheme="minorHAnsi" w:hAnsiTheme="minorHAnsi" w:cstheme="minorHAnsi"/>
                <w:color w:val="000000"/>
              </w:rPr>
              <w:t> / </w:t>
            </w:r>
            <w:hyperlink r:id="rId25" w:history="1">
              <w:r w:rsidR="00E15E4F" w:rsidRPr="00A35C5E">
                <w:rPr>
                  <w:rStyle w:val="Hyperlink"/>
                  <w:rFonts w:asciiTheme="minorHAnsi" w:hAnsiTheme="minorHAnsi" w:cstheme="minorHAnsi"/>
                  <w:bdr w:val="none" w:sz="0" w:space="0" w:color="auto" w:frame="1"/>
                </w:rPr>
                <w:t>PDF Version</w:t>
              </w:r>
            </w:hyperlink>
          </w:p>
        </w:tc>
      </w:tr>
      <w:tr w:rsidR="00B73079" w14:paraId="7D189690" w14:textId="77777777" w:rsidTr="00B66486">
        <w:trPr>
          <w:jc w:val="center"/>
        </w:trPr>
        <w:tc>
          <w:tcPr>
            <w:tcW w:w="10908" w:type="dxa"/>
          </w:tcPr>
          <w:p w14:paraId="7A3C79C6" w14:textId="038F3E08" w:rsidR="00B73079" w:rsidRDefault="0072622A" w:rsidP="00A35C5E">
            <w:pPr>
              <w:spacing w:before="120" w:after="120"/>
            </w:pPr>
            <w:r w:rsidRPr="00AE1FEB">
              <w:rPr>
                <w:rFonts w:asciiTheme="minorHAnsi" w:hAnsiTheme="minorHAnsi" w:cstheme="minorHAnsi"/>
                <w:b/>
                <w:sz w:val="28"/>
                <w:szCs w:val="28"/>
              </w:rPr>
              <w:t>Supporting and Prerequisite SOL</w:t>
            </w:r>
            <w:r w:rsidR="00B941BD">
              <w:t xml:space="preserve">:  </w:t>
            </w:r>
            <w:hyperlink r:id="rId26" w:history="1">
              <w:r w:rsidR="00A35C5E" w:rsidRPr="00AE1FEB">
                <w:rPr>
                  <w:rStyle w:val="Hyperlink"/>
                </w:rPr>
                <w:t>Foundation Blocks for Early Learning: Standards for Four-Year Olds – 3ac*</w:t>
              </w:r>
            </w:hyperlink>
          </w:p>
        </w:tc>
      </w:tr>
    </w:tbl>
    <w:p w14:paraId="0564E0D3" w14:textId="77777777" w:rsidR="00A35C5E" w:rsidRPr="00CA4EB9" w:rsidRDefault="00A35C5E" w:rsidP="00A35C5E">
      <w:pPr>
        <w:spacing w:after="0" w:line="240" w:lineRule="auto"/>
        <w:ind w:left="-90"/>
        <w:textAlignment w:val="center"/>
        <w:rPr>
          <w:rFonts w:eastAsia="Times New Roman"/>
          <w:lang w:val="en-US"/>
        </w:rPr>
      </w:pPr>
      <w:r w:rsidRPr="00CA4EB9">
        <w:rPr>
          <w:rFonts w:eastAsia="Times New Roman"/>
          <w:sz w:val="20"/>
          <w:szCs w:val="20"/>
          <w:lang w:val="en-US"/>
        </w:rPr>
        <w:t>*This links to the prerequisite standards found in Foundation Blocks for Preschool.  Just in Time Quick Checks have not been created for Foundation Blocks.</w:t>
      </w:r>
    </w:p>
    <w:p w14:paraId="33551969" w14:textId="77777777" w:rsidR="00B73079" w:rsidRDefault="00B73079" w:rsidP="00A35C5E">
      <w:pPr>
        <w:ind w:left="-90"/>
      </w:pPr>
    </w:p>
    <w:p w14:paraId="75F08F57" w14:textId="659D3963" w:rsidR="0083421E" w:rsidRPr="00B03313" w:rsidRDefault="00B941BD" w:rsidP="00B03313">
      <w:pPr>
        <w:jc w:val="center"/>
        <w:rPr>
          <w:b/>
          <w:sz w:val="28"/>
          <w:szCs w:val="28"/>
        </w:rPr>
      </w:pPr>
      <w:r>
        <w:br w:type="page"/>
      </w:r>
      <w:bookmarkStart w:id="0" w:name="bookmark=id.gjdgxs" w:colFirst="0" w:colLast="0"/>
      <w:bookmarkEnd w:id="0"/>
      <w:r w:rsidR="00A35C5E" w:rsidRPr="00B03313">
        <w:rPr>
          <w:b/>
          <w:sz w:val="28"/>
          <w:szCs w:val="28"/>
        </w:rPr>
        <w:lastRenderedPageBreak/>
        <w:t xml:space="preserve">SOL </w:t>
      </w:r>
      <w:r w:rsidR="00C66513" w:rsidRPr="00B03313">
        <w:rPr>
          <w:b/>
          <w:sz w:val="28"/>
          <w:szCs w:val="28"/>
        </w:rPr>
        <w:t>K.</w:t>
      </w:r>
      <w:r w:rsidR="00A072D4" w:rsidRPr="00B03313">
        <w:rPr>
          <w:b/>
          <w:sz w:val="28"/>
          <w:szCs w:val="28"/>
        </w:rPr>
        <w:t>9</w:t>
      </w:r>
      <w:r w:rsidR="00C66513" w:rsidRPr="00B03313">
        <w:rPr>
          <w:b/>
          <w:sz w:val="28"/>
          <w:szCs w:val="28"/>
        </w:rPr>
        <w:t xml:space="preserve"> - </w:t>
      </w:r>
      <w:r w:rsidRPr="00B03313">
        <w:rPr>
          <w:b/>
          <w:sz w:val="28"/>
          <w:szCs w:val="28"/>
        </w:rPr>
        <w:t>Just in Time Quick Check</w:t>
      </w:r>
      <w:r w:rsidR="00A35C5E" w:rsidRPr="00B03313">
        <w:rPr>
          <w:b/>
          <w:sz w:val="28"/>
          <w:szCs w:val="28"/>
        </w:rPr>
        <w:t>: Student Interview</w:t>
      </w:r>
    </w:p>
    <w:tbl>
      <w:tblPr>
        <w:tblStyle w:val="TableGrid"/>
        <w:tblW w:w="0" w:type="auto"/>
        <w:tblLook w:val="04A0" w:firstRow="1" w:lastRow="0" w:firstColumn="1" w:lastColumn="0" w:noHBand="0" w:noVBand="1"/>
        <w:tblCaption w:val="which nail is longer - which strip is shorter"/>
      </w:tblPr>
      <w:tblGrid>
        <w:gridCol w:w="5437"/>
        <w:gridCol w:w="5353"/>
      </w:tblGrid>
      <w:tr w:rsidR="00424102" w:rsidRPr="007C401A" w14:paraId="32575C9B" w14:textId="6C92CB6B" w:rsidTr="00390EC5">
        <w:trPr>
          <w:tblHeader/>
        </w:trPr>
        <w:tc>
          <w:tcPr>
            <w:tcW w:w="5508" w:type="dxa"/>
            <w:shd w:val="clear" w:color="auto" w:fill="E7E6E6" w:themeFill="background2"/>
          </w:tcPr>
          <w:p w14:paraId="048D24ED" w14:textId="7758F719" w:rsidR="00424102" w:rsidRPr="004841DC" w:rsidRDefault="00424102" w:rsidP="004F5130">
            <w:pPr>
              <w:spacing w:before="120" w:after="120"/>
              <w:rPr>
                <w:b/>
                <w:sz w:val="28"/>
              </w:rPr>
            </w:pPr>
            <w:r>
              <w:rPr>
                <w:b/>
                <w:sz w:val="28"/>
              </w:rPr>
              <w:t>Which of these nails is longer?</w:t>
            </w:r>
          </w:p>
        </w:tc>
        <w:tc>
          <w:tcPr>
            <w:tcW w:w="5508" w:type="dxa"/>
            <w:shd w:val="clear" w:color="auto" w:fill="E7E6E6" w:themeFill="background2"/>
          </w:tcPr>
          <w:p w14:paraId="5692C96C" w14:textId="6608D686" w:rsidR="00424102" w:rsidRPr="004841DC" w:rsidRDefault="00D95B0E" w:rsidP="004F5130">
            <w:pPr>
              <w:spacing w:before="120" w:after="120"/>
              <w:rPr>
                <w:b/>
                <w:sz w:val="28"/>
              </w:rPr>
            </w:pPr>
            <w:r>
              <w:rPr>
                <w:b/>
                <w:sz w:val="28"/>
              </w:rPr>
              <w:t>Which strip</w:t>
            </w:r>
            <w:r w:rsidR="00424102">
              <w:rPr>
                <w:b/>
                <w:sz w:val="28"/>
              </w:rPr>
              <w:t xml:space="preserve"> is shorter?</w:t>
            </w:r>
          </w:p>
        </w:tc>
      </w:tr>
      <w:tr w:rsidR="004841DC" w:rsidRPr="007C401A" w14:paraId="46E65C25" w14:textId="58461052" w:rsidTr="00390EC5">
        <w:trPr>
          <w:trHeight w:val="1340"/>
        </w:trPr>
        <w:tc>
          <w:tcPr>
            <w:tcW w:w="5508" w:type="dxa"/>
            <w:vAlign w:val="center"/>
          </w:tcPr>
          <w:p w14:paraId="70A3F4C9" w14:textId="77777777" w:rsidR="004841DC" w:rsidRPr="007C401A" w:rsidRDefault="004841DC" w:rsidP="007C401A">
            <w:pPr>
              <w:jc w:val="center"/>
              <w:rPr>
                <w:b/>
                <w:sz w:val="20"/>
                <w:szCs w:val="20"/>
              </w:rPr>
            </w:pPr>
            <w:r>
              <w:rPr>
                <w:noProof/>
                <w:lang w:val="en-US"/>
              </w:rPr>
              <w:drawing>
                <wp:inline distT="0" distB="0" distL="0" distR="0" wp14:anchorId="1D11FA03" wp14:editId="0F560AC1">
                  <wp:extent cx="3024188" cy="1209675"/>
                  <wp:effectExtent l="0" t="0" r="5080" b="0"/>
                  <wp:docPr id="959566312" name="Picture 16" descr="The box shows two nails used to hold objects together. The top nail is about the length of your pointer finger. The bottom nail is similar in length to your pink finger." title="Two n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7">
                            <a:extLst>
                              <a:ext uri="{28A0092B-C50C-407E-A947-70E740481C1C}">
                                <a14:useLocalDpi xmlns:a14="http://schemas.microsoft.com/office/drawing/2010/main" val="0"/>
                              </a:ext>
                            </a:extLst>
                          </a:blip>
                          <a:stretch>
                            <a:fillRect/>
                          </a:stretch>
                        </pic:blipFill>
                        <pic:spPr>
                          <a:xfrm>
                            <a:off x="0" y="0"/>
                            <a:ext cx="3028541" cy="1211416"/>
                          </a:xfrm>
                          <a:prstGeom prst="rect">
                            <a:avLst/>
                          </a:prstGeom>
                        </pic:spPr>
                      </pic:pic>
                    </a:graphicData>
                  </a:graphic>
                </wp:inline>
              </w:drawing>
            </w:r>
          </w:p>
          <w:p w14:paraId="7655713E" w14:textId="2E4EEEDB" w:rsidR="004841DC" w:rsidRPr="007C401A" w:rsidRDefault="004841DC" w:rsidP="007C401A">
            <w:pPr>
              <w:jc w:val="center"/>
              <w:rPr>
                <w:b/>
                <w:sz w:val="20"/>
                <w:szCs w:val="20"/>
              </w:rPr>
            </w:pPr>
          </w:p>
        </w:tc>
        <w:tc>
          <w:tcPr>
            <w:tcW w:w="5508" w:type="dxa"/>
          </w:tcPr>
          <w:p w14:paraId="12ECFCB3" w14:textId="21A55785" w:rsidR="004841DC" w:rsidRDefault="004841DC" w:rsidP="004841DC">
            <w:pPr>
              <w:spacing w:before="240"/>
              <w:jc w:val="center"/>
              <w:rPr>
                <w:noProof/>
                <w:lang w:val="en-US"/>
              </w:rPr>
            </w:pPr>
            <w:r>
              <w:rPr>
                <w:noProof/>
                <w:lang w:val="en-US"/>
              </w:rPr>
              <w:drawing>
                <wp:inline distT="0" distB="0" distL="0" distR="0" wp14:anchorId="5F1B3ED0" wp14:editId="620FDEDB">
                  <wp:extent cx="2638425" cy="908310"/>
                  <wp:effectExtent l="0" t="0" r="0" b="6350"/>
                  <wp:docPr id="1" name="Picture 1" descr="There are two trains of linking cubes. The train on top shows a link of eight links. The bottom train shows four links." title="Links of c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658869" cy="915348"/>
                          </a:xfrm>
                          <a:prstGeom prst="rect">
                            <a:avLst/>
                          </a:prstGeom>
                        </pic:spPr>
                      </pic:pic>
                    </a:graphicData>
                  </a:graphic>
                </wp:inline>
              </w:drawing>
            </w:r>
          </w:p>
        </w:tc>
      </w:tr>
    </w:tbl>
    <w:p w14:paraId="1746F37D" w14:textId="77777777" w:rsidR="00F40FF2" w:rsidRPr="00D95B0E" w:rsidRDefault="00F40FF2" w:rsidP="007C401A">
      <w:pPr>
        <w:spacing w:after="0" w:line="240" w:lineRule="auto"/>
        <w:rPr>
          <w:sz w:val="40"/>
          <w:szCs w:val="20"/>
        </w:rPr>
      </w:pPr>
    </w:p>
    <w:tbl>
      <w:tblPr>
        <w:tblStyle w:val="TableGrid"/>
        <w:tblW w:w="0" w:type="auto"/>
        <w:tblLook w:val="04A0" w:firstRow="1" w:lastRow="0" w:firstColumn="1" w:lastColumn="0" w:noHBand="0" w:noVBand="1"/>
        <w:tblCaption w:val="which ladder is taller, which animal is shorter"/>
      </w:tblPr>
      <w:tblGrid>
        <w:gridCol w:w="5451"/>
        <w:gridCol w:w="5339"/>
      </w:tblGrid>
      <w:tr w:rsidR="00D0758B" w:rsidRPr="007C401A" w14:paraId="6B171E19" w14:textId="3692B0A4" w:rsidTr="00390EC5">
        <w:trPr>
          <w:tblHeader/>
        </w:trPr>
        <w:tc>
          <w:tcPr>
            <w:tcW w:w="5538" w:type="dxa"/>
            <w:shd w:val="clear" w:color="auto" w:fill="E7E6E6" w:themeFill="background2"/>
          </w:tcPr>
          <w:p w14:paraId="70A0FD02" w14:textId="25AC6DD7" w:rsidR="00D0758B" w:rsidRPr="00390EC5" w:rsidRDefault="00424102" w:rsidP="004F5130">
            <w:pPr>
              <w:spacing w:before="120" w:after="120"/>
              <w:rPr>
                <w:b/>
                <w:sz w:val="28"/>
              </w:rPr>
            </w:pPr>
            <w:r w:rsidRPr="00390EC5">
              <w:rPr>
                <w:b/>
                <w:sz w:val="28"/>
              </w:rPr>
              <w:t>Which of these ladders is taller?</w:t>
            </w:r>
          </w:p>
        </w:tc>
        <w:tc>
          <w:tcPr>
            <w:tcW w:w="5478" w:type="dxa"/>
            <w:shd w:val="clear" w:color="auto" w:fill="E7E6E6" w:themeFill="background2"/>
          </w:tcPr>
          <w:p w14:paraId="348F44C4" w14:textId="12C4EA3E" w:rsidR="00D0758B" w:rsidRPr="00390EC5" w:rsidRDefault="005B4987" w:rsidP="004F5130">
            <w:pPr>
              <w:spacing w:before="120" w:after="120"/>
              <w:rPr>
                <w:b/>
                <w:sz w:val="28"/>
              </w:rPr>
            </w:pPr>
            <w:r>
              <w:rPr>
                <w:b/>
                <w:sz w:val="28"/>
              </w:rPr>
              <w:t>Which o</w:t>
            </w:r>
            <w:r w:rsidR="00424102" w:rsidRPr="00390EC5">
              <w:rPr>
                <w:b/>
                <w:sz w:val="28"/>
              </w:rPr>
              <w:t>f these animals is shorter?</w:t>
            </w:r>
          </w:p>
        </w:tc>
      </w:tr>
      <w:tr w:rsidR="00D0758B" w:rsidRPr="007C401A" w14:paraId="006AE29C" w14:textId="774DEE17" w:rsidTr="00D0758B">
        <w:trPr>
          <w:trHeight w:val="1673"/>
        </w:trPr>
        <w:tc>
          <w:tcPr>
            <w:tcW w:w="5538" w:type="dxa"/>
            <w:vAlign w:val="center"/>
          </w:tcPr>
          <w:p w14:paraId="74FBF174" w14:textId="010B069B" w:rsidR="00D0758B" w:rsidRPr="007C401A" w:rsidRDefault="00D0758B" w:rsidP="00390EC5">
            <w:pPr>
              <w:jc w:val="center"/>
              <w:rPr>
                <w:b/>
                <w:sz w:val="20"/>
                <w:szCs w:val="20"/>
              </w:rPr>
            </w:pPr>
            <w:r>
              <w:rPr>
                <w:noProof/>
                <w:lang w:val="en-US"/>
              </w:rPr>
              <w:drawing>
                <wp:inline distT="0" distB="0" distL="0" distR="0" wp14:anchorId="26AB79E8" wp14:editId="26201480">
                  <wp:extent cx="2370488" cy="2428875"/>
                  <wp:effectExtent l="0" t="0" r="0" b="0"/>
                  <wp:docPr id="1021860930" name="Picture 1" descr="There are two ladders. The first ladder may be used to reach something in a kitchen cabinet. The second ladder may be used to reach something up in a tree." title="Two lad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tretch>
                            <a:fillRect/>
                          </a:stretch>
                        </pic:blipFill>
                        <pic:spPr>
                          <a:xfrm>
                            <a:off x="0" y="0"/>
                            <a:ext cx="2397756" cy="2456815"/>
                          </a:xfrm>
                          <a:prstGeom prst="rect">
                            <a:avLst/>
                          </a:prstGeom>
                        </pic:spPr>
                      </pic:pic>
                    </a:graphicData>
                  </a:graphic>
                </wp:inline>
              </w:drawing>
            </w:r>
          </w:p>
        </w:tc>
        <w:tc>
          <w:tcPr>
            <w:tcW w:w="5478" w:type="dxa"/>
          </w:tcPr>
          <w:p w14:paraId="03B3CEDD" w14:textId="195668A5" w:rsidR="00D0758B" w:rsidRDefault="00D0758B" w:rsidP="00390EC5">
            <w:pPr>
              <w:spacing w:before="240"/>
              <w:jc w:val="center"/>
              <w:rPr>
                <w:noProof/>
                <w:lang w:val="en-US"/>
              </w:rPr>
            </w:pPr>
            <w:r>
              <w:rPr>
                <w:noProof/>
                <w:lang w:val="en-US"/>
              </w:rPr>
              <w:drawing>
                <wp:inline distT="0" distB="0" distL="0" distR="0" wp14:anchorId="22F9363E" wp14:editId="6A126045">
                  <wp:extent cx="1735761" cy="2066925"/>
                  <wp:effectExtent l="0" t="0" r="0" b="0"/>
                  <wp:docPr id="774033502" name="Picture 11" descr="There is a picture of a giraffe and a picture of a pig." title="Two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30">
                            <a:extLst>
                              <a:ext uri="{28A0092B-C50C-407E-A947-70E740481C1C}">
                                <a14:useLocalDpi xmlns:a14="http://schemas.microsoft.com/office/drawing/2010/main" val="0"/>
                              </a:ext>
                            </a:extLst>
                          </a:blip>
                          <a:stretch>
                            <a:fillRect/>
                          </a:stretch>
                        </pic:blipFill>
                        <pic:spPr>
                          <a:xfrm>
                            <a:off x="0" y="0"/>
                            <a:ext cx="1749501" cy="2083287"/>
                          </a:xfrm>
                          <a:prstGeom prst="rect">
                            <a:avLst/>
                          </a:prstGeom>
                        </pic:spPr>
                      </pic:pic>
                    </a:graphicData>
                  </a:graphic>
                </wp:inline>
              </w:drawing>
            </w:r>
          </w:p>
        </w:tc>
      </w:tr>
    </w:tbl>
    <w:p w14:paraId="6A3F567B" w14:textId="4D77D042" w:rsidR="00C66513" w:rsidRPr="00D95B0E" w:rsidRDefault="007C401A" w:rsidP="007C401A">
      <w:pPr>
        <w:tabs>
          <w:tab w:val="left" w:pos="1350"/>
        </w:tabs>
        <w:spacing w:after="0" w:line="240" w:lineRule="auto"/>
        <w:rPr>
          <w:b/>
          <w:sz w:val="40"/>
          <w:szCs w:val="20"/>
        </w:rPr>
      </w:pPr>
      <w:r>
        <w:rPr>
          <w:b/>
          <w:sz w:val="20"/>
          <w:szCs w:val="20"/>
        </w:rPr>
        <w:tab/>
      </w:r>
    </w:p>
    <w:tbl>
      <w:tblPr>
        <w:tblStyle w:val="TableGrid"/>
        <w:tblW w:w="0" w:type="auto"/>
        <w:tblLook w:val="04A0" w:firstRow="1" w:lastRow="0" w:firstColumn="1" w:lastColumn="0" w:noHBand="0" w:noVBand="1"/>
        <w:tblCaption w:val="which of these is heavier? which of these is lighter?"/>
      </w:tblPr>
      <w:tblGrid>
        <w:gridCol w:w="5394"/>
        <w:gridCol w:w="5396"/>
      </w:tblGrid>
      <w:tr w:rsidR="00D0758B" w:rsidRPr="007C401A" w14:paraId="35E01C3E" w14:textId="339638DB" w:rsidTr="00390EC5">
        <w:trPr>
          <w:tblHeader/>
        </w:trPr>
        <w:tc>
          <w:tcPr>
            <w:tcW w:w="5508" w:type="dxa"/>
            <w:shd w:val="clear" w:color="auto" w:fill="E7E6E6" w:themeFill="background2"/>
          </w:tcPr>
          <w:p w14:paraId="293D75E2" w14:textId="55A12ED4" w:rsidR="00D0758B" w:rsidRPr="00390EC5" w:rsidRDefault="00424102" w:rsidP="004F5130">
            <w:pPr>
              <w:spacing w:before="120" w:after="120"/>
              <w:rPr>
                <w:b/>
                <w:sz w:val="28"/>
              </w:rPr>
            </w:pPr>
            <w:r w:rsidRPr="00390EC5">
              <w:rPr>
                <w:b/>
                <w:sz w:val="28"/>
              </w:rPr>
              <w:t>Which of these is heavier? (the cow or the milk carton)</w:t>
            </w:r>
          </w:p>
        </w:tc>
        <w:tc>
          <w:tcPr>
            <w:tcW w:w="5508" w:type="dxa"/>
            <w:shd w:val="clear" w:color="auto" w:fill="E7E6E6" w:themeFill="background2"/>
          </w:tcPr>
          <w:p w14:paraId="2510057F" w14:textId="22A49930" w:rsidR="00D0758B" w:rsidRPr="00390EC5" w:rsidRDefault="00424102" w:rsidP="004F5130">
            <w:pPr>
              <w:spacing w:before="120" w:after="120"/>
              <w:rPr>
                <w:b/>
                <w:sz w:val="28"/>
              </w:rPr>
            </w:pPr>
            <w:r w:rsidRPr="00390EC5">
              <w:rPr>
                <w:b/>
                <w:sz w:val="28"/>
              </w:rPr>
              <w:t>Which of these objects is lighter? (the paper clip or the scissors)</w:t>
            </w:r>
          </w:p>
        </w:tc>
      </w:tr>
      <w:tr w:rsidR="00D0758B" w:rsidRPr="007C401A" w14:paraId="581E62BB" w14:textId="72AFAE1A" w:rsidTr="00BD3273">
        <w:tc>
          <w:tcPr>
            <w:tcW w:w="5508" w:type="dxa"/>
            <w:vAlign w:val="center"/>
          </w:tcPr>
          <w:p w14:paraId="174F4BDF" w14:textId="36978AE3" w:rsidR="00D0758B" w:rsidRPr="007C401A" w:rsidRDefault="00D0758B" w:rsidP="00390EC5">
            <w:pPr>
              <w:jc w:val="center"/>
              <w:rPr>
                <w:b/>
                <w:sz w:val="20"/>
                <w:szCs w:val="20"/>
              </w:rPr>
            </w:pPr>
            <w:r>
              <w:rPr>
                <w:noProof/>
                <w:lang w:val="en-US"/>
              </w:rPr>
              <w:drawing>
                <wp:inline distT="0" distB="0" distL="0" distR="0" wp14:anchorId="5B7E59FC" wp14:editId="7086A8DB">
                  <wp:extent cx="2266209" cy="1776526"/>
                  <wp:effectExtent l="0" t="0" r="1270" b="0"/>
                  <wp:docPr id="1675056419" name="Picture 19" descr="The first picture shows a cow. The second picture shows a carton of milk." title="A picture of cow and a milk ca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31">
                            <a:extLst>
                              <a:ext uri="{28A0092B-C50C-407E-A947-70E740481C1C}">
                                <a14:useLocalDpi xmlns:a14="http://schemas.microsoft.com/office/drawing/2010/main" val="0"/>
                              </a:ext>
                            </a:extLst>
                          </a:blip>
                          <a:stretch>
                            <a:fillRect/>
                          </a:stretch>
                        </pic:blipFill>
                        <pic:spPr>
                          <a:xfrm>
                            <a:off x="0" y="0"/>
                            <a:ext cx="2299806" cy="1802863"/>
                          </a:xfrm>
                          <a:prstGeom prst="rect">
                            <a:avLst/>
                          </a:prstGeom>
                        </pic:spPr>
                      </pic:pic>
                    </a:graphicData>
                  </a:graphic>
                </wp:inline>
              </w:drawing>
            </w:r>
            <w:r>
              <w:rPr>
                <w:noProof/>
                <w:lang w:val="en-US"/>
              </w:rPr>
              <w:t xml:space="preserve"> </w:t>
            </w:r>
          </w:p>
        </w:tc>
        <w:tc>
          <w:tcPr>
            <w:tcW w:w="5508" w:type="dxa"/>
          </w:tcPr>
          <w:p w14:paraId="58B71AE6" w14:textId="58C3977C" w:rsidR="00D0758B" w:rsidRDefault="00D0758B" w:rsidP="007C401A">
            <w:pPr>
              <w:jc w:val="center"/>
              <w:rPr>
                <w:noProof/>
                <w:lang w:val="en-US"/>
              </w:rPr>
            </w:pPr>
            <w:r>
              <w:rPr>
                <w:noProof/>
                <w:lang w:val="en-US"/>
              </w:rPr>
              <w:drawing>
                <wp:inline distT="0" distB="0" distL="0" distR="0" wp14:anchorId="62976815" wp14:editId="066A4077">
                  <wp:extent cx="2290363" cy="1657350"/>
                  <wp:effectExtent l="0" t="0" r="0" b="0"/>
                  <wp:docPr id="1754098188" name="Picture 18" descr="The first picture is a paper clip. The second picture is a pair of scissors." title="A paper clip and a pair of 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32">
                            <a:extLst>
                              <a:ext uri="{28A0092B-C50C-407E-A947-70E740481C1C}">
                                <a14:useLocalDpi xmlns:a14="http://schemas.microsoft.com/office/drawing/2010/main" val="0"/>
                              </a:ext>
                            </a:extLst>
                          </a:blip>
                          <a:stretch>
                            <a:fillRect/>
                          </a:stretch>
                        </pic:blipFill>
                        <pic:spPr>
                          <a:xfrm>
                            <a:off x="0" y="0"/>
                            <a:ext cx="2299155" cy="1663712"/>
                          </a:xfrm>
                          <a:prstGeom prst="rect">
                            <a:avLst/>
                          </a:prstGeom>
                        </pic:spPr>
                      </pic:pic>
                    </a:graphicData>
                  </a:graphic>
                </wp:inline>
              </w:drawing>
            </w:r>
          </w:p>
        </w:tc>
      </w:tr>
    </w:tbl>
    <w:p w14:paraId="1F01F5BF" w14:textId="6EEE6ABA" w:rsidR="00390EC5" w:rsidRDefault="00390EC5" w:rsidP="007C401A">
      <w:pPr>
        <w:spacing w:after="0" w:line="240" w:lineRule="auto"/>
        <w:rPr>
          <w:b/>
          <w:sz w:val="20"/>
          <w:szCs w:val="20"/>
        </w:rPr>
      </w:pPr>
    </w:p>
    <w:p w14:paraId="4B814812" w14:textId="77777777" w:rsidR="00390EC5" w:rsidRDefault="00390EC5">
      <w:pPr>
        <w:rPr>
          <w:b/>
          <w:sz w:val="20"/>
          <w:szCs w:val="20"/>
        </w:rPr>
      </w:pPr>
      <w:r>
        <w:rPr>
          <w:b/>
          <w:sz w:val="20"/>
          <w:szCs w:val="20"/>
        </w:rPr>
        <w:br w:type="page"/>
      </w:r>
    </w:p>
    <w:p w14:paraId="210243C4" w14:textId="77777777" w:rsidR="00F40FF2" w:rsidRPr="007C401A" w:rsidRDefault="00F40FF2" w:rsidP="007C401A">
      <w:pPr>
        <w:spacing w:after="0" w:line="240" w:lineRule="auto"/>
        <w:rPr>
          <w:b/>
          <w:sz w:val="20"/>
          <w:szCs w:val="20"/>
        </w:rPr>
      </w:pPr>
    </w:p>
    <w:tbl>
      <w:tblPr>
        <w:tblStyle w:val="TableGrid"/>
        <w:tblW w:w="0" w:type="auto"/>
        <w:tblLook w:val="04A0" w:firstRow="1" w:lastRow="0" w:firstColumn="1" w:lastColumn="0" w:noHBand="0" w:noVBand="1"/>
        <w:tblCaption w:val="which of these contains less? which of these contains more?"/>
      </w:tblPr>
      <w:tblGrid>
        <w:gridCol w:w="5396"/>
        <w:gridCol w:w="5394"/>
      </w:tblGrid>
      <w:tr w:rsidR="00D0758B" w:rsidRPr="007C401A" w14:paraId="44E0DDE3" w14:textId="03AB06AF" w:rsidTr="00390EC5">
        <w:trPr>
          <w:trHeight w:val="368"/>
          <w:tblHeader/>
        </w:trPr>
        <w:tc>
          <w:tcPr>
            <w:tcW w:w="5508" w:type="dxa"/>
            <w:shd w:val="clear" w:color="auto" w:fill="E7E6E6" w:themeFill="background2"/>
          </w:tcPr>
          <w:p w14:paraId="3D10B447" w14:textId="372B8DFC" w:rsidR="00D0758B" w:rsidRPr="00390EC5" w:rsidRDefault="00424102" w:rsidP="004F5130">
            <w:pPr>
              <w:spacing w:before="120" w:after="120"/>
              <w:rPr>
                <w:b/>
                <w:sz w:val="28"/>
              </w:rPr>
            </w:pPr>
            <w:r w:rsidRPr="00390EC5">
              <w:rPr>
                <w:b/>
                <w:sz w:val="28"/>
              </w:rPr>
              <w:t>Which picture represents a day that is hotter?</w:t>
            </w:r>
          </w:p>
        </w:tc>
        <w:tc>
          <w:tcPr>
            <w:tcW w:w="5508" w:type="dxa"/>
            <w:shd w:val="clear" w:color="auto" w:fill="E7E6E6" w:themeFill="background2"/>
          </w:tcPr>
          <w:p w14:paraId="532C2038" w14:textId="5A5A6280" w:rsidR="00D0758B" w:rsidRPr="00390EC5" w:rsidRDefault="00424102" w:rsidP="004F5130">
            <w:pPr>
              <w:spacing w:before="120" w:after="120"/>
              <w:rPr>
                <w:b/>
                <w:sz w:val="28"/>
              </w:rPr>
            </w:pPr>
            <w:r w:rsidRPr="00390EC5">
              <w:rPr>
                <w:b/>
                <w:sz w:val="28"/>
              </w:rPr>
              <w:t>Which of these foods is colder than the other?</w:t>
            </w:r>
          </w:p>
        </w:tc>
      </w:tr>
      <w:tr w:rsidR="00D0758B" w:rsidRPr="007C401A" w14:paraId="24D536F5" w14:textId="5EDCEA78" w:rsidTr="00B03D36">
        <w:trPr>
          <w:trHeight w:val="2012"/>
        </w:trPr>
        <w:tc>
          <w:tcPr>
            <w:tcW w:w="5508" w:type="dxa"/>
            <w:vAlign w:val="center"/>
          </w:tcPr>
          <w:p w14:paraId="408AB882" w14:textId="48BE577C" w:rsidR="00D0758B" w:rsidRPr="00390EC5" w:rsidRDefault="00D0758B" w:rsidP="004F5130">
            <w:pPr>
              <w:jc w:val="center"/>
              <w:rPr>
                <w:b/>
                <w:bCs/>
                <w:sz w:val="20"/>
                <w:szCs w:val="20"/>
              </w:rPr>
            </w:pPr>
            <w:r>
              <w:rPr>
                <w:noProof/>
                <w:lang w:val="en-US"/>
              </w:rPr>
              <w:drawing>
                <wp:inline distT="0" distB="0" distL="0" distR="0" wp14:anchorId="4DD47047" wp14:editId="4F8090BE">
                  <wp:extent cx="942975" cy="788670"/>
                  <wp:effectExtent l="0" t="0" r="0" b="0"/>
                  <wp:docPr id="955280661" name="Picture 20" descr="A picture of a sun." title="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33">
                            <a:extLst>
                              <a:ext uri="{28A0092B-C50C-407E-A947-70E740481C1C}">
                                <a14:useLocalDpi xmlns:a14="http://schemas.microsoft.com/office/drawing/2010/main" val="0"/>
                              </a:ext>
                            </a:extLst>
                          </a:blip>
                          <a:stretch>
                            <a:fillRect/>
                          </a:stretch>
                        </pic:blipFill>
                        <pic:spPr>
                          <a:xfrm>
                            <a:off x="0" y="0"/>
                            <a:ext cx="942975" cy="788670"/>
                          </a:xfrm>
                          <a:prstGeom prst="rect">
                            <a:avLst/>
                          </a:prstGeom>
                        </pic:spPr>
                      </pic:pic>
                    </a:graphicData>
                  </a:graphic>
                </wp:inline>
              </w:drawing>
            </w:r>
            <w:r w:rsidRPr="772523F1">
              <w:rPr>
                <w:b/>
                <w:bCs/>
                <w:sz w:val="20"/>
                <w:szCs w:val="20"/>
              </w:rPr>
              <w:t xml:space="preserve"> </w:t>
            </w:r>
            <w:r w:rsidR="004F5130" w:rsidRPr="004F5130">
              <w:rPr>
                <w:b/>
                <w:bCs/>
                <w:sz w:val="96"/>
                <w:szCs w:val="20"/>
              </w:rPr>
              <w:t xml:space="preserve"> </w:t>
            </w:r>
            <w:r w:rsidR="004F5130">
              <w:rPr>
                <w:noProof/>
                <w:lang w:val="en-US"/>
              </w:rPr>
              <w:drawing>
                <wp:inline distT="0" distB="0" distL="0" distR="0" wp14:anchorId="492F016B" wp14:editId="2B5649C1">
                  <wp:extent cx="876300" cy="710514"/>
                  <wp:effectExtent l="0" t="0" r="0" b="1270"/>
                  <wp:docPr id="687712869" name="Picture 21" descr="A picture of a tree with a snowman and snowflakes." title="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34">
                            <a:extLst>
                              <a:ext uri="{28A0092B-C50C-407E-A947-70E740481C1C}">
                                <a14:useLocalDpi xmlns:a14="http://schemas.microsoft.com/office/drawing/2010/main" val="0"/>
                              </a:ext>
                            </a:extLst>
                          </a:blip>
                          <a:stretch>
                            <a:fillRect/>
                          </a:stretch>
                        </pic:blipFill>
                        <pic:spPr>
                          <a:xfrm>
                            <a:off x="0" y="0"/>
                            <a:ext cx="876300" cy="710514"/>
                          </a:xfrm>
                          <a:prstGeom prst="rect">
                            <a:avLst/>
                          </a:prstGeom>
                        </pic:spPr>
                      </pic:pic>
                    </a:graphicData>
                  </a:graphic>
                </wp:inline>
              </w:drawing>
            </w:r>
          </w:p>
        </w:tc>
        <w:tc>
          <w:tcPr>
            <w:tcW w:w="5508" w:type="dxa"/>
          </w:tcPr>
          <w:p w14:paraId="5C1BED89" w14:textId="452F7E2D" w:rsidR="00D0758B" w:rsidRDefault="00D0758B" w:rsidP="007C401A">
            <w:pPr>
              <w:jc w:val="center"/>
              <w:rPr>
                <w:noProof/>
                <w:lang w:val="en-US"/>
              </w:rPr>
            </w:pPr>
            <w:r>
              <w:rPr>
                <w:noProof/>
                <w:lang w:val="en-US"/>
              </w:rPr>
              <w:drawing>
                <wp:inline distT="0" distB="0" distL="0" distR="0" wp14:anchorId="4A08574B" wp14:editId="3D09B502">
                  <wp:extent cx="809625" cy="857250"/>
                  <wp:effectExtent l="0" t="0" r="3175" b="6350"/>
                  <wp:docPr id="695101270" name="Picture 22" descr="A picture of bowl of ice cream with chocolate syrup and a cherry on top." title="An ice cream sund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35">
                            <a:extLst>
                              <a:ext uri="{28A0092B-C50C-407E-A947-70E740481C1C}">
                                <a14:useLocalDpi xmlns:a14="http://schemas.microsoft.com/office/drawing/2010/main" val="0"/>
                              </a:ext>
                            </a:extLst>
                          </a:blip>
                          <a:stretch>
                            <a:fillRect/>
                          </a:stretch>
                        </pic:blipFill>
                        <pic:spPr>
                          <a:xfrm>
                            <a:off x="0" y="0"/>
                            <a:ext cx="809625" cy="857250"/>
                          </a:xfrm>
                          <a:prstGeom prst="rect">
                            <a:avLst/>
                          </a:prstGeom>
                        </pic:spPr>
                      </pic:pic>
                    </a:graphicData>
                  </a:graphic>
                </wp:inline>
              </w:drawing>
            </w:r>
            <w:r>
              <w:rPr>
                <w:noProof/>
                <w:lang w:val="en-US"/>
              </w:rPr>
              <w:drawing>
                <wp:inline distT="0" distB="0" distL="0" distR="0" wp14:anchorId="4CCD3FF3" wp14:editId="791B399F">
                  <wp:extent cx="876300" cy="771525"/>
                  <wp:effectExtent l="0" t="0" r="12700" b="0"/>
                  <wp:docPr id="680922803" name="Picture 23" descr="A picture of a bowl of soup with steam coming from the top.&#10;" title="A bowl of 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36">
                            <a:extLst>
                              <a:ext uri="{28A0092B-C50C-407E-A947-70E740481C1C}">
                                <a14:useLocalDpi xmlns:a14="http://schemas.microsoft.com/office/drawing/2010/main" val="0"/>
                              </a:ext>
                            </a:extLst>
                          </a:blip>
                          <a:stretch>
                            <a:fillRect/>
                          </a:stretch>
                        </pic:blipFill>
                        <pic:spPr>
                          <a:xfrm>
                            <a:off x="0" y="0"/>
                            <a:ext cx="876300" cy="771525"/>
                          </a:xfrm>
                          <a:prstGeom prst="rect">
                            <a:avLst/>
                          </a:prstGeom>
                        </pic:spPr>
                      </pic:pic>
                    </a:graphicData>
                  </a:graphic>
                </wp:inline>
              </w:drawing>
            </w:r>
          </w:p>
        </w:tc>
      </w:tr>
    </w:tbl>
    <w:p w14:paraId="00BBAB88" w14:textId="77777777" w:rsidR="002A392D" w:rsidRPr="00D95B0E" w:rsidRDefault="002A392D" w:rsidP="007C401A">
      <w:pPr>
        <w:spacing w:after="0" w:line="240" w:lineRule="auto"/>
        <w:rPr>
          <w:b/>
          <w:sz w:val="40"/>
          <w:szCs w:val="40"/>
        </w:rPr>
      </w:pPr>
    </w:p>
    <w:tbl>
      <w:tblPr>
        <w:tblStyle w:val="TableGrid"/>
        <w:tblW w:w="0" w:type="auto"/>
        <w:tblLook w:val="04A0" w:firstRow="1" w:lastRow="0" w:firstColumn="1" w:lastColumn="0" w:noHBand="0" w:noVBand="1"/>
        <w:tblCaption w:val="Which of these contains less juice? which contains more water"/>
      </w:tblPr>
      <w:tblGrid>
        <w:gridCol w:w="5393"/>
        <w:gridCol w:w="5397"/>
      </w:tblGrid>
      <w:tr w:rsidR="00D0758B" w:rsidRPr="007C401A" w14:paraId="3C7A6F20" w14:textId="5CE13B6E" w:rsidTr="00390EC5">
        <w:trPr>
          <w:tblHeader/>
        </w:trPr>
        <w:tc>
          <w:tcPr>
            <w:tcW w:w="5508" w:type="dxa"/>
            <w:shd w:val="clear" w:color="auto" w:fill="E7E6E6" w:themeFill="background2"/>
          </w:tcPr>
          <w:p w14:paraId="27E94EA2" w14:textId="66F964A1" w:rsidR="00D0758B" w:rsidRPr="00390EC5" w:rsidRDefault="00390EC5" w:rsidP="004F5130">
            <w:pPr>
              <w:spacing w:before="120" w:after="120"/>
              <w:rPr>
                <w:b/>
                <w:sz w:val="28"/>
              </w:rPr>
            </w:pPr>
            <w:r>
              <w:rPr>
                <w:b/>
                <w:sz w:val="28"/>
              </w:rPr>
              <w:t>Which of these containers has less juice?</w:t>
            </w:r>
          </w:p>
        </w:tc>
        <w:tc>
          <w:tcPr>
            <w:tcW w:w="5508" w:type="dxa"/>
            <w:shd w:val="clear" w:color="auto" w:fill="E7E6E6" w:themeFill="background2"/>
          </w:tcPr>
          <w:p w14:paraId="47B1DD60" w14:textId="757AA5B5" w:rsidR="00D0758B" w:rsidRPr="00390EC5" w:rsidRDefault="00390EC5" w:rsidP="004F5130">
            <w:pPr>
              <w:spacing w:before="120" w:after="120"/>
              <w:rPr>
                <w:b/>
                <w:sz w:val="28"/>
              </w:rPr>
            </w:pPr>
            <w:r>
              <w:rPr>
                <w:b/>
                <w:sz w:val="28"/>
              </w:rPr>
              <w:t>Which of these bottles has more water?</w:t>
            </w:r>
          </w:p>
        </w:tc>
      </w:tr>
      <w:tr w:rsidR="00D0758B" w:rsidRPr="007C401A" w14:paraId="3AFDA002" w14:textId="0D8693BB" w:rsidTr="00C576A5">
        <w:tc>
          <w:tcPr>
            <w:tcW w:w="5508" w:type="dxa"/>
            <w:vAlign w:val="center"/>
          </w:tcPr>
          <w:p w14:paraId="26D2EC81" w14:textId="332E0562" w:rsidR="00D0758B" w:rsidRPr="00390EC5" w:rsidRDefault="00D0758B" w:rsidP="00390EC5">
            <w:pPr>
              <w:tabs>
                <w:tab w:val="left" w:pos="3600"/>
              </w:tabs>
              <w:ind w:left="1440"/>
              <w:rPr>
                <w:b/>
                <w:bCs/>
                <w:sz w:val="20"/>
                <w:szCs w:val="20"/>
              </w:rPr>
            </w:pPr>
            <w:r>
              <w:rPr>
                <w:noProof/>
                <w:lang w:val="en-US"/>
              </w:rPr>
              <w:drawing>
                <wp:inline distT="0" distB="0" distL="0" distR="0" wp14:anchorId="5E3BDB1A" wp14:editId="10D6A7E3">
                  <wp:extent cx="724127" cy="885825"/>
                  <wp:effectExtent l="0" t="0" r="12700" b="3175"/>
                  <wp:docPr id="1677039262" name="Picture 30" descr="The first picture shows a pitcher with enough liquid inside to fill a glass." title="A pi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37">
                            <a:extLst>
                              <a:ext uri="{28A0092B-C50C-407E-A947-70E740481C1C}">
                                <a14:useLocalDpi xmlns:a14="http://schemas.microsoft.com/office/drawing/2010/main" val="0"/>
                              </a:ext>
                            </a:extLst>
                          </a:blip>
                          <a:stretch>
                            <a:fillRect/>
                          </a:stretch>
                        </pic:blipFill>
                        <pic:spPr>
                          <a:xfrm>
                            <a:off x="0" y="0"/>
                            <a:ext cx="724127" cy="885825"/>
                          </a:xfrm>
                          <a:prstGeom prst="rect">
                            <a:avLst/>
                          </a:prstGeom>
                        </pic:spPr>
                      </pic:pic>
                    </a:graphicData>
                  </a:graphic>
                </wp:inline>
              </w:drawing>
            </w:r>
            <w:r w:rsidRPr="00390EC5">
              <w:rPr>
                <w:b/>
                <w:bCs/>
                <w:sz w:val="160"/>
                <w:szCs w:val="20"/>
              </w:rPr>
              <w:t xml:space="preserve"> </w:t>
            </w:r>
            <w:r w:rsidR="00390EC5">
              <w:rPr>
                <w:noProof/>
                <w:lang w:val="en-US"/>
              </w:rPr>
              <w:drawing>
                <wp:inline distT="0" distB="0" distL="0" distR="0" wp14:anchorId="07914B29" wp14:editId="6BFD0D1A">
                  <wp:extent cx="739931" cy="866775"/>
                  <wp:effectExtent l="0" t="0" r="0" b="0"/>
                  <wp:docPr id="1459749679" name="Picture 29" descr="A pitcher filled with enough liquid to fill four glasses of liquid." title="The seco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38">
                            <a:extLst>
                              <a:ext uri="{28A0092B-C50C-407E-A947-70E740481C1C}">
                                <a14:useLocalDpi xmlns:a14="http://schemas.microsoft.com/office/drawing/2010/main" val="0"/>
                              </a:ext>
                            </a:extLst>
                          </a:blip>
                          <a:stretch>
                            <a:fillRect/>
                          </a:stretch>
                        </pic:blipFill>
                        <pic:spPr>
                          <a:xfrm>
                            <a:off x="0" y="0"/>
                            <a:ext cx="739931" cy="866775"/>
                          </a:xfrm>
                          <a:prstGeom prst="rect">
                            <a:avLst/>
                          </a:prstGeom>
                        </pic:spPr>
                      </pic:pic>
                    </a:graphicData>
                  </a:graphic>
                </wp:inline>
              </w:drawing>
            </w:r>
          </w:p>
          <w:p w14:paraId="56DB6D51" w14:textId="6C96A05C" w:rsidR="00D0758B" w:rsidRPr="007C401A" w:rsidRDefault="00D0758B" w:rsidP="007C401A">
            <w:pPr>
              <w:jc w:val="center"/>
              <w:rPr>
                <w:b/>
                <w:sz w:val="20"/>
                <w:szCs w:val="20"/>
              </w:rPr>
            </w:pPr>
          </w:p>
        </w:tc>
        <w:tc>
          <w:tcPr>
            <w:tcW w:w="5508" w:type="dxa"/>
          </w:tcPr>
          <w:p w14:paraId="7EDE16F7" w14:textId="734DE4E7" w:rsidR="00D0758B" w:rsidRPr="772523F1" w:rsidRDefault="00390EC5" w:rsidP="00390EC5">
            <w:pPr>
              <w:spacing w:before="240"/>
              <w:jc w:val="center"/>
              <w:rPr>
                <w:noProof/>
                <w:sz w:val="20"/>
                <w:szCs w:val="20"/>
              </w:rPr>
            </w:pPr>
            <w:r w:rsidRPr="00390EC5">
              <w:rPr>
                <w:szCs w:val="20"/>
              </w:rPr>
              <w:object w:dxaOrig="2865" w:dyaOrig="2025" w14:anchorId="6992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of two bottles. The first bottle is filled with approximately one-third of the bottle remaining empty. The second bottle is filled with approximately two-thirds of the bottle remaining empty." style="width:135pt;height:95.25pt" o:ole="">
                  <v:imagedata r:id="rId39" o:title=""/>
                </v:shape>
                <o:OLEObject Type="Embed" ProgID="PBrush" ShapeID="_x0000_i1025" DrawAspect="Content" ObjectID="_1734260573" r:id="rId40"/>
              </w:object>
            </w:r>
          </w:p>
        </w:tc>
      </w:tr>
    </w:tbl>
    <w:p w14:paraId="4357EB58" w14:textId="02CF2251" w:rsidR="00DF2663" w:rsidRPr="00D95B0E" w:rsidRDefault="00DF2663" w:rsidP="00D41742">
      <w:pPr>
        <w:spacing w:after="0"/>
        <w:rPr>
          <w:b/>
          <w:sz w:val="40"/>
          <w:szCs w:val="40"/>
        </w:rPr>
      </w:pPr>
    </w:p>
    <w:tbl>
      <w:tblPr>
        <w:tblStyle w:val="TableGrid"/>
        <w:tblW w:w="0" w:type="auto"/>
        <w:tblLook w:val="04A0" w:firstRow="1" w:lastRow="0" w:firstColumn="1" w:lastColumn="0" w:noHBand="0" w:noVBand="1"/>
        <w:tblCaption w:val="which of these takes longer? which of these takes a shorter amount of time?"/>
      </w:tblPr>
      <w:tblGrid>
        <w:gridCol w:w="5405"/>
        <w:gridCol w:w="5385"/>
      </w:tblGrid>
      <w:tr w:rsidR="003E20A4" w14:paraId="28D1E600" w14:textId="77777777" w:rsidTr="00390EC5">
        <w:trPr>
          <w:tblHeader/>
        </w:trPr>
        <w:tc>
          <w:tcPr>
            <w:tcW w:w="5508" w:type="dxa"/>
            <w:shd w:val="clear" w:color="auto" w:fill="E7E6E6" w:themeFill="background2"/>
          </w:tcPr>
          <w:p w14:paraId="4B30A05B" w14:textId="2C715B05" w:rsidR="003E20A4" w:rsidRPr="00390EC5" w:rsidRDefault="00390EC5" w:rsidP="00A02F8F">
            <w:pPr>
              <w:rPr>
                <w:b/>
                <w:sz w:val="28"/>
              </w:rPr>
            </w:pPr>
            <w:r w:rsidRPr="00390EC5">
              <w:rPr>
                <w:b/>
                <w:sz w:val="28"/>
              </w:rPr>
              <w:t xml:space="preserve">Which of these takes </w:t>
            </w:r>
            <w:r w:rsidR="00D95B0E">
              <w:rPr>
                <w:b/>
                <w:sz w:val="28"/>
              </w:rPr>
              <w:t xml:space="preserve">a </w:t>
            </w:r>
            <w:r w:rsidRPr="00390EC5">
              <w:rPr>
                <w:b/>
                <w:sz w:val="28"/>
              </w:rPr>
              <w:t>longer</w:t>
            </w:r>
            <w:r w:rsidR="00D95B0E">
              <w:rPr>
                <w:b/>
                <w:sz w:val="28"/>
              </w:rPr>
              <w:t xml:space="preserve"> amount of time</w:t>
            </w:r>
            <w:r w:rsidRPr="00390EC5">
              <w:rPr>
                <w:b/>
                <w:sz w:val="28"/>
              </w:rPr>
              <w:t>?</w:t>
            </w:r>
          </w:p>
        </w:tc>
        <w:tc>
          <w:tcPr>
            <w:tcW w:w="5490" w:type="dxa"/>
            <w:shd w:val="clear" w:color="auto" w:fill="E7E6E6" w:themeFill="background2"/>
          </w:tcPr>
          <w:p w14:paraId="34D6A056" w14:textId="279C67F9" w:rsidR="003E20A4" w:rsidRPr="00390EC5" w:rsidRDefault="00390EC5" w:rsidP="00A02F8F">
            <w:pPr>
              <w:rPr>
                <w:b/>
                <w:sz w:val="28"/>
              </w:rPr>
            </w:pPr>
            <w:r w:rsidRPr="00390EC5">
              <w:rPr>
                <w:b/>
                <w:sz w:val="28"/>
              </w:rPr>
              <w:t>Which of these takes a shorter amount of time?</w:t>
            </w:r>
          </w:p>
        </w:tc>
      </w:tr>
      <w:tr w:rsidR="00D41742" w14:paraId="53C73D23" w14:textId="77777777" w:rsidTr="00390EC5">
        <w:trPr>
          <w:trHeight w:val="2582"/>
        </w:trPr>
        <w:tc>
          <w:tcPr>
            <w:tcW w:w="5508" w:type="dxa"/>
            <w:vAlign w:val="center"/>
          </w:tcPr>
          <w:p w14:paraId="177150EA" w14:textId="4B13C897" w:rsidR="00D41742" w:rsidRDefault="00D41742" w:rsidP="00D41742">
            <w:pPr>
              <w:jc w:val="center"/>
              <w:rPr>
                <w:b/>
              </w:rPr>
            </w:pPr>
            <w:r>
              <w:rPr>
                <w:noProof/>
                <w:lang w:val="en-US"/>
              </w:rPr>
              <w:drawing>
                <wp:inline distT="0" distB="0" distL="0" distR="0" wp14:anchorId="37EB2B56" wp14:editId="4F730A6F">
                  <wp:extent cx="1371600" cy="1371600"/>
                  <wp:effectExtent l="0" t="0" r="0" b="0"/>
                  <wp:docPr id="1491845817" name="Picture 35" descr="The first picture shows a box curled up on a chair taking a nap." title="Taking a 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4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r w:rsidRPr="772523F1">
              <w:rPr>
                <w:b/>
                <w:bCs/>
              </w:rPr>
              <w:t xml:space="preserve"> </w:t>
            </w:r>
            <w:r w:rsidRPr="00390EC5">
              <w:rPr>
                <w:b/>
                <w:bCs/>
                <w:sz w:val="144"/>
              </w:rPr>
              <w:t xml:space="preserve"> </w:t>
            </w:r>
            <w:r w:rsidRPr="772523F1">
              <w:rPr>
                <w:b/>
                <w:bCs/>
              </w:rPr>
              <w:t xml:space="preserve"> </w:t>
            </w:r>
            <w:r>
              <w:rPr>
                <w:noProof/>
                <w:lang w:val="en-US"/>
              </w:rPr>
              <w:drawing>
                <wp:inline distT="0" distB="0" distL="0" distR="0" wp14:anchorId="5DF004ED" wp14:editId="4B33BAFF">
                  <wp:extent cx="1524000" cy="1359647"/>
                  <wp:effectExtent l="0" t="0" r="0" b="0"/>
                  <wp:docPr id="976811526" name="Picture 34" descr="The second picture shows a girl taking a drink at a water fountain." title="Drinking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42">
                            <a:extLst>
                              <a:ext uri="{28A0092B-C50C-407E-A947-70E740481C1C}">
                                <a14:useLocalDpi xmlns:a14="http://schemas.microsoft.com/office/drawing/2010/main" val="0"/>
                              </a:ext>
                            </a:extLst>
                          </a:blip>
                          <a:stretch>
                            <a:fillRect/>
                          </a:stretch>
                        </pic:blipFill>
                        <pic:spPr>
                          <a:xfrm>
                            <a:off x="0" y="0"/>
                            <a:ext cx="1545205" cy="1378566"/>
                          </a:xfrm>
                          <a:prstGeom prst="rect">
                            <a:avLst/>
                          </a:prstGeom>
                        </pic:spPr>
                      </pic:pic>
                    </a:graphicData>
                  </a:graphic>
                </wp:inline>
              </w:drawing>
            </w:r>
          </w:p>
        </w:tc>
        <w:tc>
          <w:tcPr>
            <w:tcW w:w="5490" w:type="dxa"/>
            <w:vAlign w:val="center"/>
          </w:tcPr>
          <w:p w14:paraId="7139DC59" w14:textId="028D17C4" w:rsidR="00D41742" w:rsidRDefault="00D41742" w:rsidP="00D41742">
            <w:pPr>
              <w:jc w:val="center"/>
              <w:rPr>
                <w:b/>
              </w:rPr>
            </w:pPr>
            <w:r>
              <w:rPr>
                <w:noProof/>
                <w:lang w:val="en-US"/>
              </w:rPr>
              <w:drawing>
                <wp:inline distT="0" distB="0" distL="0" distR="0" wp14:anchorId="377B32E8" wp14:editId="535E832D">
                  <wp:extent cx="1461407" cy="1200150"/>
                  <wp:effectExtent l="0" t="0" r="5715" b="0"/>
                  <wp:docPr id="1987102383" name="Picture 33" descr="The first picture shows a boy coloring a picture in a coloring book." title="Coloring 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43">
                            <a:extLst>
                              <a:ext uri="{28A0092B-C50C-407E-A947-70E740481C1C}">
                                <a14:useLocalDpi xmlns:a14="http://schemas.microsoft.com/office/drawing/2010/main" val="0"/>
                              </a:ext>
                            </a:extLst>
                          </a:blip>
                          <a:stretch>
                            <a:fillRect/>
                          </a:stretch>
                        </pic:blipFill>
                        <pic:spPr>
                          <a:xfrm>
                            <a:off x="0" y="0"/>
                            <a:ext cx="1468364" cy="1205864"/>
                          </a:xfrm>
                          <a:prstGeom prst="rect">
                            <a:avLst/>
                          </a:prstGeom>
                        </pic:spPr>
                      </pic:pic>
                    </a:graphicData>
                  </a:graphic>
                </wp:inline>
              </w:drawing>
            </w:r>
            <w:r w:rsidRPr="772523F1">
              <w:rPr>
                <w:b/>
                <w:bCs/>
              </w:rPr>
              <w:t xml:space="preserve"> </w:t>
            </w:r>
            <w:r w:rsidRPr="00390EC5">
              <w:rPr>
                <w:b/>
                <w:bCs/>
                <w:sz w:val="180"/>
              </w:rPr>
              <w:t xml:space="preserve"> </w:t>
            </w:r>
            <w:r>
              <w:rPr>
                <w:noProof/>
                <w:lang w:val="en-US"/>
              </w:rPr>
              <w:drawing>
                <wp:inline distT="0" distB="0" distL="0" distR="0" wp14:anchorId="5A5CEE23" wp14:editId="739F5C0C">
                  <wp:extent cx="1466850" cy="1142048"/>
                  <wp:effectExtent l="0" t="0" r="0" b="1270"/>
                  <wp:docPr id="1471996467" name="Picture 36" descr="The second picture shows one hand shaking another hand." title="Shaking a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44">
                            <a:extLst>
                              <a:ext uri="{28A0092B-C50C-407E-A947-70E740481C1C}">
                                <a14:useLocalDpi xmlns:a14="http://schemas.microsoft.com/office/drawing/2010/main" val="0"/>
                              </a:ext>
                            </a:extLst>
                          </a:blip>
                          <a:stretch>
                            <a:fillRect/>
                          </a:stretch>
                        </pic:blipFill>
                        <pic:spPr>
                          <a:xfrm>
                            <a:off x="0" y="0"/>
                            <a:ext cx="1478414" cy="1151052"/>
                          </a:xfrm>
                          <a:prstGeom prst="rect">
                            <a:avLst/>
                          </a:prstGeom>
                        </pic:spPr>
                      </pic:pic>
                    </a:graphicData>
                  </a:graphic>
                </wp:inline>
              </w:drawing>
            </w:r>
          </w:p>
        </w:tc>
      </w:tr>
    </w:tbl>
    <w:p w14:paraId="0C2C7296" w14:textId="77777777" w:rsidR="003E20A4" w:rsidRDefault="003E20A4" w:rsidP="00E15E4F">
      <w:pPr>
        <w:pStyle w:val="Title"/>
        <w:spacing w:after="240"/>
      </w:pPr>
      <w:bookmarkStart w:id="1" w:name="_heading=h.1fob9te" w:colFirst="0" w:colLast="0"/>
      <w:bookmarkEnd w:id="1"/>
    </w:p>
    <w:p w14:paraId="694FC4AE" w14:textId="77777777" w:rsidR="004841DC" w:rsidRDefault="004841DC">
      <w:pPr>
        <w:rPr>
          <w:b/>
          <w:sz w:val="28"/>
          <w:szCs w:val="28"/>
        </w:rPr>
      </w:pPr>
      <w:r>
        <w:br w:type="page"/>
      </w:r>
    </w:p>
    <w:p w14:paraId="2895E61E" w14:textId="25694197" w:rsidR="00886F1D" w:rsidRDefault="00F90D87" w:rsidP="00251893">
      <w:pPr>
        <w:pStyle w:val="Heading1"/>
        <w:jc w:val="center"/>
      </w:pPr>
      <w:bookmarkStart w:id="2" w:name="_K.9_-_Just"/>
      <w:bookmarkEnd w:id="2"/>
      <w:r>
        <w:lastRenderedPageBreak/>
        <w:t>K.</w:t>
      </w:r>
      <w:r w:rsidR="00A072D4">
        <w:t>9</w:t>
      </w:r>
      <w:r>
        <w:t xml:space="preserve"> - </w:t>
      </w:r>
      <w:r w:rsidR="00B941BD">
        <w:t xml:space="preserve">Just in Time Quick Check Teacher </w:t>
      </w:r>
      <w:r w:rsidR="00404E1B">
        <w:t>Recording Sheet</w:t>
      </w:r>
    </w:p>
    <w:p w14:paraId="5205F899" w14:textId="77777777" w:rsidR="00404E1B" w:rsidRPr="00404E1B" w:rsidRDefault="00404E1B" w:rsidP="00404E1B"/>
    <w:p w14:paraId="51B13DED" w14:textId="5DE893E7" w:rsidR="00886F1D" w:rsidRDefault="00886F1D" w:rsidP="00A35C5E">
      <w:pPr>
        <w:spacing w:after="0"/>
        <w:ind w:left="90"/>
      </w:pPr>
      <w:r>
        <w:t xml:space="preserve">Teacher </w:t>
      </w:r>
      <w:r w:rsidR="00D95B0E">
        <w:t xml:space="preserve">ask students questions </w:t>
      </w:r>
      <w:r w:rsidR="00766DBA">
        <w:t>and record</w:t>
      </w:r>
      <w:r w:rsidR="00A35C5E">
        <w:t>s</w:t>
      </w:r>
      <w:r w:rsidR="00766DBA">
        <w:t xml:space="preserve"> student responses and any additional notes in the chart below.</w:t>
      </w:r>
    </w:p>
    <w:p w14:paraId="3F876D04" w14:textId="77777777" w:rsidR="00580E9E" w:rsidRPr="00886F1D" w:rsidRDefault="00580E9E" w:rsidP="00886F1D">
      <w:pPr>
        <w:spacing w:after="0"/>
      </w:pPr>
    </w:p>
    <w:tbl>
      <w:tblPr>
        <w:tblStyle w:val="TableGrid"/>
        <w:tblW w:w="0" w:type="auto"/>
        <w:tblInd w:w="198" w:type="dxa"/>
        <w:tblLook w:val="04A0" w:firstRow="1" w:lastRow="0" w:firstColumn="1" w:lastColumn="0" w:noHBand="0" w:noVBand="1"/>
        <w:tblCaption w:val="Table for recording student responses"/>
      </w:tblPr>
      <w:tblGrid>
        <w:gridCol w:w="3708"/>
        <w:gridCol w:w="1395"/>
        <w:gridCol w:w="1395"/>
        <w:gridCol w:w="3798"/>
      </w:tblGrid>
      <w:tr w:rsidR="00766DBA" w:rsidRPr="004841DC" w14:paraId="27CC7D12" w14:textId="761E0882" w:rsidTr="00766DBA">
        <w:trPr>
          <w:trHeight w:val="537"/>
          <w:tblHeader/>
        </w:trPr>
        <w:tc>
          <w:tcPr>
            <w:tcW w:w="3708" w:type="dxa"/>
            <w:shd w:val="clear" w:color="auto" w:fill="E7E6E6" w:themeFill="background2"/>
            <w:vAlign w:val="center"/>
          </w:tcPr>
          <w:p w14:paraId="63C7D966" w14:textId="6A2DCB67" w:rsidR="00766DBA" w:rsidRPr="004841DC" w:rsidRDefault="00766DBA" w:rsidP="00766DBA">
            <w:pPr>
              <w:jc w:val="center"/>
              <w:rPr>
                <w:sz w:val="28"/>
              </w:rPr>
            </w:pPr>
            <w:r>
              <w:rPr>
                <w:sz w:val="28"/>
              </w:rPr>
              <w:t>Skill</w:t>
            </w:r>
          </w:p>
        </w:tc>
        <w:tc>
          <w:tcPr>
            <w:tcW w:w="1395" w:type="dxa"/>
            <w:shd w:val="clear" w:color="auto" w:fill="E7E6E6" w:themeFill="background2"/>
          </w:tcPr>
          <w:p w14:paraId="04EC1B44" w14:textId="09AB3605" w:rsidR="00766DBA" w:rsidRPr="004841DC" w:rsidRDefault="00766DBA" w:rsidP="00766DBA">
            <w:pPr>
              <w:jc w:val="center"/>
              <w:rPr>
                <w:sz w:val="28"/>
              </w:rPr>
            </w:pPr>
            <w:r>
              <w:rPr>
                <w:sz w:val="28"/>
              </w:rPr>
              <w:t>Response Correct</w:t>
            </w:r>
          </w:p>
        </w:tc>
        <w:tc>
          <w:tcPr>
            <w:tcW w:w="1395" w:type="dxa"/>
            <w:shd w:val="clear" w:color="auto" w:fill="E7E6E6" w:themeFill="background2"/>
          </w:tcPr>
          <w:p w14:paraId="70DEA0D2" w14:textId="69080340" w:rsidR="00766DBA" w:rsidRPr="004841DC" w:rsidRDefault="00766DBA" w:rsidP="00766DBA">
            <w:pPr>
              <w:jc w:val="center"/>
              <w:rPr>
                <w:sz w:val="28"/>
              </w:rPr>
            </w:pPr>
            <w:r>
              <w:rPr>
                <w:sz w:val="28"/>
              </w:rPr>
              <w:t>Response Incorrect</w:t>
            </w:r>
          </w:p>
        </w:tc>
        <w:tc>
          <w:tcPr>
            <w:tcW w:w="3798" w:type="dxa"/>
            <w:shd w:val="clear" w:color="auto" w:fill="E7E6E6" w:themeFill="background2"/>
          </w:tcPr>
          <w:p w14:paraId="793966DF" w14:textId="6B92D247" w:rsidR="00766DBA" w:rsidRDefault="00766DBA" w:rsidP="00766DBA">
            <w:pPr>
              <w:jc w:val="center"/>
              <w:rPr>
                <w:sz w:val="28"/>
              </w:rPr>
            </w:pPr>
            <w:r>
              <w:rPr>
                <w:sz w:val="28"/>
              </w:rPr>
              <w:t>Additional Notes</w:t>
            </w:r>
          </w:p>
        </w:tc>
      </w:tr>
      <w:tr w:rsidR="00766DBA" w:rsidRPr="004841DC" w14:paraId="41A9152D" w14:textId="2A2C7EC3" w:rsidTr="00766DBA">
        <w:trPr>
          <w:trHeight w:val="537"/>
          <w:tblHeader/>
        </w:trPr>
        <w:tc>
          <w:tcPr>
            <w:tcW w:w="3708" w:type="dxa"/>
            <w:vAlign w:val="center"/>
          </w:tcPr>
          <w:p w14:paraId="52BD4266" w14:textId="00E536CA" w:rsidR="00766DBA" w:rsidRPr="004841DC" w:rsidRDefault="00766DBA" w:rsidP="00886F1D">
            <w:pPr>
              <w:rPr>
                <w:color w:val="C00000"/>
                <w:sz w:val="28"/>
              </w:rPr>
            </w:pPr>
            <w:r w:rsidRPr="004841DC">
              <w:rPr>
                <w:sz w:val="28"/>
              </w:rPr>
              <w:t>Lengths of two objects (longer/shorter)</w:t>
            </w:r>
          </w:p>
        </w:tc>
        <w:tc>
          <w:tcPr>
            <w:tcW w:w="1395" w:type="dxa"/>
          </w:tcPr>
          <w:p w14:paraId="24CB4155" w14:textId="77777777" w:rsidR="00766DBA" w:rsidRPr="004841DC" w:rsidRDefault="00766DBA" w:rsidP="00886F1D">
            <w:pPr>
              <w:rPr>
                <w:sz w:val="28"/>
              </w:rPr>
            </w:pPr>
          </w:p>
        </w:tc>
        <w:tc>
          <w:tcPr>
            <w:tcW w:w="1395" w:type="dxa"/>
          </w:tcPr>
          <w:p w14:paraId="12E81433" w14:textId="77777777" w:rsidR="00766DBA" w:rsidRPr="004841DC" w:rsidRDefault="00766DBA" w:rsidP="00886F1D">
            <w:pPr>
              <w:rPr>
                <w:sz w:val="28"/>
              </w:rPr>
            </w:pPr>
          </w:p>
        </w:tc>
        <w:tc>
          <w:tcPr>
            <w:tcW w:w="3798" w:type="dxa"/>
          </w:tcPr>
          <w:p w14:paraId="0807BB29" w14:textId="77777777" w:rsidR="00766DBA" w:rsidRPr="002140B3" w:rsidRDefault="00766DBA" w:rsidP="00886F1D">
            <w:pPr>
              <w:rPr>
                <w:sz w:val="120"/>
                <w:szCs w:val="120"/>
              </w:rPr>
            </w:pPr>
          </w:p>
        </w:tc>
      </w:tr>
      <w:tr w:rsidR="00766DBA" w:rsidRPr="004841DC" w14:paraId="6777B2EF" w14:textId="2BA3CFD7" w:rsidTr="00766DBA">
        <w:trPr>
          <w:trHeight w:val="537"/>
        </w:trPr>
        <w:tc>
          <w:tcPr>
            <w:tcW w:w="3708" w:type="dxa"/>
            <w:vAlign w:val="center"/>
          </w:tcPr>
          <w:p w14:paraId="0E9E3C30" w14:textId="13E4F511" w:rsidR="00766DBA" w:rsidRPr="004841DC" w:rsidRDefault="00766DBA" w:rsidP="00886F1D">
            <w:pPr>
              <w:rPr>
                <w:color w:val="C00000"/>
                <w:sz w:val="28"/>
              </w:rPr>
            </w:pPr>
            <w:r w:rsidRPr="004841DC">
              <w:rPr>
                <w:sz w:val="28"/>
              </w:rPr>
              <w:t>Heights of two objects (taller/shorter)</w:t>
            </w:r>
          </w:p>
        </w:tc>
        <w:tc>
          <w:tcPr>
            <w:tcW w:w="1395" w:type="dxa"/>
          </w:tcPr>
          <w:p w14:paraId="2D0F3C46" w14:textId="77777777" w:rsidR="00766DBA" w:rsidRPr="004841DC" w:rsidRDefault="00766DBA" w:rsidP="00886F1D">
            <w:pPr>
              <w:rPr>
                <w:sz w:val="28"/>
              </w:rPr>
            </w:pPr>
          </w:p>
        </w:tc>
        <w:tc>
          <w:tcPr>
            <w:tcW w:w="1395" w:type="dxa"/>
          </w:tcPr>
          <w:p w14:paraId="1300B294" w14:textId="77777777" w:rsidR="00766DBA" w:rsidRPr="004841DC" w:rsidRDefault="00766DBA" w:rsidP="00886F1D">
            <w:pPr>
              <w:rPr>
                <w:sz w:val="28"/>
              </w:rPr>
            </w:pPr>
          </w:p>
        </w:tc>
        <w:tc>
          <w:tcPr>
            <w:tcW w:w="3798" w:type="dxa"/>
          </w:tcPr>
          <w:p w14:paraId="46692A92" w14:textId="77777777" w:rsidR="00766DBA" w:rsidRPr="002140B3" w:rsidRDefault="00766DBA" w:rsidP="00886F1D">
            <w:pPr>
              <w:rPr>
                <w:sz w:val="120"/>
                <w:szCs w:val="120"/>
              </w:rPr>
            </w:pPr>
          </w:p>
        </w:tc>
      </w:tr>
      <w:tr w:rsidR="00766DBA" w:rsidRPr="004841DC" w14:paraId="226E61A7" w14:textId="4B92F71C" w:rsidTr="00766DBA">
        <w:trPr>
          <w:trHeight w:val="537"/>
        </w:trPr>
        <w:tc>
          <w:tcPr>
            <w:tcW w:w="3708" w:type="dxa"/>
            <w:vAlign w:val="center"/>
          </w:tcPr>
          <w:p w14:paraId="76186F2F" w14:textId="07B2ED53" w:rsidR="00766DBA" w:rsidRPr="004841DC" w:rsidRDefault="00766DBA" w:rsidP="00886F1D">
            <w:pPr>
              <w:rPr>
                <w:color w:val="C00000"/>
                <w:sz w:val="28"/>
              </w:rPr>
            </w:pPr>
            <w:r w:rsidRPr="004841DC">
              <w:rPr>
                <w:sz w:val="28"/>
              </w:rPr>
              <w:t>Weights of two objects (heavier/lighter)</w:t>
            </w:r>
          </w:p>
        </w:tc>
        <w:tc>
          <w:tcPr>
            <w:tcW w:w="1395" w:type="dxa"/>
          </w:tcPr>
          <w:p w14:paraId="4AC9E1C0" w14:textId="77777777" w:rsidR="00766DBA" w:rsidRPr="004841DC" w:rsidRDefault="00766DBA" w:rsidP="00886F1D">
            <w:pPr>
              <w:rPr>
                <w:sz w:val="28"/>
              </w:rPr>
            </w:pPr>
          </w:p>
        </w:tc>
        <w:tc>
          <w:tcPr>
            <w:tcW w:w="1395" w:type="dxa"/>
          </w:tcPr>
          <w:p w14:paraId="63EC3ADD" w14:textId="77777777" w:rsidR="00766DBA" w:rsidRPr="004841DC" w:rsidRDefault="00766DBA" w:rsidP="00886F1D">
            <w:pPr>
              <w:rPr>
                <w:sz w:val="28"/>
              </w:rPr>
            </w:pPr>
          </w:p>
        </w:tc>
        <w:tc>
          <w:tcPr>
            <w:tcW w:w="3798" w:type="dxa"/>
          </w:tcPr>
          <w:p w14:paraId="601EBF5E" w14:textId="77777777" w:rsidR="00766DBA" w:rsidRPr="002140B3" w:rsidRDefault="00766DBA" w:rsidP="00886F1D">
            <w:pPr>
              <w:rPr>
                <w:sz w:val="120"/>
                <w:szCs w:val="120"/>
              </w:rPr>
            </w:pPr>
          </w:p>
        </w:tc>
      </w:tr>
      <w:tr w:rsidR="00766DBA" w:rsidRPr="004841DC" w14:paraId="76709AB2" w14:textId="16A05CF5" w:rsidTr="00766DBA">
        <w:trPr>
          <w:trHeight w:val="537"/>
        </w:trPr>
        <w:tc>
          <w:tcPr>
            <w:tcW w:w="3708" w:type="dxa"/>
            <w:vAlign w:val="center"/>
          </w:tcPr>
          <w:p w14:paraId="7FA4F5A4" w14:textId="2170A813" w:rsidR="00766DBA" w:rsidRPr="004841DC" w:rsidRDefault="00766DBA" w:rsidP="00886F1D">
            <w:pPr>
              <w:rPr>
                <w:color w:val="C00000"/>
                <w:sz w:val="28"/>
              </w:rPr>
            </w:pPr>
            <w:r w:rsidRPr="004841DC">
              <w:rPr>
                <w:sz w:val="28"/>
              </w:rPr>
              <w:t>Temperatures of objects or environment (hotter/colder)</w:t>
            </w:r>
          </w:p>
        </w:tc>
        <w:tc>
          <w:tcPr>
            <w:tcW w:w="1395" w:type="dxa"/>
          </w:tcPr>
          <w:p w14:paraId="4ADC6E9F" w14:textId="77777777" w:rsidR="00766DBA" w:rsidRPr="004841DC" w:rsidRDefault="00766DBA" w:rsidP="00886F1D">
            <w:pPr>
              <w:rPr>
                <w:sz w:val="28"/>
              </w:rPr>
            </w:pPr>
          </w:p>
        </w:tc>
        <w:tc>
          <w:tcPr>
            <w:tcW w:w="1395" w:type="dxa"/>
          </w:tcPr>
          <w:p w14:paraId="6FA3B680" w14:textId="77777777" w:rsidR="00766DBA" w:rsidRPr="004841DC" w:rsidRDefault="00766DBA" w:rsidP="00886F1D">
            <w:pPr>
              <w:rPr>
                <w:sz w:val="28"/>
              </w:rPr>
            </w:pPr>
          </w:p>
        </w:tc>
        <w:tc>
          <w:tcPr>
            <w:tcW w:w="3798" w:type="dxa"/>
          </w:tcPr>
          <w:p w14:paraId="211AD462" w14:textId="77777777" w:rsidR="00766DBA" w:rsidRPr="002140B3" w:rsidRDefault="00766DBA" w:rsidP="00886F1D">
            <w:pPr>
              <w:rPr>
                <w:sz w:val="120"/>
                <w:szCs w:val="120"/>
              </w:rPr>
            </w:pPr>
          </w:p>
        </w:tc>
      </w:tr>
      <w:tr w:rsidR="00766DBA" w:rsidRPr="004841DC" w14:paraId="63097315" w14:textId="1D5281FB" w:rsidTr="00766DBA">
        <w:trPr>
          <w:trHeight w:val="537"/>
        </w:trPr>
        <w:tc>
          <w:tcPr>
            <w:tcW w:w="3708" w:type="dxa"/>
            <w:vAlign w:val="center"/>
          </w:tcPr>
          <w:p w14:paraId="58EBA443" w14:textId="2D28D124" w:rsidR="00766DBA" w:rsidRPr="004841DC" w:rsidRDefault="00766DBA" w:rsidP="00886F1D">
            <w:pPr>
              <w:rPr>
                <w:color w:val="C00000"/>
                <w:sz w:val="28"/>
              </w:rPr>
            </w:pPr>
            <w:r w:rsidRPr="004841DC">
              <w:rPr>
                <w:sz w:val="28"/>
              </w:rPr>
              <w:t>Volumes of two containers (more/less)</w:t>
            </w:r>
          </w:p>
        </w:tc>
        <w:tc>
          <w:tcPr>
            <w:tcW w:w="1395" w:type="dxa"/>
          </w:tcPr>
          <w:p w14:paraId="7E228B7C" w14:textId="77777777" w:rsidR="00766DBA" w:rsidRPr="004841DC" w:rsidRDefault="00766DBA" w:rsidP="00886F1D">
            <w:pPr>
              <w:rPr>
                <w:sz w:val="28"/>
              </w:rPr>
            </w:pPr>
          </w:p>
        </w:tc>
        <w:tc>
          <w:tcPr>
            <w:tcW w:w="1395" w:type="dxa"/>
          </w:tcPr>
          <w:p w14:paraId="09C87BD5" w14:textId="77777777" w:rsidR="00766DBA" w:rsidRPr="004841DC" w:rsidRDefault="00766DBA" w:rsidP="00886F1D">
            <w:pPr>
              <w:rPr>
                <w:sz w:val="28"/>
              </w:rPr>
            </w:pPr>
          </w:p>
        </w:tc>
        <w:tc>
          <w:tcPr>
            <w:tcW w:w="3798" w:type="dxa"/>
          </w:tcPr>
          <w:p w14:paraId="01512D83" w14:textId="77777777" w:rsidR="00766DBA" w:rsidRPr="002140B3" w:rsidRDefault="00766DBA" w:rsidP="00886F1D">
            <w:pPr>
              <w:rPr>
                <w:sz w:val="120"/>
                <w:szCs w:val="120"/>
              </w:rPr>
            </w:pPr>
          </w:p>
        </w:tc>
      </w:tr>
      <w:tr w:rsidR="00766DBA" w:rsidRPr="004841DC" w14:paraId="36D049E3" w14:textId="224BBE54" w:rsidTr="00766DBA">
        <w:trPr>
          <w:trHeight w:val="537"/>
        </w:trPr>
        <w:tc>
          <w:tcPr>
            <w:tcW w:w="3708" w:type="dxa"/>
            <w:vAlign w:val="center"/>
          </w:tcPr>
          <w:p w14:paraId="07C54AB9" w14:textId="6903A684" w:rsidR="00766DBA" w:rsidRPr="004841DC" w:rsidRDefault="00766DBA" w:rsidP="00886F1D">
            <w:pPr>
              <w:rPr>
                <w:color w:val="C00000"/>
                <w:sz w:val="28"/>
              </w:rPr>
            </w:pPr>
            <w:r w:rsidRPr="004841DC">
              <w:rPr>
                <w:sz w:val="28"/>
              </w:rPr>
              <w:t>Time spent on two events (longer/shorter)</w:t>
            </w:r>
          </w:p>
        </w:tc>
        <w:tc>
          <w:tcPr>
            <w:tcW w:w="1395" w:type="dxa"/>
          </w:tcPr>
          <w:p w14:paraId="6662B670" w14:textId="77777777" w:rsidR="00766DBA" w:rsidRPr="004841DC" w:rsidRDefault="00766DBA" w:rsidP="00886F1D">
            <w:pPr>
              <w:rPr>
                <w:sz w:val="28"/>
              </w:rPr>
            </w:pPr>
          </w:p>
        </w:tc>
        <w:tc>
          <w:tcPr>
            <w:tcW w:w="1395" w:type="dxa"/>
          </w:tcPr>
          <w:p w14:paraId="121F8470" w14:textId="77777777" w:rsidR="00766DBA" w:rsidRPr="004841DC" w:rsidRDefault="00766DBA" w:rsidP="00886F1D">
            <w:pPr>
              <w:rPr>
                <w:sz w:val="28"/>
              </w:rPr>
            </w:pPr>
          </w:p>
        </w:tc>
        <w:tc>
          <w:tcPr>
            <w:tcW w:w="3798" w:type="dxa"/>
          </w:tcPr>
          <w:p w14:paraId="4ED157C9" w14:textId="77777777" w:rsidR="00766DBA" w:rsidRPr="002140B3" w:rsidRDefault="00766DBA" w:rsidP="00886F1D">
            <w:pPr>
              <w:rPr>
                <w:sz w:val="120"/>
                <w:szCs w:val="120"/>
              </w:rPr>
            </w:pPr>
          </w:p>
        </w:tc>
      </w:tr>
    </w:tbl>
    <w:p w14:paraId="24ABC23F" w14:textId="77777777" w:rsidR="00886F1D" w:rsidRDefault="00886F1D" w:rsidP="000A5FD0">
      <w:pPr>
        <w:spacing w:after="0"/>
        <w:jc w:val="center"/>
        <w:rPr>
          <w:b/>
          <w:color w:val="C00000"/>
        </w:rPr>
      </w:pPr>
    </w:p>
    <w:p w14:paraId="4B32A412" w14:textId="4A1EEF01" w:rsidR="00683C94" w:rsidRDefault="00683C94" w:rsidP="002140B3">
      <w:pPr>
        <w:spacing w:after="0" w:line="276" w:lineRule="auto"/>
        <w:rPr>
          <w:i/>
          <w:color w:val="C00000"/>
        </w:rPr>
      </w:pPr>
    </w:p>
    <w:p w14:paraId="712B838C" w14:textId="4975E744" w:rsidR="00404E1B" w:rsidRDefault="00404E1B">
      <w:r>
        <w:br w:type="page"/>
      </w:r>
    </w:p>
    <w:p w14:paraId="70AF2071" w14:textId="77777777" w:rsidR="00404E1B" w:rsidRDefault="00404E1B" w:rsidP="00404E1B">
      <w:pPr>
        <w:pStyle w:val="Heading1"/>
        <w:jc w:val="center"/>
      </w:pPr>
      <w:r>
        <w:lastRenderedPageBreak/>
        <w:t>K.9 - Just in Time Quick Check Teacher Notes</w:t>
      </w:r>
    </w:p>
    <w:p w14:paraId="097C7854" w14:textId="77777777" w:rsidR="00404E1B" w:rsidRPr="00C92CCF" w:rsidRDefault="00404E1B" w:rsidP="00404E1B">
      <w:pPr>
        <w:spacing w:after="120"/>
        <w:jc w:val="center"/>
        <w:rPr>
          <w:b/>
          <w:color w:val="C00000"/>
        </w:rPr>
      </w:pPr>
      <w:r>
        <w:rPr>
          <w:b/>
          <w:color w:val="C00000"/>
        </w:rPr>
        <w:t>Common Errors/Misconceptions and their Possible Indications</w:t>
      </w:r>
    </w:p>
    <w:p w14:paraId="14BB513D" w14:textId="77777777" w:rsidR="00404E1B" w:rsidRPr="00886F1D" w:rsidRDefault="00404E1B" w:rsidP="00404E1B">
      <w:pPr>
        <w:spacing w:after="0"/>
      </w:pPr>
    </w:p>
    <w:p w14:paraId="4442FE7E" w14:textId="77777777" w:rsidR="00404E1B" w:rsidRDefault="00404E1B" w:rsidP="00404E1B">
      <w:pPr>
        <w:spacing w:after="0"/>
        <w:jc w:val="center"/>
        <w:rPr>
          <w:b/>
          <w:color w:val="C00000"/>
        </w:rPr>
      </w:pPr>
    </w:p>
    <w:p w14:paraId="592A09EE" w14:textId="17A501B4" w:rsidR="00404E1B" w:rsidRDefault="00404E1B" w:rsidP="00DE5D9A">
      <w:pPr>
        <w:spacing w:after="120" w:line="276" w:lineRule="auto"/>
        <w:rPr>
          <w:i/>
          <w:color w:val="C00000"/>
        </w:rPr>
      </w:pPr>
      <w:r>
        <w:rPr>
          <w:i/>
          <w:color w:val="C00000"/>
        </w:rPr>
        <w:t>Some students may understand the vocabulary words long, short, tall, short, heavy, light, hot, cold but may struggle to use them appropriately when making comparisons.</w:t>
      </w:r>
      <w:r w:rsidRPr="00E15E4F">
        <w:rPr>
          <w:i/>
          <w:color w:val="C00000"/>
        </w:rPr>
        <w:t xml:space="preserve"> </w:t>
      </w:r>
      <w:r>
        <w:rPr>
          <w:i/>
          <w:color w:val="C00000"/>
        </w:rPr>
        <w:t>These students would benefit from</w:t>
      </w:r>
      <w:r w:rsidRPr="00E15E4F">
        <w:rPr>
          <w:i/>
          <w:color w:val="C00000"/>
        </w:rPr>
        <w:t xml:space="preserve"> </w:t>
      </w:r>
      <w:r>
        <w:rPr>
          <w:i/>
          <w:color w:val="C00000"/>
        </w:rPr>
        <w:t xml:space="preserve">additional opportunities to use these terms when making direct comparisons with items in the classroom and at home. </w:t>
      </w:r>
      <w:r w:rsidRPr="00E15E4F">
        <w:rPr>
          <w:i/>
          <w:color w:val="C00000"/>
        </w:rPr>
        <w:t xml:space="preserve">It </w:t>
      </w:r>
      <w:r>
        <w:rPr>
          <w:i/>
          <w:color w:val="C00000"/>
        </w:rPr>
        <w:t>is recommended</w:t>
      </w:r>
      <w:r w:rsidRPr="00E15E4F">
        <w:rPr>
          <w:i/>
          <w:color w:val="C00000"/>
        </w:rPr>
        <w:t xml:space="preserve"> </w:t>
      </w:r>
      <w:r>
        <w:rPr>
          <w:i/>
          <w:color w:val="C00000"/>
        </w:rPr>
        <w:t>that</w:t>
      </w:r>
      <w:r w:rsidRPr="00E15E4F">
        <w:rPr>
          <w:i/>
          <w:color w:val="C00000"/>
        </w:rPr>
        <w:t xml:space="preserve"> objects, situations, or events that are common and familiar to students</w:t>
      </w:r>
      <w:r>
        <w:rPr>
          <w:i/>
          <w:color w:val="C00000"/>
        </w:rPr>
        <w:t xml:space="preserve"> be used for further exploration and instruction</w:t>
      </w:r>
      <w:r w:rsidRPr="00E15E4F">
        <w:rPr>
          <w:i/>
          <w:color w:val="C00000"/>
        </w:rPr>
        <w:t>.</w:t>
      </w:r>
    </w:p>
    <w:p w14:paraId="303F1661" w14:textId="42482793" w:rsidR="00DE5D9A" w:rsidRDefault="00DE5D9A" w:rsidP="00DE5D9A">
      <w:pPr>
        <w:spacing w:after="120" w:line="276" w:lineRule="auto"/>
        <w:rPr>
          <w:i/>
          <w:color w:val="C00000"/>
        </w:rPr>
      </w:pPr>
      <w:r>
        <w:rPr>
          <w:i/>
          <w:color w:val="C00000"/>
        </w:rPr>
        <w:t>Some students may struggle particularly when comparing volume and time.  This may be due to lack of experience.  For those struggling with comparing the volume of two containers, provide opportunities to practice this skill throughout the school year.  Ensure that students utilize the same measuring unit (i.e., large cubes, small cubes, beans, etc.) to determine which container holds more.  For students who struggle with one-to-one correspondence, it may be helpful to provide measuring units that are larger, so that there are fewer to count; then, as students make progress in their counting abilities decrease the size of the unit utilized so that students have additional opportunities to count larger amounts.</w:t>
      </w:r>
    </w:p>
    <w:p w14:paraId="6522F8FC" w14:textId="5E9E9FF8" w:rsidR="00DE5D9A" w:rsidRDefault="00DE5D9A" w:rsidP="00DE5D9A">
      <w:pPr>
        <w:spacing w:after="120" w:line="276" w:lineRule="auto"/>
        <w:rPr>
          <w:i/>
          <w:color w:val="C00000"/>
        </w:rPr>
      </w:pPr>
      <w:r>
        <w:rPr>
          <w:i/>
          <w:color w:val="C00000"/>
        </w:rPr>
        <w:t xml:space="preserve">Some students will likely struggle with telling which event will take more time.  Time is so abstract for young children.  As a result, they will need lots of experiences considering which takes longer.  Providing opportunities during the school day to compare the length of time an event takes will be beneficial as students are able to consider the length of time.  Some ideas might include asking students: Will it take more time to do one jumping jack or ten jumping jacks?  Which takes less time – walking across the room or walking to the front office?  Testing out these ideas could be helpful to many students who are struggling to identify events that take more or less time.  Note:  </w:t>
      </w:r>
      <w:r w:rsidR="00F54BD5">
        <w:rPr>
          <w:i/>
          <w:color w:val="C00000"/>
        </w:rPr>
        <w:t>Students are not expected to know how much time an event takes, just be able to directly compare which takes more or less time.</w:t>
      </w:r>
    </w:p>
    <w:p w14:paraId="3CCBC75A" w14:textId="066BD074" w:rsidR="00404E1B" w:rsidRPr="00683C94" w:rsidRDefault="00404E1B" w:rsidP="00404E1B"/>
    <w:p w14:paraId="4B35F970" w14:textId="77777777" w:rsidR="00683C94" w:rsidRPr="00683C94" w:rsidRDefault="00683C94" w:rsidP="00683C94"/>
    <w:sectPr w:rsidR="00683C94" w:rsidRPr="00683C94" w:rsidSect="00B03313">
      <w:footerReference w:type="default" r:id="rId45"/>
      <w:footerReference w:type="first" r:id="rId4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1F76" w14:textId="77777777" w:rsidR="001121CA" w:rsidRDefault="001121CA" w:rsidP="004841DC">
      <w:pPr>
        <w:spacing w:after="0" w:line="240" w:lineRule="auto"/>
      </w:pPr>
      <w:r>
        <w:separator/>
      </w:r>
    </w:p>
  </w:endnote>
  <w:endnote w:type="continuationSeparator" w:id="0">
    <w:p w14:paraId="025AB9A1" w14:textId="77777777" w:rsidR="001121CA" w:rsidRDefault="001121CA" w:rsidP="0048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DB92" w14:textId="76C462AD" w:rsidR="004841DC" w:rsidRDefault="004841DC" w:rsidP="00683C94">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CFE5" w14:textId="77777777" w:rsidR="00B03313" w:rsidRDefault="00B03313" w:rsidP="00B03313">
    <w:pPr>
      <w:pStyle w:val="Footer"/>
      <w:tabs>
        <w:tab w:val="clear" w:pos="9360"/>
        <w:tab w:val="right" w:pos="10620"/>
      </w:tabs>
      <w:spacing w:after="120"/>
    </w:pPr>
    <w:r>
      <w:t>Virginia Department of Education</w:t>
    </w:r>
    <w:r>
      <w:tab/>
    </w:r>
    <w:r>
      <w:tab/>
      <w:t>August 2020</w:t>
    </w:r>
  </w:p>
  <w:p w14:paraId="11EE0704" w14:textId="7D495843" w:rsidR="00B03313" w:rsidRDefault="00B03313" w:rsidP="00B03313">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0B9E" w14:textId="77777777" w:rsidR="001121CA" w:rsidRDefault="001121CA" w:rsidP="004841DC">
      <w:pPr>
        <w:spacing w:after="0" w:line="240" w:lineRule="auto"/>
      </w:pPr>
      <w:r>
        <w:separator/>
      </w:r>
    </w:p>
  </w:footnote>
  <w:footnote w:type="continuationSeparator" w:id="0">
    <w:p w14:paraId="1B7D7413" w14:textId="77777777" w:rsidR="001121CA" w:rsidRDefault="001121CA" w:rsidP="00484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3F0EBD"/>
    <w:multiLevelType w:val="hybridMultilevel"/>
    <w:tmpl w:val="053C2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1D2F99"/>
    <w:multiLevelType w:val="multilevel"/>
    <w:tmpl w:val="8716F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0C71C7"/>
    <w:multiLevelType w:val="hybridMultilevel"/>
    <w:tmpl w:val="4BF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26F83"/>
    <w:multiLevelType w:val="multilevel"/>
    <w:tmpl w:val="B372A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FE3A76"/>
    <w:multiLevelType w:val="hybridMultilevel"/>
    <w:tmpl w:val="13F4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33470"/>
    <w:multiLevelType w:val="multilevel"/>
    <w:tmpl w:val="EA06AF7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5B16EE"/>
    <w:multiLevelType w:val="hybridMultilevel"/>
    <w:tmpl w:val="B372A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B09F8"/>
    <w:multiLevelType w:val="hybridMultilevel"/>
    <w:tmpl w:val="63F299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9652F"/>
    <w:multiLevelType w:val="hybridMultilevel"/>
    <w:tmpl w:val="081C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32930ED"/>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6E58EE"/>
    <w:multiLevelType w:val="hybridMultilevel"/>
    <w:tmpl w:val="3A146BA4"/>
    <w:lvl w:ilvl="0" w:tplc="E9840B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E1614"/>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2E4AF0"/>
    <w:multiLevelType w:val="multilevel"/>
    <w:tmpl w:val="3BF454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382A54"/>
    <w:multiLevelType w:val="hybridMultilevel"/>
    <w:tmpl w:val="053C2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82C28"/>
    <w:multiLevelType w:val="multilevel"/>
    <w:tmpl w:val="053C2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B335C99"/>
    <w:multiLevelType w:val="hybridMultilevel"/>
    <w:tmpl w:val="053C22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13C50"/>
    <w:multiLevelType w:val="hybridMultilevel"/>
    <w:tmpl w:val="0CEE7682"/>
    <w:lvl w:ilvl="0" w:tplc="B6020D08">
      <w:start w:val="1"/>
      <w:numFmt w:val="lowerLetter"/>
      <w:lvlText w:val="%1)"/>
      <w:lvlJc w:val="left"/>
      <w:pPr>
        <w:ind w:left="7560" w:hanging="360"/>
      </w:pPr>
      <w:rPr>
        <w:color w:val="000000" w:themeColor="text1"/>
      </w:rPr>
    </w:lvl>
    <w:lvl w:ilvl="1" w:tplc="04090019">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num w:numId="1">
    <w:abstractNumId w:val="1"/>
  </w:num>
  <w:num w:numId="2">
    <w:abstractNumId w:val="5"/>
  </w:num>
  <w:num w:numId="3">
    <w:abstractNumId w:val="3"/>
  </w:num>
  <w:num w:numId="4">
    <w:abstractNumId w:val="17"/>
  </w:num>
  <w:num w:numId="5">
    <w:abstractNumId w:val="21"/>
  </w:num>
  <w:num w:numId="6">
    <w:abstractNumId w:val="13"/>
  </w:num>
  <w:num w:numId="7">
    <w:abstractNumId w:val="0"/>
  </w:num>
  <w:num w:numId="8">
    <w:abstractNumId w:val="23"/>
  </w:num>
  <w:num w:numId="9">
    <w:abstractNumId w:val="8"/>
  </w:num>
  <w:num w:numId="10">
    <w:abstractNumId w:val="22"/>
  </w:num>
  <w:num w:numId="11">
    <w:abstractNumId w:val="10"/>
  </w:num>
  <w:num w:numId="12">
    <w:abstractNumId w:val="7"/>
  </w:num>
  <w:num w:numId="13">
    <w:abstractNumId w:val="2"/>
  </w:num>
  <w:num w:numId="14">
    <w:abstractNumId w:val="20"/>
  </w:num>
  <w:num w:numId="15">
    <w:abstractNumId w:val="11"/>
  </w:num>
  <w:num w:numId="16">
    <w:abstractNumId w:val="16"/>
  </w:num>
  <w:num w:numId="17">
    <w:abstractNumId w:val="14"/>
  </w:num>
  <w:num w:numId="18">
    <w:abstractNumId w:val="12"/>
  </w:num>
  <w:num w:numId="19">
    <w:abstractNumId w:val="15"/>
  </w:num>
  <w:num w:numId="20">
    <w:abstractNumId w:val="19"/>
  </w:num>
  <w:num w:numId="21">
    <w:abstractNumId w:val="9"/>
  </w:num>
  <w:num w:numId="22">
    <w:abstractNumId w:val="6"/>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8193A"/>
    <w:rsid w:val="000A5FD0"/>
    <w:rsid w:val="000E1050"/>
    <w:rsid w:val="001121CA"/>
    <w:rsid w:val="0012001D"/>
    <w:rsid w:val="001839CC"/>
    <w:rsid w:val="002140B3"/>
    <w:rsid w:val="00251893"/>
    <w:rsid w:val="002A0D4B"/>
    <w:rsid w:val="002A392D"/>
    <w:rsid w:val="002A3CCB"/>
    <w:rsid w:val="002C1361"/>
    <w:rsid w:val="0035033A"/>
    <w:rsid w:val="00390EC5"/>
    <w:rsid w:val="003B2A13"/>
    <w:rsid w:val="003E20A4"/>
    <w:rsid w:val="00404E1B"/>
    <w:rsid w:val="00424102"/>
    <w:rsid w:val="00462271"/>
    <w:rsid w:val="004841DC"/>
    <w:rsid w:val="004944ED"/>
    <w:rsid w:val="004B51C6"/>
    <w:rsid w:val="004B77F4"/>
    <w:rsid w:val="004C6122"/>
    <w:rsid w:val="004F5130"/>
    <w:rsid w:val="0052042E"/>
    <w:rsid w:val="00580E9E"/>
    <w:rsid w:val="00583CF7"/>
    <w:rsid w:val="005B4987"/>
    <w:rsid w:val="0063015D"/>
    <w:rsid w:val="00652479"/>
    <w:rsid w:val="00683C94"/>
    <w:rsid w:val="00694D57"/>
    <w:rsid w:val="006C6327"/>
    <w:rsid w:val="006E3E9B"/>
    <w:rsid w:val="0072622A"/>
    <w:rsid w:val="00750D48"/>
    <w:rsid w:val="00766DBA"/>
    <w:rsid w:val="0079033C"/>
    <w:rsid w:val="007A6C97"/>
    <w:rsid w:val="007C117B"/>
    <w:rsid w:val="007C401A"/>
    <w:rsid w:val="007D1F1E"/>
    <w:rsid w:val="0083421E"/>
    <w:rsid w:val="00886F1D"/>
    <w:rsid w:val="00913D7B"/>
    <w:rsid w:val="009B16C0"/>
    <w:rsid w:val="00A02F8F"/>
    <w:rsid w:val="00A072D4"/>
    <w:rsid w:val="00A2490F"/>
    <w:rsid w:val="00A35C5E"/>
    <w:rsid w:val="00A500FE"/>
    <w:rsid w:val="00A6053F"/>
    <w:rsid w:val="00AD160F"/>
    <w:rsid w:val="00AD1758"/>
    <w:rsid w:val="00AD28EF"/>
    <w:rsid w:val="00AE1FEB"/>
    <w:rsid w:val="00B03313"/>
    <w:rsid w:val="00B2649A"/>
    <w:rsid w:val="00B66486"/>
    <w:rsid w:val="00B73079"/>
    <w:rsid w:val="00B941BD"/>
    <w:rsid w:val="00BC69EA"/>
    <w:rsid w:val="00C66513"/>
    <w:rsid w:val="00C92CCF"/>
    <w:rsid w:val="00CF44E5"/>
    <w:rsid w:val="00D01C0E"/>
    <w:rsid w:val="00D0758B"/>
    <w:rsid w:val="00D17451"/>
    <w:rsid w:val="00D41742"/>
    <w:rsid w:val="00D95B0E"/>
    <w:rsid w:val="00DE5D9A"/>
    <w:rsid w:val="00DF2663"/>
    <w:rsid w:val="00E15E4F"/>
    <w:rsid w:val="00E328E4"/>
    <w:rsid w:val="00E42DEB"/>
    <w:rsid w:val="00E713A1"/>
    <w:rsid w:val="00EF1C4C"/>
    <w:rsid w:val="00F40FF2"/>
    <w:rsid w:val="00F54BD5"/>
    <w:rsid w:val="00F90D87"/>
    <w:rsid w:val="00FD0FFF"/>
    <w:rsid w:val="07AE6E01"/>
    <w:rsid w:val="07C659D9"/>
    <w:rsid w:val="0F522084"/>
    <w:rsid w:val="0FAC5A3F"/>
    <w:rsid w:val="13E5A1F5"/>
    <w:rsid w:val="2F0039AB"/>
    <w:rsid w:val="2FFECD60"/>
    <w:rsid w:val="3199ABD3"/>
    <w:rsid w:val="6010CA26"/>
    <w:rsid w:val="62849A72"/>
    <w:rsid w:val="6F8B256F"/>
    <w:rsid w:val="77252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E01CCB"/>
  <w15:docId w15:val="{5D86909F-3893-4AB7-8AB2-E0C5FD6C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SOLBullet">
    <w:name w:val="SOL Bullet"/>
    <w:basedOn w:val="Normal"/>
    <w:next w:val="Normal"/>
    <w:link w:val="SOLBulletChar"/>
    <w:rsid w:val="007A6C97"/>
    <w:pPr>
      <w:spacing w:after="0" w:line="240" w:lineRule="auto"/>
      <w:ind w:left="1260" w:hanging="353"/>
    </w:pPr>
    <w:rPr>
      <w:rFonts w:ascii="Times New Roman" w:eastAsia="Times" w:hAnsi="Times New Roman" w:cs="Times New Roman"/>
      <w:szCs w:val="20"/>
      <w:lang w:val="en-US"/>
    </w:rPr>
  </w:style>
  <w:style w:type="character" w:customStyle="1" w:styleId="SOLBulletChar">
    <w:name w:val="SOL Bullet Char"/>
    <w:link w:val="SOLBullet"/>
    <w:rsid w:val="007A6C97"/>
    <w:rPr>
      <w:rFonts w:ascii="Times New Roman" w:eastAsia="Times" w:hAnsi="Times New Roman" w:cs="Times New Roman"/>
      <w:szCs w:val="20"/>
      <w:lang w:val="en-US"/>
    </w:rPr>
  </w:style>
  <w:style w:type="paragraph" w:customStyle="1" w:styleId="Default">
    <w:name w:val="Default"/>
    <w:rsid w:val="00462271"/>
    <w:pPr>
      <w:autoSpaceDE w:val="0"/>
      <w:autoSpaceDN w:val="0"/>
      <w:adjustRightInd w:val="0"/>
      <w:spacing w:after="0" w:line="240" w:lineRule="auto"/>
    </w:pPr>
    <w:rPr>
      <w:rFonts w:ascii="Symbol" w:hAnsi="Symbol" w:cs="Symbol"/>
      <w:color w:val="000000"/>
      <w:sz w:val="24"/>
      <w:szCs w:val="24"/>
      <w:lang w:val="en-US"/>
    </w:rPr>
  </w:style>
  <w:style w:type="character" w:customStyle="1" w:styleId="UnresolvedMention1">
    <w:name w:val="Unresolved Mention1"/>
    <w:basedOn w:val="DefaultParagraphFont"/>
    <w:uiPriority w:val="99"/>
    <w:semiHidden/>
    <w:unhideWhenUsed/>
    <w:rsid w:val="00E328E4"/>
    <w:rPr>
      <w:color w:val="605E5C"/>
      <w:shd w:val="clear" w:color="auto" w:fill="E1DFDD"/>
    </w:rPr>
  </w:style>
  <w:style w:type="character" w:customStyle="1" w:styleId="filetype">
    <w:name w:val="file_type"/>
    <w:basedOn w:val="DefaultParagraphFont"/>
    <w:rsid w:val="00E15E4F"/>
  </w:style>
  <w:style w:type="paragraph" w:styleId="Header">
    <w:name w:val="header"/>
    <w:basedOn w:val="Normal"/>
    <w:link w:val="HeaderChar"/>
    <w:uiPriority w:val="99"/>
    <w:unhideWhenUsed/>
    <w:rsid w:val="00484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1DC"/>
  </w:style>
  <w:style w:type="paragraph" w:styleId="Footer">
    <w:name w:val="footer"/>
    <w:basedOn w:val="Normal"/>
    <w:link w:val="FooterChar"/>
    <w:uiPriority w:val="99"/>
    <w:unhideWhenUsed/>
    <w:rsid w:val="00484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1DC"/>
  </w:style>
  <w:style w:type="paragraph" w:styleId="CommentSubject">
    <w:name w:val="annotation subject"/>
    <w:basedOn w:val="CommentText"/>
    <w:next w:val="CommentText"/>
    <w:link w:val="CommentSubjectChar"/>
    <w:uiPriority w:val="99"/>
    <w:semiHidden/>
    <w:unhideWhenUsed/>
    <w:rsid w:val="004841DC"/>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4841DC"/>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AE1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6810">
      <w:bodyDiv w:val="1"/>
      <w:marLeft w:val="0"/>
      <w:marRight w:val="0"/>
      <w:marTop w:val="0"/>
      <w:marBottom w:val="0"/>
      <w:divBdr>
        <w:top w:val="none" w:sz="0" w:space="0" w:color="auto"/>
        <w:left w:val="none" w:sz="0" w:space="0" w:color="auto"/>
        <w:bottom w:val="none" w:sz="0" w:space="0" w:color="auto"/>
        <w:right w:val="none" w:sz="0" w:space="0" w:color="auto"/>
      </w:divBdr>
    </w:div>
    <w:div w:id="550266935">
      <w:bodyDiv w:val="1"/>
      <w:marLeft w:val="0"/>
      <w:marRight w:val="0"/>
      <w:marTop w:val="0"/>
      <w:marBottom w:val="0"/>
      <w:divBdr>
        <w:top w:val="none" w:sz="0" w:space="0" w:color="auto"/>
        <w:left w:val="none" w:sz="0" w:space="0" w:color="auto"/>
        <w:bottom w:val="none" w:sz="0" w:space="0" w:color="auto"/>
        <w:right w:val="none" w:sz="0" w:space="0" w:color="auto"/>
      </w:divBdr>
    </w:div>
    <w:div w:id="1347905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6414/638037041659970000" TargetMode="External"/><Relationship Id="rId18" Type="http://schemas.openxmlformats.org/officeDocument/2006/relationships/hyperlink" Target="https://www.doe.virginia.gov/home/showpublisheddocument/16448/638037044033330000" TargetMode="External"/><Relationship Id="rId26" Type="http://schemas.openxmlformats.org/officeDocument/2006/relationships/hyperlink" Target="https://www.doe.virginia.gov/home/showpublisheddocument/421/637890605072570000" TargetMode="External"/><Relationship Id="rId39" Type="http://schemas.openxmlformats.org/officeDocument/2006/relationships/image" Target="media/image13.png"/><Relationship Id="rId21" Type="http://schemas.openxmlformats.org/officeDocument/2006/relationships/hyperlink" Target="https://www.doe.virginia.gov/home/showpublisheddocument/16450/638037044039100000" TargetMode="External"/><Relationship Id="rId34" Type="http://schemas.openxmlformats.org/officeDocument/2006/relationships/image" Target="media/image8.png"/><Relationship Id="rId42" Type="http://schemas.openxmlformats.org/officeDocument/2006/relationships/image" Target="media/image15.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oe.virginia.gov/home/showpublisheddocument/16440/638037044012070000"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410/638037041647470000" TargetMode="External"/><Relationship Id="rId24" Type="http://schemas.openxmlformats.org/officeDocument/2006/relationships/hyperlink" Target="https://www.doe.virginia.gov/home/showpublisheddocument/17560/638039341144670000" TargetMode="Externa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oleObject" Target="embeddings/oleObject1.bin"/><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16438/638037044005970000" TargetMode="External"/><Relationship Id="rId23" Type="http://schemas.openxmlformats.org/officeDocument/2006/relationships/hyperlink" Target="https://www.doe.virginia.gov/home/showpublisheddocument/17562/638039341148570000" TargetMode="External"/><Relationship Id="rId28" Type="http://schemas.openxmlformats.org/officeDocument/2006/relationships/image" Target="media/image2.png"/><Relationship Id="rId36" Type="http://schemas.openxmlformats.org/officeDocument/2006/relationships/image" Target="media/image10.png"/><Relationship Id="rId10" Type="http://schemas.openxmlformats.org/officeDocument/2006/relationships/hyperlink" Target="https://www.doe.virginia.gov/home/showpublisheddocument/18672/638041054386730000" TargetMode="External"/><Relationship Id="rId19" Type="http://schemas.openxmlformats.org/officeDocument/2006/relationships/hyperlink" Target="https://www.doe.virginia.gov/home/showpublisheddocument/16446/638037044027400000" TargetMode="External"/><Relationship Id="rId31" Type="http://schemas.openxmlformats.org/officeDocument/2006/relationships/image" Target="media/image5.png"/><Relationship Id="rId44"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s://www.doe.virginia.gov/home/showpublisheddocument/18670/638041054378300000" TargetMode="External"/><Relationship Id="rId14" Type="http://schemas.openxmlformats.org/officeDocument/2006/relationships/hyperlink" Target="https://www.doe.virginia.gov/home/showpublisheddocument/16416/638037041666370000" TargetMode="External"/><Relationship Id="rId22" Type="http://schemas.openxmlformats.org/officeDocument/2006/relationships/hyperlink" Target="https://www.doe.virginia.gov/home/showpublisheddocument/16452/638037044045370000"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image" Target="media/image16.png"/><Relationship Id="rId48" Type="http://schemas.openxmlformats.org/officeDocument/2006/relationships/theme" Target="theme/theme1.xml"/><Relationship Id="rId8" Type="http://schemas.openxmlformats.org/officeDocument/2006/relationships/hyperlink" Target="https://www.doe.virginia.gov/home/showpublisheddocument/3034/637982465160830000" TargetMode="External"/><Relationship Id="rId3" Type="http://schemas.openxmlformats.org/officeDocument/2006/relationships/styles" Target="styles.xml"/><Relationship Id="rId12" Type="http://schemas.openxmlformats.org/officeDocument/2006/relationships/hyperlink" Target="https://www.doe.virginia.gov/home/showpublisheddocument/16412/638037041653870000" TargetMode="External"/><Relationship Id="rId17" Type="http://schemas.openxmlformats.org/officeDocument/2006/relationships/hyperlink" Target="https://www.doe.virginia.gov/home/showpublisheddocument/16442/638037044016130000" TargetMode="External"/><Relationship Id="rId25" Type="http://schemas.openxmlformats.org/officeDocument/2006/relationships/hyperlink" Target="https://www.doe.virginia.gov/home/showpublisheddocument/17558/638039341139970000" TargetMode="Externa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footer" Target="footer2.xml"/><Relationship Id="rId20" Type="http://schemas.openxmlformats.org/officeDocument/2006/relationships/hyperlink" Target="https://www.doe.virginia.gov/home/showpublisheddocument/16448/638037044033330000" TargetMode="External"/><Relationship Id="rId41"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SOL K.9 Quick Check</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K.9 Quick Check</dc:title>
  <dc:creator>Virginia Department of Education</dc:creator>
  <cp:lastModifiedBy>Vuiller, Matt (DOE)</cp:lastModifiedBy>
  <cp:revision>5</cp:revision>
  <dcterms:created xsi:type="dcterms:W3CDTF">2021-03-26T14:30:00Z</dcterms:created>
  <dcterms:modified xsi:type="dcterms:W3CDTF">2023-01-03T19:16:00Z</dcterms:modified>
</cp:coreProperties>
</file>