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FA1F" w14:textId="77777777" w:rsidR="00B73079" w:rsidRPr="00EF1C4C" w:rsidRDefault="00B941BD" w:rsidP="00EF1C4C">
      <w:pPr>
        <w:pStyle w:val="Title"/>
      </w:pPr>
      <w:r w:rsidRPr="00EF1C4C">
        <w:t>Just In Time Quick Check</w:t>
      </w:r>
    </w:p>
    <w:p w14:paraId="5289A30B" w14:textId="2F88FD3A" w:rsidR="00810C63" w:rsidRPr="0097229F" w:rsidRDefault="00B941BD" w:rsidP="0097229F">
      <w:pPr>
        <w:pStyle w:val="Title"/>
        <w:spacing w:after="120"/>
      </w:pPr>
      <w:r w:rsidRPr="001A0CEC">
        <w:t xml:space="preserve"> </w:t>
      </w:r>
      <w:hyperlink r:id="rId11" w:history="1">
        <w:r w:rsidR="001A0CEC" w:rsidRPr="001A0CEC">
          <w:rPr>
            <w:rStyle w:val="Hyperlink"/>
          </w:rPr>
          <w:t>Standard of Learning (SOL)</w:t>
        </w:r>
      </w:hyperlink>
      <w:r w:rsidR="002D0F5B">
        <w:rPr>
          <w:rStyle w:val="Hyperlink"/>
        </w:rPr>
        <w:t xml:space="preserve"> K.7</w:t>
      </w:r>
    </w:p>
    <w:tbl>
      <w:tblPr>
        <w:tblStyle w:val="TableGrid"/>
        <w:tblW w:w="10800" w:type="dxa"/>
        <w:jc w:val="center"/>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F70B8E1" w14:textId="77777777" w:rsidTr="00285870">
        <w:trPr>
          <w:tblHeader/>
          <w:jc w:val="center"/>
        </w:trPr>
        <w:tc>
          <w:tcPr>
            <w:tcW w:w="10908" w:type="dxa"/>
          </w:tcPr>
          <w:p w14:paraId="0540BBC9" w14:textId="77777777" w:rsidR="00B73079" w:rsidRDefault="00B941BD" w:rsidP="005A2DCA">
            <w:pPr>
              <w:jc w:val="center"/>
              <w:rPr>
                <w:i/>
                <w:sz w:val="28"/>
                <w:szCs w:val="28"/>
              </w:rPr>
            </w:pPr>
            <w:r w:rsidRPr="00EF1C4C">
              <w:rPr>
                <w:rStyle w:val="TitleChar"/>
              </w:rPr>
              <w:t>Strand:</w:t>
            </w:r>
            <w:r>
              <w:rPr>
                <w:b/>
                <w:sz w:val="28"/>
                <w:szCs w:val="28"/>
              </w:rPr>
              <w:t xml:space="preserve"> </w:t>
            </w:r>
            <w:r w:rsidR="00810C63">
              <w:rPr>
                <w:sz w:val="28"/>
                <w:szCs w:val="28"/>
              </w:rPr>
              <w:t>Measurement and Geometry</w:t>
            </w:r>
          </w:p>
        </w:tc>
      </w:tr>
      <w:tr w:rsidR="00B73079" w14:paraId="065BA0F3" w14:textId="77777777" w:rsidTr="00285870">
        <w:trPr>
          <w:jc w:val="center"/>
        </w:trPr>
        <w:tc>
          <w:tcPr>
            <w:tcW w:w="10908" w:type="dxa"/>
          </w:tcPr>
          <w:p w14:paraId="7D366CF2" w14:textId="552B2483" w:rsidR="00B941BD" w:rsidRDefault="00B941BD" w:rsidP="00295EB2">
            <w:pPr>
              <w:pStyle w:val="Heading1"/>
              <w:spacing w:before="120"/>
              <w:outlineLvl w:val="0"/>
            </w:pPr>
            <w:r>
              <w:t xml:space="preserve">Standard of Learning (SOL) </w:t>
            </w:r>
            <w:r w:rsidR="00810C63">
              <w:t>K.7</w:t>
            </w:r>
          </w:p>
          <w:p w14:paraId="7EF133C2" w14:textId="4A5513E6" w:rsidR="00B73079" w:rsidRPr="006F0DAD" w:rsidRDefault="00810C63" w:rsidP="00295EB2">
            <w:pPr>
              <w:spacing w:after="120"/>
              <w:rPr>
                <w:rFonts w:ascii="Times" w:hAnsi="Times" w:cs="Times"/>
                <w:b/>
                <w:i/>
                <w:lang w:val="en-US"/>
              </w:rPr>
            </w:pPr>
            <w:r w:rsidRPr="006F0DAD">
              <w:rPr>
                <w:b/>
                <w:i/>
                <w:lang w:val="en-US"/>
              </w:rPr>
              <w:t xml:space="preserve">The student will recognize the attributes of a penny, nickel, dime, and quarter and identify the number of pennies equivalent to a nickel, a dime, and a quarter. </w:t>
            </w:r>
          </w:p>
        </w:tc>
      </w:tr>
      <w:tr w:rsidR="00B73079" w14:paraId="59E53938" w14:textId="77777777" w:rsidTr="00285870">
        <w:trPr>
          <w:jc w:val="center"/>
        </w:trPr>
        <w:tc>
          <w:tcPr>
            <w:tcW w:w="10908" w:type="dxa"/>
          </w:tcPr>
          <w:p w14:paraId="043A4D58" w14:textId="77777777" w:rsidR="00B73079" w:rsidRDefault="00B941BD" w:rsidP="00295EB2">
            <w:pPr>
              <w:pStyle w:val="Heading1"/>
              <w:spacing w:before="120"/>
              <w:outlineLvl w:val="0"/>
            </w:pPr>
            <w:r>
              <w:t xml:space="preserve">Grade Level Skills:  </w:t>
            </w:r>
          </w:p>
          <w:p w14:paraId="185B8FAB" w14:textId="77777777" w:rsidR="00810C63" w:rsidRPr="006E1ADF" w:rsidRDefault="00810C63" w:rsidP="00810C63">
            <w:pPr>
              <w:pStyle w:val="ListParagraph"/>
              <w:numPr>
                <w:ilvl w:val="0"/>
                <w:numId w:val="6"/>
              </w:numPr>
              <w:spacing w:before="0" w:line="240" w:lineRule="auto"/>
              <w:rPr>
                <w:rFonts w:asciiTheme="minorHAnsi" w:hAnsiTheme="minorHAnsi" w:cstheme="minorBidi"/>
                <w:color w:val="000000" w:themeColor="text1"/>
              </w:rPr>
            </w:pPr>
            <w:r w:rsidRPr="48C7FF9D">
              <w:rPr>
                <w:rFonts w:asciiTheme="minorHAnsi" w:hAnsiTheme="minorHAnsi" w:cstheme="minorBidi"/>
                <w:color w:val="auto"/>
              </w:rPr>
              <w:t>Describe the attributes (e.g., color, relative size) of a penny, nickel, dime, and quarter.</w:t>
            </w:r>
          </w:p>
          <w:p w14:paraId="0BA3628C" w14:textId="77777777" w:rsidR="00810C63" w:rsidRPr="006E1ADF" w:rsidRDefault="00810C63" w:rsidP="00810C63">
            <w:pPr>
              <w:pStyle w:val="ListParagraph"/>
              <w:numPr>
                <w:ilvl w:val="0"/>
                <w:numId w:val="6"/>
              </w:numPr>
              <w:spacing w:before="0" w:line="240" w:lineRule="auto"/>
              <w:rPr>
                <w:rFonts w:asciiTheme="minorHAnsi" w:hAnsiTheme="minorHAnsi" w:cstheme="minorBidi"/>
                <w:color w:val="000000" w:themeColor="text1"/>
              </w:rPr>
            </w:pPr>
            <w:r w:rsidRPr="48C7FF9D">
              <w:rPr>
                <w:rFonts w:asciiTheme="minorHAnsi" w:hAnsiTheme="minorHAnsi" w:cstheme="minorBidi"/>
                <w:color w:val="auto"/>
              </w:rPr>
              <w:t xml:space="preserve">Identify a penny, nickel, dime, and quarter.  </w:t>
            </w:r>
          </w:p>
          <w:p w14:paraId="16085D05" w14:textId="79FA28A6" w:rsidR="00B73079" w:rsidRPr="005143D7" w:rsidRDefault="00810C63" w:rsidP="00295EB2">
            <w:pPr>
              <w:pStyle w:val="ListParagraph"/>
              <w:numPr>
                <w:ilvl w:val="0"/>
                <w:numId w:val="6"/>
              </w:numPr>
              <w:spacing w:before="0" w:after="120" w:line="240" w:lineRule="auto"/>
              <w:contextualSpacing w:val="0"/>
              <w:rPr>
                <w:rFonts w:asciiTheme="minorHAnsi" w:hAnsiTheme="minorHAnsi" w:cstheme="minorBidi"/>
              </w:rPr>
            </w:pPr>
            <w:r w:rsidRPr="48C7FF9D">
              <w:rPr>
                <w:rFonts w:asciiTheme="minorHAnsi" w:hAnsiTheme="minorHAnsi" w:cstheme="minorBidi"/>
                <w:color w:val="auto"/>
              </w:rPr>
              <w:t xml:space="preserve">Identify the number of pennies equivalent to a nickel, a dime, and a quarter (i.e., a nickel has the same value as five pennies). </w:t>
            </w:r>
          </w:p>
        </w:tc>
      </w:tr>
      <w:tr w:rsidR="001D7DAE" w14:paraId="1DA2E2EB" w14:textId="77777777" w:rsidTr="00285870">
        <w:trPr>
          <w:jc w:val="center"/>
        </w:trPr>
        <w:tc>
          <w:tcPr>
            <w:tcW w:w="10908" w:type="dxa"/>
          </w:tcPr>
          <w:p w14:paraId="031D7F22" w14:textId="6626B136" w:rsidR="001D7DAE" w:rsidRDefault="0032632E" w:rsidP="00BB1466">
            <w:pPr>
              <w:pStyle w:val="Heading1"/>
              <w:spacing w:before="120" w:after="120"/>
              <w:outlineLvl w:val="0"/>
            </w:pPr>
            <w:hyperlink w:anchor="_Just_in_Time" w:history="1">
              <w:r w:rsidR="001D7DAE" w:rsidRPr="0055775F">
                <w:rPr>
                  <w:rStyle w:val="Hyperlink"/>
                </w:rPr>
                <w:t>Just in Time Quick Check</w:t>
              </w:r>
            </w:hyperlink>
          </w:p>
        </w:tc>
      </w:tr>
      <w:tr w:rsidR="001D7DAE" w14:paraId="77EE688A" w14:textId="77777777" w:rsidTr="00285870">
        <w:trPr>
          <w:jc w:val="center"/>
        </w:trPr>
        <w:tc>
          <w:tcPr>
            <w:tcW w:w="10908" w:type="dxa"/>
          </w:tcPr>
          <w:p w14:paraId="19AF5F79" w14:textId="3175DD2A" w:rsidR="001D7DAE" w:rsidRPr="00C52023" w:rsidRDefault="0032632E" w:rsidP="00295EB2">
            <w:pPr>
              <w:pStyle w:val="Heading1"/>
              <w:spacing w:before="120" w:after="120"/>
              <w:outlineLvl w:val="0"/>
            </w:pPr>
            <w:hyperlink w:anchor="_Just_in_Time_1" w:history="1">
              <w:r w:rsidR="001D7DAE">
                <w:rPr>
                  <w:rStyle w:val="Hyperlink"/>
                  <w:color w:val="0563C1"/>
                </w:rPr>
                <w:t>Just in Time Quick Check Teacher Notes</w:t>
              </w:r>
            </w:hyperlink>
          </w:p>
        </w:tc>
      </w:tr>
      <w:tr w:rsidR="00B73079" w14:paraId="25F7F105" w14:textId="77777777" w:rsidTr="00285870">
        <w:trPr>
          <w:jc w:val="center"/>
        </w:trPr>
        <w:tc>
          <w:tcPr>
            <w:tcW w:w="10908" w:type="dxa"/>
          </w:tcPr>
          <w:p w14:paraId="102D7032" w14:textId="77777777" w:rsidR="00B73079" w:rsidRDefault="00B941BD" w:rsidP="00295EB2">
            <w:pPr>
              <w:pStyle w:val="Heading1"/>
              <w:spacing w:before="120"/>
              <w:outlineLvl w:val="0"/>
            </w:pPr>
            <w:r>
              <w:t xml:space="preserve">Supporting Resources: </w:t>
            </w:r>
          </w:p>
          <w:p w14:paraId="3A35DD98" w14:textId="2A182628" w:rsidR="00B73079" w:rsidRPr="00425FC1" w:rsidRDefault="00B941BD" w:rsidP="005A2DCA">
            <w:pPr>
              <w:numPr>
                <w:ilvl w:val="0"/>
                <w:numId w:val="5"/>
              </w:numPr>
              <w:pBdr>
                <w:top w:val="nil"/>
                <w:left w:val="nil"/>
                <w:bottom w:val="nil"/>
                <w:right w:val="nil"/>
                <w:between w:val="nil"/>
              </w:pBdr>
              <w:rPr>
                <w:rFonts w:asciiTheme="minorHAnsi" w:hAnsiTheme="minorHAnsi" w:cstheme="minorHAnsi"/>
                <w:color w:val="000000"/>
              </w:rPr>
            </w:pPr>
            <w:r w:rsidRPr="00425FC1">
              <w:rPr>
                <w:rFonts w:asciiTheme="minorHAnsi" w:hAnsiTheme="minorHAnsi" w:cstheme="minorHAnsi"/>
                <w:color w:val="000000" w:themeColor="text1"/>
              </w:rPr>
              <w:t>VDOE Mathematics Instructional Plans (MIPS)</w:t>
            </w:r>
          </w:p>
          <w:p w14:paraId="0C7C2AA9" w14:textId="7FD86D82" w:rsidR="005A2DCA" w:rsidRPr="00425FC1" w:rsidRDefault="0032632E" w:rsidP="005A2DCA">
            <w:pPr>
              <w:numPr>
                <w:ilvl w:val="1"/>
                <w:numId w:val="5"/>
              </w:numPr>
              <w:shd w:val="clear" w:color="auto" w:fill="FFFFFF"/>
              <w:spacing w:line="300" w:lineRule="atLeast"/>
              <w:rPr>
                <w:rFonts w:asciiTheme="minorHAnsi" w:hAnsiTheme="minorHAnsi" w:cstheme="minorHAnsi"/>
                <w:color w:val="000000"/>
              </w:rPr>
            </w:pPr>
            <w:hyperlink r:id="rId12" w:history="1">
              <w:r w:rsidR="005A2DCA" w:rsidRPr="00425FC1">
                <w:rPr>
                  <w:rStyle w:val="Hyperlink"/>
                  <w:rFonts w:asciiTheme="minorHAnsi" w:hAnsiTheme="minorHAnsi" w:cstheme="minorHAnsi"/>
                  <w:bdr w:val="none" w:sz="0" w:space="0" w:color="auto" w:frame="1"/>
                </w:rPr>
                <w:t>K.7 - Coins and Socks</w:t>
              </w:r>
            </w:hyperlink>
            <w:r w:rsidR="005A2DCA" w:rsidRPr="00425FC1">
              <w:rPr>
                <w:rStyle w:val="filetype"/>
                <w:rFonts w:asciiTheme="minorHAnsi" w:hAnsiTheme="minorHAnsi" w:cstheme="minorHAnsi"/>
                <w:color w:val="000000"/>
              </w:rPr>
              <w:t> (Word) </w:t>
            </w:r>
            <w:r w:rsidR="005A2DCA" w:rsidRPr="00425FC1">
              <w:rPr>
                <w:rFonts w:asciiTheme="minorHAnsi" w:hAnsiTheme="minorHAnsi" w:cstheme="minorHAnsi"/>
                <w:color w:val="000000"/>
              </w:rPr>
              <w:t>/ </w:t>
            </w:r>
            <w:hyperlink r:id="rId13" w:history="1">
              <w:r w:rsidR="005A2DCA" w:rsidRPr="00425FC1">
                <w:rPr>
                  <w:rStyle w:val="Hyperlink"/>
                  <w:rFonts w:asciiTheme="minorHAnsi" w:hAnsiTheme="minorHAnsi" w:cstheme="minorHAnsi"/>
                  <w:bdr w:val="none" w:sz="0" w:space="0" w:color="auto" w:frame="1"/>
                </w:rPr>
                <w:t>PDF Version</w:t>
              </w:r>
            </w:hyperlink>
          </w:p>
          <w:p w14:paraId="7B7CA757" w14:textId="73630C48" w:rsidR="005A2DCA" w:rsidRPr="00425FC1" w:rsidRDefault="0032632E" w:rsidP="005A2DCA">
            <w:pPr>
              <w:numPr>
                <w:ilvl w:val="1"/>
                <w:numId w:val="5"/>
              </w:numPr>
              <w:shd w:val="clear" w:color="auto" w:fill="FFFFFF"/>
              <w:spacing w:line="300" w:lineRule="atLeast"/>
              <w:rPr>
                <w:rFonts w:asciiTheme="minorHAnsi" w:hAnsiTheme="minorHAnsi" w:cstheme="minorHAnsi"/>
                <w:color w:val="000000"/>
              </w:rPr>
            </w:pPr>
            <w:hyperlink r:id="rId14" w:history="1">
              <w:r w:rsidR="005A2DCA" w:rsidRPr="00425FC1">
                <w:rPr>
                  <w:rStyle w:val="Hyperlink"/>
                  <w:rFonts w:asciiTheme="minorHAnsi" w:hAnsiTheme="minorHAnsi" w:cstheme="minorHAnsi"/>
                  <w:bdr w:val="none" w:sz="0" w:space="0" w:color="auto" w:frame="1"/>
                </w:rPr>
                <w:t>K.7 - Coin Values</w:t>
              </w:r>
            </w:hyperlink>
            <w:r w:rsidR="005A2DCA" w:rsidRPr="00425FC1">
              <w:rPr>
                <w:rStyle w:val="filetype"/>
                <w:rFonts w:asciiTheme="minorHAnsi" w:hAnsiTheme="minorHAnsi" w:cstheme="minorHAnsi"/>
                <w:color w:val="000000"/>
              </w:rPr>
              <w:t> (Word) </w:t>
            </w:r>
            <w:r w:rsidR="005A2DCA" w:rsidRPr="00425FC1">
              <w:rPr>
                <w:rFonts w:asciiTheme="minorHAnsi" w:hAnsiTheme="minorHAnsi" w:cstheme="minorHAnsi"/>
                <w:color w:val="000000"/>
              </w:rPr>
              <w:t>/ </w:t>
            </w:r>
            <w:hyperlink r:id="rId15" w:history="1">
              <w:r w:rsidR="005A2DCA" w:rsidRPr="00425FC1">
                <w:rPr>
                  <w:rStyle w:val="Hyperlink"/>
                  <w:rFonts w:asciiTheme="minorHAnsi" w:hAnsiTheme="minorHAnsi" w:cstheme="minorHAnsi"/>
                  <w:bdr w:val="none" w:sz="0" w:space="0" w:color="auto" w:frame="1"/>
                </w:rPr>
                <w:t>PDF Version</w:t>
              </w:r>
            </w:hyperlink>
          </w:p>
          <w:p w14:paraId="49D111AA" w14:textId="0EFB6AFE" w:rsidR="00B73079" w:rsidRPr="00425FC1" w:rsidRDefault="00963DBD" w:rsidP="005A2DCA">
            <w:pPr>
              <w:pStyle w:val="ListParagraph"/>
              <w:numPr>
                <w:ilvl w:val="0"/>
                <w:numId w:val="5"/>
              </w:numPr>
              <w:pBdr>
                <w:top w:val="nil"/>
                <w:left w:val="nil"/>
                <w:bottom w:val="nil"/>
                <w:right w:val="nil"/>
                <w:between w:val="nil"/>
              </w:pBdr>
              <w:rPr>
                <w:rFonts w:asciiTheme="minorHAnsi" w:hAnsiTheme="minorHAnsi" w:cstheme="minorHAnsi"/>
                <w:color w:val="000000"/>
              </w:rPr>
            </w:pPr>
            <w:r w:rsidRPr="00ED5018">
              <w:rPr>
                <w:rFonts w:asciiTheme="minorHAnsi" w:hAnsiTheme="minorHAnsi" w:cstheme="minorHAnsi"/>
                <w:color w:val="000000"/>
              </w:rPr>
              <w:t xml:space="preserve">VDOE Word Wall Cards: Kindergarten </w:t>
            </w:r>
            <w:hyperlink r:id="rId16">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7">
              <w:r>
                <w:rPr>
                  <w:rFonts w:asciiTheme="minorHAnsi" w:hAnsiTheme="minorHAnsi" w:cstheme="minorHAnsi"/>
                  <w:color w:val="0563C1"/>
                  <w:u w:val="single"/>
                </w:rPr>
                <w:t>(PDF)</w:t>
              </w:r>
            </w:hyperlink>
          </w:p>
          <w:p w14:paraId="68078B89" w14:textId="77777777" w:rsidR="005A2DCA" w:rsidRPr="00425FC1" w:rsidRDefault="5F7795EE" w:rsidP="005A2DCA">
            <w:pPr>
              <w:numPr>
                <w:ilvl w:val="1"/>
                <w:numId w:val="5"/>
              </w:numPr>
              <w:rPr>
                <w:rFonts w:asciiTheme="minorHAnsi" w:hAnsiTheme="minorHAnsi" w:cstheme="minorHAnsi"/>
                <w:color w:val="000000" w:themeColor="text1"/>
                <w:u w:val="single"/>
              </w:rPr>
            </w:pPr>
            <w:r w:rsidRPr="00425FC1">
              <w:rPr>
                <w:rFonts w:asciiTheme="minorHAnsi" w:hAnsiTheme="minorHAnsi" w:cstheme="minorHAnsi"/>
                <w:color w:val="000000" w:themeColor="text1"/>
              </w:rPr>
              <w:t>Penny</w:t>
            </w:r>
          </w:p>
          <w:p w14:paraId="49A758B2" w14:textId="5C94055D" w:rsidR="005A2DCA" w:rsidRPr="00425FC1" w:rsidRDefault="005A2DCA" w:rsidP="005A2DCA">
            <w:pPr>
              <w:numPr>
                <w:ilvl w:val="1"/>
                <w:numId w:val="5"/>
              </w:numPr>
              <w:rPr>
                <w:rFonts w:asciiTheme="minorHAnsi" w:hAnsiTheme="minorHAnsi" w:cstheme="minorHAnsi"/>
                <w:color w:val="000000" w:themeColor="text1"/>
                <w:u w:val="single"/>
              </w:rPr>
            </w:pPr>
            <w:r w:rsidRPr="00425FC1">
              <w:rPr>
                <w:rFonts w:asciiTheme="minorHAnsi" w:hAnsiTheme="minorHAnsi" w:cstheme="minorHAnsi"/>
                <w:color w:val="000000" w:themeColor="text1"/>
              </w:rPr>
              <w:t>N</w:t>
            </w:r>
            <w:r w:rsidR="5F7795EE" w:rsidRPr="00425FC1">
              <w:rPr>
                <w:rFonts w:asciiTheme="minorHAnsi" w:hAnsiTheme="minorHAnsi" w:cstheme="minorHAnsi"/>
                <w:color w:val="000000" w:themeColor="text1"/>
              </w:rPr>
              <w:t>ickel</w:t>
            </w:r>
          </w:p>
          <w:p w14:paraId="488DA065" w14:textId="00ECABC2" w:rsidR="005A2DCA" w:rsidRPr="00425FC1" w:rsidRDefault="005A2DCA" w:rsidP="005A2DCA">
            <w:pPr>
              <w:numPr>
                <w:ilvl w:val="1"/>
                <w:numId w:val="5"/>
              </w:numPr>
              <w:rPr>
                <w:rFonts w:asciiTheme="minorHAnsi" w:hAnsiTheme="minorHAnsi" w:cstheme="minorHAnsi"/>
                <w:color w:val="000000" w:themeColor="text1"/>
                <w:u w:val="single"/>
              </w:rPr>
            </w:pPr>
            <w:r w:rsidRPr="00425FC1">
              <w:rPr>
                <w:rFonts w:asciiTheme="minorHAnsi" w:hAnsiTheme="minorHAnsi" w:cstheme="minorHAnsi"/>
                <w:color w:val="000000" w:themeColor="text1"/>
              </w:rPr>
              <w:t>D</w:t>
            </w:r>
            <w:r w:rsidR="5F7795EE" w:rsidRPr="00425FC1">
              <w:rPr>
                <w:rFonts w:asciiTheme="minorHAnsi" w:hAnsiTheme="minorHAnsi" w:cstheme="minorHAnsi"/>
                <w:color w:val="000000" w:themeColor="text1"/>
              </w:rPr>
              <w:t>ime</w:t>
            </w:r>
          </w:p>
          <w:p w14:paraId="4290DE3A" w14:textId="007ED12A" w:rsidR="005A2DCA" w:rsidRPr="00425FC1" w:rsidRDefault="005A2DCA" w:rsidP="005A2DCA">
            <w:pPr>
              <w:numPr>
                <w:ilvl w:val="1"/>
                <w:numId w:val="5"/>
              </w:numPr>
              <w:rPr>
                <w:rFonts w:asciiTheme="minorHAnsi" w:hAnsiTheme="minorHAnsi" w:cstheme="minorHAnsi"/>
                <w:color w:val="000000" w:themeColor="text1"/>
                <w:u w:val="single"/>
              </w:rPr>
            </w:pPr>
            <w:r w:rsidRPr="00425FC1">
              <w:rPr>
                <w:rFonts w:asciiTheme="minorHAnsi" w:hAnsiTheme="minorHAnsi" w:cstheme="minorHAnsi"/>
                <w:color w:val="000000" w:themeColor="text1"/>
              </w:rPr>
              <w:t>Q</w:t>
            </w:r>
            <w:r w:rsidR="5F7795EE" w:rsidRPr="00425FC1">
              <w:rPr>
                <w:rFonts w:asciiTheme="minorHAnsi" w:hAnsiTheme="minorHAnsi" w:cstheme="minorHAnsi"/>
                <w:color w:val="000000" w:themeColor="text1"/>
              </w:rPr>
              <w:t>uarter</w:t>
            </w:r>
          </w:p>
          <w:p w14:paraId="45D07736" w14:textId="77777777" w:rsidR="005A2DCA" w:rsidRPr="00425FC1" w:rsidRDefault="5F7795EE" w:rsidP="005A2DCA">
            <w:pPr>
              <w:numPr>
                <w:ilvl w:val="1"/>
                <w:numId w:val="5"/>
              </w:numPr>
              <w:rPr>
                <w:rFonts w:asciiTheme="minorHAnsi" w:hAnsiTheme="minorHAnsi" w:cstheme="minorHAnsi"/>
                <w:color w:val="000000" w:themeColor="text1"/>
                <w:u w:val="single"/>
              </w:rPr>
            </w:pPr>
            <w:r w:rsidRPr="00425FC1">
              <w:rPr>
                <w:rFonts w:asciiTheme="minorHAnsi" w:hAnsiTheme="minorHAnsi" w:cstheme="minorHAnsi"/>
                <w:color w:val="000000" w:themeColor="text1"/>
              </w:rPr>
              <w:t>nickel = 5 pennies</w:t>
            </w:r>
          </w:p>
          <w:p w14:paraId="6BFE4051" w14:textId="77777777" w:rsidR="005A2DCA" w:rsidRPr="00425FC1" w:rsidRDefault="5F7795EE" w:rsidP="005A2DCA">
            <w:pPr>
              <w:numPr>
                <w:ilvl w:val="1"/>
                <w:numId w:val="5"/>
              </w:numPr>
              <w:rPr>
                <w:rFonts w:asciiTheme="minorHAnsi" w:hAnsiTheme="minorHAnsi" w:cstheme="minorHAnsi"/>
                <w:color w:val="000000" w:themeColor="text1"/>
                <w:u w:val="single"/>
              </w:rPr>
            </w:pPr>
            <w:r w:rsidRPr="00425FC1">
              <w:rPr>
                <w:rFonts w:asciiTheme="minorHAnsi" w:hAnsiTheme="minorHAnsi" w:cstheme="minorHAnsi"/>
                <w:color w:val="000000" w:themeColor="text1"/>
              </w:rPr>
              <w:t>dime = 10 pennies</w:t>
            </w:r>
          </w:p>
          <w:p w14:paraId="2A1941A4" w14:textId="77B1D46F" w:rsidR="00B73079" w:rsidRPr="00D2638F" w:rsidRDefault="5F7795EE" w:rsidP="00295EB2">
            <w:pPr>
              <w:numPr>
                <w:ilvl w:val="1"/>
                <w:numId w:val="5"/>
              </w:numPr>
              <w:spacing w:after="120"/>
              <w:rPr>
                <w:color w:val="0563C1"/>
                <w:u w:val="single"/>
              </w:rPr>
            </w:pPr>
            <w:r w:rsidRPr="00425FC1">
              <w:rPr>
                <w:rFonts w:asciiTheme="minorHAnsi" w:hAnsiTheme="minorHAnsi" w:cstheme="minorHAnsi"/>
                <w:color w:val="000000" w:themeColor="text1"/>
              </w:rPr>
              <w:t>quarter = 25 pennies</w:t>
            </w:r>
            <w:r w:rsidR="005A2DCA">
              <w:rPr>
                <w:color w:val="000000" w:themeColor="text1"/>
              </w:rPr>
              <w:t xml:space="preserve"> </w:t>
            </w:r>
          </w:p>
        </w:tc>
      </w:tr>
      <w:tr w:rsidR="00B73079" w14:paraId="1ADC80F4" w14:textId="77777777" w:rsidTr="00285870">
        <w:trPr>
          <w:jc w:val="center"/>
        </w:trPr>
        <w:tc>
          <w:tcPr>
            <w:tcW w:w="10908" w:type="dxa"/>
          </w:tcPr>
          <w:p w14:paraId="33E60863" w14:textId="352FA3AC" w:rsidR="00B73079" w:rsidRDefault="00963DBD" w:rsidP="00295EB2">
            <w:pPr>
              <w:spacing w:before="120" w:after="120"/>
            </w:pPr>
            <w:r w:rsidRPr="0032632E">
              <w:rPr>
                <w:rFonts w:asciiTheme="minorHAnsi" w:hAnsiTheme="minorHAnsi" w:cstheme="minorHAnsi"/>
                <w:b/>
                <w:sz w:val="28"/>
                <w:szCs w:val="28"/>
              </w:rPr>
              <w:t>Supporting and Prerequisite SOL</w:t>
            </w:r>
            <w:r w:rsidR="00B941BD" w:rsidRPr="00BB1466">
              <w:rPr>
                <w:b/>
                <w:sz w:val="28"/>
                <w:szCs w:val="28"/>
              </w:rPr>
              <w:t>:</w:t>
            </w:r>
            <w:r w:rsidR="00B941BD">
              <w:t xml:space="preserve">  </w:t>
            </w:r>
            <w:hyperlink r:id="rId18" w:history="1">
              <w:r w:rsidR="00591A06" w:rsidRPr="0032632E">
                <w:rPr>
                  <w:rStyle w:val="Hyperlink"/>
                </w:rPr>
                <w:t>K</w:t>
              </w:r>
              <w:r w:rsidR="003F6DEB" w:rsidRPr="0032632E">
                <w:rPr>
                  <w:rStyle w:val="Hyperlink"/>
                </w:rPr>
                <w:t>.1a</w:t>
              </w:r>
            </w:hyperlink>
            <w:r w:rsidR="003F6DEB">
              <w:t xml:space="preserve"> </w:t>
            </w:r>
          </w:p>
        </w:tc>
      </w:tr>
    </w:tbl>
    <w:p w14:paraId="184BD2F4" w14:textId="77777777" w:rsidR="00B73079" w:rsidRDefault="00B73079"/>
    <w:p w14:paraId="1A9F8856" w14:textId="17767CFA" w:rsidR="00B73079" w:rsidRDefault="00B941BD">
      <w:r>
        <w:br w:type="page"/>
      </w:r>
    </w:p>
    <w:p w14:paraId="4B31B1A8" w14:textId="569B9793" w:rsidR="3E8295A9" w:rsidRDefault="008266B3" w:rsidP="00721A11">
      <w:pPr>
        <w:pStyle w:val="Heading1"/>
        <w:jc w:val="center"/>
      </w:pPr>
      <w:bookmarkStart w:id="0" w:name="bookmark=id.gjdgxs" w:colFirst="0" w:colLast="0"/>
      <w:bookmarkStart w:id="1" w:name="_Just_in_Time"/>
      <w:bookmarkEnd w:id="0"/>
      <w:bookmarkEnd w:id="1"/>
      <w:r>
        <w:lastRenderedPageBreak/>
        <w:t xml:space="preserve">SOL K.7 - </w:t>
      </w:r>
      <w:r w:rsidR="00B941BD">
        <w:t>Just in Time Quick Check</w:t>
      </w:r>
      <w:r w:rsidR="00295EB2">
        <w:t xml:space="preserve"> – Student Interview</w:t>
      </w:r>
    </w:p>
    <w:p w14:paraId="196FA859" w14:textId="77777777" w:rsidR="00721A11" w:rsidRPr="00721A11" w:rsidRDefault="00721A11" w:rsidP="00721A11"/>
    <w:p w14:paraId="74747F04" w14:textId="4951E797" w:rsidR="0009718F" w:rsidRDefault="00F90402" w:rsidP="00295EB2">
      <w:pPr>
        <w:spacing w:after="0"/>
        <w:rPr>
          <w:rStyle w:val="CommentReference"/>
          <w:rFonts w:asciiTheme="minorHAnsi" w:hAnsiTheme="minorHAnsi" w:cstheme="minorHAnsi"/>
          <w:sz w:val="28"/>
          <w:szCs w:val="28"/>
        </w:rPr>
      </w:pPr>
      <w:r w:rsidRPr="00295EB2">
        <w:rPr>
          <w:rFonts w:asciiTheme="minorHAnsi" w:eastAsiaTheme="minorEastAsia" w:hAnsiTheme="minorHAnsi" w:cstheme="minorHAnsi"/>
          <w:sz w:val="28"/>
          <w:szCs w:val="28"/>
        </w:rPr>
        <w:t>Materials needed:</w:t>
      </w:r>
      <w:r w:rsidR="00295EB2">
        <w:rPr>
          <w:rFonts w:asciiTheme="minorHAnsi" w:eastAsiaTheme="minorEastAsia" w:hAnsiTheme="minorHAnsi" w:cstheme="minorHAnsi"/>
          <w:sz w:val="28"/>
          <w:szCs w:val="28"/>
        </w:rPr>
        <w:t xml:space="preserve">  </w:t>
      </w:r>
      <w:r w:rsidR="00F75159" w:rsidRPr="00425FC1">
        <w:rPr>
          <w:rFonts w:asciiTheme="minorHAnsi" w:eastAsiaTheme="minorEastAsia" w:hAnsiTheme="minorHAnsi" w:cstheme="minorHAnsi"/>
          <w:i/>
          <w:sz w:val="28"/>
          <w:szCs w:val="28"/>
        </w:rPr>
        <w:t xml:space="preserve">Collection </w:t>
      </w:r>
      <w:r w:rsidR="264A9CBC" w:rsidRPr="00425FC1">
        <w:rPr>
          <w:rFonts w:asciiTheme="minorHAnsi" w:eastAsiaTheme="minorEastAsia" w:hAnsiTheme="minorHAnsi" w:cstheme="minorHAnsi"/>
          <w:i/>
          <w:sz w:val="28"/>
          <w:szCs w:val="28"/>
        </w:rPr>
        <w:t>of</w:t>
      </w:r>
      <w:r w:rsidR="00F75159" w:rsidRPr="00425FC1">
        <w:rPr>
          <w:rFonts w:asciiTheme="minorHAnsi" w:eastAsiaTheme="minorEastAsia" w:hAnsiTheme="minorHAnsi" w:cstheme="minorHAnsi"/>
          <w:i/>
          <w:sz w:val="28"/>
          <w:szCs w:val="28"/>
        </w:rPr>
        <w:t xml:space="preserve"> real</w:t>
      </w:r>
      <w:r w:rsidR="264A9CBC" w:rsidRPr="00425FC1">
        <w:rPr>
          <w:rFonts w:asciiTheme="minorHAnsi" w:eastAsiaTheme="minorEastAsia" w:hAnsiTheme="minorHAnsi" w:cstheme="minorHAnsi"/>
          <w:i/>
          <w:sz w:val="28"/>
          <w:szCs w:val="28"/>
        </w:rPr>
        <w:t xml:space="preserve"> coins (pennies, nickels, dimes and quarters).</w:t>
      </w:r>
    </w:p>
    <w:p w14:paraId="27926DC1" w14:textId="77777777" w:rsidR="00295EB2" w:rsidRPr="00295EB2" w:rsidRDefault="00295EB2" w:rsidP="00295EB2">
      <w:pPr>
        <w:spacing w:after="0"/>
        <w:rPr>
          <w:rStyle w:val="CommentReference"/>
          <w:rFonts w:asciiTheme="minorHAnsi" w:eastAsiaTheme="minorEastAsia" w:hAnsiTheme="minorHAnsi" w:cstheme="minorHAnsi"/>
          <w:sz w:val="28"/>
          <w:szCs w:val="28"/>
        </w:rPr>
      </w:pPr>
    </w:p>
    <w:p w14:paraId="7B0EA1D5" w14:textId="39116442" w:rsidR="00BC1DB3" w:rsidRPr="00295EB2" w:rsidRDefault="00BC1DB3" w:rsidP="0055775F">
      <w:pPr>
        <w:pStyle w:val="ListParagraph"/>
        <w:numPr>
          <w:ilvl w:val="0"/>
          <w:numId w:val="20"/>
        </w:numPr>
        <w:spacing w:before="0" w:line="276" w:lineRule="auto"/>
        <w:ind w:left="360"/>
        <w:rPr>
          <w:rFonts w:asciiTheme="minorHAnsi" w:eastAsiaTheme="minorEastAsia" w:hAnsiTheme="minorHAnsi" w:cstheme="minorHAnsi"/>
          <w:bCs/>
          <w:color w:val="auto"/>
          <w:sz w:val="28"/>
          <w:szCs w:val="28"/>
        </w:rPr>
      </w:pPr>
      <w:r w:rsidRPr="00295EB2">
        <w:rPr>
          <w:rFonts w:asciiTheme="minorHAnsi" w:eastAsiaTheme="minorEastAsia" w:hAnsiTheme="minorHAnsi" w:cstheme="minorHAnsi"/>
          <w:color w:val="auto"/>
          <w:sz w:val="28"/>
          <w:szCs w:val="28"/>
        </w:rPr>
        <w:t>Can you sort these coins by color for me?</w:t>
      </w:r>
      <w:r w:rsidR="264A9CBC" w:rsidRPr="00295EB2">
        <w:rPr>
          <w:rFonts w:asciiTheme="minorHAnsi" w:eastAsiaTheme="minorEastAsia" w:hAnsiTheme="minorHAnsi" w:cstheme="minorHAnsi"/>
          <w:color w:val="auto"/>
          <w:sz w:val="28"/>
          <w:szCs w:val="28"/>
        </w:rPr>
        <w:t xml:space="preserve"> </w:t>
      </w:r>
      <w:r w:rsidRPr="00295EB2">
        <w:rPr>
          <w:rFonts w:asciiTheme="minorHAnsi" w:eastAsiaTheme="minorEastAsia" w:hAnsiTheme="minorHAnsi" w:cstheme="minorHAnsi"/>
          <w:color w:val="auto"/>
          <w:sz w:val="28"/>
          <w:szCs w:val="28"/>
        </w:rPr>
        <w:t>Explain how you sorted these.</w:t>
      </w:r>
    </w:p>
    <w:p w14:paraId="5AA86FAF" w14:textId="60CC1277" w:rsidR="00BC1DB3" w:rsidRPr="00295EB2" w:rsidRDefault="00BC1DB3" w:rsidP="00425FC1">
      <w:pPr>
        <w:pStyle w:val="ListParagraph"/>
        <w:spacing w:before="0" w:after="960" w:line="276" w:lineRule="auto"/>
        <w:ind w:left="360"/>
        <w:contextualSpacing w:val="0"/>
        <w:rPr>
          <w:rFonts w:asciiTheme="minorHAnsi" w:eastAsiaTheme="minorEastAsia" w:hAnsiTheme="minorHAnsi" w:cstheme="minorHAnsi"/>
          <w:bCs/>
          <w:color w:val="auto"/>
          <w:sz w:val="28"/>
          <w:szCs w:val="28"/>
        </w:rPr>
      </w:pPr>
      <w:r w:rsidRPr="00295EB2">
        <w:rPr>
          <w:rFonts w:asciiTheme="minorHAnsi" w:eastAsiaTheme="minorEastAsia" w:hAnsiTheme="minorHAnsi" w:cstheme="minorHAnsi"/>
          <w:color w:val="auto"/>
          <w:sz w:val="28"/>
          <w:szCs w:val="28"/>
        </w:rPr>
        <w:t>Student response:</w:t>
      </w:r>
      <w:r w:rsidR="00F75159" w:rsidRPr="00295EB2">
        <w:rPr>
          <w:rFonts w:asciiTheme="minorHAnsi" w:eastAsiaTheme="minorEastAsia" w:hAnsiTheme="minorHAnsi" w:cstheme="minorHAnsi"/>
          <w:color w:val="auto"/>
          <w:sz w:val="28"/>
          <w:szCs w:val="28"/>
        </w:rPr>
        <w:t xml:space="preserve"> </w:t>
      </w:r>
    </w:p>
    <w:p w14:paraId="35E2C169" w14:textId="22AA07DB" w:rsidR="00BC1DB3" w:rsidRPr="00295EB2" w:rsidRDefault="00BC1DB3" w:rsidP="0055775F">
      <w:pPr>
        <w:pStyle w:val="ListParagraph"/>
        <w:numPr>
          <w:ilvl w:val="0"/>
          <w:numId w:val="20"/>
        </w:numPr>
        <w:spacing w:before="0" w:line="276" w:lineRule="auto"/>
        <w:ind w:left="360"/>
        <w:rPr>
          <w:rFonts w:asciiTheme="minorHAnsi" w:eastAsiaTheme="minorEastAsia" w:hAnsiTheme="minorHAnsi" w:cstheme="minorHAnsi"/>
          <w:bCs/>
          <w:color w:val="auto"/>
          <w:sz w:val="28"/>
          <w:szCs w:val="28"/>
        </w:rPr>
      </w:pPr>
      <w:r w:rsidRPr="00295EB2">
        <w:rPr>
          <w:rFonts w:asciiTheme="minorHAnsi" w:eastAsiaTheme="minorEastAsia" w:hAnsiTheme="minorHAnsi" w:cstheme="minorHAnsi"/>
          <w:color w:val="auto"/>
          <w:sz w:val="28"/>
          <w:szCs w:val="28"/>
        </w:rPr>
        <w:t xml:space="preserve">Can you sort these coins by size for </w:t>
      </w:r>
      <w:r w:rsidR="0055775F">
        <w:rPr>
          <w:rFonts w:asciiTheme="minorHAnsi" w:eastAsiaTheme="minorEastAsia" w:hAnsiTheme="minorHAnsi" w:cstheme="minorHAnsi"/>
          <w:color w:val="auto"/>
          <w:sz w:val="28"/>
          <w:szCs w:val="28"/>
        </w:rPr>
        <w:t>me? Explain how you sorted these</w:t>
      </w:r>
      <w:r w:rsidRPr="00295EB2">
        <w:rPr>
          <w:rFonts w:asciiTheme="minorHAnsi" w:eastAsiaTheme="minorEastAsia" w:hAnsiTheme="minorHAnsi" w:cstheme="minorHAnsi"/>
          <w:color w:val="auto"/>
          <w:sz w:val="28"/>
          <w:szCs w:val="28"/>
        </w:rPr>
        <w:t>.</w:t>
      </w:r>
      <w:r w:rsidR="264A9CBC" w:rsidRPr="00295EB2">
        <w:rPr>
          <w:rFonts w:asciiTheme="minorHAnsi" w:eastAsiaTheme="minorEastAsia" w:hAnsiTheme="minorHAnsi" w:cstheme="minorHAnsi"/>
          <w:color w:val="auto"/>
          <w:sz w:val="28"/>
          <w:szCs w:val="28"/>
        </w:rPr>
        <w:t xml:space="preserve"> </w:t>
      </w:r>
    </w:p>
    <w:p w14:paraId="5822C28B" w14:textId="479A5545" w:rsidR="00BC1DB3" w:rsidRPr="00295EB2" w:rsidRDefault="00BC1DB3" w:rsidP="00425FC1">
      <w:pPr>
        <w:pStyle w:val="ListParagraph"/>
        <w:spacing w:before="0" w:after="960" w:line="276" w:lineRule="auto"/>
        <w:ind w:left="360"/>
        <w:contextualSpacing w:val="0"/>
        <w:rPr>
          <w:rFonts w:asciiTheme="minorHAnsi" w:eastAsiaTheme="minorEastAsia" w:hAnsiTheme="minorHAnsi" w:cstheme="minorHAnsi"/>
          <w:bCs/>
          <w:color w:val="auto"/>
          <w:sz w:val="28"/>
          <w:szCs w:val="28"/>
        </w:rPr>
      </w:pPr>
      <w:r w:rsidRPr="00295EB2">
        <w:rPr>
          <w:rFonts w:asciiTheme="minorHAnsi" w:eastAsiaTheme="minorEastAsia" w:hAnsiTheme="minorHAnsi" w:cstheme="minorHAnsi"/>
          <w:color w:val="auto"/>
          <w:sz w:val="28"/>
          <w:szCs w:val="28"/>
        </w:rPr>
        <w:t xml:space="preserve">Student response: </w:t>
      </w:r>
    </w:p>
    <w:p w14:paraId="2F1975D4" w14:textId="4C75DD50" w:rsidR="00BC1DB3" w:rsidRPr="00295EB2" w:rsidRDefault="00BC1DB3" w:rsidP="0055775F">
      <w:pPr>
        <w:pStyle w:val="ListParagraph"/>
        <w:numPr>
          <w:ilvl w:val="0"/>
          <w:numId w:val="20"/>
        </w:numPr>
        <w:spacing w:before="0" w:line="276" w:lineRule="auto"/>
        <w:ind w:left="360"/>
        <w:contextualSpacing w:val="0"/>
        <w:rPr>
          <w:rFonts w:asciiTheme="minorHAnsi" w:eastAsiaTheme="minorEastAsia" w:hAnsiTheme="minorHAnsi" w:cstheme="minorHAnsi"/>
          <w:bCs/>
          <w:color w:val="auto"/>
          <w:sz w:val="28"/>
          <w:szCs w:val="28"/>
        </w:rPr>
      </w:pPr>
      <w:r w:rsidRPr="00295EB2">
        <w:rPr>
          <w:rFonts w:asciiTheme="minorHAnsi" w:eastAsiaTheme="minorEastAsia" w:hAnsiTheme="minorHAnsi" w:cstheme="minorHAnsi"/>
          <w:bCs/>
          <w:color w:val="auto"/>
          <w:sz w:val="28"/>
          <w:szCs w:val="28"/>
        </w:rPr>
        <w:t>Can you name the different coins that we have in our collection?</w:t>
      </w:r>
    </w:p>
    <w:p w14:paraId="3DFAF26A" w14:textId="5DCBCBE1" w:rsidR="00BC1DB3" w:rsidRPr="00295EB2" w:rsidRDefault="00BC1DB3" w:rsidP="00425FC1">
      <w:pPr>
        <w:pStyle w:val="ListParagraph"/>
        <w:spacing w:before="0" w:after="960" w:line="276" w:lineRule="auto"/>
        <w:ind w:left="360"/>
        <w:contextualSpacing w:val="0"/>
        <w:rPr>
          <w:rFonts w:asciiTheme="minorHAnsi" w:eastAsiaTheme="minorEastAsia" w:hAnsiTheme="minorHAnsi" w:cstheme="minorHAnsi"/>
          <w:bCs/>
          <w:color w:val="auto"/>
          <w:sz w:val="28"/>
          <w:szCs w:val="28"/>
        </w:rPr>
      </w:pPr>
      <w:r w:rsidRPr="00295EB2">
        <w:rPr>
          <w:rFonts w:asciiTheme="minorHAnsi" w:eastAsiaTheme="minorEastAsia" w:hAnsiTheme="minorHAnsi" w:cstheme="minorHAnsi"/>
          <w:color w:val="auto"/>
          <w:sz w:val="28"/>
          <w:szCs w:val="28"/>
        </w:rPr>
        <w:t xml:space="preserve">Student response:  </w:t>
      </w:r>
    </w:p>
    <w:p w14:paraId="56D4893F" w14:textId="750B14C5" w:rsidR="00845B19" w:rsidRPr="00295EB2" w:rsidRDefault="00F90402" w:rsidP="00295EB2">
      <w:pPr>
        <w:spacing w:line="240" w:lineRule="auto"/>
        <w:rPr>
          <w:rFonts w:asciiTheme="minorHAnsi" w:eastAsiaTheme="minorEastAsia" w:hAnsiTheme="minorHAnsi" w:cstheme="minorHAnsi"/>
          <w:sz w:val="28"/>
          <w:szCs w:val="28"/>
        </w:rPr>
      </w:pPr>
      <w:r w:rsidRPr="00295EB2">
        <w:rPr>
          <w:rFonts w:asciiTheme="minorHAnsi" w:eastAsiaTheme="minorEastAsia" w:hAnsiTheme="minorHAnsi" w:cstheme="minorHAnsi"/>
          <w:sz w:val="28"/>
          <w:szCs w:val="28"/>
        </w:rPr>
        <w:t>Materials needed:</w:t>
      </w:r>
      <w:r w:rsidR="264A9CBC" w:rsidRPr="00295EB2">
        <w:rPr>
          <w:rFonts w:asciiTheme="minorHAnsi" w:eastAsiaTheme="minorEastAsia" w:hAnsiTheme="minorHAnsi" w:cstheme="minorHAnsi"/>
          <w:sz w:val="28"/>
          <w:szCs w:val="28"/>
        </w:rPr>
        <w:t xml:space="preserve"> </w:t>
      </w:r>
      <w:r w:rsidR="00295EB2">
        <w:rPr>
          <w:rFonts w:asciiTheme="minorHAnsi" w:eastAsiaTheme="minorEastAsia" w:hAnsiTheme="minorHAnsi" w:cstheme="minorHAnsi"/>
          <w:sz w:val="28"/>
          <w:szCs w:val="28"/>
        </w:rPr>
        <w:t xml:space="preserve"> </w:t>
      </w:r>
      <w:r w:rsidR="264A9CBC" w:rsidRPr="00295EB2">
        <w:rPr>
          <w:rFonts w:asciiTheme="minorHAnsi" w:eastAsiaTheme="minorEastAsia" w:hAnsiTheme="minorHAnsi" w:cstheme="minorHAnsi"/>
          <w:sz w:val="28"/>
          <w:szCs w:val="28"/>
        </w:rPr>
        <w:t xml:space="preserve">one nickel, one dime and one quarter and a set of </w:t>
      </w:r>
      <w:r w:rsidR="0055775F">
        <w:rPr>
          <w:rFonts w:asciiTheme="minorHAnsi" w:eastAsiaTheme="minorEastAsia" w:hAnsiTheme="minorHAnsi" w:cstheme="minorHAnsi"/>
          <w:sz w:val="28"/>
          <w:szCs w:val="28"/>
        </w:rPr>
        <w:t xml:space="preserve">30 </w:t>
      </w:r>
      <w:r w:rsidR="264A9CBC" w:rsidRPr="00295EB2">
        <w:rPr>
          <w:rFonts w:asciiTheme="minorHAnsi" w:eastAsiaTheme="minorEastAsia" w:hAnsiTheme="minorHAnsi" w:cstheme="minorHAnsi"/>
          <w:sz w:val="28"/>
          <w:szCs w:val="28"/>
        </w:rPr>
        <w:t>pennies</w:t>
      </w:r>
    </w:p>
    <w:p w14:paraId="0EA135B7" w14:textId="265E3050" w:rsidR="00425FC1" w:rsidRPr="00425FC1" w:rsidRDefault="00F90402" w:rsidP="0055775F">
      <w:pPr>
        <w:pStyle w:val="ListParagraph"/>
        <w:numPr>
          <w:ilvl w:val="0"/>
          <w:numId w:val="20"/>
        </w:numPr>
        <w:spacing w:line="276" w:lineRule="auto"/>
        <w:ind w:left="360"/>
        <w:rPr>
          <w:b/>
          <w:sz w:val="28"/>
          <w:szCs w:val="28"/>
        </w:rPr>
      </w:pPr>
      <w:r w:rsidRPr="00295EB2">
        <w:rPr>
          <w:rFonts w:asciiTheme="minorHAnsi" w:eastAsiaTheme="minorEastAsia" w:hAnsiTheme="minorHAnsi" w:cstheme="minorHAnsi"/>
          <w:color w:val="auto"/>
          <w:sz w:val="28"/>
          <w:szCs w:val="28"/>
        </w:rPr>
        <w:t>Can you show me</w:t>
      </w:r>
      <w:r w:rsidR="264A9CBC" w:rsidRPr="00295EB2">
        <w:rPr>
          <w:rFonts w:asciiTheme="minorHAnsi" w:eastAsiaTheme="minorEastAsia" w:hAnsiTheme="minorHAnsi" w:cstheme="minorHAnsi"/>
          <w:color w:val="auto"/>
          <w:sz w:val="28"/>
          <w:szCs w:val="28"/>
        </w:rPr>
        <w:t xml:space="preserve"> the nickel</w:t>
      </w:r>
      <w:r w:rsidRPr="00295EB2">
        <w:rPr>
          <w:rFonts w:asciiTheme="minorHAnsi" w:eastAsiaTheme="minorEastAsia" w:hAnsiTheme="minorHAnsi" w:cstheme="minorHAnsi"/>
          <w:color w:val="auto"/>
          <w:sz w:val="28"/>
          <w:szCs w:val="28"/>
        </w:rPr>
        <w:t>?</w:t>
      </w:r>
      <w:r w:rsidR="264A9CBC" w:rsidRPr="00295EB2">
        <w:rPr>
          <w:rFonts w:asciiTheme="minorHAnsi" w:eastAsiaTheme="minorEastAsia" w:hAnsiTheme="minorHAnsi" w:cstheme="minorHAnsi"/>
          <w:color w:val="auto"/>
          <w:sz w:val="28"/>
          <w:szCs w:val="28"/>
        </w:rPr>
        <w:t xml:space="preserve"> </w:t>
      </w:r>
      <w:r w:rsidRPr="00295EB2">
        <w:rPr>
          <w:rFonts w:asciiTheme="minorHAnsi" w:eastAsiaTheme="minorEastAsia" w:hAnsiTheme="minorHAnsi" w:cstheme="minorHAnsi"/>
          <w:color w:val="auto"/>
          <w:sz w:val="28"/>
          <w:szCs w:val="28"/>
        </w:rPr>
        <w:t xml:space="preserve"> </w:t>
      </w:r>
      <w:r w:rsidR="005359D7" w:rsidRPr="00295EB2">
        <w:rPr>
          <w:rFonts w:asciiTheme="minorHAnsi" w:eastAsiaTheme="minorEastAsia" w:hAnsiTheme="minorHAnsi" w:cstheme="minorHAnsi"/>
          <w:color w:val="auto"/>
          <w:sz w:val="28"/>
          <w:szCs w:val="28"/>
        </w:rPr>
        <w:t>OK, now c</w:t>
      </w:r>
      <w:r w:rsidRPr="00295EB2">
        <w:rPr>
          <w:rFonts w:asciiTheme="minorHAnsi" w:eastAsiaTheme="minorEastAsia" w:hAnsiTheme="minorHAnsi" w:cstheme="minorHAnsi"/>
          <w:color w:val="auto"/>
          <w:sz w:val="28"/>
          <w:szCs w:val="28"/>
        </w:rPr>
        <w:t>an you</w:t>
      </w:r>
      <w:r w:rsidR="264A9CBC" w:rsidRPr="00295EB2">
        <w:rPr>
          <w:rFonts w:asciiTheme="minorHAnsi" w:eastAsiaTheme="minorEastAsia" w:hAnsiTheme="minorHAnsi" w:cstheme="minorHAnsi"/>
          <w:color w:val="auto"/>
          <w:sz w:val="28"/>
          <w:szCs w:val="28"/>
        </w:rPr>
        <w:t xml:space="preserve"> count the number of pennies </w:t>
      </w:r>
      <w:r w:rsidRPr="00295EB2">
        <w:rPr>
          <w:rFonts w:asciiTheme="minorHAnsi" w:eastAsiaTheme="minorEastAsia" w:hAnsiTheme="minorHAnsi" w:cstheme="minorHAnsi"/>
          <w:color w:val="auto"/>
          <w:sz w:val="28"/>
          <w:szCs w:val="28"/>
        </w:rPr>
        <w:t xml:space="preserve">that are </w:t>
      </w:r>
      <w:r w:rsidR="264A9CBC" w:rsidRPr="00295EB2">
        <w:rPr>
          <w:rFonts w:asciiTheme="minorHAnsi" w:eastAsiaTheme="minorEastAsia" w:hAnsiTheme="minorHAnsi" w:cstheme="minorHAnsi"/>
          <w:color w:val="auto"/>
          <w:sz w:val="28"/>
          <w:szCs w:val="28"/>
        </w:rPr>
        <w:t>equivalent</w:t>
      </w:r>
      <w:r w:rsidR="005359D7" w:rsidRPr="00295EB2">
        <w:rPr>
          <w:rFonts w:asciiTheme="minorHAnsi" w:eastAsiaTheme="minorEastAsia" w:hAnsiTheme="minorHAnsi" w:cstheme="minorHAnsi"/>
          <w:color w:val="auto"/>
          <w:sz w:val="28"/>
          <w:szCs w:val="28"/>
        </w:rPr>
        <w:t xml:space="preserve"> or equal</w:t>
      </w:r>
      <w:r w:rsidR="264A9CBC" w:rsidRPr="00295EB2">
        <w:rPr>
          <w:rFonts w:asciiTheme="minorHAnsi" w:eastAsiaTheme="minorEastAsia" w:hAnsiTheme="minorHAnsi" w:cstheme="minorHAnsi"/>
          <w:color w:val="auto"/>
          <w:sz w:val="28"/>
          <w:szCs w:val="28"/>
        </w:rPr>
        <w:t xml:space="preserve"> to the value of </w:t>
      </w:r>
      <w:r w:rsidR="005359D7" w:rsidRPr="00295EB2">
        <w:rPr>
          <w:rFonts w:asciiTheme="minorHAnsi" w:eastAsiaTheme="minorEastAsia" w:hAnsiTheme="minorHAnsi" w:cstheme="minorHAnsi"/>
          <w:color w:val="auto"/>
          <w:sz w:val="28"/>
          <w:szCs w:val="28"/>
        </w:rPr>
        <w:t>a</w:t>
      </w:r>
      <w:r w:rsidR="264A9CBC" w:rsidRPr="00295EB2">
        <w:rPr>
          <w:rFonts w:asciiTheme="minorHAnsi" w:eastAsiaTheme="minorEastAsia" w:hAnsiTheme="minorHAnsi" w:cstheme="minorHAnsi"/>
          <w:color w:val="auto"/>
          <w:sz w:val="28"/>
          <w:szCs w:val="28"/>
        </w:rPr>
        <w:t xml:space="preserve"> </w:t>
      </w:r>
      <w:r w:rsidR="00425FC1" w:rsidRPr="00295EB2">
        <w:rPr>
          <w:rFonts w:asciiTheme="minorHAnsi" w:eastAsiaTheme="minorEastAsia" w:hAnsiTheme="minorHAnsi" w:cstheme="minorHAnsi"/>
          <w:color w:val="auto"/>
          <w:sz w:val="28"/>
          <w:szCs w:val="28"/>
        </w:rPr>
        <w:t>nickel?</w:t>
      </w:r>
      <w:r w:rsidR="264A9CBC" w:rsidRPr="00295EB2">
        <w:rPr>
          <w:rFonts w:asciiTheme="minorHAnsi" w:eastAsiaTheme="minorEastAsia" w:hAnsiTheme="minorHAnsi" w:cstheme="minorHAnsi"/>
          <w:color w:val="auto"/>
          <w:sz w:val="28"/>
          <w:szCs w:val="28"/>
        </w:rPr>
        <w:t xml:space="preserve"> Repeat for dime and quarter.</w:t>
      </w:r>
      <w:r w:rsidR="00845B19" w:rsidRPr="00295EB2" w:rsidDel="00845B19">
        <w:rPr>
          <w:rFonts w:asciiTheme="minorHAnsi" w:eastAsiaTheme="minorEastAsia" w:hAnsiTheme="minorHAnsi" w:cstheme="minorHAnsi"/>
          <w:color w:val="auto"/>
          <w:sz w:val="28"/>
          <w:szCs w:val="28"/>
        </w:rPr>
        <w:t xml:space="preserve"> </w:t>
      </w:r>
      <w:bookmarkStart w:id="2" w:name="bookmark=id.30j0zll" w:colFirst="0" w:colLast="0"/>
      <w:bookmarkEnd w:id="2"/>
    </w:p>
    <w:p w14:paraId="4AB88206" w14:textId="3AA95EA8" w:rsidR="00B73079" w:rsidRPr="00295EB2" w:rsidRDefault="007D1F1E" w:rsidP="0055775F">
      <w:pPr>
        <w:pStyle w:val="ListParagraph"/>
        <w:numPr>
          <w:ilvl w:val="0"/>
          <w:numId w:val="20"/>
        </w:numPr>
        <w:spacing w:line="276" w:lineRule="auto"/>
        <w:ind w:left="360"/>
        <w:rPr>
          <w:b/>
          <w:sz w:val="28"/>
          <w:szCs w:val="28"/>
        </w:rPr>
      </w:pPr>
      <w:r w:rsidRPr="00295EB2">
        <w:rPr>
          <w:b/>
          <w:sz w:val="28"/>
          <w:szCs w:val="28"/>
        </w:rPr>
        <w:br w:type="page"/>
      </w:r>
    </w:p>
    <w:p w14:paraId="36102DDC" w14:textId="5E2F7549" w:rsidR="13168077" w:rsidRDefault="008266B3" w:rsidP="00721A11">
      <w:pPr>
        <w:pStyle w:val="Heading1"/>
        <w:jc w:val="center"/>
      </w:pPr>
      <w:bookmarkStart w:id="3" w:name="_heading=h.1fob9te" w:colFirst="0" w:colLast="0"/>
      <w:bookmarkStart w:id="4" w:name="_Just_in_Time_1"/>
      <w:bookmarkEnd w:id="3"/>
      <w:bookmarkEnd w:id="4"/>
      <w:r>
        <w:lastRenderedPageBreak/>
        <w:t xml:space="preserve">SOL K.7 - </w:t>
      </w:r>
      <w:r w:rsidR="00B941BD" w:rsidRPr="00295EB2">
        <w:t>Just in Time Quick Check Teacher</w:t>
      </w:r>
      <w:r w:rsidR="00B941BD">
        <w:t xml:space="preserve"> Notes</w:t>
      </w:r>
    </w:p>
    <w:p w14:paraId="5DB34729" w14:textId="3BBA1496" w:rsidR="008266B3" w:rsidRPr="008266B3" w:rsidRDefault="008266B3" w:rsidP="008266B3">
      <w:pPr>
        <w:jc w:val="center"/>
      </w:pPr>
      <w:r>
        <w:rPr>
          <w:b/>
          <w:color w:val="C00000"/>
        </w:rPr>
        <w:t>Common Errors/Misconceptions and their Possible Indications</w:t>
      </w:r>
    </w:p>
    <w:p w14:paraId="7AE0DDEF" w14:textId="77777777" w:rsidR="00721A11" w:rsidRPr="00721A11" w:rsidRDefault="00721A11" w:rsidP="00721A11"/>
    <w:p w14:paraId="3503BB7F" w14:textId="300CF0AE" w:rsidR="00F75159" w:rsidRPr="00295EB2" w:rsidRDefault="00F75159" w:rsidP="00F75159">
      <w:pPr>
        <w:rPr>
          <w:rFonts w:asciiTheme="minorHAnsi" w:eastAsiaTheme="minorEastAsia" w:hAnsiTheme="minorHAnsi" w:cstheme="minorHAnsi"/>
          <w:sz w:val="28"/>
        </w:rPr>
      </w:pPr>
      <w:r w:rsidRPr="00295EB2">
        <w:rPr>
          <w:rFonts w:asciiTheme="minorHAnsi" w:eastAsiaTheme="minorEastAsia" w:hAnsiTheme="minorHAnsi" w:cstheme="minorHAnsi"/>
          <w:sz w:val="28"/>
        </w:rPr>
        <w:t>Materials needed: Collection of real coins (pennies, nickels, dimes and quarters).</w:t>
      </w:r>
      <w:r w:rsidRPr="00295EB2">
        <w:rPr>
          <w:rStyle w:val="CommentReference"/>
          <w:rFonts w:asciiTheme="minorHAnsi" w:hAnsiTheme="minorHAnsi" w:cstheme="minorHAnsi"/>
          <w:sz w:val="28"/>
          <w:szCs w:val="22"/>
        </w:rPr>
        <w:tab/>
        <w:t xml:space="preserve"> These questions should be asked of students in an interview setting.</w:t>
      </w:r>
      <w:r w:rsidRPr="00295EB2">
        <w:rPr>
          <w:rFonts w:asciiTheme="minorHAnsi" w:eastAsiaTheme="minorEastAsia" w:hAnsiTheme="minorHAnsi" w:cstheme="minorHAnsi"/>
          <w:sz w:val="28"/>
        </w:rPr>
        <w:t xml:space="preserve"> </w:t>
      </w:r>
    </w:p>
    <w:p w14:paraId="34CEF1A2" w14:textId="77777777" w:rsidR="0055775F" w:rsidRPr="00295EB2" w:rsidRDefault="0055775F" w:rsidP="0055775F">
      <w:pPr>
        <w:pStyle w:val="ListParagraph"/>
        <w:numPr>
          <w:ilvl w:val="0"/>
          <w:numId w:val="22"/>
        </w:numPr>
        <w:spacing w:before="0" w:line="276" w:lineRule="auto"/>
        <w:rPr>
          <w:rFonts w:asciiTheme="minorHAnsi" w:eastAsiaTheme="minorEastAsia" w:hAnsiTheme="minorHAnsi" w:cstheme="minorHAnsi"/>
          <w:bCs/>
          <w:color w:val="auto"/>
          <w:sz w:val="28"/>
          <w:szCs w:val="28"/>
        </w:rPr>
      </w:pPr>
      <w:r w:rsidRPr="00295EB2">
        <w:rPr>
          <w:rFonts w:asciiTheme="minorHAnsi" w:eastAsiaTheme="minorEastAsia" w:hAnsiTheme="minorHAnsi" w:cstheme="minorHAnsi"/>
          <w:color w:val="auto"/>
          <w:sz w:val="28"/>
          <w:szCs w:val="28"/>
        </w:rPr>
        <w:t>Can you sort these coins by color for me? Explain how you sorted these.</w:t>
      </w:r>
    </w:p>
    <w:p w14:paraId="43DA85D0" w14:textId="2307E661" w:rsidR="00B50060" w:rsidRPr="00F75159" w:rsidRDefault="00B449DC" w:rsidP="00721A11">
      <w:pPr>
        <w:pStyle w:val="ListParagraph"/>
        <w:spacing w:after="240" w:line="276" w:lineRule="auto"/>
        <w:ind w:left="360"/>
        <w:contextualSpacing w:val="0"/>
        <w:rPr>
          <w:rFonts w:asciiTheme="minorHAnsi" w:eastAsiaTheme="minorEastAsia" w:hAnsiTheme="minorHAnsi" w:cstheme="minorHAnsi"/>
          <w:i/>
          <w:color w:val="C00000"/>
        </w:rPr>
      </w:pPr>
      <w:r>
        <w:rPr>
          <w:rFonts w:asciiTheme="minorHAnsi" w:eastAsiaTheme="minorEastAsia" w:hAnsiTheme="minorHAnsi" w:cstheme="minorHAnsi"/>
          <w:i/>
          <w:color w:val="C00000"/>
        </w:rPr>
        <w:t xml:space="preserve">Students may sort coins by size or type of coin and need to be reminded to sort only by color. </w:t>
      </w:r>
      <w:r w:rsidR="00F90402" w:rsidRPr="00F75159">
        <w:rPr>
          <w:rFonts w:asciiTheme="minorHAnsi" w:eastAsiaTheme="minorEastAsia" w:hAnsiTheme="minorHAnsi" w:cstheme="minorHAnsi"/>
          <w:i/>
          <w:color w:val="C00000"/>
        </w:rPr>
        <w:t>S</w:t>
      </w:r>
      <w:r w:rsidR="00B50060" w:rsidRPr="00F75159">
        <w:rPr>
          <w:rFonts w:asciiTheme="minorHAnsi" w:eastAsiaTheme="minorEastAsia" w:hAnsiTheme="minorHAnsi" w:cstheme="minorHAnsi"/>
          <w:i/>
          <w:color w:val="C00000"/>
        </w:rPr>
        <w:t xml:space="preserve">tudents </w:t>
      </w:r>
      <w:r w:rsidR="00F90402" w:rsidRPr="00F75159">
        <w:rPr>
          <w:rFonts w:asciiTheme="minorHAnsi" w:eastAsiaTheme="minorEastAsia" w:hAnsiTheme="minorHAnsi" w:cstheme="minorHAnsi"/>
          <w:i/>
          <w:color w:val="C00000"/>
        </w:rPr>
        <w:t xml:space="preserve">who </w:t>
      </w:r>
      <w:r w:rsidR="00B50060" w:rsidRPr="00F75159">
        <w:rPr>
          <w:rFonts w:asciiTheme="minorHAnsi" w:eastAsiaTheme="minorEastAsia" w:hAnsiTheme="minorHAnsi" w:cstheme="minorHAnsi"/>
          <w:i/>
          <w:color w:val="C00000"/>
        </w:rPr>
        <w:t xml:space="preserve">are unable to sort coins by color </w:t>
      </w:r>
      <w:r w:rsidR="00F90402" w:rsidRPr="00F75159">
        <w:rPr>
          <w:rFonts w:asciiTheme="minorHAnsi" w:eastAsiaTheme="minorEastAsia" w:hAnsiTheme="minorHAnsi" w:cstheme="minorHAnsi"/>
          <w:i/>
          <w:color w:val="C00000"/>
        </w:rPr>
        <w:t xml:space="preserve">may </w:t>
      </w:r>
      <w:r w:rsidR="00B50060" w:rsidRPr="00F75159">
        <w:rPr>
          <w:rFonts w:asciiTheme="minorHAnsi" w:eastAsiaTheme="minorEastAsia" w:hAnsiTheme="minorHAnsi" w:cstheme="minorHAnsi"/>
          <w:i/>
          <w:color w:val="C00000"/>
        </w:rPr>
        <w:t xml:space="preserve">need </w:t>
      </w:r>
      <w:r w:rsidR="00F90402" w:rsidRPr="00F75159">
        <w:rPr>
          <w:rFonts w:asciiTheme="minorHAnsi" w:eastAsiaTheme="minorEastAsia" w:hAnsiTheme="minorHAnsi" w:cstheme="minorHAnsi"/>
          <w:i/>
          <w:color w:val="C00000"/>
        </w:rPr>
        <w:t>additional</w:t>
      </w:r>
      <w:r w:rsidR="00721A11">
        <w:rPr>
          <w:rFonts w:asciiTheme="minorHAnsi" w:eastAsiaTheme="minorEastAsia" w:hAnsiTheme="minorHAnsi" w:cstheme="minorHAnsi"/>
          <w:i/>
          <w:color w:val="C00000"/>
        </w:rPr>
        <w:t xml:space="preserve"> experiences exploring and describing the coins by color, a</w:t>
      </w:r>
      <w:r w:rsidR="00F90402" w:rsidRPr="00F75159">
        <w:rPr>
          <w:rFonts w:asciiTheme="minorHAnsi" w:eastAsiaTheme="minorEastAsia" w:hAnsiTheme="minorHAnsi" w:cstheme="minorHAnsi"/>
          <w:i/>
          <w:color w:val="C00000"/>
        </w:rPr>
        <w:t xml:space="preserve"> </w:t>
      </w:r>
      <w:r w:rsidR="00B50060" w:rsidRPr="00F75159">
        <w:rPr>
          <w:rFonts w:asciiTheme="minorHAnsi" w:eastAsiaTheme="minorEastAsia" w:hAnsiTheme="minorHAnsi" w:cstheme="minorHAnsi"/>
          <w:i/>
          <w:color w:val="C00000"/>
        </w:rPr>
        <w:t xml:space="preserve">review of </w:t>
      </w:r>
      <w:r>
        <w:rPr>
          <w:rFonts w:asciiTheme="minorHAnsi" w:eastAsiaTheme="minorEastAsia" w:hAnsiTheme="minorHAnsi" w:cstheme="minorHAnsi"/>
          <w:i/>
          <w:color w:val="C00000"/>
        </w:rPr>
        <w:t>colors</w:t>
      </w:r>
      <w:r w:rsidR="00721A11">
        <w:rPr>
          <w:rFonts w:asciiTheme="minorHAnsi" w:eastAsiaTheme="minorEastAsia" w:hAnsiTheme="minorHAnsi" w:cstheme="minorHAnsi"/>
          <w:i/>
          <w:color w:val="C00000"/>
        </w:rPr>
        <w:t>,</w:t>
      </w:r>
      <w:r>
        <w:rPr>
          <w:rFonts w:asciiTheme="minorHAnsi" w:eastAsiaTheme="minorEastAsia" w:hAnsiTheme="minorHAnsi" w:cstheme="minorHAnsi"/>
          <w:i/>
          <w:color w:val="C00000"/>
        </w:rPr>
        <w:t xml:space="preserve"> and</w:t>
      </w:r>
      <w:r w:rsidR="00721A11">
        <w:rPr>
          <w:rFonts w:asciiTheme="minorHAnsi" w:eastAsiaTheme="minorEastAsia" w:hAnsiTheme="minorHAnsi" w:cstheme="minorHAnsi"/>
          <w:i/>
          <w:color w:val="C00000"/>
        </w:rPr>
        <w:t>/or</w:t>
      </w:r>
      <w:r>
        <w:rPr>
          <w:rFonts w:asciiTheme="minorHAnsi" w:eastAsiaTheme="minorEastAsia" w:hAnsiTheme="minorHAnsi" w:cstheme="minorHAnsi"/>
          <w:i/>
          <w:color w:val="C00000"/>
        </w:rPr>
        <w:t xml:space="preserve"> how </w:t>
      </w:r>
      <w:r w:rsidR="00721A11">
        <w:rPr>
          <w:rFonts w:asciiTheme="minorHAnsi" w:eastAsiaTheme="minorEastAsia" w:hAnsiTheme="minorHAnsi" w:cstheme="minorHAnsi"/>
          <w:i/>
          <w:color w:val="C00000"/>
        </w:rPr>
        <w:t>other items (i.e., blocks)</w:t>
      </w:r>
      <w:r>
        <w:rPr>
          <w:rFonts w:asciiTheme="minorHAnsi" w:eastAsiaTheme="minorEastAsia" w:hAnsiTheme="minorHAnsi" w:cstheme="minorHAnsi"/>
          <w:i/>
          <w:color w:val="C00000"/>
        </w:rPr>
        <w:t xml:space="preserve"> can be sorted by colors.</w:t>
      </w:r>
    </w:p>
    <w:p w14:paraId="2E0AD868" w14:textId="77777777" w:rsidR="0055775F" w:rsidRPr="00295EB2" w:rsidRDefault="0055775F" w:rsidP="0055775F">
      <w:pPr>
        <w:pStyle w:val="ListParagraph"/>
        <w:numPr>
          <w:ilvl w:val="0"/>
          <w:numId w:val="23"/>
        </w:numPr>
        <w:spacing w:before="0" w:line="276" w:lineRule="auto"/>
        <w:rPr>
          <w:rFonts w:asciiTheme="minorHAnsi" w:eastAsiaTheme="minorEastAsia" w:hAnsiTheme="minorHAnsi" w:cstheme="minorHAnsi"/>
          <w:bCs/>
          <w:color w:val="auto"/>
          <w:sz w:val="28"/>
          <w:szCs w:val="28"/>
        </w:rPr>
      </w:pPr>
      <w:r w:rsidRPr="00295EB2">
        <w:rPr>
          <w:rFonts w:asciiTheme="minorHAnsi" w:eastAsiaTheme="minorEastAsia" w:hAnsiTheme="minorHAnsi" w:cstheme="minorHAnsi"/>
          <w:color w:val="auto"/>
          <w:sz w:val="28"/>
          <w:szCs w:val="28"/>
        </w:rPr>
        <w:t xml:space="preserve">Can you sort these coins by size for </w:t>
      </w:r>
      <w:r>
        <w:rPr>
          <w:rFonts w:asciiTheme="minorHAnsi" w:eastAsiaTheme="minorEastAsia" w:hAnsiTheme="minorHAnsi" w:cstheme="minorHAnsi"/>
          <w:color w:val="auto"/>
          <w:sz w:val="28"/>
          <w:szCs w:val="28"/>
        </w:rPr>
        <w:t>me? Explain how you sorted these</w:t>
      </w:r>
      <w:r w:rsidRPr="00295EB2">
        <w:rPr>
          <w:rFonts w:asciiTheme="minorHAnsi" w:eastAsiaTheme="minorEastAsia" w:hAnsiTheme="minorHAnsi" w:cstheme="minorHAnsi"/>
          <w:color w:val="auto"/>
          <w:sz w:val="28"/>
          <w:szCs w:val="28"/>
        </w:rPr>
        <w:t xml:space="preserve">. </w:t>
      </w:r>
    </w:p>
    <w:p w14:paraId="10B69C5E" w14:textId="439FF8E6" w:rsidR="00B50060" w:rsidRPr="00F75159" w:rsidRDefault="00721A11" w:rsidP="00721A11">
      <w:pPr>
        <w:pStyle w:val="ListParagraph"/>
        <w:spacing w:after="240" w:line="276" w:lineRule="auto"/>
        <w:ind w:left="360"/>
        <w:contextualSpacing w:val="0"/>
        <w:rPr>
          <w:rFonts w:asciiTheme="minorHAnsi" w:eastAsiaTheme="minorEastAsia" w:hAnsiTheme="minorHAnsi" w:cstheme="minorHAnsi"/>
          <w:i/>
          <w:color w:val="C00000"/>
        </w:rPr>
      </w:pPr>
      <w:r>
        <w:rPr>
          <w:rFonts w:asciiTheme="minorHAnsi" w:eastAsiaTheme="minorEastAsia" w:hAnsiTheme="minorHAnsi" w:cstheme="minorHAnsi"/>
          <w:i/>
          <w:color w:val="C00000"/>
        </w:rPr>
        <w:t>Some students may make errors when sorti</w:t>
      </w:r>
      <w:r w:rsidR="0097229F">
        <w:rPr>
          <w:rFonts w:asciiTheme="minorHAnsi" w:eastAsiaTheme="minorEastAsia" w:hAnsiTheme="minorHAnsi" w:cstheme="minorHAnsi"/>
          <w:i/>
          <w:color w:val="C00000"/>
        </w:rPr>
        <w:t>ng the coins by size.  They may</w:t>
      </w:r>
      <w:r>
        <w:rPr>
          <w:rFonts w:asciiTheme="minorHAnsi" w:eastAsiaTheme="minorEastAsia" w:hAnsiTheme="minorHAnsi" w:cstheme="minorHAnsi"/>
          <w:i/>
          <w:color w:val="C00000"/>
        </w:rPr>
        <w:t xml:space="preserve"> think that the penny and the dime are the same size or that the nickel and the quarter are the same size.  While these coins are very close in size, they do vary slightly in size.  S</w:t>
      </w:r>
      <w:r w:rsidR="00B50060" w:rsidRPr="00F75159">
        <w:rPr>
          <w:rFonts w:asciiTheme="minorHAnsi" w:eastAsiaTheme="minorEastAsia" w:hAnsiTheme="minorHAnsi" w:cstheme="minorHAnsi"/>
          <w:i/>
          <w:color w:val="C00000"/>
        </w:rPr>
        <w:t xml:space="preserve">tudents </w:t>
      </w:r>
      <w:r w:rsidR="00826C4C" w:rsidRPr="00F75159">
        <w:rPr>
          <w:rFonts w:asciiTheme="minorHAnsi" w:eastAsiaTheme="minorEastAsia" w:hAnsiTheme="minorHAnsi" w:cstheme="minorHAnsi"/>
          <w:i/>
          <w:color w:val="C00000"/>
        </w:rPr>
        <w:t xml:space="preserve">who </w:t>
      </w:r>
      <w:r w:rsidR="00B50060" w:rsidRPr="00F75159">
        <w:rPr>
          <w:rFonts w:asciiTheme="minorHAnsi" w:eastAsiaTheme="minorEastAsia" w:hAnsiTheme="minorHAnsi" w:cstheme="minorHAnsi"/>
          <w:i/>
          <w:color w:val="C00000"/>
        </w:rPr>
        <w:t xml:space="preserve">only sort </w:t>
      </w:r>
      <w:r w:rsidR="00826C4C" w:rsidRPr="00F75159">
        <w:rPr>
          <w:rFonts w:asciiTheme="minorHAnsi" w:eastAsiaTheme="minorEastAsia" w:hAnsiTheme="minorHAnsi" w:cstheme="minorHAnsi"/>
          <w:i/>
          <w:color w:val="C00000"/>
        </w:rPr>
        <w:t xml:space="preserve">the coins </w:t>
      </w:r>
      <w:r w:rsidR="00B50060" w:rsidRPr="00F75159">
        <w:rPr>
          <w:rFonts w:asciiTheme="minorHAnsi" w:eastAsiaTheme="minorEastAsia" w:hAnsiTheme="minorHAnsi" w:cstheme="minorHAnsi"/>
          <w:i/>
          <w:color w:val="C00000"/>
        </w:rPr>
        <w:t xml:space="preserve">into two categories of size </w:t>
      </w:r>
      <w:r w:rsidR="00826C4C" w:rsidRPr="00F75159">
        <w:rPr>
          <w:rFonts w:asciiTheme="minorHAnsi" w:eastAsiaTheme="minorEastAsia" w:hAnsiTheme="minorHAnsi" w:cstheme="minorHAnsi"/>
          <w:i/>
          <w:color w:val="C00000"/>
        </w:rPr>
        <w:t xml:space="preserve">would benefit from </w:t>
      </w:r>
      <w:r w:rsidR="00B50060" w:rsidRPr="00F75159">
        <w:rPr>
          <w:rFonts w:asciiTheme="minorHAnsi" w:eastAsiaTheme="minorEastAsia" w:hAnsiTheme="minorHAnsi" w:cstheme="minorHAnsi"/>
          <w:i/>
          <w:color w:val="C00000"/>
        </w:rPr>
        <w:t>further</w:t>
      </w:r>
      <w:r w:rsidR="00826C4C" w:rsidRPr="00F75159">
        <w:rPr>
          <w:rFonts w:asciiTheme="minorHAnsi" w:eastAsiaTheme="minorEastAsia" w:hAnsiTheme="minorHAnsi" w:cstheme="minorHAnsi"/>
          <w:i/>
          <w:color w:val="C00000"/>
        </w:rPr>
        <w:t xml:space="preserve"> opportunities to explore</w:t>
      </w:r>
      <w:r w:rsidR="00B50060" w:rsidRPr="00F75159">
        <w:rPr>
          <w:rFonts w:asciiTheme="minorHAnsi" w:eastAsiaTheme="minorEastAsia" w:hAnsiTheme="minorHAnsi" w:cstheme="minorHAnsi"/>
          <w:i/>
          <w:color w:val="C00000"/>
        </w:rPr>
        <w:t xml:space="preserve"> specific characteristics of each coin (</w:t>
      </w:r>
      <w:r w:rsidR="00826C4C" w:rsidRPr="00F75159">
        <w:rPr>
          <w:rFonts w:asciiTheme="minorHAnsi" w:eastAsiaTheme="minorEastAsia" w:hAnsiTheme="minorHAnsi" w:cstheme="minorHAnsi"/>
          <w:i/>
          <w:color w:val="C00000"/>
        </w:rPr>
        <w:t xml:space="preserve">i.e., </w:t>
      </w:r>
      <w:r w:rsidR="00B50060" w:rsidRPr="00F75159">
        <w:rPr>
          <w:rFonts w:asciiTheme="minorHAnsi" w:eastAsiaTheme="minorEastAsia" w:hAnsiTheme="minorHAnsi" w:cstheme="minorHAnsi"/>
          <w:i/>
          <w:color w:val="C00000"/>
        </w:rPr>
        <w:t>texture of outside edge of coin).</w:t>
      </w:r>
      <w:r>
        <w:rPr>
          <w:rFonts w:asciiTheme="minorHAnsi" w:eastAsiaTheme="minorEastAsia" w:hAnsiTheme="minorHAnsi" w:cstheme="minorHAnsi"/>
          <w:i/>
          <w:color w:val="C00000"/>
        </w:rPr>
        <w:t xml:space="preserve">  It may also be beneficial for students to only compare tw</w:t>
      </w:r>
      <w:r w:rsidR="0097229F">
        <w:rPr>
          <w:rFonts w:asciiTheme="minorHAnsi" w:eastAsiaTheme="minorEastAsia" w:hAnsiTheme="minorHAnsi" w:cstheme="minorHAnsi"/>
          <w:i/>
          <w:color w:val="C00000"/>
        </w:rPr>
        <w:t>o coins at</w:t>
      </w:r>
      <w:r>
        <w:rPr>
          <w:rFonts w:asciiTheme="minorHAnsi" w:eastAsiaTheme="minorEastAsia" w:hAnsiTheme="minorHAnsi" w:cstheme="minorHAnsi"/>
          <w:i/>
          <w:color w:val="C00000"/>
        </w:rPr>
        <w:t xml:space="preserve"> a time determining which is larger in size: a nickel or a quarter, a penny or a dime.</w:t>
      </w:r>
    </w:p>
    <w:p w14:paraId="72CC7E25" w14:textId="77777777" w:rsidR="0055775F" w:rsidRPr="00295EB2" w:rsidRDefault="0055775F" w:rsidP="0055775F">
      <w:pPr>
        <w:pStyle w:val="ListParagraph"/>
        <w:numPr>
          <w:ilvl w:val="0"/>
          <w:numId w:val="24"/>
        </w:numPr>
        <w:spacing w:before="0" w:line="276" w:lineRule="auto"/>
        <w:contextualSpacing w:val="0"/>
        <w:rPr>
          <w:rFonts w:asciiTheme="minorHAnsi" w:eastAsiaTheme="minorEastAsia" w:hAnsiTheme="minorHAnsi" w:cstheme="minorHAnsi"/>
          <w:bCs/>
          <w:color w:val="auto"/>
          <w:sz w:val="28"/>
          <w:szCs w:val="28"/>
        </w:rPr>
      </w:pPr>
      <w:r w:rsidRPr="00295EB2">
        <w:rPr>
          <w:rFonts w:asciiTheme="minorHAnsi" w:eastAsiaTheme="minorEastAsia" w:hAnsiTheme="minorHAnsi" w:cstheme="minorHAnsi"/>
          <w:bCs/>
          <w:color w:val="auto"/>
          <w:sz w:val="28"/>
          <w:szCs w:val="28"/>
        </w:rPr>
        <w:t>Can you name the different coins that we have in our collection?</w:t>
      </w:r>
    </w:p>
    <w:p w14:paraId="2ED1C1E0" w14:textId="0763C0F0" w:rsidR="00B50060" w:rsidRPr="00F75159" w:rsidRDefault="00721A11" w:rsidP="00721A11">
      <w:pPr>
        <w:spacing w:before="120" w:after="240" w:line="276" w:lineRule="auto"/>
        <w:ind w:left="360"/>
        <w:rPr>
          <w:rFonts w:asciiTheme="minorHAnsi" w:eastAsiaTheme="minorEastAsia" w:hAnsiTheme="minorHAnsi" w:cstheme="minorHAnsi"/>
          <w:i/>
          <w:color w:val="C00000"/>
        </w:rPr>
      </w:pPr>
      <w:r>
        <w:rPr>
          <w:rFonts w:asciiTheme="minorHAnsi" w:eastAsiaTheme="minorEastAsia" w:hAnsiTheme="minorHAnsi" w:cstheme="minorHAnsi"/>
          <w:i/>
          <w:color w:val="C00000"/>
        </w:rPr>
        <w:t xml:space="preserve">Some students may confuse </w:t>
      </w:r>
      <w:r w:rsidR="006B28FA">
        <w:rPr>
          <w:rFonts w:asciiTheme="minorHAnsi" w:eastAsiaTheme="minorEastAsia" w:hAnsiTheme="minorHAnsi" w:cstheme="minorHAnsi"/>
          <w:i/>
          <w:color w:val="C00000"/>
        </w:rPr>
        <w:t>the nickel and quarter as they appear similar in size</w:t>
      </w:r>
      <w:r>
        <w:rPr>
          <w:rFonts w:asciiTheme="minorHAnsi" w:eastAsiaTheme="minorEastAsia" w:hAnsiTheme="minorHAnsi" w:cstheme="minorHAnsi"/>
          <w:i/>
          <w:color w:val="C00000"/>
        </w:rPr>
        <w:t xml:space="preserve">.  These students may need more opportunities to explore the various characteristics of each coin (i.e., </w:t>
      </w:r>
      <w:r w:rsidR="006B28FA">
        <w:rPr>
          <w:rFonts w:asciiTheme="minorHAnsi" w:eastAsiaTheme="minorEastAsia" w:hAnsiTheme="minorHAnsi" w:cstheme="minorHAnsi"/>
          <w:i/>
          <w:color w:val="C00000"/>
        </w:rPr>
        <w:t>the face of the coin or the edge of the coin</w:t>
      </w:r>
      <w:r>
        <w:rPr>
          <w:rFonts w:asciiTheme="minorHAnsi" w:eastAsiaTheme="minorEastAsia" w:hAnsiTheme="minorHAnsi" w:cstheme="minorHAnsi"/>
          <w:i/>
          <w:color w:val="C00000"/>
        </w:rPr>
        <w:t>)</w:t>
      </w:r>
      <w:r w:rsidR="006B28FA">
        <w:rPr>
          <w:rFonts w:asciiTheme="minorHAnsi" w:eastAsiaTheme="minorEastAsia" w:hAnsiTheme="minorHAnsi" w:cstheme="minorHAnsi"/>
          <w:i/>
          <w:color w:val="C00000"/>
        </w:rPr>
        <w:t xml:space="preserve"> to determine the difference. If s</w:t>
      </w:r>
      <w:r w:rsidR="00B50060" w:rsidRPr="00F75159">
        <w:rPr>
          <w:rFonts w:asciiTheme="minorHAnsi" w:eastAsiaTheme="minorEastAsia" w:hAnsiTheme="minorHAnsi" w:cstheme="minorHAnsi"/>
          <w:i/>
          <w:color w:val="C00000"/>
        </w:rPr>
        <w:t xml:space="preserve">tudents </w:t>
      </w:r>
      <w:r w:rsidR="00826C4C" w:rsidRPr="00F75159">
        <w:rPr>
          <w:rFonts w:asciiTheme="minorHAnsi" w:eastAsiaTheme="minorEastAsia" w:hAnsiTheme="minorHAnsi" w:cstheme="minorHAnsi"/>
          <w:i/>
          <w:color w:val="C00000"/>
        </w:rPr>
        <w:t>are unable to</w:t>
      </w:r>
      <w:r w:rsidR="00B50060" w:rsidRPr="00F75159">
        <w:rPr>
          <w:rFonts w:asciiTheme="minorHAnsi" w:eastAsiaTheme="minorEastAsia" w:hAnsiTheme="minorHAnsi" w:cstheme="minorHAnsi"/>
          <w:i/>
          <w:color w:val="C00000"/>
        </w:rPr>
        <w:t xml:space="preserve"> name each coin</w:t>
      </w:r>
      <w:r w:rsidR="00826C4C" w:rsidRPr="00F75159">
        <w:rPr>
          <w:rFonts w:asciiTheme="minorHAnsi" w:eastAsiaTheme="minorEastAsia" w:hAnsiTheme="minorHAnsi" w:cstheme="minorHAnsi"/>
          <w:i/>
          <w:color w:val="C00000"/>
        </w:rPr>
        <w:t xml:space="preserve"> or confuse </w:t>
      </w:r>
      <w:r w:rsidR="006D3DDD">
        <w:rPr>
          <w:rFonts w:asciiTheme="minorHAnsi" w:eastAsiaTheme="minorEastAsia" w:hAnsiTheme="minorHAnsi" w:cstheme="minorHAnsi"/>
          <w:i/>
          <w:color w:val="C00000"/>
        </w:rPr>
        <w:t xml:space="preserve">the coins, </w:t>
      </w:r>
      <w:r w:rsidR="00826C4C" w:rsidRPr="00F75159">
        <w:rPr>
          <w:rFonts w:asciiTheme="minorHAnsi" w:eastAsiaTheme="minorEastAsia" w:hAnsiTheme="minorHAnsi" w:cstheme="minorHAnsi"/>
          <w:i/>
          <w:color w:val="C00000"/>
        </w:rPr>
        <w:t>additional practice matching the name of the coin to a picture of the coin</w:t>
      </w:r>
      <w:r w:rsidR="006D3DDD">
        <w:rPr>
          <w:rFonts w:asciiTheme="minorHAnsi" w:eastAsiaTheme="minorEastAsia" w:hAnsiTheme="minorHAnsi" w:cstheme="minorHAnsi"/>
          <w:i/>
          <w:color w:val="C00000"/>
        </w:rPr>
        <w:t xml:space="preserve"> would be beneficial</w:t>
      </w:r>
      <w:r w:rsidR="00826C4C" w:rsidRPr="00F75159">
        <w:rPr>
          <w:rFonts w:asciiTheme="minorHAnsi" w:eastAsiaTheme="minorEastAsia" w:hAnsiTheme="minorHAnsi" w:cstheme="minorHAnsi"/>
          <w:i/>
          <w:color w:val="C00000"/>
        </w:rPr>
        <w:t xml:space="preserve">.  </w:t>
      </w:r>
      <w:r w:rsidR="00425FC1">
        <w:rPr>
          <w:rFonts w:asciiTheme="minorHAnsi" w:eastAsiaTheme="minorEastAsia" w:hAnsiTheme="minorHAnsi" w:cstheme="minorHAnsi"/>
          <w:i/>
          <w:color w:val="C00000"/>
        </w:rPr>
        <w:t xml:space="preserve">Refer to the VDOE Word Wall </w:t>
      </w:r>
      <w:r w:rsidR="00826C4C" w:rsidRPr="00F75159">
        <w:rPr>
          <w:rFonts w:asciiTheme="minorHAnsi" w:eastAsiaTheme="minorEastAsia" w:hAnsiTheme="minorHAnsi" w:cstheme="minorHAnsi"/>
          <w:i/>
          <w:color w:val="C00000"/>
        </w:rPr>
        <w:t>V</w:t>
      </w:r>
      <w:r w:rsidR="00B50060" w:rsidRPr="00F75159">
        <w:rPr>
          <w:rFonts w:asciiTheme="minorHAnsi" w:eastAsiaTheme="minorEastAsia" w:hAnsiTheme="minorHAnsi" w:cstheme="minorHAnsi"/>
          <w:i/>
          <w:color w:val="C00000"/>
        </w:rPr>
        <w:t xml:space="preserve">ocabulary cards </w:t>
      </w:r>
      <w:r w:rsidR="00425FC1">
        <w:rPr>
          <w:rFonts w:asciiTheme="minorHAnsi" w:eastAsiaTheme="minorEastAsia" w:hAnsiTheme="minorHAnsi" w:cstheme="minorHAnsi"/>
          <w:i/>
          <w:color w:val="C00000"/>
        </w:rPr>
        <w:t xml:space="preserve">containing </w:t>
      </w:r>
      <w:r w:rsidR="00826C4C" w:rsidRPr="00F75159">
        <w:rPr>
          <w:rFonts w:asciiTheme="minorHAnsi" w:eastAsiaTheme="minorEastAsia" w:hAnsiTheme="minorHAnsi" w:cstheme="minorHAnsi"/>
          <w:i/>
          <w:color w:val="C00000"/>
        </w:rPr>
        <w:t>graphics</w:t>
      </w:r>
      <w:r w:rsidR="00425FC1">
        <w:rPr>
          <w:rFonts w:asciiTheme="minorHAnsi" w:eastAsiaTheme="minorEastAsia" w:hAnsiTheme="minorHAnsi" w:cstheme="minorHAnsi"/>
          <w:i/>
          <w:color w:val="C00000"/>
        </w:rPr>
        <w:t xml:space="preserve"> which</w:t>
      </w:r>
      <w:r w:rsidR="00826C4C" w:rsidRPr="00F75159">
        <w:rPr>
          <w:rFonts w:asciiTheme="minorHAnsi" w:eastAsiaTheme="minorEastAsia" w:hAnsiTheme="minorHAnsi" w:cstheme="minorHAnsi"/>
          <w:i/>
          <w:color w:val="C00000"/>
        </w:rPr>
        <w:t xml:space="preserve"> could be used for this review</w:t>
      </w:r>
      <w:r w:rsidR="00B50060" w:rsidRPr="00F75159">
        <w:rPr>
          <w:rFonts w:asciiTheme="minorHAnsi" w:eastAsiaTheme="minorEastAsia" w:hAnsiTheme="minorHAnsi" w:cstheme="minorHAnsi"/>
          <w:i/>
          <w:color w:val="C00000"/>
        </w:rPr>
        <w:t>.</w:t>
      </w:r>
    </w:p>
    <w:p w14:paraId="3F0777F9" w14:textId="0AAA07BE" w:rsidR="00721A11" w:rsidRPr="00721A11" w:rsidRDefault="00721A11" w:rsidP="00721A11">
      <w:pPr>
        <w:spacing w:line="240" w:lineRule="auto"/>
        <w:rPr>
          <w:rFonts w:asciiTheme="minorHAnsi" w:eastAsiaTheme="minorEastAsia" w:hAnsiTheme="minorHAnsi" w:cstheme="minorHAnsi"/>
          <w:sz w:val="28"/>
          <w:szCs w:val="28"/>
        </w:rPr>
      </w:pPr>
      <w:r w:rsidRPr="00721A11">
        <w:rPr>
          <w:rFonts w:asciiTheme="minorHAnsi" w:eastAsiaTheme="minorEastAsia" w:hAnsiTheme="minorHAnsi" w:cstheme="minorHAnsi"/>
          <w:sz w:val="28"/>
          <w:szCs w:val="28"/>
        </w:rPr>
        <w:t xml:space="preserve">Materials needed:  one nickel, one dime and one quarter and a set of </w:t>
      </w:r>
      <w:r w:rsidR="0055775F">
        <w:rPr>
          <w:rFonts w:asciiTheme="minorHAnsi" w:eastAsiaTheme="minorEastAsia" w:hAnsiTheme="minorHAnsi" w:cstheme="minorHAnsi"/>
          <w:sz w:val="28"/>
          <w:szCs w:val="28"/>
        </w:rPr>
        <w:t xml:space="preserve">30 </w:t>
      </w:r>
      <w:r w:rsidRPr="00721A11">
        <w:rPr>
          <w:rFonts w:asciiTheme="minorHAnsi" w:eastAsiaTheme="minorEastAsia" w:hAnsiTheme="minorHAnsi" w:cstheme="minorHAnsi"/>
          <w:sz w:val="28"/>
          <w:szCs w:val="28"/>
        </w:rPr>
        <w:t>pennies</w:t>
      </w:r>
    </w:p>
    <w:p w14:paraId="0B923FC0" w14:textId="67192DD1" w:rsidR="0055775F" w:rsidRDefault="0055775F" w:rsidP="0055775F">
      <w:pPr>
        <w:pStyle w:val="ListParagraph"/>
        <w:numPr>
          <w:ilvl w:val="0"/>
          <w:numId w:val="24"/>
        </w:numPr>
        <w:spacing w:line="276" w:lineRule="auto"/>
        <w:rPr>
          <w:rFonts w:asciiTheme="minorHAnsi" w:eastAsiaTheme="minorEastAsia" w:hAnsiTheme="minorHAnsi" w:cstheme="minorHAnsi"/>
          <w:color w:val="auto"/>
          <w:sz w:val="28"/>
          <w:szCs w:val="28"/>
        </w:rPr>
      </w:pPr>
      <w:r w:rsidRPr="00295EB2">
        <w:rPr>
          <w:rFonts w:asciiTheme="minorHAnsi" w:eastAsiaTheme="minorEastAsia" w:hAnsiTheme="minorHAnsi" w:cstheme="minorHAnsi"/>
          <w:color w:val="auto"/>
          <w:sz w:val="28"/>
          <w:szCs w:val="28"/>
        </w:rPr>
        <w:t xml:space="preserve">Can you show me the nickel?  OK, now can you count the number of pennies that are equivalent or equal to the value of a </w:t>
      </w:r>
      <w:r w:rsidR="00425FC1" w:rsidRPr="00295EB2">
        <w:rPr>
          <w:rFonts w:asciiTheme="minorHAnsi" w:eastAsiaTheme="minorEastAsia" w:hAnsiTheme="minorHAnsi" w:cstheme="minorHAnsi"/>
          <w:color w:val="auto"/>
          <w:sz w:val="28"/>
          <w:szCs w:val="28"/>
        </w:rPr>
        <w:t>nickel?</w:t>
      </w:r>
      <w:r w:rsidRPr="00295EB2">
        <w:rPr>
          <w:rFonts w:asciiTheme="minorHAnsi" w:eastAsiaTheme="minorEastAsia" w:hAnsiTheme="minorHAnsi" w:cstheme="minorHAnsi"/>
          <w:color w:val="auto"/>
          <w:sz w:val="28"/>
          <w:szCs w:val="28"/>
        </w:rPr>
        <w:t xml:space="preserve"> Repeat for dime and quarter.</w:t>
      </w:r>
      <w:r w:rsidRPr="00295EB2" w:rsidDel="00845B19">
        <w:rPr>
          <w:rFonts w:asciiTheme="minorHAnsi" w:eastAsiaTheme="minorEastAsia" w:hAnsiTheme="minorHAnsi" w:cstheme="minorHAnsi"/>
          <w:color w:val="auto"/>
          <w:sz w:val="28"/>
          <w:szCs w:val="28"/>
        </w:rPr>
        <w:t xml:space="preserve"> </w:t>
      </w:r>
    </w:p>
    <w:p w14:paraId="6C27270B" w14:textId="2DE72CBD" w:rsidR="004403F3" w:rsidRPr="00F75159" w:rsidRDefault="0055775F" w:rsidP="00721A11">
      <w:pPr>
        <w:pStyle w:val="ListParagraph"/>
        <w:spacing w:line="276" w:lineRule="auto"/>
        <w:ind w:left="360"/>
        <w:rPr>
          <w:rFonts w:asciiTheme="minorHAnsi" w:eastAsiaTheme="minorEastAsia" w:hAnsiTheme="minorHAnsi" w:cstheme="minorHAnsi"/>
          <w:i/>
          <w:color w:val="C00000"/>
        </w:rPr>
      </w:pPr>
      <w:r>
        <w:rPr>
          <w:rFonts w:asciiTheme="minorHAnsi" w:eastAsiaTheme="minorEastAsia" w:hAnsiTheme="minorHAnsi" w:cstheme="minorHAnsi"/>
          <w:i/>
          <w:color w:val="C00000"/>
        </w:rPr>
        <w:t xml:space="preserve">Some students may confuse the value of the dime and nickel, thinking that the dime is worth less than the nickel due to its size.  </w:t>
      </w:r>
      <w:r w:rsidR="0097229F">
        <w:rPr>
          <w:rFonts w:asciiTheme="minorHAnsi" w:eastAsiaTheme="minorEastAsia" w:hAnsiTheme="minorHAnsi" w:cstheme="minorHAnsi"/>
          <w:i/>
          <w:color w:val="C00000"/>
        </w:rPr>
        <w:t>If students</w:t>
      </w:r>
      <w:r w:rsidR="00B50060" w:rsidRPr="00F75159">
        <w:rPr>
          <w:rFonts w:asciiTheme="minorHAnsi" w:eastAsiaTheme="minorEastAsia" w:hAnsiTheme="minorHAnsi" w:cstheme="minorHAnsi"/>
          <w:i/>
          <w:color w:val="C00000"/>
        </w:rPr>
        <w:t xml:space="preserve"> </w:t>
      </w:r>
      <w:r>
        <w:rPr>
          <w:rFonts w:asciiTheme="minorHAnsi" w:eastAsiaTheme="minorEastAsia" w:hAnsiTheme="minorHAnsi" w:cstheme="minorHAnsi"/>
          <w:i/>
          <w:color w:val="C00000"/>
        </w:rPr>
        <w:t>struggle with</w:t>
      </w:r>
      <w:r w:rsidR="00B50060" w:rsidRPr="00F75159">
        <w:rPr>
          <w:rFonts w:asciiTheme="minorHAnsi" w:eastAsiaTheme="minorEastAsia" w:hAnsiTheme="minorHAnsi" w:cstheme="minorHAnsi"/>
          <w:i/>
          <w:color w:val="C00000"/>
        </w:rPr>
        <w:t xml:space="preserve"> counting pennies equ</w:t>
      </w:r>
      <w:r w:rsidR="0097229F">
        <w:rPr>
          <w:rFonts w:asciiTheme="minorHAnsi" w:eastAsiaTheme="minorEastAsia" w:hAnsiTheme="minorHAnsi" w:cstheme="minorHAnsi"/>
          <w:i/>
          <w:color w:val="C00000"/>
        </w:rPr>
        <w:t>al to each coin, provide them</w:t>
      </w:r>
      <w:r w:rsidR="00B50060" w:rsidRPr="00F75159">
        <w:rPr>
          <w:rFonts w:asciiTheme="minorHAnsi" w:eastAsiaTheme="minorEastAsia" w:hAnsiTheme="minorHAnsi" w:cstheme="minorHAnsi"/>
          <w:i/>
          <w:color w:val="C00000"/>
        </w:rPr>
        <w:t xml:space="preserve"> with a counting tool (for example a number chart</w:t>
      </w:r>
      <w:r>
        <w:rPr>
          <w:rFonts w:asciiTheme="minorHAnsi" w:eastAsiaTheme="minorEastAsia" w:hAnsiTheme="minorHAnsi" w:cstheme="minorHAnsi"/>
          <w:i/>
          <w:color w:val="C00000"/>
        </w:rPr>
        <w:t>,</w:t>
      </w:r>
      <w:r w:rsidR="00B50060" w:rsidRPr="00F75159">
        <w:rPr>
          <w:rFonts w:asciiTheme="minorHAnsi" w:eastAsiaTheme="minorEastAsia" w:hAnsiTheme="minorHAnsi" w:cstheme="minorHAnsi"/>
          <w:i/>
          <w:color w:val="C00000"/>
        </w:rPr>
        <w:t xml:space="preserve"> number path</w:t>
      </w:r>
      <w:r>
        <w:rPr>
          <w:rFonts w:asciiTheme="minorHAnsi" w:eastAsiaTheme="minorEastAsia" w:hAnsiTheme="minorHAnsi" w:cstheme="minorHAnsi"/>
          <w:i/>
          <w:color w:val="C00000"/>
        </w:rPr>
        <w:t>, or ten frames</w:t>
      </w:r>
      <w:r w:rsidR="00B50060" w:rsidRPr="00F75159">
        <w:rPr>
          <w:rFonts w:asciiTheme="minorHAnsi" w:eastAsiaTheme="minorEastAsia" w:hAnsiTheme="minorHAnsi" w:cstheme="minorHAnsi"/>
          <w:i/>
          <w:color w:val="C00000"/>
        </w:rPr>
        <w:t>) they can use to show one-to-one correspondence for the correct value of each coin.</w:t>
      </w:r>
      <w:r w:rsidR="0097229F">
        <w:rPr>
          <w:rFonts w:asciiTheme="minorHAnsi" w:eastAsiaTheme="minorEastAsia" w:hAnsiTheme="minorHAnsi" w:cstheme="minorHAnsi"/>
          <w:i/>
          <w:color w:val="C00000"/>
        </w:rPr>
        <w:t xml:space="preserve">  Students need</w:t>
      </w:r>
      <w:r>
        <w:rPr>
          <w:rFonts w:asciiTheme="minorHAnsi" w:eastAsiaTheme="minorEastAsia" w:hAnsiTheme="minorHAnsi" w:cstheme="minorHAnsi"/>
          <w:i/>
          <w:color w:val="C00000"/>
        </w:rPr>
        <w:t xml:space="preserve"> time and lots of experience with coins.  It is important to utilize real coins to the extent possible.</w:t>
      </w:r>
    </w:p>
    <w:sectPr w:rsidR="004403F3" w:rsidRPr="00F75159" w:rsidSect="00BB1466">
      <w:footerReference w:type="default" r:id="rId19"/>
      <w:footerReference w:type="first" r:id="rId2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E9A0" w14:textId="77777777" w:rsidR="00295EB2" w:rsidRDefault="00295EB2" w:rsidP="00295EB2">
      <w:pPr>
        <w:spacing w:after="0" w:line="240" w:lineRule="auto"/>
      </w:pPr>
      <w:r>
        <w:separator/>
      </w:r>
    </w:p>
  </w:endnote>
  <w:endnote w:type="continuationSeparator" w:id="0">
    <w:p w14:paraId="490BE31E" w14:textId="77777777" w:rsidR="00295EB2" w:rsidRDefault="00295EB2" w:rsidP="0029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F4BC" w14:textId="1A5D10A4" w:rsidR="00295EB2" w:rsidRDefault="00295EB2" w:rsidP="00295EB2">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6CCE" w14:textId="77777777" w:rsidR="00BB1466" w:rsidRDefault="00BB1466" w:rsidP="00BB1466">
    <w:pPr>
      <w:pStyle w:val="Footer"/>
      <w:tabs>
        <w:tab w:val="clear" w:pos="9360"/>
        <w:tab w:val="right" w:pos="10620"/>
      </w:tabs>
      <w:spacing w:after="120"/>
    </w:pPr>
    <w:r>
      <w:t>Virginia Department of Education</w:t>
    </w:r>
    <w:r>
      <w:tab/>
    </w:r>
    <w:r>
      <w:tab/>
      <w:t>August 2020</w:t>
    </w:r>
  </w:p>
  <w:p w14:paraId="295A721F" w14:textId="64749994" w:rsidR="00BB1466" w:rsidRDefault="00BB1466" w:rsidP="00BB1466">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4D19" w14:textId="77777777" w:rsidR="00295EB2" w:rsidRDefault="00295EB2" w:rsidP="00295EB2">
      <w:pPr>
        <w:spacing w:after="0" w:line="240" w:lineRule="auto"/>
      </w:pPr>
      <w:r>
        <w:separator/>
      </w:r>
    </w:p>
  </w:footnote>
  <w:footnote w:type="continuationSeparator" w:id="0">
    <w:p w14:paraId="59A36861" w14:textId="77777777" w:rsidR="00295EB2" w:rsidRDefault="00295EB2" w:rsidP="00295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4171D"/>
    <w:multiLevelType w:val="hybridMultilevel"/>
    <w:tmpl w:val="E3746B60"/>
    <w:lvl w:ilvl="0" w:tplc="BD806994">
      <w:start w:val="1"/>
      <w:numFmt w:val="decimal"/>
      <w:lvlText w:val="%1."/>
      <w:lvlJc w:val="left"/>
      <w:pPr>
        <w:ind w:left="720" w:hanging="360"/>
      </w:pPr>
    </w:lvl>
    <w:lvl w:ilvl="1" w:tplc="F524F51C">
      <w:start w:val="1"/>
      <w:numFmt w:val="bullet"/>
      <w:lvlText w:val=""/>
      <w:lvlJc w:val="left"/>
      <w:pPr>
        <w:ind w:left="1440" w:hanging="360"/>
      </w:pPr>
      <w:rPr>
        <w:rFonts w:ascii="Symbol" w:hAnsi="Symbol" w:hint="default"/>
      </w:rPr>
    </w:lvl>
    <w:lvl w:ilvl="2" w:tplc="CC7AFA6C">
      <w:start w:val="1"/>
      <w:numFmt w:val="lowerRoman"/>
      <w:lvlText w:val="%3."/>
      <w:lvlJc w:val="right"/>
      <w:pPr>
        <w:ind w:left="2160" w:hanging="180"/>
      </w:pPr>
    </w:lvl>
    <w:lvl w:ilvl="3" w:tplc="BEBCB7EA">
      <w:start w:val="1"/>
      <w:numFmt w:val="decimal"/>
      <w:lvlText w:val="%4."/>
      <w:lvlJc w:val="left"/>
      <w:pPr>
        <w:ind w:left="2880" w:hanging="360"/>
      </w:pPr>
    </w:lvl>
    <w:lvl w:ilvl="4" w:tplc="F9B64BDE">
      <w:start w:val="1"/>
      <w:numFmt w:val="lowerLetter"/>
      <w:lvlText w:val="%5."/>
      <w:lvlJc w:val="left"/>
      <w:pPr>
        <w:ind w:left="3600" w:hanging="360"/>
      </w:pPr>
    </w:lvl>
    <w:lvl w:ilvl="5" w:tplc="1CB6C7EC">
      <w:start w:val="1"/>
      <w:numFmt w:val="lowerRoman"/>
      <w:lvlText w:val="%6."/>
      <w:lvlJc w:val="right"/>
      <w:pPr>
        <w:ind w:left="4320" w:hanging="180"/>
      </w:pPr>
    </w:lvl>
    <w:lvl w:ilvl="6" w:tplc="2904EC90">
      <w:start w:val="1"/>
      <w:numFmt w:val="decimal"/>
      <w:lvlText w:val="%7."/>
      <w:lvlJc w:val="left"/>
      <w:pPr>
        <w:ind w:left="5040" w:hanging="360"/>
      </w:pPr>
    </w:lvl>
    <w:lvl w:ilvl="7" w:tplc="D53885E2">
      <w:start w:val="1"/>
      <w:numFmt w:val="lowerLetter"/>
      <w:lvlText w:val="%8."/>
      <w:lvlJc w:val="left"/>
      <w:pPr>
        <w:ind w:left="5760" w:hanging="360"/>
      </w:pPr>
    </w:lvl>
    <w:lvl w:ilvl="8" w:tplc="BC34AE50">
      <w:start w:val="1"/>
      <w:numFmt w:val="lowerRoman"/>
      <w:lvlText w:val="%9."/>
      <w:lvlJc w:val="right"/>
      <w:pPr>
        <w:ind w:left="6480" w:hanging="180"/>
      </w:pPr>
    </w:lvl>
  </w:abstractNum>
  <w:abstractNum w:abstractNumId="2" w15:restartNumberingAfterBreak="0">
    <w:nsid w:val="014D1F05"/>
    <w:multiLevelType w:val="hybridMultilevel"/>
    <w:tmpl w:val="93B2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D76C4"/>
    <w:multiLevelType w:val="hybridMultilevel"/>
    <w:tmpl w:val="AE9AD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80387"/>
    <w:multiLevelType w:val="hybridMultilevel"/>
    <w:tmpl w:val="C1C68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C45A4F"/>
    <w:multiLevelType w:val="multilevel"/>
    <w:tmpl w:val="0E3EC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7C5B10"/>
    <w:multiLevelType w:val="hybridMultilevel"/>
    <w:tmpl w:val="58E6ED94"/>
    <w:lvl w:ilvl="0" w:tplc="0F7C4BB4">
      <w:start w:val="1"/>
      <w:numFmt w:val="bullet"/>
      <w:lvlText w:val=""/>
      <w:lvlJc w:val="left"/>
      <w:pPr>
        <w:ind w:left="720" w:hanging="360"/>
      </w:pPr>
      <w:rPr>
        <w:rFonts w:ascii="Symbol" w:hAnsi="Symbol" w:hint="default"/>
      </w:rPr>
    </w:lvl>
    <w:lvl w:ilvl="1" w:tplc="BF5A713C">
      <w:start w:val="1"/>
      <w:numFmt w:val="bullet"/>
      <w:lvlText w:val=""/>
      <w:lvlJc w:val="left"/>
      <w:pPr>
        <w:ind w:left="1440" w:hanging="360"/>
      </w:pPr>
      <w:rPr>
        <w:rFonts w:ascii="Symbol" w:hAnsi="Symbol" w:hint="default"/>
      </w:rPr>
    </w:lvl>
    <w:lvl w:ilvl="2" w:tplc="9788DB34">
      <w:start w:val="1"/>
      <w:numFmt w:val="bullet"/>
      <w:lvlText w:val=""/>
      <w:lvlJc w:val="left"/>
      <w:pPr>
        <w:ind w:left="2160" w:hanging="360"/>
      </w:pPr>
      <w:rPr>
        <w:rFonts w:ascii="Wingdings" w:hAnsi="Wingdings" w:hint="default"/>
      </w:rPr>
    </w:lvl>
    <w:lvl w:ilvl="3" w:tplc="E21E2B38">
      <w:start w:val="1"/>
      <w:numFmt w:val="bullet"/>
      <w:lvlText w:val=""/>
      <w:lvlJc w:val="left"/>
      <w:pPr>
        <w:ind w:left="2880" w:hanging="360"/>
      </w:pPr>
      <w:rPr>
        <w:rFonts w:ascii="Symbol" w:hAnsi="Symbol" w:hint="default"/>
      </w:rPr>
    </w:lvl>
    <w:lvl w:ilvl="4" w:tplc="863E8D80">
      <w:start w:val="1"/>
      <w:numFmt w:val="bullet"/>
      <w:lvlText w:val="o"/>
      <w:lvlJc w:val="left"/>
      <w:pPr>
        <w:ind w:left="3600" w:hanging="360"/>
      </w:pPr>
      <w:rPr>
        <w:rFonts w:ascii="Courier New" w:hAnsi="Courier New" w:hint="default"/>
      </w:rPr>
    </w:lvl>
    <w:lvl w:ilvl="5" w:tplc="0C6CFB76">
      <w:start w:val="1"/>
      <w:numFmt w:val="bullet"/>
      <w:lvlText w:val=""/>
      <w:lvlJc w:val="left"/>
      <w:pPr>
        <w:ind w:left="4320" w:hanging="360"/>
      </w:pPr>
      <w:rPr>
        <w:rFonts w:ascii="Wingdings" w:hAnsi="Wingdings" w:hint="default"/>
      </w:rPr>
    </w:lvl>
    <w:lvl w:ilvl="6" w:tplc="7898D426">
      <w:start w:val="1"/>
      <w:numFmt w:val="bullet"/>
      <w:lvlText w:val=""/>
      <w:lvlJc w:val="left"/>
      <w:pPr>
        <w:ind w:left="5040" w:hanging="360"/>
      </w:pPr>
      <w:rPr>
        <w:rFonts w:ascii="Symbol" w:hAnsi="Symbol" w:hint="default"/>
      </w:rPr>
    </w:lvl>
    <w:lvl w:ilvl="7" w:tplc="55C624FE">
      <w:start w:val="1"/>
      <w:numFmt w:val="bullet"/>
      <w:lvlText w:val="o"/>
      <w:lvlJc w:val="left"/>
      <w:pPr>
        <w:ind w:left="5760" w:hanging="360"/>
      </w:pPr>
      <w:rPr>
        <w:rFonts w:ascii="Courier New" w:hAnsi="Courier New" w:hint="default"/>
      </w:rPr>
    </w:lvl>
    <w:lvl w:ilvl="8" w:tplc="863AC4D0">
      <w:start w:val="1"/>
      <w:numFmt w:val="bullet"/>
      <w:lvlText w:val=""/>
      <w:lvlJc w:val="left"/>
      <w:pPr>
        <w:ind w:left="6480" w:hanging="360"/>
      </w:pPr>
      <w:rPr>
        <w:rFonts w:ascii="Wingdings" w:hAnsi="Wingdings" w:hint="default"/>
      </w:rPr>
    </w:lvl>
  </w:abstractNum>
  <w:abstractNum w:abstractNumId="9"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9E2C2A"/>
    <w:multiLevelType w:val="hybridMultilevel"/>
    <w:tmpl w:val="09485CEA"/>
    <w:lvl w:ilvl="0" w:tplc="C91246DE">
      <w:start w:val="3"/>
      <w:numFmt w:val="decimal"/>
      <w:lvlText w:val="%1."/>
      <w:lvlJc w:val="left"/>
      <w:pPr>
        <w:ind w:left="360" w:hanging="360"/>
      </w:pPr>
      <w:rPr>
        <w:rFonts w:ascii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8D383C"/>
    <w:multiLevelType w:val="hybridMultilevel"/>
    <w:tmpl w:val="4D1468C4"/>
    <w:lvl w:ilvl="0" w:tplc="BCB27D8C">
      <w:start w:val="1"/>
      <w:numFmt w:val="decimal"/>
      <w:lvlText w:val="%1."/>
      <w:lvlJc w:val="left"/>
      <w:pPr>
        <w:ind w:left="720" w:hanging="360"/>
      </w:pPr>
    </w:lvl>
    <w:lvl w:ilvl="1" w:tplc="E1E6C564">
      <w:start w:val="1"/>
      <w:numFmt w:val="lowerLetter"/>
      <w:lvlText w:val="%2."/>
      <w:lvlJc w:val="left"/>
      <w:pPr>
        <w:ind w:left="1440" w:hanging="360"/>
      </w:pPr>
    </w:lvl>
    <w:lvl w:ilvl="2" w:tplc="052A6956">
      <w:start w:val="1"/>
      <w:numFmt w:val="lowerRoman"/>
      <w:lvlText w:val="%3."/>
      <w:lvlJc w:val="right"/>
      <w:pPr>
        <w:ind w:left="2160" w:hanging="180"/>
      </w:pPr>
    </w:lvl>
    <w:lvl w:ilvl="3" w:tplc="6A2CA472">
      <w:start w:val="1"/>
      <w:numFmt w:val="decimal"/>
      <w:lvlText w:val="%4."/>
      <w:lvlJc w:val="left"/>
      <w:pPr>
        <w:ind w:left="2880" w:hanging="360"/>
      </w:pPr>
    </w:lvl>
    <w:lvl w:ilvl="4" w:tplc="16D8E4B4">
      <w:start w:val="1"/>
      <w:numFmt w:val="lowerLetter"/>
      <w:lvlText w:val="%5."/>
      <w:lvlJc w:val="left"/>
      <w:pPr>
        <w:ind w:left="3600" w:hanging="360"/>
      </w:pPr>
    </w:lvl>
    <w:lvl w:ilvl="5" w:tplc="9496AB10">
      <w:start w:val="1"/>
      <w:numFmt w:val="lowerRoman"/>
      <w:lvlText w:val="%6."/>
      <w:lvlJc w:val="right"/>
      <w:pPr>
        <w:ind w:left="4320" w:hanging="180"/>
      </w:pPr>
    </w:lvl>
    <w:lvl w:ilvl="6" w:tplc="33EEA130">
      <w:start w:val="1"/>
      <w:numFmt w:val="decimal"/>
      <w:lvlText w:val="%7."/>
      <w:lvlJc w:val="left"/>
      <w:pPr>
        <w:ind w:left="5040" w:hanging="360"/>
      </w:pPr>
    </w:lvl>
    <w:lvl w:ilvl="7" w:tplc="1FEC03C2">
      <w:start w:val="1"/>
      <w:numFmt w:val="lowerLetter"/>
      <w:lvlText w:val="%8."/>
      <w:lvlJc w:val="left"/>
      <w:pPr>
        <w:ind w:left="5760" w:hanging="360"/>
      </w:pPr>
    </w:lvl>
    <w:lvl w:ilvl="8" w:tplc="6DEA1ECE">
      <w:start w:val="1"/>
      <w:numFmt w:val="lowerRoman"/>
      <w:lvlText w:val="%9."/>
      <w:lvlJc w:val="right"/>
      <w:pPr>
        <w:ind w:left="6480" w:hanging="180"/>
      </w:pPr>
    </w:lvl>
  </w:abstractNum>
  <w:abstractNum w:abstractNumId="13" w15:restartNumberingAfterBreak="0">
    <w:nsid w:val="33B01F87"/>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E9B5DFA"/>
    <w:multiLevelType w:val="hybridMultilevel"/>
    <w:tmpl w:val="16CE4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262B7"/>
    <w:multiLevelType w:val="hybridMultilevel"/>
    <w:tmpl w:val="E236F244"/>
    <w:lvl w:ilvl="0" w:tplc="2E9467E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AAB0FF5"/>
    <w:multiLevelType w:val="hybridMultilevel"/>
    <w:tmpl w:val="D71854AA"/>
    <w:lvl w:ilvl="0" w:tplc="A064A5A2">
      <w:start w:val="2"/>
      <w:numFmt w:val="decimal"/>
      <w:lvlText w:val="%1."/>
      <w:lvlJc w:val="left"/>
      <w:pPr>
        <w:ind w:left="360" w:hanging="360"/>
      </w:pPr>
      <w:rPr>
        <w:rFonts w:ascii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9D2C23"/>
    <w:multiLevelType w:val="hybridMultilevel"/>
    <w:tmpl w:val="84AC1F7C"/>
    <w:lvl w:ilvl="0" w:tplc="04090011">
      <w:start w:val="1"/>
      <w:numFmt w:val="decimal"/>
      <w:lvlText w:val="%1)"/>
      <w:lvlJc w:val="left"/>
      <w:pPr>
        <w:ind w:left="720" w:hanging="360"/>
      </w:pPr>
    </w:lvl>
    <w:lvl w:ilvl="1" w:tplc="04090011">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53FDC"/>
    <w:multiLevelType w:val="multilevel"/>
    <w:tmpl w:val="188AD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186A22"/>
    <w:multiLevelType w:val="hybridMultilevel"/>
    <w:tmpl w:val="60B8C8C0"/>
    <w:lvl w:ilvl="0" w:tplc="04090011">
      <w:start w:val="1"/>
      <w:numFmt w:val="decimal"/>
      <w:lvlText w:val="%1)"/>
      <w:lvlJc w:val="left"/>
      <w:pPr>
        <w:ind w:left="720" w:hanging="360"/>
      </w:pPr>
    </w:lvl>
    <w:lvl w:ilvl="1" w:tplc="F9028B22">
      <w:start w:val="1"/>
      <w:numFmt w:val="decimal"/>
      <w:lvlText w:val="%2."/>
      <w:lvlJc w:val="left"/>
      <w:pPr>
        <w:ind w:left="1440" w:hanging="360"/>
      </w:pPr>
      <w:rPr>
        <w:rFonts w:asciiTheme="minorHAnsi" w:eastAsiaTheme="minorEastAsia" w:hAnsiTheme="minorHAnsi"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D4B75B6"/>
    <w:multiLevelType w:val="hybridMultilevel"/>
    <w:tmpl w:val="0E3E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7"/>
  </w:num>
  <w:num w:numId="5">
    <w:abstractNumId w:val="11"/>
  </w:num>
  <w:num w:numId="6">
    <w:abstractNumId w:val="9"/>
  </w:num>
  <w:num w:numId="7">
    <w:abstractNumId w:val="17"/>
  </w:num>
  <w:num w:numId="8">
    <w:abstractNumId w:val="22"/>
  </w:num>
  <w:num w:numId="9">
    <w:abstractNumId w:val="14"/>
  </w:num>
  <w:num w:numId="10">
    <w:abstractNumId w:val="6"/>
  </w:num>
  <w:num w:numId="11">
    <w:abstractNumId w:val="0"/>
  </w:num>
  <w:num w:numId="12">
    <w:abstractNumId w:val="2"/>
  </w:num>
  <w:num w:numId="13">
    <w:abstractNumId w:val="3"/>
  </w:num>
  <w:num w:numId="14">
    <w:abstractNumId w:val="23"/>
  </w:num>
  <w:num w:numId="15">
    <w:abstractNumId w:val="5"/>
  </w:num>
  <w:num w:numId="16">
    <w:abstractNumId w:val="21"/>
  </w:num>
  <w:num w:numId="17">
    <w:abstractNumId w:val="15"/>
  </w:num>
  <w:num w:numId="18">
    <w:abstractNumId w:val="19"/>
  </w:num>
  <w:num w:numId="19">
    <w:abstractNumId w:val="20"/>
  </w:num>
  <w:num w:numId="20">
    <w:abstractNumId w:val="16"/>
  </w:num>
  <w:num w:numId="21">
    <w:abstractNumId w:val="13"/>
  </w:num>
  <w:num w:numId="22">
    <w:abstractNumId w:val="4"/>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7789"/>
    <w:rsid w:val="0009718F"/>
    <w:rsid w:val="000A5FD0"/>
    <w:rsid w:val="000C6395"/>
    <w:rsid w:val="000E1050"/>
    <w:rsid w:val="00165CFC"/>
    <w:rsid w:val="00192E24"/>
    <w:rsid w:val="001A0CEC"/>
    <w:rsid w:val="001D7DAE"/>
    <w:rsid w:val="001F12F8"/>
    <w:rsid w:val="001F258B"/>
    <w:rsid w:val="0021721C"/>
    <w:rsid w:val="00285870"/>
    <w:rsid w:val="00295EB2"/>
    <w:rsid w:val="002A0D4B"/>
    <w:rsid w:val="002A3CCB"/>
    <w:rsid w:val="002B6BCE"/>
    <w:rsid w:val="002D0F5B"/>
    <w:rsid w:val="0032632E"/>
    <w:rsid w:val="0035033A"/>
    <w:rsid w:val="00354EE9"/>
    <w:rsid w:val="003D055D"/>
    <w:rsid w:val="003F6DEB"/>
    <w:rsid w:val="00425FC1"/>
    <w:rsid w:val="004403F3"/>
    <w:rsid w:val="004940CC"/>
    <w:rsid w:val="004C6122"/>
    <w:rsid w:val="005143D7"/>
    <w:rsid w:val="00534D24"/>
    <w:rsid w:val="005359D7"/>
    <w:rsid w:val="0055775F"/>
    <w:rsid w:val="0056258F"/>
    <w:rsid w:val="00584840"/>
    <w:rsid w:val="00591A06"/>
    <w:rsid w:val="005A2DCA"/>
    <w:rsid w:val="00621128"/>
    <w:rsid w:val="0063015D"/>
    <w:rsid w:val="006B28FA"/>
    <w:rsid w:val="006D3DDD"/>
    <w:rsid w:val="006F0DAD"/>
    <w:rsid w:val="00721A11"/>
    <w:rsid w:val="007D1F1E"/>
    <w:rsid w:val="00810C63"/>
    <w:rsid w:val="00815019"/>
    <w:rsid w:val="008266B3"/>
    <w:rsid w:val="00826C4C"/>
    <w:rsid w:val="00845B19"/>
    <w:rsid w:val="008659D2"/>
    <w:rsid w:val="008902C9"/>
    <w:rsid w:val="0089325A"/>
    <w:rsid w:val="00900965"/>
    <w:rsid w:val="00911932"/>
    <w:rsid w:val="009551D8"/>
    <w:rsid w:val="00963DBD"/>
    <w:rsid w:val="0097229F"/>
    <w:rsid w:val="009C7EF7"/>
    <w:rsid w:val="009F4E26"/>
    <w:rsid w:val="00A02F8F"/>
    <w:rsid w:val="00A2490F"/>
    <w:rsid w:val="00AD160F"/>
    <w:rsid w:val="00AE6922"/>
    <w:rsid w:val="00B2649A"/>
    <w:rsid w:val="00B449DC"/>
    <w:rsid w:val="00B47490"/>
    <w:rsid w:val="00B50060"/>
    <w:rsid w:val="00B73079"/>
    <w:rsid w:val="00B74FDA"/>
    <w:rsid w:val="00B821AA"/>
    <w:rsid w:val="00B941BD"/>
    <w:rsid w:val="00BA3372"/>
    <w:rsid w:val="00BB1466"/>
    <w:rsid w:val="00BC1DB3"/>
    <w:rsid w:val="00BC69EA"/>
    <w:rsid w:val="00BF5724"/>
    <w:rsid w:val="00C27E6C"/>
    <w:rsid w:val="00C52023"/>
    <w:rsid w:val="00D01C0E"/>
    <w:rsid w:val="00D2638F"/>
    <w:rsid w:val="00DC04AB"/>
    <w:rsid w:val="00E03C9A"/>
    <w:rsid w:val="00EB5D31"/>
    <w:rsid w:val="00EF1C4C"/>
    <w:rsid w:val="00F75159"/>
    <w:rsid w:val="00F90402"/>
    <w:rsid w:val="00FF3B6E"/>
    <w:rsid w:val="01940858"/>
    <w:rsid w:val="0257FB92"/>
    <w:rsid w:val="092A586C"/>
    <w:rsid w:val="093AA506"/>
    <w:rsid w:val="09C62021"/>
    <w:rsid w:val="09E4F296"/>
    <w:rsid w:val="0E1F444A"/>
    <w:rsid w:val="126F00A9"/>
    <w:rsid w:val="13168077"/>
    <w:rsid w:val="1616E515"/>
    <w:rsid w:val="1EF242B9"/>
    <w:rsid w:val="1F131BCD"/>
    <w:rsid w:val="20B2CAF8"/>
    <w:rsid w:val="264A9CBC"/>
    <w:rsid w:val="31F6A6C7"/>
    <w:rsid w:val="34FC7474"/>
    <w:rsid w:val="3B82BF5A"/>
    <w:rsid w:val="3E8295A9"/>
    <w:rsid w:val="3F10E0FD"/>
    <w:rsid w:val="46ED19AF"/>
    <w:rsid w:val="48C7FF9D"/>
    <w:rsid w:val="5F7795EE"/>
    <w:rsid w:val="63BDC5F1"/>
    <w:rsid w:val="75AC0310"/>
    <w:rsid w:val="7623C08C"/>
    <w:rsid w:val="7E04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829F0"/>
  <w15:docId w15:val="{5D86909F-3893-4AB7-8AB2-E0C5FD6C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customStyle="1" w:styleId="paragraph">
    <w:name w:val="paragraph"/>
    <w:basedOn w:val="Normal"/>
    <w:rsid w:val="001D7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D7DAE"/>
  </w:style>
  <w:style w:type="character" w:customStyle="1" w:styleId="eop">
    <w:name w:val="eop"/>
    <w:basedOn w:val="DefaultParagraphFont"/>
    <w:rsid w:val="001D7DAE"/>
  </w:style>
  <w:style w:type="paragraph" w:styleId="CommentSubject">
    <w:name w:val="annotation subject"/>
    <w:basedOn w:val="CommentText"/>
    <w:next w:val="CommentText"/>
    <w:link w:val="CommentSubjectChar"/>
    <w:uiPriority w:val="99"/>
    <w:semiHidden/>
    <w:unhideWhenUsed/>
    <w:rsid w:val="00DC04AB"/>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DC04AB"/>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591A06"/>
    <w:rPr>
      <w:color w:val="605E5C"/>
      <w:shd w:val="clear" w:color="auto" w:fill="E1DFDD"/>
    </w:rPr>
  </w:style>
  <w:style w:type="character" w:customStyle="1" w:styleId="filetype">
    <w:name w:val="file_type"/>
    <w:basedOn w:val="DefaultParagraphFont"/>
    <w:rsid w:val="005A2DCA"/>
  </w:style>
  <w:style w:type="paragraph" w:styleId="Header">
    <w:name w:val="header"/>
    <w:basedOn w:val="Normal"/>
    <w:link w:val="HeaderChar"/>
    <w:uiPriority w:val="99"/>
    <w:unhideWhenUsed/>
    <w:rsid w:val="00295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EB2"/>
  </w:style>
  <w:style w:type="paragraph" w:styleId="Footer">
    <w:name w:val="footer"/>
    <w:basedOn w:val="Normal"/>
    <w:link w:val="FooterChar"/>
    <w:uiPriority w:val="99"/>
    <w:unhideWhenUsed/>
    <w:rsid w:val="00295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EB2"/>
  </w:style>
  <w:style w:type="character" w:styleId="UnresolvedMention">
    <w:name w:val="Unresolved Mention"/>
    <w:basedOn w:val="DefaultParagraphFont"/>
    <w:uiPriority w:val="99"/>
    <w:semiHidden/>
    <w:unhideWhenUsed/>
    <w:rsid w:val="00326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2698">
      <w:bodyDiv w:val="1"/>
      <w:marLeft w:val="0"/>
      <w:marRight w:val="0"/>
      <w:marTop w:val="0"/>
      <w:marBottom w:val="0"/>
      <w:divBdr>
        <w:top w:val="none" w:sz="0" w:space="0" w:color="auto"/>
        <w:left w:val="none" w:sz="0" w:space="0" w:color="auto"/>
        <w:bottom w:val="none" w:sz="0" w:space="0" w:color="auto"/>
        <w:right w:val="none" w:sz="0" w:space="0" w:color="auto"/>
      </w:divBdr>
    </w:div>
    <w:div w:id="1759979233">
      <w:bodyDiv w:val="1"/>
      <w:marLeft w:val="0"/>
      <w:marRight w:val="0"/>
      <w:marTop w:val="0"/>
      <w:marBottom w:val="0"/>
      <w:divBdr>
        <w:top w:val="none" w:sz="0" w:space="0" w:color="auto"/>
        <w:left w:val="none" w:sz="0" w:space="0" w:color="auto"/>
        <w:bottom w:val="none" w:sz="0" w:space="0" w:color="auto"/>
        <w:right w:val="none" w:sz="0" w:space="0" w:color="auto"/>
      </w:divBdr>
      <w:divsChild>
        <w:div w:id="71395572">
          <w:marLeft w:val="0"/>
          <w:marRight w:val="0"/>
          <w:marTop w:val="0"/>
          <w:marBottom w:val="0"/>
          <w:divBdr>
            <w:top w:val="none" w:sz="0" w:space="0" w:color="auto"/>
            <w:left w:val="none" w:sz="0" w:space="0" w:color="auto"/>
            <w:bottom w:val="none" w:sz="0" w:space="0" w:color="auto"/>
            <w:right w:val="none" w:sz="0" w:space="0" w:color="auto"/>
          </w:divBdr>
          <w:divsChild>
            <w:div w:id="176430704">
              <w:marLeft w:val="0"/>
              <w:marRight w:val="0"/>
              <w:marTop w:val="0"/>
              <w:marBottom w:val="0"/>
              <w:divBdr>
                <w:top w:val="none" w:sz="0" w:space="0" w:color="auto"/>
                <w:left w:val="none" w:sz="0" w:space="0" w:color="auto"/>
                <w:bottom w:val="none" w:sz="0" w:space="0" w:color="auto"/>
                <w:right w:val="none" w:sz="0" w:space="0" w:color="auto"/>
              </w:divBdr>
            </w:div>
            <w:div w:id="1639141302">
              <w:marLeft w:val="0"/>
              <w:marRight w:val="0"/>
              <w:marTop w:val="0"/>
              <w:marBottom w:val="0"/>
              <w:divBdr>
                <w:top w:val="none" w:sz="0" w:space="0" w:color="auto"/>
                <w:left w:val="none" w:sz="0" w:space="0" w:color="auto"/>
                <w:bottom w:val="none" w:sz="0" w:space="0" w:color="auto"/>
                <w:right w:val="none" w:sz="0" w:space="0" w:color="auto"/>
              </w:divBdr>
            </w:div>
          </w:divsChild>
        </w:div>
        <w:div w:id="1019114120">
          <w:marLeft w:val="0"/>
          <w:marRight w:val="0"/>
          <w:marTop w:val="0"/>
          <w:marBottom w:val="0"/>
          <w:divBdr>
            <w:top w:val="none" w:sz="0" w:space="0" w:color="auto"/>
            <w:left w:val="none" w:sz="0" w:space="0" w:color="auto"/>
            <w:bottom w:val="none" w:sz="0" w:space="0" w:color="auto"/>
            <w:right w:val="none" w:sz="0" w:space="0" w:color="auto"/>
          </w:divBdr>
          <w:divsChild>
            <w:div w:id="168176360">
              <w:marLeft w:val="0"/>
              <w:marRight w:val="0"/>
              <w:marTop w:val="0"/>
              <w:marBottom w:val="0"/>
              <w:divBdr>
                <w:top w:val="none" w:sz="0" w:space="0" w:color="auto"/>
                <w:left w:val="none" w:sz="0" w:space="0" w:color="auto"/>
                <w:bottom w:val="none" w:sz="0" w:space="0" w:color="auto"/>
                <w:right w:val="none" w:sz="0" w:space="0" w:color="auto"/>
              </w:divBdr>
            </w:div>
            <w:div w:id="3193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3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6400/638037041620270000" TargetMode="External"/><Relationship Id="rId18" Type="http://schemas.openxmlformats.org/officeDocument/2006/relationships/hyperlink" Target="https://www.doe.virginia.gov/home/showpublisheddocument/24224/63804461540520000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e.virginia.gov/home/showpublisheddocument/16398/638037041613700000" TargetMode="External"/><Relationship Id="rId17" Type="http://schemas.openxmlformats.org/officeDocument/2006/relationships/hyperlink" Target="https://www.doe.virginia.gov/home/showpublisheddocument/18672/63804105438673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18670/63804105437830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3034/637982465160830000" TargetMode="External"/><Relationship Id="rId5" Type="http://schemas.openxmlformats.org/officeDocument/2006/relationships/numbering" Target="numbering.xml"/><Relationship Id="rId15" Type="http://schemas.openxmlformats.org/officeDocument/2006/relationships/hyperlink" Target="https://www.doe.virginia.gov/home/showpublisheddocument/16404/63803704163153000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16402/63803704162497000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3E8DC3D8FF3C44E80F70983F419CC65" ma:contentTypeVersion="12" ma:contentTypeDescription="Create a new document." ma:contentTypeScope="" ma:versionID="89741beb1db31d0f44311cc3bc7252c3">
  <xsd:schema xmlns:xsd="http://www.w3.org/2001/XMLSchema" xmlns:xs="http://www.w3.org/2001/XMLSchema" xmlns:p="http://schemas.microsoft.com/office/2006/metadata/properties" xmlns:ns3="c8e4bbcd-a231-43e8-8f9c-dae04616fdd7" xmlns:ns4="e77837ab-2f30-46d3-8a83-96a1d62d0fac" targetNamespace="http://schemas.microsoft.com/office/2006/metadata/properties" ma:root="true" ma:fieldsID="0c8abb1e96a61e8b97275888a862ed21" ns3:_="" ns4:_="">
    <xsd:import namespace="c8e4bbcd-a231-43e8-8f9c-dae04616fdd7"/>
    <xsd:import namespace="e77837ab-2f30-46d3-8a83-96a1d62d0f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4bbcd-a231-43e8-8f9c-dae04616f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837ab-2f30-46d3-8a83-96a1d62d0f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4F956-9A59-49C2-AD73-18F6B568DFF7}">
  <ds:schemaRefs>
    <ds:schemaRef ds:uri="http://purl.org/dc/elements/1.1/"/>
    <ds:schemaRef ds:uri="http://schemas.microsoft.com/office/2006/metadata/properties"/>
    <ds:schemaRef ds:uri="http://schemas.microsoft.com/office/2006/documentManagement/types"/>
    <ds:schemaRef ds:uri="http://purl.org/dc/terms/"/>
    <ds:schemaRef ds:uri="e77837ab-2f30-46d3-8a83-96a1d62d0fac"/>
    <ds:schemaRef ds:uri="http://purl.org/dc/dcmitype/"/>
    <ds:schemaRef ds:uri="http://schemas.microsoft.com/office/infopath/2007/PartnerControls"/>
    <ds:schemaRef ds:uri="http://schemas.openxmlformats.org/package/2006/metadata/core-properties"/>
    <ds:schemaRef ds:uri="c8e4bbcd-a231-43e8-8f9c-dae04616fdd7"/>
    <ds:schemaRef ds:uri="http://www.w3.org/XML/1998/namespace"/>
  </ds:schemaRefs>
</ds:datastoreItem>
</file>

<file path=customXml/itemProps2.xml><?xml version="1.0" encoding="utf-8"?>
<ds:datastoreItem xmlns:ds="http://schemas.openxmlformats.org/officeDocument/2006/customXml" ds:itemID="{9EA36B48-378F-4DF9-A408-504F59A8FF0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FDF72D6-A4C5-490B-AFDD-393108B18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4bbcd-a231-43e8-8f9c-dae04616fdd7"/>
    <ds:schemaRef ds:uri="e77837ab-2f30-46d3-8a83-96a1d62d0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SOL K.7 Quick Check</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K.7 Quick Check</dc:title>
  <dc:subject/>
  <dc:creator>Virginia Department of Education</dc:creator>
  <cp:keywords/>
  <dc:description/>
  <cp:lastModifiedBy>Vuiller, Matt (DOE)</cp:lastModifiedBy>
  <cp:revision>5</cp:revision>
  <cp:lastPrinted>2020-06-19T13:38:00Z</cp:lastPrinted>
  <dcterms:created xsi:type="dcterms:W3CDTF">2020-12-18T19:56:00Z</dcterms:created>
  <dcterms:modified xsi:type="dcterms:W3CDTF">2023-01-03T18:10:00Z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0x010100D3E8DC3D8FF3C44E80F70983F419CC65</vt:lpwstr>
  </property>
</Properties>
</file>