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25" w:lineRule="auto" w:before="185"/>
        <w:ind w:left="6102" w:right="1901" w:firstLine="7"/>
        <w:rPr>
          <w:sz w:val="28"/>
        </w:rPr>
      </w:pPr>
      <w:r>
        <w:rPr/>
        <w:pict>
          <v:group style="position:absolute;margin-left:-.0002pt;margin-top:0pt;width:612.050pt;height:792pt;mso-position-horizontal-relative:page;mso-position-vertical-relative:page;z-index:-16219136" id="docshapegroup1" coordorigin="0,0" coordsize="12241,15840">
            <v:shape style="position:absolute;left:4107;top:0;width:8133;height:9485" id="docshape2" coordorigin="4107,0" coordsize="8133,9485" path="m8214,0l4107,2371,4107,7114,8214,9485,12240,7161,12240,2324,8214,0xe" filled="true" fillcolor="#003c70" stroked="false">
              <v:path arrowok="t"/>
              <v:fill type="solid"/>
            </v:shape>
            <v:shape style="position:absolute;left:8214;top:11903;width:4026;height:3937" id="docshape3" coordorigin="8214,11903" coordsize="4026,3937" path="m12240,11903l8214,14227,11007,15840,12240,15840,12240,11903xe" filled="true" fillcolor="#ffde7f" stroked="false">
              <v:path arrowok="t"/>
              <v:fill type="solid"/>
            </v:shape>
            <v:shape style="position:absolute;left:4107;top:9484;width:8133;height:4743" id="docshape4" coordorigin="4107,9485" coordsize="8133,4743" path="m8214,9485l4107,11856,8214,14227,12240,11903,12240,11809,8214,9485xe" filled="true" fillcolor="#70aea6" stroked="false">
              <v:path arrowok="t"/>
              <v:fill type="solid"/>
            </v:shape>
            <v:shape style="position:absolute;left:8214;top:7160;width:4026;height:4649" id="docshape5" coordorigin="8214,7161" coordsize="4026,4649" path="m12240,7161l8214,9485,12240,11809,12240,7161xe" filled="true" fillcolor="#f7956d" stroked="false">
              <v:path arrowok="t"/>
              <v:fill type="solid"/>
            </v:shape>
            <v:shape style="position:absolute;left:8214;top:0;width:2;height:2" id="docshape6" coordorigin="8214,0" coordsize="1,1" path="m8214,0l8214,0,8214,0xe" filled="true" fillcolor="#ff7fa6" stroked="false">
              <v:path arrowok="t"/>
              <v:fill type="solid"/>
            </v:shape>
            <v:shape style="position:absolute;left:0;top:0;width:2;height:2" id="docshape7" coordorigin="0,0" coordsize="0,1" path="m0,0l0,0e" filled="true" fillcolor="#ffbe00" stroked="false">
              <v:path arrowok="t"/>
              <v:fill type="solid"/>
            </v:shape>
            <v:shape style="position:absolute;left:0;top:0;width:8215;height:2372" id="docshape8" coordorigin="0,0" coordsize="8215,2372" path="m8214,0l0,0,4107,2371,8214,0xe" filled="true" fillcolor="#ffc60a" stroked="false">
              <v:path arrowok="t"/>
              <v:fill type="solid"/>
            </v:shape>
            <v:shape style="position:absolute;left:8214;top:0;width:4026;height:2325" id="docshape9" coordorigin="8214,0" coordsize="4026,2325" path="m12240,0l8214,0,12240,2324,12240,0xe" filled="true" fillcolor="#ee2c38" stroked="false">
              <v:path arrowok="t"/>
              <v:fill type="solid"/>
            </v:shape>
            <v:shape style="position:absolute;left:0;top:4742;width:2;height:2" id="docshape10" coordorigin="0,4742" coordsize="1,1" path="m0,4742xe" filled="true" fillcolor="#0089ae" stroked="false">
              <v:path arrowok="t"/>
              <v:fill type="solid"/>
            </v:shape>
            <v:shape style="position:absolute;left:0;top:2475;width:8215;height:9382" type="#_x0000_t75" id="docshape11" alt="Decorative background featuring a child playing with building blocks." stroked="false">
              <v:imagedata r:id="rId5" o:title=""/>
            </v:shape>
            <v:shape style="position:absolute;left:0;top:0;width:4108;height:4743" id="docshape12" coordorigin="0,0" coordsize="4108,4743" path="m0,0l0,4742,4107,2371,0,0xe" filled="true" fillcolor="#15978a" stroked="false">
              <v:path arrowok="t"/>
              <v:fill type="solid"/>
            </v:shape>
            <v:shape style="position:absolute;left:1750;top:13774;width:128;height:134" type="#_x0000_t75" id="docshape13" stroked="false">
              <v:imagedata r:id="rId6" o:title=""/>
            </v:shape>
            <v:shape style="position:absolute;left:1106;top:13179;width:211;height:711" id="docshape14" coordorigin="1106,13180" coordsize="211,711" path="m1317,13774l1312,13748,1310,13731,1309,13722,1298,13713,1291,13703,1287,13691,1285,13679,1279,13676,1277,13674,1265,13669,1261,13659,1292,13593,1292,13592,1288,13586,1285,13593,1281,13591,1283,13558,1285,13526,1281,13494,1263,13465,1288,13431,1297,13396,1294,13360,1287,13338,1289,13338,1286,13335,1283,13325,1284,13321,1284,13319,1285,13305,1286,13289,1287,13286,1287,13285,1286,13265,1286,13264,1282,13252,1282,13321,1279,13323,1282,13321,1282,13252,1280,13248,1280,13246,1274,13248,1272,13234,1210,13185,1181,13183,1181,13297,1177,13304,1181,13312,1172,13319,1169,13317,1166,13318,1164,13321,1158,13317,1165,13312,1165,13312,1158,13312,1162,13301,1165,13298,1168,13292,1169,13294,1173,13288,1177,13292,1181,13297,1181,13183,1181,13183,1180,13183,1180,13285,1177,13289,1176,13288,1175,13286,1169,13289,1169,13288,1171,13287,1180,13285,1180,13183,1139,13221,1135,13229,1131,13215,1128,13220,1126,13229,1130,13239,1131,13249,1123,13259,1118,13264,1121,13251,1117,13256,1106,13305,1107,13330,1111,13355,1114,13381,1112,13407,1115,13411,1117,13415,1115,13419,1128,13430,1137,13441,1145,13451,1154,13458,1157,13475,1154,13491,1151,13507,1154,13523,1147,13549,1149,13575,1153,13600,1154,13626,1165,13636,1164,13647,1161,13659,1168,13656,1174,13678,1171,13679,1174,13686,1177,13676,1180,13682,1177,13692,1173,13702,1173,13712,1178,13721,1175,13724,1172,13731,1169,13725,1165,13762,1171,13800,1188,13836,1217,13867,1221,13874,1226,13882,1232,13890,1252,13877,1268,13858,1285,13839,1304,13827,1316,13800,1317,13774xe" filled="true" fillcolor="#003c70" stroked="false">
              <v:path arrowok="t"/>
              <v:fill type="solid"/>
            </v:shape>
            <v:shape style="position:absolute;left:2397;top:13637;width:540;height:337" type="#_x0000_t75" id="docshape15" stroked="false">
              <v:imagedata r:id="rId7" o:title=""/>
            </v:shape>
            <v:shape style="position:absolute;left:2969;top:13649;width:228;height:325" type="#_x0000_t75" id="docshape16" stroked="false">
              <v:imagedata r:id="rId8" o:title=""/>
            </v:shape>
            <v:shape style="position:absolute;left:3240;top:13645;width:432;height:329" type="#_x0000_t75" id="docshape17" stroked="false">
              <v:imagedata r:id="rId9" o:title=""/>
            </v:shape>
            <v:shape style="position:absolute;left:3783;top:13643;width:261;height:338" type="#_x0000_t75" id="docshape18" stroked="false">
              <v:imagedata r:id="rId10" o:title=""/>
            </v:shape>
            <v:shape style="position:absolute;left:4095;top:13645;width:277;height:329" type="#_x0000_t75" id="docshape19" stroked="false">
              <v:imagedata r:id="rId11" o:title=""/>
            </v:shape>
            <v:shape style="position:absolute;left:4438;top:13645;width:66;height:329" id="docshape20" coordorigin="4439,13645" coordsize="66,329" path="m4504,13645l4439,13654,4439,13974,4504,13974,4504,13645xe" filled="true" fillcolor="#003c70" stroked="false">
              <v:path arrowok="t"/>
              <v:fill type="solid"/>
            </v:shape>
            <v:shape style="position:absolute;left:4570;top:13645;width:190;height:329" type="#_x0000_t75" id="docshape21" stroked="false">
              <v:imagedata r:id="rId12" o:title=""/>
            </v:shape>
            <v:shape style="position:absolute;left:4805;top:13649;width:262;height:325" type="#_x0000_t75" id="docshape22" stroked="false">
              <v:imagedata r:id="rId13" o:title=""/>
            </v:shape>
            <v:shape style="position:absolute;left:720;top:13044;width:5748;height:2115" type="#_x0000_t75" id="docshape23" stroked="false">
              <v:imagedata r:id="rId14" o:title=""/>
            </v:shape>
            <v:shape style="position:absolute;left:5116;top:13645;width:277;height:329" type="#_x0000_t75" id="docshape24" stroked="false">
              <v:imagedata r:id="rId11" o:title=""/>
            </v:shape>
            <v:shape style="position:absolute;left:5443;top:13643;width:346;height:338" type="#_x0000_t75" id="docshape25" stroked="false">
              <v:imagedata r:id="rId15" o:title=""/>
            </v:shape>
            <v:shape style="position:absolute;left:5824;top:13643;width:346;height:338" type="#_x0000_t75" id="docshape26" stroked="false">
              <v:imagedata r:id="rId16" o:title=""/>
            </v:shape>
            <v:shape style="position:absolute;left:6218;top:13649;width:262;height:325" type="#_x0000_t75" id="docshape27" stroked="false">
              <v:imagedata r:id="rId17" o:title=""/>
            </v:shape>
            <v:shape style="position:absolute;left:2634;top:14128;width:3834;height:601" id="docshape28" coordorigin="2635,14128" coordsize="3834,601" path="m3080,14429l3070,14353,3042,14287,3018,14257,2997,14231,2964,14207,2964,14429,2951,14497,2915,14552,2859,14587,2788,14600,2747,14600,2747,14257,2788,14257,2859,14270,2915,14305,2951,14359,2964,14429,2964,14207,2940,14189,2870,14161,2792,14152,2635,14152,2635,14705,2792,14705,2870,14696,2940,14669,2997,14626,3018,14600,3042,14570,3070,14504,3080,14429xm3600,14145l3487,14158,3487,14485,3480,14536,3458,14575,3423,14600,3378,14609,3334,14600,3300,14575,3278,14536,3270,14485,3270,14145,3158,14158,3158,14492,3168,14566,3197,14628,3243,14675,3304,14705,3378,14715,3453,14705,3514,14675,3560,14628,3589,14567,3600,14493,3600,14145xm4120,14680l4103,14569,4072,14586,4040,14598,4008,14605,3976,14608,3904,14594,3846,14556,3807,14499,3793,14429,3807,14357,3846,14300,3904,14262,3976,14248,4008,14251,4039,14258,4068,14268,4096,14282,4113,14172,4082,14159,4048,14149,4012,14143,3975,14141,3894,14151,3823,14180,3763,14224,3717,14282,3687,14351,3677,14429,3687,14506,3717,14575,3762,14633,3822,14677,3892,14706,3972,14716,4010,14714,4048,14707,4085,14695,4120,14680xm4697,14705l4639,14583,4593,14487,4530,14355,4480,14251,4480,14487,4366,14487,4423,14355,4480,14487,4480,14251,4423,14132,4150,14705,4272,14705,4325,14583,4521,14583,4574,14705,4697,14705xm5045,14257l5029,14152,4659,14152,4643,14257,4788,14257,4788,14705,4900,14705,4900,14257,5045,14257xm5227,14145l5114,14159,5114,14705,5227,14705,5227,14145xm5903,14429l5893,14351,5863,14282,5836,14248,5818,14224,5788,14202,5788,14429,5774,14499,5736,14557,5679,14595,5609,14609,5539,14595,5482,14557,5444,14499,5430,14429,5444,14357,5482,14300,5539,14262,5609,14248,5679,14262,5736,14300,5774,14357,5788,14429,5788,14202,5758,14180,5688,14151,5609,14141,5530,14151,5459,14180,5400,14224,5355,14282,5325,14351,5315,14429,5325,14506,5355,14575,5400,14633,5459,14677,5530,14706,5609,14716,5688,14706,5758,14677,5818,14633,5837,14609,5863,14575,5893,14506,5903,14429xm6468,14145l6356,14158,6356,14473,5988,14128,5988,14705,6100,14705,6100,14383,6468,14729,6468,14145xe" filled="true" fillcolor="#003c70" stroked="false">
              <v:path arrowok="t"/>
              <v:fill type="solid"/>
            </v:shape>
            <w10:wrap type="none"/>
          </v:group>
        </w:pict>
      </w:r>
      <w:bookmarkStart w:name="LocalCLASS® Observations Best Practices " w:id="1"/>
      <w:bookmarkEnd w:id="1"/>
      <w:r>
        <w:rPr>
          <w:b w:val="0"/>
        </w:rPr>
      </w:r>
      <w:r>
        <w:rPr>
          <w:color w:val="FFFFFF"/>
          <w:spacing w:val="-2"/>
        </w:rPr>
        <w:t>Local </w:t>
      </w:r>
      <w:r>
        <w:rPr>
          <w:color w:val="FFFFFF"/>
          <w:spacing w:val="-2"/>
          <w:w w:val="85"/>
        </w:rPr>
        <w:t>CLASS</w:t>
      </w:r>
      <w:r>
        <w:rPr>
          <w:color w:val="FFFFFF"/>
          <w:spacing w:val="-2"/>
          <w:w w:val="85"/>
          <w:sz w:val="28"/>
        </w:rPr>
        <w:t>®</w:t>
      </w:r>
    </w:p>
    <w:p>
      <w:pPr>
        <w:pStyle w:val="Title"/>
        <w:spacing w:line="225" w:lineRule="auto"/>
      </w:pPr>
      <w:r>
        <w:rPr>
          <w:color w:val="FFFFFF"/>
          <w:spacing w:val="-2"/>
          <w:w w:val="95"/>
        </w:rPr>
        <w:t>Observations </w:t>
      </w:r>
      <w:r>
        <w:rPr>
          <w:color w:val="FFFFFF"/>
          <w:w w:val="90"/>
        </w:rPr>
        <w:t>Best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Practices </w:t>
      </w:r>
      <w:r>
        <w:rPr>
          <w:color w:val="FFFFFF"/>
          <w:spacing w:val="-2"/>
          <w:w w:val="95"/>
        </w:rPr>
        <w:t>Guidebook</w:t>
      </w:r>
    </w:p>
    <w:p>
      <w:pPr>
        <w:spacing w:line="225" w:lineRule="auto" w:before="180"/>
        <w:ind w:left="6069" w:right="1871" w:firstLine="1"/>
        <w:jc w:val="center"/>
        <w:rPr>
          <w:b/>
          <w:sz w:val="36"/>
        </w:rPr>
      </w:pPr>
      <w:r>
        <w:rPr>
          <w:b/>
          <w:color w:val="FFFFFF"/>
          <w:spacing w:val="-4"/>
          <w:sz w:val="36"/>
        </w:rPr>
        <w:t>For</w:t>
      </w:r>
      <w:r>
        <w:rPr>
          <w:b/>
          <w:color w:val="FFFFFF"/>
          <w:spacing w:val="-36"/>
          <w:sz w:val="36"/>
        </w:rPr>
        <w:t> </w:t>
      </w:r>
      <w:r>
        <w:rPr>
          <w:b/>
          <w:color w:val="FFFFFF"/>
          <w:spacing w:val="-4"/>
          <w:sz w:val="36"/>
        </w:rPr>
        <w:t>VQB5</w:t>
      </w:r>
      <w:r>
        <w:rPr>
          <w:b/>
          <w:color w:val="FFFFFF"/>
          <w:spacing w:val="-21"/>
          <w:sz w:val="36"/>
        </w:rPr>
        <w:t> </w:t>
      </w:r>
      <w:r>
        <w:rPr>
          <w:b/>
          <w:color w:val="FFFFFF"/>
          <w:spacing w:val="-4"/>
          <w:sz w:val="36"/>
        </w:rPr>
        <w:t>Practice </w:t>
      </w:r>
      <w:r>
        <w:rPr>
          <w:b/>
          <w:color w:val="FFFFFF"/>
          <w:spacing w:val="-2"/>
          <w:sz w:val="36"/>
        </w:rPr>
        <w:t>Year</w:t>
      </w:r>
      <w:r>
        <w:rPr>
          <w:b/>
          <w:color w:val="FFFFFF"/>
          <w:spacing w:val="-25"/>
          <w:sz w:val="36"/>
        </w:rPr>
        <w:t> </w:t>
      </w:r>
      <w:r>
        <w:rPr>
          <w:b/>
          <w:color w:val="FFFFFF"/>
          <w:spacing w:val="-2"/>
          <w:sz w:val="36"/>
        </w:rPr>
        <w:t>2</w:t>
      </w:r>
      <w:r>
        <w:rPr>
          <w:b/>
          <w:color w:val="FFFFFF"/>
          <w:spacing w:val="-23"/>
          <w:sz w:val="36"/>
        </w:rPr>
        <w:t> </w:t>
      </w:r>
      <w:r>
        <w:rPr>
          <w:b/>
          <w:color w:val="FFFFFF"/>
          <w:spacing w:val="-2"/>
          <w:sz w:val="36"/>
        </w:rPr>
        <w:t>(2022-2023)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spacing w:before="6"/>
        <w:rPr>
          <w:b/>
          <w:sz w:val="56"/>
        </w:rPr>
      </w:pPr>
    </w:p>
    <w:p>
      <w:pPr>
        <w:spacing w:line="225" w:lineRule="auto" w:before="0"/>
        <w:ind w:left="6733" w:right="2571" w:hanging="1"/>
        <w:jc w:val="center"/>
        <w:rPr>
          <w:b/>
          <w:sz w:val="28"/>
        </w:rPr>
      </w:pPr>
      <w:r>
        <w:rPr>
          <w:b/>
          <w:color w:val="231F20"/>
          <w:sz w:val="28"/>
        </w:rPr>
        <w:t>To ensure </w:t>
      </w:r>
      <w:r>
        <w:rPr>
          <w:b/>
          <w:color w:val="231F20"/>
          <w:w w:val="90"/>
          <w:sz w:val="28"/>
        </w:rPr>
        <w:t>more </w:t>
      </w:r>
      <w:r>
        <w:rPr>
          <w:b/>
          <w:color w:val="231F20"/>
          <w:w w:val="90"/>
          <w:sz w:val="28"/>
        </w:rPr>
        <w:t>children</w:t>
      </w:r>
    </w:p>
    <w:p>
      <w:pPr>
        <w:spacing w:line="225" w:lineRule="auto" w:before="0"/>
        <w:ind w:left="5525" w:right="1327" w:hanging="12"/>
        <w:jc w:val="center"/>
        <w:rPr>
          <w:b/>
          <w:sz w:val="28"/>
        </w:rPr>
      </w:pPr>
      <w:r>
        <w:rPr>
          <w:b/>
          <w:color w:val="231F20"/>
          <w:spacing w:val="-2"/>
          <w:sz w:val="28"/>
        </w:rPr>
        <w:t>enter</w:t>
      </w:r>
      <w:r>
        <w:rPr>
          <w:b/>
          <w:color w:val="231F20"/>
          <w:spacing w:val="-18"/>
          <w:sz w:val="28"/>
        </w:rPr>
        <w:t> </w:t>
      </w:r>
      <w:r>
        <w:rPr>
          <w:b/>
          <w:color w:val="231F20"/>
          <w:spacing w:val="-2"/>
          <w:sz w:val="28"/>
        </w:rPr>
        <w:t>school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pacing w:val="-2"/>
          <w:sz w:val="28"/>
        </w:rPr>
        <w:t>prepared</w:t>
      </w:r>
      <w:r>
        <w:rPr>
          <w:b/>
          <w:color w:val="231F20"/>
          <w:spacing w:val="-15"/>
          <w:sz w:val="28"/>
        </w:rPr>
        <w:t> </w:t>
      </w:r>
      <w:r>
        <w:rPr>
          <w:b/>
          <w:color w:val="231F20"/>
          <w:spacing w:val="-2"/>
          <w:sz w:val="28"/>
        </w:rPr>
        <w:t>for </w:t>
      </w:r>
      <w:r>
        <w:rPr>
          <w:b/>
          <w:color w:val="231F20"/>
          <w:w w:val="90"/>
          <w:sz w:val="28"/>
        </w:rPr>
        <w:t>success,</w:t>
      </w:r>
      <w:r>
        <w:rPr>
          <w:b/>
          <w:color w:val="231F20"/>
          <w:spacing w:val="-13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Virginia</w:t>
      </w:r>
      <w:r>
        <w:rPr>
          <w:b/>
          <w:color w:val="231F20"/>
          <w:spacing w:val="-11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is</w:t>
      </w:r>
      <w:r>
        <w:rPr>
          <w:b/>
          <w:color w:val="231F20"/>
          <w:spacing w:val="-12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measuring</w:t>
      </w:r>
      <w:r>
        <w:rPr>
          <w:b/>
          <w:color w:val="231F20"/>
          <w:spacing w:val="-12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and</w:t>
      </w:r>
    </w:p>
    <w:p>
      <w:pPr>
        <w:spacing w:line="225" w:lineRule="auto" w:before="0"/>
        <w:ind w:left="4684" w:right="389" w:firstLine="434"/>
        <w:jc w:val="left"/>
        <w:rPr>
          <w:b/>
          <w:sz w:val="28"/>
        </w:rPr>
      </w:pPr>
      <w:r>
        <w:rPr>
          <w:b/>
          <w:color w:val="231F20"/>
          <w:w w:val="95"/>
          <w:sz w:val="28"/>
        </w:rPr>
        <w:t>strengthening teacher-child interactions </w:t>
      </w:r>
      <w:r>
        <w:rPr>
          <w:b/>
          <w:color w:val="231F20"/>
          <w:w w:val="90"/>
          <w:sz w:val="28"/>
        </w:rPr>
        <w:t>and instruction across birth-to-five classrooms</w:t>
      </w:r>
    </w:p>
    <w:p>
      <w:pPr>
        <w:spacing w:line="225" w:lineRule="auto" w:before="0"/>
        <w:ind w:left="5320" w:right="1177" w:firstLine="0"/>
        <w:jc w:val="center"/>
        <w:rPr>
          <w:b/>
          <w:sz w:val="28"/>
        </w:rPr>
      </w:pPr>
      <w:r>
        <w:rPr>
          <w:b/>
          <w:color w:val="231F20"/>
          <w:w w:val="90"/>
          <w:sz w:val="28"/>
        </w:rPr>
        <w:t>in family day homes, child care, Head </w:t>
      </w:r>
      <w:r>
        <w:rPr>
          <w:b/>
          <w:color w:val="231F20"/>
          <w:w w:val="95"/>
          <w:sz w:val="28"/>
        </w:rPr>
        <w:t>Start and school-based</w:t>
      </w:r>
    </w:p>
    <w:p>
      <w:pPr>
        <w:spacing w:line="305" w:lineRule="exact" w:before="0"/>
        <w:ind w:left="4334" w:right="195" w:firstLine="0"/>
        <w:jc w:val="center"/>
        <w:rPr>
          <w:b/>
          <w:sz w:val="28"/>
        </w:rPr>
      </w:pPr>
      <w:r>
        <w:rPr>
          <w:b/>
          <w:color w:val="231F20"/>
          <w:spacing w:val="-2"/>
          <w:sz w:val="28"/>
        </w:rPr>
        <w:t>classrooms.</w:t>
      </w:r>
    </w:p>
    <w:p>
      <w:pPr>
        <w:spacing w:after="0" w:line="305" w:lineRule="exact"/>
        <w:jc w:val="center"/>
        <w:rPr>
          <w:sz w:val="28"/>
        </w:rPr>
        <w:sectPr>
          <w:type w:val="continuous"/>
          <w:pgSz w:w="12240" w:h="15840"/>
          <w:pgMar w:top="1360" w:bottom="280" w:left="620" w:right="600"/>
        </w:sectPr>
      </w:pPr>
    </w:p>
    <w:p>
      <w:pPr>
        <w:spacing w:before="92"/>
        <w:ind w:left="100" w:right="0" w:firstLine="0"/>
        <w:jc w:val="left"/>
        <w:rPr>
          <w:b/>
          <w:sz w:val="36"/>
        </w:rPr>
      </w:pPr>
      <w:bookmarkStart w:name="Table of Contents" w:id="2"/>
      <w:bookmarkEnd w:id="2"/>
      <w:r>
        <w:rPr/>
      </w:r>
      <w:r>
        <w:rPr>
          <w:b/>
          <w:color w:val="003C70"/>
          <w:spacing w:val="-2"/>
          <w:w w:val="90"/>
          <w:sz w:val="36"/>
        </w:rPr>
        <w:t>Table</w:t>
      </w:r>
      <w:r>
        <w:rPr>
          <w:b/>
          <w:color w:val="003C70"/>
          <w:spacing w:val="-17"/>
          <w:w w:val="90"/>
          <w:sz w:val="36"/>
        </w:rPr>
        <w:t> </w:t>
      </w:r>
      <w:r>
        <w:rPr>
          <w:b/>
          <w:color w:val="003C70"/>
          <w:spacing w:val="-2"/>
          <w:w w:val="90"/>
          <w:sz w:val="36"/>
        </w:rPr>
        <w:t>of</w:t>
      </w:r>
      <w:r>
        <w:rPr>
          <w:b/>
          <w:color w:val="003C70"/>
          <w:spacing w:val="-20"/>
          <w:w w:val="90"/>
          <w:sz w:val="36"/>
        </w:rPr>
        <w:t> </w:t>
      </w:r>
      <w:r>
        <w:rPr>
          <w:b/>
          <w:color w:val="003C70"/>
          <w:spacing w:val="-2"/>
          <w:w w:val="90"/>
          <w:sz w:val="36"/>
        </w:rPr>
        <w:t>Contents</w:t>
      </w:r>
    </w:p>
    <w:p>
      <w:pPr>
        <w:spacing w:before="224"/>
        <w:ind w:left="100" w:right="0" w:firstLine="0"/>
        <w:jc w:val="left"/>
        <w:rPr>
          <w:b/>
          <w:sz w:val="28"/>
        </w:rPr>
      </w:pPr>
      <w:r>
        <w:rPr>
          <w:b/>
          <w:color w:val="231F20"/>
          <w:spacing w:val="-2"/>
          <w:sz w:val="28"/>
        </w:rPr>
        <w:t>Purpose</w:t>
      </w:r>
      <w:r>
        <w:rPr>
          <w:b/>
          <w:spacing w:val="-2"/>
          <w:sz w:val="28"/>
        </w:rPr>
        <w:t>:</w:t>
      </w:r>
    </w:p>
    <w:p>
      <w:pPr>
        <w:pStyle w:val="BodyText"/>
        <w:spacing w:line="225" w:lineRule="auto" w:before="64"/>
        <w:ind w:left="100" w:right="249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purpose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document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provide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Ready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Regions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local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CLASS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observers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guidance,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protocols, </w:t>
      </w:r>
      <w:r>
        <w:rPr>
          <w:color w:val="231F20"/>
        </w:rPr>
        <w:t>answers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FAQs,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links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resources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conducting</w:t>
      </w:r>
      <w:r>
        <w:rPr>
          <w:color w:val="231F20"/>
          <w:spacing w:val="-15"/>
        </w:rPr>
        <w:t> </w:t>
      </w:r>
      <w:r>
        <w:rPr>
          <w:color w:val="231F20"/>
        </w:rPr>
        <w:t>local</w:t>
      </w:r>
      <w:r>
        <w:rPr>
          <w:color w:val="231F20"/>
          <w:spacing w:val="-15"/>
        </w:rPr>
        <w:t> </w:t>
      </w:r>
      <w:r>
        <w:rPr>
          <w:color w:val="231F20"/>
        </w:rPr>
        <w:t>CLASS</w:t>
      </w:r>
      <w:r>
        <w:rPr>
          <w:color w:val="231F20"/>
          <w:spacing w:val="-16"/>
        </w:rPr>
        <w:t> </w:t>
      </w:r>
      <w:r>
        <w:rPr>
          <w:color w:val="231F20"/>
        </w:rPr>
        <w:t>observations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feedback</w:t>
      </w:r>
      <w:r>
        <w:rPr>
          <w:color w:val="231F20"/>
          <w:spacing w:val="-15"/>
        </w:rPr>
        <w:t> </w:t>
      </w:r>
      <w:r>
        <w:rPr>
          <w:color w:val="231F20"/>
        </w:rPr>
        <w:t>sessions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 Unified</w:t>
      </w:r>
      <w:r>
        <w:rPr>
          <w:color w:val="231F20"/>
          <w:spacing w:val="-6"/>
        </w:rPr>
        <w:t> </w:t>
      </w:r>
      <w:r>
        <w:rPr>
          <w:color w:val="231F20"/>
        </w:rPr>
        <w:t>Virginia Quality</w:t>
      </w:r>
      <w:r>
        <w:rPr>
          <w:color w:val="231F20"/>
          <w:spacing w:val="-3"/>
        </w:rPr>
        <w:t> </w:t>
      </w:r>
      <w:r>
        <w:rPr>
          <w:color w:val="231F20"/>
        </w:rPr>
        <w:t>Birth to Five System (VQB5) during the 2022-2023 Practice</w:t>
      </w:r>
      <w:r>
        <w:rPr>
          <w:color w:val="231F20"/>
          <w:spacing w:val="-7"/>
        </w:rPr>
        <w:t> </w:t>
      </w:r>
      <w:r>
        <w:rPr>
          <w:color w:val="231F20"/>
        </w:rPr>
        <w:t>Year.</w:t>
      </w:r>
      <w:r>
        <w:rPr>
          <w:color w:val="231F20"/>
          <w:spacing w:val="40"/>
        </w:rPr>
        <w:t> </w:t>
      </w:r>
      <w:r>
        <w:rPr>
          <w:color w:val="231F20"/>
        </w:rPr>
        <w:t>This information is based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VQB5</w:t>
      </w:r>
      <w:r>
        <w:rPr>
          <w:color w:val="231F20"/>
          <w:spacing w:val="-6"/>
        </w:rPr>
        <w:t> </w:t>
      </w:r>
      <w:hyperlink r:id="rId19">
        <w:r>
          <w:rPr>
            <w:color w:val="231F20"/>
          </w:rPr>
          <w:t>Guidelines</w:t>
        </w:r>
        <w:r>
          <w:rPr>
            <w:color w:val="231F20"/>
            <w:spacing w:val="-8"/>
          </w:rPr>
          <w:t> </w:t>
        </w:r>
        <w:r>
          <w:rPr>
            <w:color w:val="231F20"/>
          </w:rPr>
          <w:t>for</w:t>
        </w:r>
        <w:r>
          <w:rPr>
            <w:color w:val="231F20"/>
            <w:spacing w:val="-12"/>
          </w:rPr>
          <w:t> </w:t>
        </w:r>
        <w:r>
          <w:rPr>
            <w:color w:val="231F20"/>
          </w:rPr>
          <w:t>Practice</w:t>
        </w:r>
        <w:r>
          <w:rPr>
            <w:color w:val="231F20"/>
            <w:spacing w:val="-16"/>
          </w:rPr>
          <w:t> </w:t>
        </w:r>
        <w:r>
          <w:rPr>
            <w:color w:val="231F20"/>
          </w:rPr>
          <w:t>Year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2</w:t>
        </w:r>
      </w:hyperlink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</w:rPr>
        <w:t>which</w:t>
      </w:r>
      <w:r>
        <w:rPr>
          <w:color w:val="231F20"/>
          <w:spacing w:val="-12"/>
        </w:rPr>
        <w:t> </w:t>
      </w:r>
      <w:r>
        <w:rPr>
          <w:color w:val="231F20"/>
        </w:rPr>
        <w:t>were</w:t>
      </w:r>
      <w:r>
        <w:rPr>
          <w:color w:val="231F20"/>
          <w:spacing w:val="-7"/>
        </w:rPr>
        <w:t> </w:t>
      </w:r>
      <w:r>
        <w:rPr>
          <w:color w:val="231F20"/>
        </w:rPr>
        <w:t>approved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Virginia</w:t>
      </w:r>
      <w:r>
        <w:rPr>
          <w:color w:val="231F20"/>
          <w:spacing w:val="-7"/>
        </w:rPr>
        <w:t> </w:t>
      </w:r>
      <w:r>
        <w:rPr>
          <w:color w:val="231F20"/>
        </w:rPr>
        <w:t>Board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Education</w:t>
      </w:r>
      <w:r>
        <w:rPr>
          <w:color w:val="231F20"/>
          <w:spacing w:val="-7"/>
        </w:rPr>
        <w:t> </w:t>
      </w:r>
      <w:r>
        <w:rPr>
          <w:color w:val="231F20"/>
        </w:rPr>
        <w:t>on June 15, 2022.</w:t>
      </w:r>
    </w:p>
    <w:p>
      <w:pPr>
        <w:pStyle w:val="BodyText"/>
        <w:spacing w:before="9"/>
        <w:rPr>
          <w:sz w:val="27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819" w:val="right" w:leader="dot"/>
            </w:tabs>
            <w:spacing w:before="111"/>
          </w:pPr>
          <w:hyperlink w:history="true" w:anchor="_bookmark0">
            <w:r>
              <w:rPr>
                <w:color w:val="003C70"/>
                <w:spacing w:val="-2"/>
                <w:w w:val="90"/>
              </w:rPr>
              <w:t>LOCAL</w:t>
            </w:r>
            <w:r>
              <w:rPr>
                <w:color w:val="003C70"/>
                <w:spacing w:val="-10"/>
                <w:w w:val="90"/>
              </w:rPr>
              <w:t> </w:t>
            </w:r>
            <w:r>
              <w:rPr>
                <w:color w:val="003C70"/>
                <w:spacing w:val="-2"/>
                <w:w w:val="90"/>
              </w:rPr>
              <w:t>CLASS®</w:t>
            </w:r>
            <w:r>
              <w:rPr>
                <w:color w:val="003C70"/>
                <w:spacing w:val="-8"/>
                <w:w w:val="90"/>
              </w:rPr>
              <w:t> </w:t>
            </w:r>
            <w:r>
              <w:rPr>
                <w:color w:val="003C70"/>
                <w:spacing w:val="-2"/>
                <w:w w:val="90"/>
              </w:rPr>
              <w:t>OBSERVATIONS</w:t>
            </w:r>
            <w:r>
              <w:rPr>
                <w:color w:val="003C70"/>
              </w:rPr>
              <w:tab/>
            </w:r>
            <w:r>
              <w:rPr>
                <w:color w:val="003C70"/>
                <w:spacing w:val="-10"/>
              </w:rPr>
              <w:t>3</w:t>
            </w:r>
          </w:hyperlink>
        </w:p>
        <w:p>
          <w:pPr>
            <w:pStyle w:val="TOC2"/>
            <w:tabs>
              <w:tab w:pos="10819" w:val="right" w:leader="dot"/>
            </w:tabs>
            <w:spacing w:before="248"/>
          </w:pPr>
          <w:hyperlink w:history="true" w:anchor="_bookmark0">
            <w:r>
              <w:rPr>
                <w:color w:val="231F20"/>
                <w:w w:val="85"/>
              </w:rPr>
              <w:t>Types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85"/>
              </w:rPr>
              <w:t>of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w w:val="85"/>
              </w:rPr>
              <w:t>CLASS</w:t>
            </w:r>
            <w:r>
              <w:rPr>
                <w:color w:val="231F20"/>
              </w:rPr>
              <w:t> </w:t>
            </w:r>
            <w:r>
              <w:rPr>
                <w:color w:val="231F20"/>
                <w:w w:val="85"/>
              </w:rPr>
              <w:t>Observations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  <w:w w:val="85"/>
              </w:rPr>
              <w:t>in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4"/>
                <w:w w:val="85"/>
              </w:rPr>
              <w:t>VQB5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3</w:t>
            </w:r>
          </w:hyperlink>
        </w:p>
        <w:p>
          <w:pPr>
            <w:pStyle w:val="TOC2"/>
            <w:tabs>
              <w:tab w:pos="10819" w:val="right" w:leader="dot"/>
            </w:tabs>
            <w:spacing w:before="165"/>
          </w:pPr>
          <w:hyperlink w:history="true" w:anchor="_bookmark1">
            <w:r>
              <w:rPr>
                <w:color w:val="231F20"/>
                <w:w w:val="85"/>
              </w:rPr>
              <w:t>Benefits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  <w:w w:val="85"/>
              </w:rPr>
              <w:t>of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  <w:w w:val="85"/>
              </w:rPr>
              <w:t>Local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w w:val="85"/>
              </w:rPr>
              <w:t>Observations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  <w:w w:val="85"/>
              </w:rPr>
              <w:t>through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  <w:w w:val="85"/>
              </w:rPr>
              <w:t>Ready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spacing w:val="-2"/>
                <w:w w:val="85"/>
              </w:rPr>
              <w:t>Regions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>
          <w:pPr>
            <w:pStyle w:val="TOC2"/>
            <w:tabs>
              <w:tab w:pos="10819" w:val="right" w:leader="dot"/>
            </w:tabs>
          </w:pPr>
          <w:hyperlink w:history="true" w:anchor="_bookmark1">
            <w:r>
              <w:rPr>
                <w:color w:val="231F20"/>
                <w:w w:val="85"/>
              </w:rPr>
              <w:t>Local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w w:val="85"/>
              </w:rPr>
              <w:t>CLASS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w w:val="85"/>
              </w:rPr>
              <w:t>Observations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w w:val="85"/>
              </w:rPr>
              <w:t>Timeline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  <w:w w:val="85"/>
              </w:rPr>
              <w:t>&amp;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  <w:spacing w:val="-2"/>
                <w:w w:val="85"/>
              </w:rPr>
              <w:t>Expectations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>
          <w:pPr>
            <w:pStyle w:val="TOC2"/>
            <w:tabs>
              <w:tab w:pos="10819" w:val="right" w:leader="dot"/>
            </w:tabs>
          </w:pPr>
          <w:hyperlink w:history="true" w:anchor="_bookmark1">
            <w:r>
              <w:rPr>
                <w:color w:val="231F20"/>
                <w:w w:val="85"/>
              </w:rPr>
              <w:t>Using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w w:val="85"/>
              </w:rPr>
              <w:t>CLASS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w w:val="85"/>
              </w:rPr>
              <w:t>in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w w:val="85"/>
              </w:rPr>
              <w:t>All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w w:val="85"/>
              </w:rPr>
              <w:t>Early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w w:val="85"/>
              </w:rPr>
              <w:t>Learning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  <w:w w:val="85"/>
              </w:rPr>
              <w:t>Settings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>
          <w:pPr>
            <w:pStyle w:val="TOC2"/>
            <w:tabs>
              <w:tab w:pos="10819" w:val="right" w:leader="dot"/>
            </w:tabs>
          </w:pPr>
          <w:hyperlink w:history="true" w:anchor="_bookmark2">
            <w:r>
              <w:rPr>
                <w:color w:val="231F20"/>
                <w:w w:val="90"/>
              </w:rPr>
              <w:t>Role</w:t>
            </w:r>
            <w:r>
              <w:rPr>
                <w:color w:val="231F20"/>
                <w:spacing w:val="-12"/>
                <w:w w:val="90"/>
              </w:rPr>
              <w:t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13"/>
                <w:w w:val="90"/>
              </w:rPr>
              <w:t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11"/>
                <w:w w:val="90"/>
              </w:rPr>
              <w:t> </w:t>
            </w:r>
            <w:r>
              <w:rPr>
                <w:color w:val="231F20"/>
                <w:w w:val="90"/>
              </w:rPr>
              <w:t>Ready</w:t>
            </w:r>
            <w:r>
              <w:rPr>
                <w:color w:val="231F20"/>
                <w:spacing w:val="-12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Regions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</w:hyperlink>
        </w:p>
        <w:p>
          <w:pPr>
            <w:pStyle w:val="TOC1"/>
            <w:tabs>
              <w:tab w:pos="10819" w:val="right" w:leader="dot"/>
            </w:tabs>
          </w:pPr>
          <w:hyperlink w:history="true" w:anchor="_bookmark2">
            <w:r>
              <w:rPr>
                <w:color w:val="003C70"/>
                <w:w w:val="85"/>
              </w:rPr>
              <w:t>PREPARING</w:t>
            </w:r>
            <w:r>
              <w:rPr>
                <w:color w:val="003C70"/>
                <w:spacing w:val="4"/>
              </w:rPr>
              <w:t> </w:t>
            </w:r>
            <w:r>
              <w:rPr>
                <w:color w:val="003C70"/>
                <w:w w:val="85"/>
              </w:rPr>
              <w:t>FOR</w:t>
            </w:r>
            <w:r>
              <w:rPr>
                <w:color w:val="003C70"/>
                <w:spacing w:val="4"/>
              </w:rPr>
              <w:t> </w:t>
            </w:r>
            <w:r>
              <w:rPr>
                <w:color w:val="003C70"/>
                <w:w w:val="85"/>
              </w:rPr>
              <w:t>LOCAL</w:t>
            </w:r>
            <w:r>
              <w:rPr>
                <w:color w:val="003C70"/>
              </w:rPr>
              <w:t> </w:t>
            </w:r>
            <w:r>
              <w:rPr>
                <w:color w:val="003C70"/>
                <w:w w:val="85"/>
              </w:rPr>
              <w:t>CLASS</w:t>
            </w:r>
            <w:r>
              <w:rPr>
                <w:color w:val="003C70"/>
                <w:spacing w:val="3"/>
              </w:rPr>
              <w:t> </w:t>
            </w:r>
            <w:r>
              <w:rPr>
                <w:color w:val="003C70"/>
                <w:spacing w:val="-2"/>
                <w:w w:val="85"/>
              </w:rPr>
              <w:t>OBSERVATIONS</w:t>
            </w:r>
            <w:r>
              <w:rPr>
                <w:color w:val="003C70"/>
              </w:rPr>
              <w:tab/>
            </w:r>
            <w:r>
              <w:rPr>
                <w:color w:val="003C70"/>
                <w:spacing w:val="-10"/>
              </w:rPr>
              <w:t>5</w:t>
            </w:r>
          </w:hyperlink>
        </w:p>
        <w:p>
          <w:pPr>
            <w:pStyle w:val="TOC2"/>
            <w:tabs>
              <w:tab w:pos="10819" w:val="right" w:leader="dot"/>
            </w:tabs>
            <w:spacing w:before="248"/>
          </w:pPr>
          <w:hyperlink w:history="true" w:anchor="_bookmark2">
            <w:r>
              <w:rPr>
                <w:color w:val="231F20"/>
                <w:w w:val="85"/>
              </w:rPr>
              <w:t>Foundational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w w:val="85"/>
              </w:rPr>
              <w:t>CLASS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  <w:w w:val="85"/>
              </w:rPr>
              <w:t>Training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w w:val="85"/>
              </w:rPr>
              <w:t>for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  <w:w w:val="85"/>
              </w:rPr>
              <w:t>Educators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</w:hyperlink>
        </w:p>
        <w:p>
          <w:pPr>
            <w:pStyle w:val="TOC2"/>
            <w:tabs>
              <w:tab w:pos="10819" w:val="right" w:leader="dot"/>
            </w:tabs>
          </w:pPr>
          <w:hyperlink w:history="true" w:anchor="_bookmark3">
            <w:r>
              <w:rPr>
                <w:color w:val="231F20"/>
                <w:w w:val="85"/>
              </w:rPr>
              <w:t>Coordinating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  <w:w w:val="85"/>
              </w:rPr>
              <w:t>and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  <w:w w:val="85"/>
              </w:rPr>
              <w:t>Scheduling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  <w:w w:val="85"/>
              </w:rPr>
              <w:t>Local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  <w:spacing w:val="-2"/>
                <w:w w:val="85"/>
              </w:rPr>
              <w:t>Observations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6</w:t>
            </w:r>
          </w:hyperlink>
        </w:p>
        <w:p>
          <w:pPr>
            <w:pStyle w:val="TOC1"/>
            <w:tabs>
              <w:tab w:pos="10819" w:val="right" w:leader="dot"/>
            </w:tabs>
          </w:pPr>
          <w:hyperlink w:history="true" w:anchor="_bookmark4">
            <w:r>
              <w:rPr>
                <w:color w:val="003C70"/>
                <w:spacing w:val="-4"/>
                <w:w w:val="90"/>
              </w:rPr>
              <w:t>PROTOCOLS</w:t>
            </w:r>
            <w:r>
              <w:rPr>
                <w:color w:val="003C70"/>
                <w:spacing w:val="-5"/>
                <w:w w:val="90"/>
              </w:rPr>
              <w:t> </w:t>
            </w:r>
            <w:r>
              <w:rPr>
                <w:color w:val="003C70"/>
                <w:spacing w:val="-4"/>
                <w:w w:val="90"/>
              </w:rPr>
              <w:t>FOR</w:t>
            </w:r>
            <w:r>
              <w:rPr>
                <w:color w:val="003C70"/>
                <w:spacing w:val="-10"/>
              </w:rPr>
              <w:t> </w:t>
            </w:r>
            <w:r>
              <w:rPr>
                <w:color w:val="003C70"/>
                <w:spacing w:val="-4"/>
                <w:w w:val="90"/>
              </w:rPr>
              <w:t>LOCAL</w:t>
            </w:r>
            <w:r>
              <w:rPr>
                <w:color w:val="003C70"/>
                <w:spacing w:val="-8"/>
                <w:w w:val="90"/>
              </w:rPr>
              <w:t> </w:t>
            </w:r>
            <w:r>
              <w:rPr>
                <w:color w:val="003C70"/>
                <w:spacing w:val="-4"/>
                <w:w w:val="90"/>
              </w:rPr>
              <w:t>CLASS</w:t>
            </w:r>
            <w:r>
              <w:rPr>
                <w:color w:val="003C70"/>
                <w:spacing w:val="-5"/>
                <w:w w:val="90"/>
              </w:rPr>
              <w:t> </w:t>
            </w:r>
            <w:r>
              <w:rPr>
                <w:color w:val="003C70"/>
                <w:spacing w:val="-4"/>
                <w:w w:val="90"/>
              </w:rPr>
              <w:t>OBSERVATIONS</w:t>
            </w:r>
            <w:r>
              <w:rPr>
                <w:color w:val="003C70"/>
              </w:rPr>
              <w:tab/>
            </w:r>
            <w:r>
              <w:rPr>
                <w:color w:val="003C70"/>
                <w:spacing w:val="-10"/>
              </w:rPr>
              <w:t>7</w:t>
            </w:r>
          </w:hyperlink>
        </w:p>
        <w:p>
          <w:pPr>
            <w:pStyle w:val="TOC2"/>
            <w:tabs>
              <w:tab w:pos="10819" w:val="right" w:leader="dot"/>
            </w:tabs>
            <w:spacing w:before="248"/>
          </w:pPr>
          <w:hyperlink w:history="true" w:anchor="_bookmark4">
            <w:r>
              <w:rPr>
                <w:color w:val="231F20"/>
                <w:w w:val="90"/>
              </w:rPr>
              <w:t>Before</w:t>
            </w:r>
            <w:r>
              <w:rPr>
                <w:color w:val="231F20"/>
                <w:spacing w:val="-4"/>
                <w:w w:val="90"/>
              </w:rPr>
              <w:t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4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Observation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2"/>
            <w:tabs>
              <w:tab w:pos="10819" w:val="right" w:leader="dot"/>
            </w:tabs>
            <w:spacing w:before="165"/>
          </w:pPr>
          <w:hyperlink w:history="true" w:anchor="_bookmark5">
            <w:r>
              <w:rPr>
                <w:color w:val="231F20"/>
                <w:w w:val="90"/>
              </w:rPr>
              <w:t>During</w:t>
            </w:r>
            <w:r>
              <w:rPr>
                <w:color w:val="231F20"/>
                <w:spacing w:val="-12"/>
                <w:w w:val="90"/>
              </w:rPr>
              <w:t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11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Observation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>
          <w:pPr>
            <w:pStyle w:val="TOC2"/>
            <w:tabs>
              <w:tab w:pos="10819" w:val="right" w:leader="dot"/>
            </w:tabs>
          </w:pPr>
          <w:hyperlink w:history="true" w:anchor="_bookmark6">
            <w:r>
              <w:rPr>
                <w:color w:val="231F20"/>
                <w:w w:val="90"/>
              </w:rPr>
              <w:t>After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2"/>
                <w:w w:val="90"/>
              </w:rPr>
              <w:t>Observation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>
          <w:pPr>
            <w:pStyle w:val="TOC2"/>
            <w:tabs>
              <w:tab w:pos="10819" w:val="right" w:leader="dot"/>
            </w:tabs>
          </w:pPr>
          <w:hyperlink w:history="true" w:anchor="_bookmark6">
            <w:r>
              <w:rPr>
                <w:color w:val="231F20"/>
                <w:w w:val="90"/>
              </w:rPr>
              <w:t>Additional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w w:val="90"/>
              </w:rPr>
              <w:t>Observation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  <w:spacing w:val="-2"/>
                <w:w w:val="90"/>
              </w:rPr>
              <w:t>Guidance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>
          <w:pPr>
            <w:pStyle w:val="TOC1"/>
            <w:tabs>
              <w:tab w:pos="10819" w:val="right" w:leader="dot"/>
            </w:tabs>
            <w:spacing w:before="262"/>
          </w:pPr>
          <w:hyperlink w:history="true" w:anchor="_bookmark7">
            <w:r>
              <w:rPr>
                <w:color w:val="003C70"/>
                <w:w w:val="85"/>
              </w:rPr>
              <w:t>ENSURING</w:t>
            </w:r>
            <w:r>
              <w:rPr>
                <w:color w:val="003C70"/>
                <w:spacing w:val="21"/>
              </w:rPr>
              <w:t> </w:t>
            </w:r>
            <w:r>
              <w:rPr>
                <w:color w:val="003C70"/>
                <w:w w:val="85"/>
              </w:rPr>
              <w:t>OBSERVER</w:t>
            </w:r>
            <w:r>
              <w:rPr>
                <w:color w:val="003C70"/>
                <w:spacing w:val="21"/>
              </w:rPr>
              <w:t> </w:t>
            </w:r>
            <w:r>
              <w:rPr>
                <w:color w:val="003C70"/>
                <w:spacing w:val="-2"/>
                <w:w w:val="85"/>
              </w:rPr>
              <w:t>CONSISTENCY</w:t>
            </w:r>
            <w:r>
              <w:rPr>
                <w:color w:val="003C70"/>
              </w:rPr>
              <w:tab/>
            </w:r>
            <w:r>
              <w:rPr>
                <w:color w:val="003C70"/>
                <w:spacing w:val="-5"/>
              </w:rPr>
              <w:t>10</w:t>
            </w:r>
          </w:hyperlink>
        </w:p>
        <w:p>
          <w:pPr>
            <w:pStyle w:val="TOC2"/>
            <w:tabs>
              <w:tab w:pos="10819" w:val="right" w:leader="dot"/>
            </w:tabs>
            <w:spacing w:before="247"/>
          </w:pPr>
          <w:hyperlink w:history="true" w:anchor="_bookmark7">
            <w:r>
              <w:rPr>
                <w:color w:val="231F20"/>
                <w:w w:val="90"/>
              </w:rPr>
              <w:t>Reliability</w:t>
            </w:r>
            <w:r>
              <w:rPr>
                <w:color w:val="231F20"/>
                <w:spacing w:val="-6"/>
                <w:w w:val="90"/>
              </w:rPr>
              <w:t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7"/>
                <w:w w:val="90"/>
              </w:rPr>
              <w:t> </w:t>
            </w:r>
            <w:r>
              <w:rPr>
                <w:color w:val="231F20"/>
                <w:w w:val="90"/>
              </w:rPr>
              <w:t>Annual</w:t>
            </w:r>
            <w:r>
              <w:rPr>
                <w:color w:val="231F20"/>
                <w:spacing w:val="-5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Recertification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>
          <w:pPr>
            <w:pStyle w:val="TOC2"/>
            <w:tabs>
              <w:tab w:pos="10819" w:val="right" w:leader="dot"/>
            </w:tabs>
          </w:pPr>
          <w:hyperlink w:history="true" w:anchor="_bookmark7">
            <w:r>
              <w:rPr>
                <w:color w:val="231F20"/>
                <w:w w:val="85"/>
              </w:rPr>
              <w:t>Strategies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  <w:w w:val="85"/>
              </w:rPr>
              <w:t>for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  <w:w w:val="85"/>
              </w:rPr>
              <w:t>Maintaining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  <w:w w:val="85"/>
              </w:rPr>
              <w:t>Consistency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  <w:w w:val="85"/>
              </w:rPr>
              <w:t>and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  <w:spacing w:val="-2"/>
                <w:w w:val="85"/>
              </w:rPr>
              <w:t>Accuracy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>
          <w:pPr>
            <w:pStyle w:val="TOC1"/>
            <w:tabs>
              <w:tab w:pos="10819" w:val="right" w:leader="dot"/>
            </w:tabs>
          </w:pPr>
          <w:hyperlink w:history="true" w:anchor="_bookmark7">
            <w:r>
              <w:rPr>
                <w:color w:val="003C70"/>
                <w:w w:val="90"/>
              </w:rPr>
              <w:t>SUPPORTING</w:t>
            </w:r>
            <w:r>
              <w:rPr>
                <w:color w:val="003C70"/>
                <w:spacing w:val="-4"/>
                <w:w w:val="90"/>
              </w:rPr>
              <w:t> </w:t>
            </w:r>
            <w:r>
              <w:rPr>
                <w:color w:val="003C70"/>
                <w:spacing w:val="-2"/>
              </w:rPr>
              <w:t>IMPROVEMENT</w:t>
            </w:r>
            <w:r>
              <w:rPr>
                <w:color w:val="003C70"/>
              </w:rPr>
              <w:tab/>
            </w:r>
            <w:r>
              <w:rPr>
                <w:color w:val="003C70"/>
                <w:spacing w:val="-5"/>
              </w:rPr>
              <w:t>10</w:t>
            </w:r>
          </w:hyperlink>
        </w:p>
        <w:p>
          <w:pPr>
            <w:pStyle w:val="TOC2"/>
            <w:tabs>
              <w:tab w:pos="10819" w:val="right" w:leader="dot"/>
            </w:tabs>
            <w:spacing w:before="248"/>
          </w:pPr>
          <w:hyperlink w:history="true" w:anchor="_bookmark7">
            <w:r>
              <w:rPr>
                <w:color w:val="231F20"/>
                <w:spacing w:val="-2"/>
                <w:w w:val="90"/>
              </w:rPr>
              <w:t>Providing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  <w:w w:val="90"/>
              </w:rPr>
              <w:t>Effective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  <w:w w:val="90"/>
              </w:rPr>
              <w:t>Feedback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>
          <w:pPr>
            <w:pStyle w:val="TOC2"/>
            <w:tabs>
              <w:tab w:pos="10821" w:val="right" w:leader="dot"/>
            </w:tabs>
          </w:pPr>
          <w:hyperlink w:history="true" w:anchor="_bookmark8">
            <w:r>
              <w:rPr>
                <w:color w:val="231F20"/>
                <w:w w:val="90"/>
              </w:rPr>
              <w:t>Ongoing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2"/>
                <w:w w:val="90"/>
              </w:rPr>
              <w:t>Support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90"/>
              </w:rPr>
              <w:t>11</w:t>
            </w:r>
          </w:hyperlink>
        </w:p>
        <w:p>
          <w:pPr>
            <w:pStyle w:val="TOC2"/>
            <w:tabs>
              <w:tab w:pos="10819" w:val="right" w:leader="dot"/>
            </w:tabs>
            <w:spacing w:before="165"/>
          </w:pPr>
          <w:hyperlink w:history="true" w:anchor="_bookmark9">
            <w:r>
              <w:rPr>
                <w:color w:val="231F20"/>
                <w:spacing w:val="-2"/>
                <w:w w:val="90"/>
              </w:rPr>
              <w:t>Targeted</w:t>
            </w:r>
            <w:r>
              <w:rPr>
                <w:color w:val="231F20"/>
                <w:spacing w:val="-3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Supports</w:t>
            </w:r>
            <w:r>
              <w:rPr>
                <w:color w:val="231F20"/>
                <w:spacing w:val="-3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for</w:t>
            </w:r>
            <w:r>
              <w:rPr>
                <w:color w:val="231F20"/>
                <w:spacing w:val="-4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Interactions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</w:t>
            </w:r>
          </w:hyperlink>
        </w:p>
        <w:p>
          <w:pPr>
            <w:pStyle w:val="TOC2"/>
            <w:tabs>
              <w:tab w:pos="10819" w:val="right" w:leader="dot"/>
            </w:tabs>
          </w:pPr>
          <w:hyperlink w:history="true" w:anchor="_bookmark9">
            <w:r>
              <w:rPr>
                <w:color w:val="231F20"/>
                <w:w w:val="85"/>
              </w:rPr>
              <w:t>CLASS</w:t>
            </w:r>
            <w:r>
              <w:rPr>
                <w:color w:val="231F20"/>
              </w:rPr>
              <w:t> </w:t>
            </w:r>
            <w:r>
              <w:rPr>
                <w:color w:val="231F20"/>
                <w:w w:val="85"/>
              </w:rPr>
              <w:t>and</w:t>
            </w:r>
            <w:r>
              <w:rPr>
                <w:color w:val="231F20"/>
              </w:rPr>
              <w:t> </w:t>
            </w:r>
            <w:r>
              <w:rPr>
                <w:color w:val="231F20"/>
                <w:w w:val="85"/>
              </w:rPr>
              <w:t>Curriculum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2"/>
                <w:w w:val="85"/>
              </w:rPr>
              <w:t>Connection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</w:t>
            </w:r>
          </w:hyperlink>
        </w:p>
        <w:p>
          <w:pPr>
            <w:pStyle w:val="TOC1"/>
            <w:tabs>
              <w:tab w:pos="10819" w:val="right" w:leader="dot"/>
            </w:tabs>
            <w:spacing w:before="262"/>
          </w:pPr>
          <w:hyperlink w:history="true" w:anchor="_bookmark10">
            <w:r>
              <w:rPr>
                <w:color w:val="003C70"/>
                <w:w w:val="85"/>
              </w:rPr>
              <w:t>FREQUENTLY</w:t>
            </w:r>
            <w:r>
              <w:rPr>
                <w:color w:val="003C70"/>
                <w:spacing w:val="2"/>
              </w:rPr>
              <w:t> </w:t>
            </w:r>
            <w:r>
              <w:rPr>
                <w:color w:val="003C70"/>
                <w:w w:val="85"/>
              </w:rPr>
              <w:t>ASKED</w:t>
            </w:r>
            <w:r>
              <w:rPr>
                <w:color w:val="003C70"/>
                <w:spacing w:val="7"/>
              </w:rPr>
              <w:t> </w:t>
            </w:r>
            <w:r>
              <w:rPr>
                <w:color w:val="003C70"/>
                <w:spacing w:val="-2"/>
                <w:w w:val="85"/>
              </w:rPr>
              <w:t>QUESTIONS</w:t>
            </w:r>
            <w:r>
              <w:rPr>
                <w:color w:val="003C70"/>
              </w:rPr>
              <w:tab/>
            </w:r>
            <w:r>
              <w:rPr>
                <w:color w:val="003C70"/>
                <w:spacing w:val="-5"/>
              </w:rPr>
              <w:t>13</w:t>
            </w:r>
          </w:hyperlink>
        </w:p>
        <w:p>
          <w:pPr>
            <w:pStyle w:val="TOC1"/>
            <w:tabs>
              <w:tab w:pos="10819" w:val="right" w:leader="dot"/>
            </w:tabs>
            <w:spacing w:before="343"/>
          </w:pPr>
          <w:hyperlink w:history="true" w:anchor="_bookmark11">
            <w:r>
              <w:rPr>
                <w:color w:val="003C70"/>
                <w:w w:val="85"/>
              </w:rPr>
              <w:t>RESOURCE</w:t>
            </w:r>
            <w:r>
              <w:rPr>
                <w:color w:val="003C70"/>
                <w:spacing w:val="3"/>
              </w:rPr>
              <w:t> </w:t>
            </w:r>
            <w:r>
              <w:rPr>
                <w:color w:val="003C70"/>
                <w:w w:val="85"/>
              </w:rPr>
              <w:t>LINKS</w:t>
            </w:r>
            <w:r>
              <w:rPr>
                <w:color w:val="003C70"/>
                <w:spacing w:val="2"/>
              </w:rPr>
              <w:t> </w:t>
            </w:r>
            <w:r>
              <w:rPr>
                <w:color w:val="003C70"/>
                <w:w w:val="85"/>
              </w:rPr>
              <w:t>TO</w:t>
            </w:r>
            <w:r>
              <w:rPr>
                <w:color w:val="003C70"/>
                <w:spacing w:val="3"/>
              </w:rPr>
              <w:t> </w:t>
            </w:r>
            <w:r>
              <w:rPr>
                <w:color w:val="003C70"/>
                <w:w w:val="85"/>
              </w:rPr>
              <w:t>SUPPORT</w:t>
            </w:r>
            <w:r>
              <w:rPr>
                <w:color w:val="003C70"/>
                <w:spacing w:val="2"/>
              </w:rPr>
              <w:t> </w:t>
            </w:r>
            <w:r>
              <w:rPr>
                <w:color w:val="003C70"/>
                <w:w w:val="85"/>
              </w:rPr>
              <w:t>LOCAL</w:t>
            </w:r>
            <w:r>
              <w:rPr>
                <w:color w:val="003C70"/>
              </w:rPr>
              <w:t> </w:t>
            </w:r>
            <w:r>
              <w:rPr>
                <w:color w:val="003C70"/>
                <w:w w:val="85"/>
              </w:rPr>
              <w:t>CLASS</w:t>
            </w:r>
            <w:r>
              <w:rPr>
                <w:color w:val="003C70"/>
                <w:spacing w:val="3"/>
              </w:rPr>
              <w:t> </w:t>
            </w:r>
            <w:r>
              <w:rPr>
                <w:color w:val="003C70"/>
                <w:spacing w:val="-2"/>
                <w:w w:val="85"/>
              </w:rPr>
              <w:t>OBSERVATIONS</w:t>
            </w:r>
            <w:r>
              <w:rPr>
                <w:color w:val="003C70"/>
              </w:rPr>
              <w:tab/>
            </w:r>
            <w:r>
              <w:rPr>
                <w:color w:val="003C70"/>
                <w:spacing w:val="-5"/>
              </w:rPr>
              <w:t>15</w:t>
            </w:r>
          </w:hyperlink>
        </w:p>
        <w:p>
          <w:pPr>
            <w:pStyle w:val="TOC1"/>
            <w:tabs>
              <w:tab w:pos="10819" w:val="right" w:leader="dot"/>
            </w:tabs>
            <w:spacing w:before="343"/>
          </w:pPr>
          <w:hyperlink w:history="true" w:anchor="_bookmark12">
            <w:r>
              <w:rPr>
                <w:color w:val="003C70"/>
                <w:spacing w:val="-2"/>
              </w:rPr>
              <w:t>APPENDIX:</w:t>
            </w:r>
            <w:r>
              <w:rPr>
                <w:color w:val="003C70"/>
              </w:rPr>
              <w:tab/>
            </w:r>
            <w:r>
              <w:rPr>
                <w:color w:val="003C70"/>
                <w:spacing w:val="-5"/>
              </w:rPr>
              <w:t>16</w:t>
            </w:r>
          </w:hyperlink>
        </w:p>
      </w:sdtContent>
    </w:sdt>
    <w:p>
      <w:pPr>
        <w:pStyle w:val="BodyText"/>
        <w:spacing w:before="233"/>
        <w:ind w:left="100"/>
      </w:pPr>
      <w:r>
        <w:rPr>
          <w:color w:val="231F20"/>
          <w:w w:val="95"/>
        </w:rPr>
        <w:t>Questions</w:t>
      </w:r>
      <w:r>
        <w:rPr>
          <w:color w:val="231F20"/>
          <w:spacing w:val="9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Local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CLASS</w:t>
      </w:r>
      <w:r>
        <w:rPr>
          <w:color w:val="231F20"/>
          <w:spacing w:val="10"/>
        </w:rPr>
        <w:t> </w:t>
      </w:r>
      <w:r>
        <w:rPr>
          <w:color w:val="231F20"/>
          <w:w w:val="95"/>
        </w:rPr>
        <w:t>Observations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VQB5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should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10"/>
        </w:rPr>
        <w:t> </w:t>
      </w:r>
      <w:r>
        <w:rPr>
          <w:color w:val="231F20"/>
          <w:w w:val="95"/>
        </w:rPr>
        <w:t>sent</w:t>
      </w:r>
      <w:r>
        <w:rPr>
          <w:color w:val="231F20"/>
          <w:spacing w:val="10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6"/>
        </w:rPr>
        <w:t> </w:t>
      </w:r>
      <w:hyperlink r:id="rId20">
        <w:r>
          <w:rPr>
            <w:color w:val="0562C1"/>
            <w:spacing w:val="-2"/>
            <w:w w:val="95"/>
            <w:u w:val="single" w:color="0562C1"/>
          </w:rPr>
          <w:t>vqb5@doe.virginia.gov</w:t>
        </w:r>
      </w:hyperlink>
    </w:p>
    <w:p>
      <w:pPr>
        <w:spacing w:after="0"/>
        <w:sectPr>
          <w:footerReference w:type="default" r:id="rId18"/>
          <w:pgSz w:w="12240" w:h="15840"/>
          <w:pgMar w:footer="269" w:header="0" w:top="560" w:bottom="460" w:left="620" w:right="600"/>
          <w:pgNumType w:start="2"/>
        </w:sectPr>
      </w:pPr>
    </w:p>
    <w:p>
      <w:pPr>
        <w:pStyle w:val="Heading1"/>
      </w:pPr>
      <w:bookmarkStart w:name="LOCAL CLASS® OBSERVATIONS" w:id="3"/>
      <w:bookmarkEnd w:id="3"/>
      <w:r>
        <w:rPr>
          <w:b w:val="0"/>
        </w:rPr>
      </w:r>
      <w:bookmarkStart w:name="Types of CLASS Observations in VQB5" w:id="4"/>
      <w:bookmarkEnd w:id="4"/>
      <w:r>
        <w:rPr>
          <w:b w:val="0"/>
        </w:rPr>
      </w:r>
      <w:bookmarkStart w:name="_bookmark0" w:id="5"/>
      <w:bookmarkEnd w:id="5"/>
      <w:r>
        <w:rPr>
          <w:b w:val="0"/>
        </w:rPr>
      </w:r>
      <w:r>
        <w:rPr>
          <w:color w:val="003C70"/>
          <w:spacing w:val="-2"/>
          <w:w w:val="90"/>
        </w:rPr>
        <w:t>LOCAL</w:t>
      </w:r>
      <w:r>
        <w:rPr>
          <w:color w:val="003C70"/>
          <w:spacing w:val="-21"/>
          <w:w w:val="90"/>
        </w:rPr>
        <w:t> </w:t>
      </w:r>
      <w:r>
        <w:rPr>
          <w:color w:val="003C70"/>
          <w:spacing w:val="-2"/>
          <w:w w:val="90"/>
        </w:rPr>
        <w:t>CLASS®</w:t>
      </w:r>
      <w:r>
        <w:rPr>
          <w:color w:val="003C70"/>
          <w:spacing w:val="-16"/>
          <w:w w:val="90"/>
        </w:rPr>
        <w:t> </w:t>
      </w:r>
      <w:r>
        <w:rPr>
          <w:color w:val="003C70"/>
          <w:spacing w:val="-2"/>
          <w:w w:val="90"/>
        </w:rPr>
        <w:t>OBSERVATIONS</w:t>
      </w:r>
    </w:p>
    <w:p>
      <w:pPr>
        <w:pStyle w:val="BodyText"/>
        <w:spacing w:line="249" w:lineRule="auto" w:before="62"/>
        <w:ind w:left="100" w:right="389"/>
      </w:pPr>
      <w:r>
        <w:rPr>
          <w:color w:val="13181E"/>
        </w:rPr>
        <w:t>The</w:t>
      </w:r>
      <w:r>
        <w:rPr>
          <w:color w:val="13181E"/>
          <w:spacing w:val="-16"/>
        </w:rPr>
        <w:t> </w:t>
      </w:r>
      <w:r>
        <w:rPr>
          <w:color w:val="13181E"/>
        </w:rPr>
        <w:t>quality</w:t>
      </w:r>
      <w:r>
        <w:rPr>
          <w:color w:val="13181E"/>
          <w:spacing w:val="-15"/>
        </w:rPr>
        <w:t> </w:t>
      </w:r>
      <w:r>
        <w:rPr>
          <w:color w:val="13181E"/>
        </w:rPr>
        <w:t>of</w:t>
      </w:r>
      <w:r>
        <w:rPr>
          <w:color w:val="13181E"/>
          <w:spacing w:val="-15"/>
        </w:rPr>
        <w:t> </w:t>
      </w:r>
      <w:r>
        <w:rPr>
          <w:color w:val="13181E"/>
        </w:rPr>
        <w:t>interactions</w:t>
      </w:r>
      <w:r>
        <w:rPr>
          <w:color w:val="13181E"/>
          <w:spacing w:val="-11"/>
        </w:rPr>
        <w:t> </w:t>
      </w:r>
      <w:r>
        <w:rPr>
          <w:color w:val="13181E"/>
        </w:rPr>
        <w:t>between</w:t>
      </w:r>
      <w:r>
        <w:rPr>
          <w:color w:val="13181E"/>
          <w:spacing w:val="-11"/>
        </w:rPr>
        <w:t> </w:t>
      </w:r>
      <w:r>
        <w:rPr>
          <w:color w:val="13181E"/>
        </w:rPr>
        <w:t>teachers</w:t>
      </w:r>
      <w:r>
        <w:rPr>
          <w:color w:val="13181E"/>
          <w:spacing w:val="-11"/>
        </w:rPr>
        <w:t> </w:t>
      </w:r>
      <w:r>
        <w:rPr>
          <w:color w:val="13181E"/>
        </w:rPr>
        <w:t>and</w:t>
      </w:r>
      <w:r>
        <w:rPr>
          <w:color w:val="13181E"/>
          <w:spacing w:val="-11"/>
        </w:rPr>
        <w:t> </w:t>
      </w:r>
      <w:r>
        <w:rPr>
          <w:color w:val="13181E"/>
        </w:rPr>
        <w:t>children</w:t>
      </w:r>
      <w:r>
        <w:rPr>
          <w:color w:val="13181E"/>
          <w:spacing w:val="-16"/>
        </w:rPr>
        <w:t> </w:t>
      </w:r>
      <w:r>
        <w:rPr>
          <w:color w:val="13181E"/>
        </w:rPr>
        <w:t>will</w:t>
      </w:r>
      <w:r>
        <w:rPr>
          <w:color w:val="13181E"/>
          <w:spacing w:val="-12"/>
        </w:rPr>
        <w:t> </w:t>
      </w:r>
      <w:r>
        <w:rPr>
          <w:color w:val="13181E"/>
        </w:rPr>
        <w:t>be</w:t>
      </w:r>
      <w:r>
        <w:rPr>
          <w:color w:val="13181E"/>
          <w:spacing w:val="-11"/>
        </w:rPr>
        <w:t> </w:t>
      </w:r>
      <w:r>
        <w:rPr>
          <w:color w:val="13181E"/>
        </w:rPr>
        <w:t>measured</w:t>
      </w:r>
      <w:r>
        <w:rPr>
          <w:color w:val="13181E"/>
          <w:spacing w:val="-11"/>
        </w:rPr>
        <w:t> </w:t>
      </w:r>
      <w:r>
        <w:rPr>
          <w:color w:val="13181E"/>
        </w:rPr>
        <w:t>in</w:t>
      </w:r>
      <w:r>
        <w:rPr>
          <w:color w:val="13181E"/>
          <w:spacing w:val="-16"/>
        </w:rPr>
        <w:t> </w:t>
      </w:r>
      <w:r>
        <w:rPr>
          <w:color w:val="13181E"/>
        </w:rPr>
        <w:t>Virginia’s</w:t>
      </w:r>
      <w:r>
        <w:rPr>
          <w:color w:val="13181E"/>
          <w:spacing w:val="-11"/>
        </w:rPr>
        <w:t> </w:t>
      </w:r>
      <w:r>
        <w:rPr>
          <w:color w:val="13181E"/>
        </w:rPr>
        <w:t>Unified</w:t>
      </w:r>
      <w:r>
        <w:rPr>
          <w:color w:val="13181E"/>
          <w:spacing w:val="-16"/>
        </w:rPr>
        <w:t> </w:t>
      </w:r>
      <w:r>
        <w:rPr>
          <w:color w:val="13181E"/>
        </w:rPr>
        <w:t>VQB5</w:t>
      </w:r>
      <w:r>
        <w:rPr>
          <w:color w:val="13181E"/>
          <w:spacing w:val="-12"/>
        </w:rPr>
        <w:t> </w:t>
      </w:r>
      <w:r>
        <w:rPr>
          <w:color w:val="13181E"/>
        </w:rPr>
        <w:t>System </w:t>
      </w:r>
      <w:r>
        <w:rPr>
          <w:color w:val="13181E"/>
          <w:w w:val="95"/>
        </w:rPr>
        <w:t>using the nationally recognized CLASS tool. CLASS stands for CLassroom Assessment Scoring System.</w:t>
      </w:r>
    </w:p>
    <w:p>
      <w:pPr>
        <w:pStyle w:val="BodyText"/>
        <w:spacing w:line="249" w:lineRule="auto" w:before="2"/>
        <w:ind w:left="100" w:right="389"/>
      </w:pPr>
      <w:r>
        <w:rPr>
          <w:color w:val="13181E"/>
          <w:spacing w:val="-2"/>
        </w:rPr>
        <w:t>The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CLASS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is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a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tool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for</w:t>
      </w:r>
      <w:r>
        <w:rPr>
          <w:color w:val="13181E"/>
          <w:spacing w:val="-11"/>
        </w:rPr>
        <w:t> </w:t>
      </w:r>
      <w:r>
        <w:rPr>
          <w:color w:val="13181E"/>
          <w:spacing w:val="-2"/>
        </w:rPr>
        <w:t>observing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and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assessing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the</w:t>
      </w:r>
      <w:r>
        <w:rPr>
          <w:color w:val="13181E"/>
          <w:spacing w:val="-7"/>
        </w:rPr>
        <w:t> </w:t>
      </w:r>
      <w:r>
        <w:rPr>
          <w:color w:val="13181E"/>
          <w:spacing w:val="-2"/>
        </w:rPr>
        <w:t>quality</w:t>
      </w:r>
      <w:r>
        <w:rPr>
          <w:color w:val="13181E"/>
          <w:spacing w:val="-12"/>
        </w:rPr>
        <w:t> </w:t>
      </w:r>
      <w:r>
        <w:rPr>
          <w:color w:val="13181E"/>
          <w:spacing w:val="-2"/>
        </w:rPr>
        <w:t>of</w:t>
      </w:r>
      <w:r>
        <w:rPr>
          <w:color w:val="13181E"/>
          <w:spacing w:val="-10"/>
        </w:rPr>
        <w:t> </w:t>
      </w:r>
      <w:r>
        <w:rPr>
          <w:color w:val="13181E"/>
          <w:spacing w:val="-2"/>
        </w:rPr>
        <w:t>interactions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among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teachers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and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children</w:t>
      </w:r>
      <w:r>
        <w:rPr>
          <w:color w:val="13181E"/>
          <w:spacing w:val="-6"/>
        </w:rPr>
        <w:t> </w:t>
      </w:r>
      <w:r>
        <w:rPr>
          <w:color w:val="13181E"/>
          <w:spacing w:val="-2"/>
        </w:rPr>
        <w:t>in classrooms.</w:t>
      </w:r>
    </w:p>
    <w:p>
      <w:pPr>
        <w:pStyle w:val="BodyText"/>
        <w:spacing w:line="249" w:lineRule="auto" w:before="161"/>
        <w:ind w:left="100" w:right="257"/>
      </w:pPr>
      <w:r>
        <w:rPr>
          <w:color w:val="13181E"/>
        </w:rPr>
        <w:t>The</w:t>
      </w:r>
      <w:r>
        <w:rPr>
          <w:color w:val="13181E"/>
          <w:spacing w:val="-6"/>
        </w:rPr>
        <w:t> </w:t>
      </w:r>
      <w:r>
        <w:rPr>
          <w:color w:val="13181E"/>
        </w:rPr>
        <w:t>CLASS</w:t>
      </w:r>
      <w:r>
        <w:rPr>
          <w:color w:val="13181E"/>
          <w:spacing w:val="-6"/>
        </w:rPr>
        <w:t> </w:t>
      </w:r>
      <w:r>
        <w:rPr>
          <w:color w:val="13181E"/>
        </w:rPr>
        <w:t>tool</w:t>
      </w:r>
      <w:r>
        <w:rPr>
          <w:color w:val="13181E"/>
          <w:spacing w:val="-11"/>
        </w:rPr>
        <w:t> </w:t>
      </w:r>
      <w:r>
        <w:rPr>
          <w:color w:val="13181E"/>
        </w:rPr>
        <w:t>was</w:t>
      </w:r>
      <w:r>
        <w:rPr>
          <w:color w:val="13181E"/>
          <w:spacing w:val="-6"/>
        </w:rPr>
        <w:t> </w:t>
      </w:r>
      <w:r>
        <w:rPr>
          <w:color w:val="13181E"/>
        </w:rPr>
        <w:t>chosen</w:t>
      </w:r>
      <w:r>
        <w:rPr>
          <w:color w:val="13181E"/>
          <w:spacing w:val="-7"/>
        </w:rPr>
        <w:t> </w:t>
      </w:r>
      <w:r>
        <w:rPr>
          <w:color w:val="13181E"/>
        </w:rPr>
        <w:t>for</w:t>
      </w:r>
      <w:r>
        <w:rPr>
          <w:color w:val="13181E"/>
          <w:spacing w:val="-11"/>
        </w:rPr>
        <w:t> </w:t>
      </w:r>
      <w:r>
        <w:rPr>
          <w:color w:val="13181E"/>
        </w:rPr>
        <w:t>use</w:t>
      </w:r>
      <w:r>
        <w:rPr>
          <w:color w:val="13181E"/>
          <w:spacing w:val="-7"/>
        </w:rPr>
        <w:t> </w:t>
      </w:r>
      <w:r>
        <w:rPr>
          <w:color w:val="13181E"/>
        </w:rPr>
        <w:t>in</w:t>
      </w:r>
      <w:r>
        <w:rPr>
          <w:color w:val="13181E"/>
          <w:spacing w:val="-13"/>
        </w:rPr>
        <w:t> </w:t>
      </w:r>
      <w:r>
        <w:rPr>
          <w:color w:val="231F20"/>
        </w:rPr>
        <w:t>VQB5</w:t>
      </w:r>
      <w:r>
        <w:rPr>
          <w:color w:val="231F20"/>
          <w:spacing w:val="-6"/>
        </w:rPr>
        <w:t> </w:t>
      </w:r>
      <w:r>
        <w:rPr>
          <w:color w:val="13181E"/>
        </w:rPr>
        <w:t>because</w:t>
      </w:r>
      <w:r>
        <w:rPr>
          <w:color w:val="13181E"/>
          <w:spacing w:val="-6"/>
        </w:rPr>
        <w:t> </w:t>
      </w:r>
      <w:r>
        <w:rPr>
          <w:color w:val="13181E"/>
        </w:rPr>
        <w:t>it</w:t>
      </w:r>
      <w:r>
        <w:rPr>
          <w:color w:val="13181E"/>
          <w:spacing w:val="-6"/>
        </w:rPr>
        <w:t> </w:t>
      </w:r>
      <w:r>
        <w:rPr>
          <w:color w:val="13181E"/>
        </w:rPr>
        <w:t>provides</w:t>
      </w:r>
      <w:r>
        <w:rPr>
          <w:color w:val="13181E"/>
          <w:spacing w:val="-6"/>
        </w:rPr>
        <w:t> </w:t>
      </w:r>
      <w:r>
        <w:rPr>
          <w:color w:val="13181E"/>
        </w:rPr>
        <w:t>a</w:t>
      </w:r>
      <w:r>
        <w:rPr>
          <w:color w:val="13181E"/>
          <w:spacing w:val="-6"/>
        </w:rPr>
        <w:t> </w:t>
      </w:r>
      <w:r>
        <w:rPr>
          <w:color w:val="13181E"/>
        </w:rPr>
        <w:t>rigorous</w:t>
      </w:r>
      <w:r>
        <w:rPr>
          <w:color w:val="13181E"/>
          <w:spacing w:val="-6"/>
        </w:rPr>
        <w:t> </w:t>
      </w:r>
      <w:r>
        <w:rPr>
          <w:color w:val="13181E"/>
        </w:rPr>
        <w:t>and</w:t>
      </w:r>
      <w:r>
        <w:rPr>
          <w:color w:val="13181E"/>
          <w:spacing w:val="-6"/>
        </w:rPr>
        <w:t> </w:t>
      </w:r>
      <w:r>
        <w:rPr>
          <w:color w:val="13181E"/>
        </w:rPr>
        <w:t>consistent</w:t>
      </w:r>
      <w:r>
        <w:rPr>
          <w:color w:val="13181E"/>
          <w:spacing w:val="-7"/>
        </w:rPr>
        <w:t> </w:t>
      </w:r>
      <w:r>
        <w:rPr>
          <w:color w:val="13181E"/>
        </w:rPr>
        <w:t>approach</w:t>
      </w:r>
      <w:r>
        <w:rPr>
          <w:color w:val="13181E"/>
          <w:spacing w:val="-6"/>
        </w:rPr>
        <w:t> </w:t>
      </w:r>
      <w:r>
        <w:rPr>
          <w:color w:val="13181E"/>
        </w:rPr>
        <w:t>to observing</w:t>
      </w:r>
      <w:r>
        <w:rPr>
          <w:color w:val="13181E"/>
          <w:spacing w:val="-10"/>
        </w:rPr>
        <w:t> </w:t>
      </w:r>
      <w:r>
        <w:rPr>
          <w:color w:val="13181E"/>
        </w:rPr>
        <w:t>and</w:t>
      </w:r>
      <w:r>
        <w:rPr>
          <w:color w:val="13181E"/>
          <w:spacing w:val="-10"/>
        </w:rPr>
        <w:t> </w:t>
      </w:r>
      <w:r>
        <w:rPr>
          <w:color w:val="13181E"/>
        </w:rPr>
        <w:t>measuring</w:t>
      </w:r>
      <w:r>
        <w:rPr>
          <w:color w:val="13181E"/>
          <w:spacing w:val="-11"/>
        </w:rPr>
        <w:t> </w:t>
      </w:r>
      <w:r>
        <w:rPr>
          <w:color w:val="13181E"/>
        </w:rPr>
        <w:t>teacher-child</w:t>
      </w:r>
      <w:r>
        <w:rPr>
          <w:color w:val="13181E"/>
          <w:spacing w:val="-11"/>
        </w:rPr>
        <w:t> </w:t>
      </w:r>
      <w:r>
        <w:rPr>
          <w:color w:val="13181E"/>
        </w:rPr>
        <w:t>interactions</w:t>
      </w:r>
      <w:r>
        <w:rPr>
          <w:color w:val="13181E"/>
          <w:spacing w:val="-10"/>
        </w:rPr>
        <w:t> </w:t>
      </w:r>
      <w:r>
        <w:rPr>
          <w:color w:val="13181E"/>
        </w:rPr>
        <w:t>during</w:t>
      </w:r>
      <w:r>
        <w:rPr>
          <w:color w:val="13181E"/>
          <w:spacing w:val="-10"/>
        </w:rPr>
        <w:t> </w:t>
      </w:r>
      <w:r>
        <w:rPr>
          <w:color w:val="13181E"/>
        </w:rPr>
        <w:t>critical</w:t>
      </w:r>
      <w:r>
        <w:rPr>
          <w:color w:val="13181E"/>
          <w:spacing w:val="-11"/>
        </w:rPr>
        <w:t> </w:t>
      </w:r>
      <w:r>
        <w:rPr>
          <w:color w:val="13181E"/>
        </w:rPr>
        <w:t>developmental</w:t>
      </w:r>
      <w:r>
        <w:rPr>
          <w:color w:val="13181E"/>
          <w:spacing w:val="-11"/>
        </w:rPr>
        <w:t> </w:t>
      </w:r>
      <w:r>
        <w:rPr>
          <w:color w:val="13181E"/>
        </w:rPr>
        <w:t>periods,</w:t>
      </w:r>
      <w:r>
        <w:rPr>
          <w:color w:val="13181E"/>
          <w:spacing w:val="-15"/>
        </w:rPr>
        <w:t> </w:t>
      </w:r>
      <w:r>
        <w:rPr>
          <w:color w:val="13181E"/>
        </w:rPr>
        <w:t>while</w:t>
      </w:r>
      <w:r>
        <w:rPr>
          <w:color w:val="13181E"/>
          <w:spacing w:val="-11"/>
        </w:rPr>
        <w:t> </w:t>
      </w:r>
      <w:r>
        <w:rPr>
          <w:color w:val="13181E"/>
        </w:rPr>
        <w:t>still</w:t>
      </w:r>
      <w:r>
        <w:rPr>
          <w:color w:val="13181E"/>
          <w:spacing w:val="-10"/>
        </w:rPr>
        <w:t> </w:t>
      </w:r>
      <w:r>
        <w:rPr>
          <w:color w:val="13181E"/>
        </w:rPr>
        <w:t>providing</w:t>
      </w:r>
      <w:r>
        <w:rPr>
          <w:color w:val="13181E"/>
          <w:spacing w:val="-10"/>
        </w:rPr>
        <w:t> </w:t>
      </w:r>
      <w:r>
        <w:rPr>
          <w:color w:val="13181E"/>
        </w:rPr>
        <w:t>a context-specific and developmentally sensitive metric for each age group. In addition,</w:t>
      </w:r>
    </w:p>
    <w:p>
      <w:pPr>
        <w:pStyle w:val="ListParagraph"/>
        <w:numPr>
          <w:ilvl w:val="0"/>
          <w:numId w:val="1"/>
        </w:numPr>
        <w:tabs>
          <w:tab w:pos="909" w:val="left" w:leader="none"/>
          <w:tab w:pos="910" w:val="left" w:leader="none"/>
        </w:tabs>
        <w:spacing w:line="225" w:lineRule="auto" w:before="149" w:after="0"/>
        <w:ind w:left="910" w:right="515" w:hanging="360"/>
        <w:jc w:val="left"/>
        <w:rPr>
          <w:color w:val="0F140D"/>
          <w:sz w:val="22"/>
        </w:rPr>
      </w:pPr>
      <w:r>
        <w:rPr>
          <w:color w:val="0F140D"/>
          <w:sz w:val="22"/>
        </w:rPr>
        <w:t>Over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200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studies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show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that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children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classrooms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with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more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effective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teacher-child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interactions,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as </w:t>
      </w:r>
      <w:r>
        <w:rPr>
          <w:color w:val="0F140D"/>
          <w:w w:val="95"/>
          <w:sz w:val="22"/>
        </w:rPr>
        <w:t>measured by </w:t>
      </w:r>
      <w:r>
        <w:rPr>
          <w:i/>
          <w:color w:val="0F140D"/>
          <w:w w:val="95"/>
          <w:sz w:val="22"/>
        </w:rPr>
        <w:t>CLASS</w:t>
      </w:r>
      <w:r>
        <w:rPr>
          <w:color w:val="0F140D"/>
          <w:w w:val="95"/>
          <w:position w:val="7"/>
          <w:sz w:val="13"/>
        </w:rPr>
        <w:t>®</w:t>
      </w:r>
      <w:r>
        <w:rPr>
          <w:color w:val="0F140D"/>
          <w:w w:val="95"/>
          <w:sz w:val="22"/>
        </w:rPr>
        <w:t>, have better academic and social outcomes. </w:t>
      </w:r>
      <w:r>
        <w:rPr>
          <w:w w:val="95"/>
          <w:sz w:val="22"/>
        </w:rPr>
        <w:t>(For more information see </w:t>
      </w:r>
      <w:hyperlink r:id="rId21">
        <w:r>
          <w:rPr>
            <w:color w:val="1154CC"/>
            <w:w w:val="95"/>
            <w:sz w:val="22"/>
            <w:u w:val="single" w:color="1154CC"/>
          </w:rPr>
          <w:t>CLASS </w:t>
        </w:r>
      </w:hyperlink>
      <w:r>
        <w:rPr>
          <w:color w:val="1154CC"/>
          <w:w w:val="95"/>
          <w:sz w:val="22"/>
        </w:rPr>
        <w:t> </w:t>
      </w:r>
      <w:hyperlink r:id="rId21">
        <w:r>
          <w:rPr>
            <w:color w:val="1154CC"/>
            <w:sz w:val="22"/>
            <w:u w:val="single" w:color="1154CC"/>
          </w:rPr>
          <w:t>research summary</w:t>
        </w:r>
      </w:hyperlink>
      <w:r>
        <w:rPr>
          <w:sz w:val="22"/>
        </w:rPr>
        <w:t>)</w:t>
      </w:r>
    </w:p>
    <w:p>
      <w:pPr>
        <w:pStyle w:val="ListParagraph"/>
        <w:numPr>
          <w:ilvl w:val="0"/>
          <w:numId w:val="1"/>
        </w:numPr>
        <w:tabs>
          <w:tab w:pos="909" w:val="left" w:leader="none"/>
          <w:tab w:pos="910" w:val="left" w:leader="none"/>
        </w:tabs>
        <w:spacing w:line="240" w:lineRule="auto" w:before="146" w:after="0"/>
        <w:ind w:left="910" w:right="0" w:hanging="360"/>
        <w:jc w:val="left"/>
        <w:rPr>
          <w:color w:val="0F140D"/>
          <w:sz w:val="22"/>
        </w:rPr>
      </w:pPr>
      <w:r>
        <w:rPr>
          <w:color w:val="0F140D"/>
          <w:spacing w:val="-2"/>
          <w:sz w:val="22"/>
        </w:rPr>
        <w:t>Improvements in</w:t>
      </w:r>
      <w:r>
        <w:rPr>
          <w:color w:val="0F140D"/>
          <w:spacing w:val="-1"/>
          <w:sz w:val="22"/>
        </w:rPr>
        <w:t> </w:t>
      </w:r>
      <w:r>
        <w:rPr>
          <w:color w:val="0F140D"/>
          <w:spacing w:val="-2"/>
          <w:sz w:val="22"/>
        </w:rPr>
        <w:t>teacher-child</w:t>
      </w:r>
      <w:r>
        <w:rPr>
          <w:color w:val="0F140D"/>
          <w:spacing w:val="-1"/>
          <w:sz w:val="22"/>
        </w:rPr>
        <w:t> </w:t>
      </w:r>
      <w:r>
        <w:rPr>
          <w:color w:val="0F140D"/>
          <w:spacing w:val="-2"/>
          <w:sz w:val="22"/>
        </w:rPr>
        <w:t>interactions</w:t>
      </w:r>
      <w:r>
        <w:rPr>
          <w:color w:val="0F140D"/>
          <w:spacing w:val="-1"/>
          <w:sz w:val="22"/>
        </w:rPr>
        <w:t> </w:t>
      </w:r>
      <w:r>
        <w:rPr>
          <w:color w:val="0F140D"/>
          <w:spacing w:val="-2"/>
          <w:sz w:val="22"/>
        </w:rPr>
        <w:t>are</w:t>
      </w:r>
      <w:r>
        <w:rPr>
          <w:color w:val="0F140D"/>
          <w:spacing w:val="-1"/>
          <w:sz w:val="22"/>
        </w:rPr>
        <w:t> </w:t>
      </w:r>
      <w:r>
        <w:rPr>
          <w:color w:val="0F140D"/>
          <w:spacing w:val="-2"/>
          <w:sz w:val="22"/>
        </w:rPr>
        <w:t>associated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with</w:t>
      </w:r>
      <w:r>
        <w:rPr>
          <w:color w:val="0F140D"/>
          <w:spacing w:val="-1"/>
          <w:sz w:val="22"/>
        </w:rPr>
        <w:t> </w:t>
      </w:r>
      <w:r>
        <w:rPr>
          <w:color w:val="0F140D"/>
          <w:spacing w:val="-2"/>
          <w:sz w:val="22"/>
        </w:rPr>
        <w:t>improvements in</w:t>
      </w:r>
      <w:r>
        <w:rPr>
          <w:color w:val="0F140D"/>
          <w:sz w:val="22"/>
        </w:rPr>
        <w:t> </w:t>
      </w:r>
      <w:r>
        <w:rPr>
          <w:color w:val="0F140D"/>
          <w:spacing w:val="-2"/>
          <w:sz w:val="22"/>
        </w:rPr>
        <w:t>children’s</w:t>
      </w:r>
      <w:r>
        <w:rPr>
          <w:color w:val="0F140D"/>
          <w:spacing w:val="-1"/>
          <w:sz w:val="22"/>
        </w:rPr>
        <w:t> </w:t>
      </w:r>
      <w:r>
        <w:rPr>
          <w:color w:val="0F140D"/>
          <w:spacing w:val="-2"/>
          <w:sz w:val="22"/>
        </w:rPr>
        <w:t>outcomes.</w:t>
      </w:r>
    </w:p>
    <w:p>
      <w:pPr>
        <w:pStyle w:val="ListParagraph"/>
        <w:numPr>
          <w:ilvl w:val="0"/>
          <w:numId w:val="1"/>
        </w:numPr>
        <w:tabs>
          <w:tab w:pos="909" w:val="left" w:leader="none"/>
          <w:tab w:pos="910" w:val="left" w:leader="none"/>
        </w:tabs>
        <w:spacing w:line="225" w:lineRule="auto" w:before="157" w:after="0"/>
        <w:ind w:left="910" w:right="765" w:hanging="360"/>
        <w:jc w:val="left"/>
        <w:rPr>
          <w:color w:val="0F140D"/>
          <w:sz w:val="22"/>
        </w:rPr>
      </w:pPr>
      <w:r>
        <w:rPr>
          <w:color w:val="0F140D"/>
          <w:spacing w:val="-2"/>
          <w:sz w:val="22"/>
        </w:rPr>
        <w:t>All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children,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including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those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from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diverse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settings,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dual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language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learners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(DLLs)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and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children</w:t>
      </w:r>
      <w:r>
        <w:rPr>
          <w:color w:val="0F140D"/>
          <w:spacing w:val="-10"/>
          <w:sz w:val="22"/>
        </w:rPr>
        <w:t> </w:t>
      </w:r>
      <w:r>
        <w:rPr>
          <w:color w:val="0F140D"/>
          <w:spacing w:val="-2"/>
          <w:sz w:val="22"/>
        </w:rPr>
        <w:t>with </w:t>
      </w:r>
      <w:r>
        <w:rPr>
          <w:color w:val="0F140D"/>
          <w:sz w:val="22"/>
        </w:rPr>
        <w:t>special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needs,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benefit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socially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academically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from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classrooms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with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high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quality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teacher-child interactions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as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measured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by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CLASS.</w:t>
      </w:r>
    </w:p>
    <w:p>
      <w:pPr>
        <w:pStyle w:val="ListParagraph"/>
        <w:numPr>
          <w:ilvl w:val="0"/>
          <w:numId w:val="1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339" w:hanging="360"/>
        <w:jc w:val="left"/>
        <w:rPr>
          <w:sz w:val="22"/>
        </w:rPr>
      </w:pPr>
      <w:r>
        <w:rPr>
          <w:sz w:val="22"/>
        </w:rPr>
        <w:t>Virginia</w:t>
      </w:r>
      <w:r>
        <w:rPr>
          <w:spacing w:val="-16"/>
          <w:sz w:val="22"/>
        </w:rPr>
        <w:t> </w:t>
      </w:r>
      <w:r>
        <w:rPr>
          <w:sz w:val="22"/>
        </w:rPr>
        <w:t>has</w:t>
      </w:r>
      <w:r>
        <w:rPr>
          <w:spacing w:val="-15"/>
          <w:sz w:val="22"/>
        </w:rPr>
        <w:t> </w:t>
      </w:r>
      <w:r>
        <w:rPr>
          <w:sz w:val="22"/>
        </w:rPr>
        <w:t>used</w:t>
      </w:r>
      <w:r>
        <w:rPr>
          <w:spacing w:val="-15"/>
          <w:sz w:val="22"/>
        </w:rPr>
        <w:t> </w:t>
      </w:r>
      <w:r>
        <w:rPr>
          <w:sz w:val="22"/>
        </w:rPr>
        <w:t>CLASS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15"/>
          <w:sz w:val="22"/>
        </w:rPr>
        <w:t> </w:t>
      </w:r>
      <w:r>
        <w:rPr>
          <w:sz w:val="22"/>
        </w:rPr>
        <w:t>measure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improve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quality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teacher-child</w:t>
      </w:r>
      <w:r>
        <w:rPr>
          <w:spacing w:val="-15"/>
          <w:sz w:val="22"/>
        </w:rPr>
        <w:t> </w:t>
      </w:r>
      <w:r>
        <w:rPr>
          <w:sz w:val="22"/>
        </w:rPr>
        <w:t>interactions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early</w:t>
      </w:r>
      <w:r>
        <w:rPr>
          <w:spacing w:val="-16"/>
          <w:sz w:val="22"/>
        </w:rPr>
        <w:t> </w:t>
      </w:r>
      <w:r>
        <w:rPr>
          <w:sz w:val="22"/>
        </w:rPr>
        <w:t>care and education settings for 10+ years.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25" w:lineRule="auto"/>
        <w:ind w:left="100" w:right="389"/>
      </w:pPr>
      <w:r>
        <w:rPr>
          <w:color w:val="231F20"/>
        </w:rPr>
        <w:t>VQB5</w:t>
      </w:r>
      <w:r>
        <w:rPr>
          <w:color w:val="231F20"/>
          <w:spacing w:val="-15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provide</w:t>
      </w:r>
      <w:r>
        <w:rPr>
          <w:color w:val="231F20"/>
          <w:spacing w:val="-10"/>
        </w:rPr>
        <w:t> </w:t>
      </w:r>
      <w:r>
        <w:rPr>
          <w:color w:val="231F20"/>
        </w:rPr>
        <w:t>multiple</w:t>
      </w:r>
      <w:r>
        <w:rPr>
          <w:color w:val="231F20"/>
          <w:spacing w:val="-11"/>
        </w:rPr>
        <w:t> </w:t>
      </w:r>
      <w:r>
        <w:rPr>
          <w:color w:val="231F20"/>
        </w:rPr>
        <w:t>CLASS</w:t>
      </w:r>
      <w:r>
        <w:rPr>
          <w:color w:val="231F20"/>
          <w:spacing w:val="-10"/>
        </w:rPr>
        <w:t> </w:t>
      </w:r>
      <w:r>
        <w:rPr>
          <w:color w:val="231F20"/>
        </w:rPr>
        <w:t>observations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every</w:t>
      </w:r>
      <w:r>
        <w:rPr>
          <w:color w:val="231F20"/>
          <w:spacing w:val="-16"/>
        </w:rPr>
        <w:t> </w:t>
      </w:r>
      <w:r>
        <w:rPr>
          <w:color w:val="231F20"/>
        </w:rPr>
        <w:t>classroom</w:t>
      </w:r>
      <w:r>
        <w:rPr>
          <w:color w:val="231F20"/>
          <w:spacing w:val="-9"/>
        </w:rPr>
        <w:t> </w:t>
      </w:r>
      <w:r>
        <w:rPr>
          <w:color w:val="231F20"/>
        </w:rPr>
        <w:t>each</w:t>
      </w:r>
      <w:r>
        <w:rPr>
          <w:color w:val="231F20"/>
          <w:spacing w:val="-16"/>
        </w:rPr>
        <w:t> </w:t>
      </w:r>
      <w:r>
        <w:rPr>
          <w:color w:val="231F20"/>
        </w:rPr>
        <w:t>year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support</w:t>
      </w:r>
      <w:r>
        <w:rPr>
          <w:color w:val="231F20"/>
          <w:spacing w:val="-10"/>
        </w:rPr>
        <w:t> </w:t>
      </w:r>
      <w:r>
        <w:rPr>
          <w:color w:val="231F20"/>
        </w:rPr>
        <w:t>continuous</w:t>
      </w:r>
      <w:r>
        <w:rPr>
          <w:color w:val="231F20"/>
          <w:spacing w:val="-10"/>
        </w:rPr>
        <w:t> </w:t>
      </w:r>
      <w:r>
        <w:rPr>
          <w:color w:val="231F20"/>
        </w:rPr>
        <w:t>quality improvement in all birth to five programs.</w:t>
      </w:r>
    </w:p>
    <w:p>
      <w:pPr>
        <w:pStyle w:val="BodyText"/>
        <w:spacing w:before="10"/>
        <w:rPr>
          <w:sz w:val="37"/>
        </w:rPr>
      </w:pPr>
    </w:p>
    <w:p>
      <w:pPr>
        <w:pStyle w:val="Heading2"/>
      </w:pPr>
      <w:r>
        <w:rPr>
          <w:color w:val="231F20"/>
          <w:w w:val="85"/>
        </w:rPr>
        <w:t>Types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w w:val="85"/>
        </w:rPr>
        <w:t>CLASS</w:t>
      </w:r>
      <w:r>
        <w:rPr>
          <w:color w:val="231F20"/>
        </w:rPr>
        <w:t> </w:t>
      </w:r>
      <w:r>
        <w:rPr>
          <w:color w:val="231F20"/>
          <w:w w:val="85"/>
        </w:rPr>
        <w:t>Observations</w:t>
      </w:r>
      <w:r>
        <w:rPr>
          <w:color w:val="231F20"/>
          <w:spacing w:val="3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VQB5</w:t>
      </w:r>
    </w:p>
    <w:p>
      <w:pPr>
        <w:pStyle w:val="BodyText"/>
        <w:spacing w:line="225" w:lineRule="auto" w:before="64"/>
        <w:ind w:left="100" w:right="358"/>
      </w:pP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types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CLASS</w:t>
      </w:r>
      <w:r>
        <w:rPr>
          <w:color w:val="231F20"/>
          <w:spacing w:val="-5"/>
        </w:rPr>
        <w:t> </w:t>
      </w:r>
      <w:r>
        <w:rPr>
          <w:color w:val="231F20"/>
        </w:rPr>
        <w:t>observations</w:t>
      </w:r>
      <w:r>
        <w:rPr>
          <w:color w:val="231F20"/>
          <w:spacing w:val="-5"/>
        </w:rPr>
        <w:t> </w:t>
      </w:r>
      <w:r>
        <w:rPr>
          <w:color w:val="231F20"/>
        </w:rPr>
        <w:t>conducted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VQB5;</w:t>
      </w:r>
      <w:r>
        <w:rPr>
          <w:color w:val="231F20"/>
          <w:spacing w:val="-6"/>
        </w:rPr>
        <w:t> </w:t>
      </w:r>
      <w:r>
        <w:rPr>
          <w:color w:val="231F20"/>
        </w:rPr>
        <w:t>local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external</w:t>
      </w:r>
      <w:r>
        <w:rPr>
          <w:color w:val="231F20"/>
          <w:spacing w:val="-5"/>
        </w:rPr>
        <w:t> </w:t>
      </w:r>
      <w:r>
        <w:rPr>
          <w:color w:val="231F20"/>
        </w:rPr>
        <w:t>observations.</w:t>
      </w:r>
      <w:r>
        <w:rPr>
          <w:color w:val="231F20"/>
          <w:spacing w:val="40"/>
        </w:rPr>
        <w:t> </w:t>
      </w:r>
      <w:r>
        <w:rPr>
          <w:color w:val="231F20"/>
        </w:rPr>
        <w:t>These observations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5"/>
        </w:rPr>
        <w:t> </w:t>
      </w:r>
      <w:r>
        <w:rPr>
          <w:color w:val="231F20"/>
        </w:rPr>
        <w:t>different</w:t>
      </w:r>
      <w:r>
        <w:rPr>
          <w:color w:val="231F20"/>
          <w:spacing w:val="-15"/>
        </w:rPr>
        <w:t> </w:t>
      </w:r>
      <w:r>
        <w:rPr>
          <w:color w:val="231F20"/>
        </w:rPr>
        <w:t>purposes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frequencies</w:t>
      </w:r>
      <w:r>
        <w:rPr>
          <w:color w:val="231F20"/>
          <w:spacing w:val="-15"/>
        </w:rPr>
        <w:t> </w:t>
      </w:r>
      <w:r>
        <w:rPr>
          <w:color w:val="231F20"/>
        </w:rPr>
        <w:t>during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annual</w:t>
      </w:r>
      <w:r>
        <w:rPr>
          <w:color w:val="231F20"/>
          <w:spacing w:val="-15"/>
        </w:rPr>
        <w:t> </w:t>
      </w:r>
      <w:r>
        <w:rPr>
          <w:color w:val="231F20"/>
        </w:rPr>
        <w:t>measurement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improvement</w:t>
      </w:r>
      <w:r>
        <w:rPr>
          <w:color w:val="231F20"/>
          <w:spacing w:val="-15"/>
        </w:rPr>
        <w:t> </w:t>
      </w:r>
      <w:r>
        <w:rPr>
          <w:color w:val="231F20"/>
        </w:rPr>
        <w:t>cycle as described below.</w:t>
      </w: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15" w:type="dxa"/>
        <w:tblBorders>
          <w:top w:val="single" w:sz="6" w:space="0" w:color="9E9E9E"/>
          <w:left w:val="single" w:sz="6" w:space="0" w:color="9E9E9E"/>
          <w:bottom w:val="single" w:sz="6" w:space="0" w:color="9E9E9E"/>
          <w:right w:val="single" w:sz="6" w:space="0" w:color="9E9E9E"/>
          <w:insideH w:val="single" w:sz="6" w:space="0" w:color="9E9E9E"/>
          <w:insideV w:val="single" w:sz="6" w:space="0" w:color="9E9E9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9"/>
        <w:gridCol w:w="4748"/>
        <w:gridCol w:w="4748"/>
      </w:tblGrid>
      <w:tr>
        <w:trPr>
          <w:trHeight w:val="446" w:hRule="atLeast"/>
        </w:trPr>
        <w:tc>
          <w:tcPr>
            <w:tcW w:w="1289" w:type="dxa"/>
            <w:shd w:val="clear" w:color="auto" w:fill="D9D9D9"/>
          </w:tcPr>
          <w:p>
            <w:pPr>
              <w:pStyle w:val="TableParagraph"/>
              <w:spacing w:before="116"/>
              <w:ind w:left="19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VQB5</w:t>
            </w:r>
          </w:p>
        </w:tc>
        <w:tc>
          <w:tcPr>
            <w:tcW w:w="4748" w:type="dxa"/>
            <w:shd w:val="clear" w:color="auto" w:fill="D9D9D9"/>
          </w:tcPr>
          <w:p>
            <w:pPr>
              <w:pStyle w:val="TableParagraph"/>
              <w:spacing w:before="116"/>
              <w:ind w:left="15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LOCAL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OBSERVATIONS</w:t>
            </w:r>
          </w:p>
        </w:tc>
        <w:tc>
          <w:tcPr>
            <w:tcW w:w="4748" w:type="dxa"/>
            <w:shd w:val="clear" w:color="auto" w:fill="D9D9D9"/>
          </w:tcPr>
          <w:p>
            <w:pPr>
              <w:pStyle w:val="TableParagraph"/>
              <w:spacing w:before="116"/>
              <w:ind w:left="15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EXTERNAL</w:t>
            </w:r>
            <w:r>
              <w:rPr>
                <w:b/>
                <w:spacing w:val="19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OBSERVATIONS</w:t>
            </w:r>
          </w:p>
        </w:tc>
      </w:tr>
      <w:tr>
        <w:trPr>
          <w:trHeight w:val="1093" w:hRule="atLeast"/>
        </w:trPr>
        <w:tc>
          <w:tcPr>
            <w:tcW w:w="1289" w:type="dxa"/>
          </w:tcPr>
          <w:p>
            <w:pPr>
              <w:pStyle w:val="TableParagraph"/>
              <w:spacing w:before="116"/>
              <w:ind w:left="1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Purpose</w:t>
            </w:r>
          </w:p>
        </w:tc>
        <w:tc>
          <w:tcPr>
            <w:tcW w:w="4748" w:type="dxa"/>
          </w:tcPr>
          <w:p>
            <w:pPr>
              <w:pStyle w:val="TableParagraph"/>
              <w:spacing w:line="225" w:lineRule="auto" w:before="127"/>
              <w:ind w:left="150"/>
              <w:rPr>
                <w:sz w:val="20"/>
              </w:rPr>
            </w:pPr>
            <w:r>
              <w:rPr>
                <w:color w:val="231F20"/>
                <w:sz w:val="20"/>
              </w:rPr>
              <w:t>Primary method for gathering classroom level information through Ready Regions, about the quality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teacher-child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interactions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providing feedback in VQB5.</w:t>
            </w:r>
          </w:p>
        </w:tc>
        <w:tc>
          <w:tcPr>
            <w:tcW w:w="4748" w:type="dxa"/>
          </w:tcPr>
          <w:p>
            <w:pPr>
              <w:pStyle w:val="TableParagraph"/>
              <w:spacing w:line="225" w:lineRule="auto" w:before="127"/>
              <w:ind w:left="150"/>
              <w:rPr>
                <w:sz w:val="20"/>
              </w:rPr>
            </w:pPr>
            <w:r>
              <w:rPr>
                <w:color w:val="231F20"/>
                <w:sz w:val="20"/>
              </w:rPr>
              <w:t>Secondary method to gather information for the </w:t>
            </w:r>
            <w:r>
              <w:rPr>
                <w:color w:val="231F20"/>
                <w:spacing w:val="-2"/>
                <w:sz w:val="20"/>
              </w:rPr>
              <w:t>State,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about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accuracy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consistency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local </w:t>
            </w:r>
            <w:r>
              <w:rPr>
                <w:color w:val="231F20"/>
                <w:sz w:val="20"/>
              </w:rPr>
              <w:t>observations across the Ready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Regions and to provide additional feedback in VQB5.</w:t>
            </w:r>
          </w:p>
        </w:tc>
      </w:tr>
      <w:tr>
        <w:trPr>
          <w:trHeight w:val="1093" w:hRule="atLeast"/>
        </w:trPr>
        <w:tc>
          <w:tcPr>
            <w:tcW w:w="1289" w:type="dxa"/>
          </w:tcPr>
          <w:p>
            <w:pPr>
              <w:pStyle w:val="TableParagraph"/>
              <w:spacing w:before="116"/>
              <w:ind w:left="1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Definition</w:t>
            </w:r>
          </w:p>
        </w:tc>
        <w:tc>
          <w:tcPr>
            <w:tcW w:w="4748" w:type="dxa"/>
          </w:tcPr>
          <w:p>
            <w:pPr>
              <w:pStyle w:val="TableParagraph"/>
              <w:spacing w:line="225" w:lineRule="auto" w:before="127"/>
              <w:ind w:left="150" w:right="204"/>
              <w:rPr>
                <w:sz w:val="20"/>
              </w:rPr>
            </w:pPr>
            <w:r>
              <w:rPr>
                <w:sz w:val="20"/>
              </w:rPr>
              <w:t>Coordinated and scheduled at the local level </w:t>
            </w:r>
            <w:r>
              <w:rPr>
                <w:spacing w:val="-2"/>
                <w:sz w:val="20"/>
              </w:rPr>
              <w:t>through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Ready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Regions,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with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results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recorded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in </w:t>
            </w:r>
            <w:r>
              <w:rPr>
                <w:sz w:val="20"/>
              </w:rPr>
              <w:t>LinkB5. Conducted by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locally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identified reliable </w:t>
            </w:r>
            <w:r>
              <w:rPr>
                <w:spacing w:val="-2"/>
                <w:sz w:val="20"/>
              </w:rPr>
              <w:t>observers.</w:t>
            </w:r>
          </w:p>
        </w:tc>
        <w:tc>
          <w:tcPr>
            <w:tcW w:w="4748" w:type="dxa"/>
          </w:tcPr>
          <w:p>
            <w:pPr>
              <w:pStyle w:val="TableParagraph"/>
              <w:spacing w:line="225" w:lineRule="auto" w:before="127"/>
              <w:ind w:left="150" w:right="20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Coordinated,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scheduled,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recorded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statewide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Teachstone’s external observation team.</w:t>
            </w:r>
          </w:p>
          <w:p>
            <w:pPr>
              <w:pStyle w:val="TableParagraph"/>
              <w:spacing w:line="225" w:lineRule="auto" w:before="0"/>
              <w:ind w:left="150" w:right="204"/>
              <w:rPr>
                <w:sz w:val="20"/>
              </w:rPr>
            </w:pPr>
            <w:r>
              <w:rPr>
                <w:color w:val="231F20"/>
                <w:sz w:val="20"/>
              </w:rPr>
              <w:t>Conducted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externally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identified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reliable </w:t>
            </w:r>
            <w:r>
              <w:rPr>
                <w:color w:val="231F20"/>
                <w:spacing w:val="-2"/>
                <w:sz w:val="20"/>
              </w:rPr>
              <w:t>observers.</w:t>
            </w:r>
          </w:p>
        </w:tc>
      </w:tr>
      <w:tr>
        <w:trPr>
          <w:trHeight w:val="1093" w:hRule="atLeast"/>
        </w:trPr>
        <w:tc>
          <w:tcPr>
            <w:tcW w:w="1289" w:type="dxa"/>
          </w:tcPr>
          <w:p>
            <w:pPr>
              <w:pStyle w:val="TableParagraph"/>
              <w:spacing w:line="225" w:lineRule="auto" w:before="127"/>
              <w:ind w:left="150" w:right="22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Annual </w:t>
            </w:r>
            <w:r>
              <w:rPr>
                <w:b/>
                <w:spacing w:val="-2"/>
                <w:sz w:val="20"/>
              </w:rPr>
              <w:t>Cycle</w:t>
            </w:r>
          </w:p>
        </w:tc>
        <w:tc>
          <w:tcPr>
            <w:tcW w:w="4748" w:type="dxa"/>
          </w:tcPr>
          <w:p>
            <w:pPr>
              <w:pStyle w:val="TableParagraph"/>
              <w:spacing w:line="225" w:lineRule="auto" w:before="127"/>
              <w:ind w:left="150" w:right="329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VQB5, all birth-to-five classrooms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will get two </w:t>
            </w:r>
            <w:r>
              <w:rPr>
                <w:color w:val="231F20"/>
                <w:spacing w:val="-2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observations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each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year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through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their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Ready </w:t>
            </w:r>
            <w:r>
              <w:rPr>
                <w:color w:val="231F20"/>
                <w:sz w:val="20"/>
              </w:rPr>
              <w:t>Region. One in the fall and one in the spring.</w:t>
            </w:r>
          </w:p>
        </w:tc>
        <w:tc>
          <w:tcPr>
            <w:tcW w:w="4748" w:type="dxa"/>
          </w:tcPr>
          <w:p>
            <w:pPr>
              <w:pStyle w:val="TableParagraph"/>
              <w:spacing w:line="225" w:lineRule="auto" w:before="127"/>
              <w:ind w:left="150" w:right="204"/>
              <w:rPr>
                <w:sz w:val="20"/>
              </w:rPr>
            </w:pPr>
            <w:r>
              <w:rPr>
                <w:color w:val="231F20"/>
                <w:sz w:val="20"/>
              </w:rPr>
              <w:t>In VQB5, only some birth-to-five classrooms across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will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get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external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observation. All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sites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will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receive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external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observation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at least one of their classrooms.</w:t>
            </w:r>
          </w:p>
        </w:tc>
      </w:tr>
    </w:tbl>
    <w:p>
      <w:pPr>
        <w:spacing w:after="0" w:line="225" w:lineRule="auto"/>
        <w:rPr>
          <w:sz w:val="20"/>
        </w:rPr>
        <w:sectPr>
          <w:pgSz w:w="12240" w:h="15840"/>
          <w:pgMar w:header="0" w:footer="269" w:top="560" w:bottom="600" w:left="620" w:right="600"/>
        </w:sectPr>
      </w:pPr>
    </w:p>
    <w:p>
      <w:pPr>
        <w:pStyle w:val="Heading2"/>
        <w:spacing w:before="87"/>
      </w:pPr>
      <w:bookmarkStart w:name="Benefits of Local Observations through R" w:id="6"/>
      <w:bookmarkEnd w:id="6"/>
      <w:r>
        <w:rPr>
          <w:b w:val="0"/>
        </w:rPr>
      </w:r>
      <w:bookmarkStart w:name="Local CLASS Observations Timeline &amp; Expe" w:id="7"/>
      <w:bookmarkEnd w:id="7"/>
      <w:r>
        <w:rPr>
          <w:b w:val="0"/>
        </w:rPr>
      </w:r>
      <w:bookmarkStart w:name="Using CLASS in All Early Learning Settin" w:id="8"/>
      <w:bookmarkEnd w:id="8"/>
      <w:r>
        <w:rPr>
          <w:b w:val="0"/>
        </w:rPr>
      </w:r>
      <w:bookmarkStart w:name="_bookmark1" w:id="9"/>
      <w:bookmarkEnd w:id="9"/>
      <w:r>
        <w:rPr>
          <w:b w:val="0"/>
        </w:rPr>
      </w:r>
      <w:r>
        <w:rPr>
          <w:color w:val="231F20"/>
          <w:w w:val="85"/>
        </w:rPr>
        <w:t>Benefits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Local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Observations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through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Ready</w:t>
      </w:r>
      <w:r>
        <w:rPr>
          <w:color w:val="231F20"/>
          <w:spacing w:val="14"/>
        </w:rPr>
        <w:t> </w:t>
      </w:r>
      <w:r>
        <w:rPr>
          <w:color w:val="231F20"/>
          <w:spacing w:val="-2"/>
          <w:w w:val="85"/>
        </w:rPr>
        <w:t>Regions</w:t>
      </w:r>
    </w:p>
    <w:p>
      <w:pPr>
        <w:pStyle w:val="BodyText"/>
        <w:spacing w:line="225" w:lineRule="auto" w:before="64"/>
        <w:ind w:left="100" w:right="389"/>
      </w:pPr>
      <w:r>
        <w:rPr>
          <w:color w:val="231F20"/>
        </w:rPr>
        <w:t>Teachers</w:t>
      </w:r>
      <w:r>
        <w:rPr>
          <w:color w:val="231F20"/>
          <w:spacing w:val="-10"/>
        </w:rPr>
        <w:t> </w:t>
      </w:r>
      <w:r>
        <w:rPr>
          <w:color w:val="231F20"/>
        </w:rPr>
        <w:t>benefit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</w:rPr>
        <w:t>frequent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specific</w:t>
      </w:r>
      <w:r>
        <w:rPr>
          <w:color w:val="231F20"/>
          <w:spacing w:val="-10"/>
        </w:rPr>
        <w:t> </w:t>
      </w:r>
      <w:r>
        <w:rPr>
          <w:color w:val="231F20"/>
        </w:rPr>
        <w:t>feedback,</w:t>
      </w:r>
      <w:r>
        <w:rPr>
          <w:color w:val="231F20"/>
          <w:spacing w:val="-10"/>
        </w:rPr>
        <w:t> </w:t>
      </w:r>
      <w:r>
        <w:rPr>
          <w:color w:val="231F20"/>
        </w:rPr>
        <w:t>along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individualized</w:t>
      </w:r>
      <w:r>
        <w:rPr>
          <w:color w:val="231F20"/>
          <w:spacing w:val="-10"/>
        </w:rPr>
        <w:t> </w:t>
      </w:r>
      <w:r>
        <w:rPr>
          <w:color w:val="231F20"/>
        </w:rPr>
        <w:t>supports</w:t>
      </w:r>
      <w:r>
        <w:rPr>
          <w:color w:val="231F20"/>
          <w:spacing w:val="-11"/>
        </w:rPr>
        <w:t> </w:t>
      </w:r>
      <w:r>
        <w:rPr>
          <w:color w:val="231F20"/>
        </w:rPr>
        <w:t>provided</w:t>
      </w:r>
      <w:r>
        <w:rPr>
          <w:color w:val="231F20"/>
          <w:spacing w:val="-10"/>
        </w:rPr>
        <w:t> </w:t>
      </w:r>
      <w:r>
        <w:rPr>
          <w:color w:val="231F20"/>
        </w:rPr>
        <w:t>through CLASS observations conducted at the local level.</w:t>
      </w:r>
    </w:p>
    <w:p>
      <w:pPr>
        <w:pStyle w:val="ListParagraph"/>
        <w:numPr>
          <w:ilvl w:val="0"/>
          <w:numId w:val="1"/>
        </w:numPr>
        <w:tabs>
          <w:tab w:pos="909" w:val="left" w:leader="none"/>
          <w:tab w:pos="910" w:val="left" w:leader="none"/>
        </w:tabs>
        <w:spacing w:line="225" w:lineRule="auto" w:before="160" w:after="0"/>
        <w:ind w:left="910" w:right="142" w:hanging="360"/>
        <w:jc w:val="left"/>
        <w:rPr>
          <w:sz w:val="22"/>
        </w:rPr>
      </w:pPr>
      <w:r>
        <w:rPr>
          <w:sz w:val="22"/>
        </w:rPr>
        <w:t>With</w:t>
      </w:r>
      <w:r>
        <w:rPr>
          <w:spacing w:val="-13"/>
          <w:sz w:val="22"/>
        </w:rPr>
        <w:t> </w:t>
      </w:r>
      <w:r>
        <w:rPr>
          <w:sz w:val="22"/>
        </w:rPr>
        <w:t>local</w:t>
      </w:r>
      <w:r>
        <w:rPr>
          <w:spacing w:val="-12"/>
          <w:sz w:val="22"/>
        </w:rPr>
        <w:t> </w:t>
      </w:r>
      <w:r>
        <w:rPr>
          <w:sz w:val="22"/>
        </w:rPr>
        <w:t>observations,</w:t>
      </w:r>
      <w:r>
        <w:rPr>
          <w:spacing w:val="-12"/>
          <w:sz w:val="22"/>
        </w:rPr>
        <w:t> </w:t>
      </w:r>
      <w:r>
        <w:rPr>
          <w:sz w:val="22"/>
        </w:rPr>
        <w:t>teachers</w:t>
      </w:r>
      <w:r>
        <w:rPr>
          <w:spacing w:val="-12"/>
          <w:sz w:val="22"/>
        </w:rPr>
        <w:t> </w:t>
      </w:r>
      <w:r>
        <w:rPr>
          <w:sz w:val="22"/>
        </w:rPr>
        <w:t>are</w:t>
      </w:r>
      <w:r>
        <w:rPr>
          <w:spacing w:val="-12"/>
          <w:sz w:val="22"/>
        </w:rPr>
        <w:t> </w:t>
      </w:r>
      <w:r>
        <w:rPr>
          <w:sz w:val="22"/>
        </w:rPr>
        <w:t>observed</w:t>
      </w:r>
      <w:r>
        <w:rPr>
          <w:spacing w:val="-12"/>
          <w:sz w:val="22"/>
        </w:rPr>
        <w:t> </w:t>
      </w:r>
      <w:r>
        <w:rPr>
          <w:sz w:val="22"/>
        </w:rPr>
        <w:t>more</w:t>
      </w:r>
      <w:r>
        <w:rPr>
          <w:spacing w:val="-12"/>
          <w:sz w:val="22"/>
        </w:rPr>
        <w:t> </w:t>
      </w:r>
      <w:r>
        <w:rPr>
          <w:sz w:val="22"/>
        </w:rPr>
        <w:t>often,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results</w:t>
      </w:r>
      <w:r>
        <w:rPr>
          <w:spacing w:val="-12"/>
          <w:sz w:val="22"/>
        </w:rPr>
        <w:t> </w:t>
      </w:r>
      <w:r>
        <w:rPr>
          <w:sz w:val="22"/>
        </w:rPr>
        <w:t>are</w:t>
      </w:r>
      <w:r>
        <w:rPr>
          <w:spacing w:val="-12"/>
          <w:sz w:val="22"/>
        </w:rPr>
        <w:t> </w:t>
      </w:r>
      <w:r>
        <w:rPr>
          <w:sz w:val="22"/>
        </w:rPr>
        <w:t>more</w:t>
      </w:r>
      <w:r>
        <w:rPr>
          <w:spacing w:val="-12"/>
          <w:sz w:val="22"/>
        </w:rPr>
        <w:t> </w:t>
      </w:r>
      <w:r>
        <w:rPr>
          <w:sz w:val="22"/>
        </w:rPr>
        <w:t>likely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used</w:t>
      </w:r>
      <w:r>
        <w:rPr>
          <w:spacing w:val="-13"/>
          <w:sz w:val="22"/>
        </w:rPr>
        <w:t> </w:t>
      </w:r>
      <w:r>
        <w:rPr>
          <w:sz w:val="22"/>
        </w:rPr>
        <w:t>by local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re</w:t>
      </w:r>
      <w:r>
        <w:rPr>
          <w:color w:val="0F140D"/>
          <w:sz w:val="22"/>
        </w:rPr>
        <w:t>gional</w:t>
      </w:r>
      <w:r>
        <w:rPr>
          <w:color w:val="0F140D"/>
          <w:spacing w:val="-4"/>
          <w:sz w:val="22"/>
        </w:rPr>
        <w:t> </w:t>
      </w:r>
      <w:r>
        <w:rPr>
          <w:sz w:val="22"/>
        </w:rPr>
        <w:t>instructional</w:t>
      </w:r>
      <w:r>
        <w:rPr>
          <w:spacing w:val="-4"/>
          <w:sz w:val="22"/>
        </w:rPr>
        <w:t> </w:t>
      </w:r>
      <w:r>
        <w:rPr>
          <w:sz w:val="22"/>
        </w:rPr>
        <w:t>leaders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inform</w:t>
      </w:r>
      <w:r>
        <w:rPr>
          <w:spacing w:val="-4"/>
          <w:sz w:val="22"/>
        </w:rPr>
        <w:t> </w:t>
      </w:r>
      <w:r>
        <w:rPr>
          <w:sz w:val="22"/>
        </w:rPr>
        <w:t>ongoing</w:t>
      </w:r>
      <w:r>
        <w:rPr>
          <w:spacing w:val="-4"/>
          <w:sz w:val="22"/>
        </w:rPr>
        <w:t> </w:t>
      </w:r>
      <w:r>
        <w:rPr>
          <w:sz w:val="22"/>
        </w:rPr>
        <w:t>professional</w:t>
      </w:r>
      <w:r>
        <w:rPr>
          <w:spacing w:val="-5"/>
          <w:sz w:val="22"/>
        </w:rPr>
        <w:t> </w:t>
      </w:r>
      <w:r>
        <w:rPr>
          <w:color w:val="0F140D"/>
          <w:sz w:val="22"/>
        </w:rPr>
        <w:t>development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assess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growth in teacher-child interactions over time.</w:t>
      </w:r>
    </w:p>
    <w:p>
      <w:pPr>
        <w:pStyle w:val="ListParagraph"/>
        <w:numPr>
          <w:ilvl w:val="0"/>
          <w:numId w:val="1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813" w:hanging="360"/>
        <w:jc w:val="left"/>
        <w:rPr>
          <w:color w:val="0F140D"/>
          <w:sz w:val="22"/>
        </w:rPr>
      </w:pPr>
      <w:r>
        <w:rPr>
          <w:color w:val="0F140D"/>
          <w:sz w:val="22"/>
        </w:rPr>
        <w:t>Since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local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observers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are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typically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people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who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work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community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are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familiar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with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local program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norms,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structures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values,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they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are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often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best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suited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provide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an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individualized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and supportive approach to the observation and feedback process.</w:t>
      </w:r>
    </w:p>
    <w:p>
      <w:pPr>
        <w:pStyle w:val="BodyText"/>
        <w:spacing w:line="225" w:lineRule="auto" w:before="158"/>
        <w:ind w:left="100" w:right="509"/>
      </w:pPr>
      <w:r>
        <w:rPr>
          <w:b/>
          <w:color w:val="0F140D"/>
          <w:w w:val="95"/>
        </w:rPr>
        <w:t>Statewide External Observations: </w:t>
      </w:r>
      <w:r>
        <w:rPr>
          <w:color w:val="231F20"/>
          <w:w w:val="95"/>
        </w:rPr>
        <w:t>External</w:t>
      </w:r>
      <w:r>
        <w:rPr>
          <w:color w:val="231F20"/>
        </w:rPr>
        <w:t> </w:t>
      </w:r>
      <w:r>
        <w:rPr>
          <w:color w:val="231F20"/>
          <w:w w:val="95"/>
        </w:rPr>
        <w:t>CLASS</w:t>
      </w:r>
      <w:r>
        <w:rPr>
          <w:color w:val="231F20"/>
        </w:rPr>
        <w:t> </w:t>
      </w:r>
      <w:r>
        <w:rPr>
          <w:color w:val="231F20"/>
          <w:w w:val="95"/>
        </w:rPr>
        <w:t>observations</w:t>
      </w:r>
      <w:r>
        <w:rPr>
          <w:color w:val="231F20"/>
        </w:rPr>
        <w:t> </w:t>
      </w:r>
      <w:r>
        <w:rPr>
          <w:color w:val="231F20"/>
          <w:w w:val="95"/>
        </w:rPr>
        <w:t>are</w:t>
      </w:r>
      <w:r>
        <w:rPr>
          <w:color w:val="231F20"/>
        </w:rPr>
        <w:t> </w:t>
      </w:r>
      <w:r>
        <w:rPr>
          <w:color w:val="231F20"/>
          <w:w w:val="95"/>
        </w:rPr>
        <w:t>less</w:t>
      </w:r>
      <w:r>
        <w:rPr>
          <w:color w:val="231F20"/>
        </w:rPr>
        <w:t> </w:t>
      </w:r>
      <w:r>
        <w:rPr>
          <w:color w:val="231F20"/>
          <w:w w:val="95"/>
        </w:rPr>
        <w:t>frequent, provide</w:t>
      </w:r>
      <w:r>
        <w:rPr>
          <w:color w:val="231F20"/>
        </w:rPr>
        <w:t> </w:t>
      </w:r>
      <w:r>
        <w:rPr>
          <w:color w:val="231F20"/>
          <w:w w:val="95"/>
        </w:rPr>
        <w:t>a</w:t>
      </w:r>
      <w:r>
        <w:rPr>
          <w:color w:val="231F20"/>
        </w:rPr>
        <w:t> </w:t>
      </w:r>
      <w:r>
        <w:rPr>
          <w:color w:val="231F20"/>
          <w:w w:val="95"/>
        </w:rPr>
        <w:t>statewide</w:t>
      </w:r>
      <w:r>
        <w:rPr>
          <w:color w:val="231F20"/>
          <w:spacing w:val="80"/>
        </w:rPr>
        <w:t> </w:t>
      </w:r>
      <w:r>
        <w:rPr>
          <w:color w:val="231F20"/>
        </w:rPr>
        <w:t>quality</w:t>
      </w:r>
      <w:r>
        <w:rPr>
          <w:color w:val="231F20"/>
          <w:spacing w:val="-16"/>
        </w:rPr>
        <w:t> </w:t>
      </w:r>
      <w:r>
        <w:rPr>
          <w:color w:val="231F20"/>
        </w:rPr>
        <w:t>assurance</w:t>
      </w:r>
      <w:r>
        <w:rPr>
          <w:color w:val="231F20"/>
          <w:spacing w:val="-15"/>
        </w:rPr>
        <w:t> </w:t>
      </w:r>
      <w:r>
        <w:rPr>
          <w:color w:val="231F20"/>
        </w:rPr>
        <w:t>check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reinforce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information</w:t>
      </w:r>
      <w:r>
        <w:rPr>
          <w:color w:val="231F20"/>
          <w:spacing w:val="-15"/>
        </w:rPr>
        <w:t> </w:t>
      </w:r>
      <w:r>
        <w:rPr>
          <w:color w:val="231F20"/>
        </w:rPr>
        <w:t>gained</w:t>
      </w:r>
      <w:r>
        <w:rPr>
          <w:color w:val="231F20"/>
          <w:spacing w:val="-15"/>
        </w:rPr>
        <w:t> </w:t>
      </w:r>
      <w:r>
        <w:rPr>
          <w:color w:val="231F20"/>
        </w:rPr>
        <w:t>through</w:t>
      </w:r>
      <w:r>
        <w:rPr>
          <w:color w:val="231F20"/>
          <w:spacing w:val="-14"/>
        </w:rPr>
        <w:t> </w:t>
      </w:r>
      <w:r>
        <w:rPr>
          <w:color w:val="231F20"/>
        </w:rPr>
        <w:t>local</w:t>
      </w:r>
      <w:r>
        <w:rPr>
          <w:color w:val="231F20"/>
          <w:spacing w:val="-14"/>
        </w:rPr>
        <w:t> </w:t>
      </w:r>
      <w:r>
        <w:rPr>
          <w:color w:val="231F20"/>
        </w:rPr>
        <w:t>observations.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VQB5,</w:t>
      </w:r>
      <w:r>
        <w:rPr>
          <w:color w:val="231F20"/>
          <w:spacing w:val="-15"/>
        </w:rPr>
        <w:t> </w:t>
      </w:r>
      <w:r>
        <w:rPr>
          <w:color w:val="231F20"/>
        </w:rPr>
        <w:t>external</w:t>
      </w:r>
    </w:p>
    <w:p>
      <w:pPr>
        <w:pStyle w:val="BodyText"/>
        <w:spacing w:line="225" w:lineRule="auto"/>
        <w:ind w:left="100" w:right="193"/>
      </w:pPr>
      <w:r>
        <w:rPr>
          <w:color w:val="231F20"/>
        </w:rPr>
        <w:t>observations</w:t>
      </w:r>
      <w:r>
        <w:rPr>
          <w:color w:val="231F20"/>
          <w:spacing w:val="-16"/>
        </w:rPr>
        <w:t> </w:t>
      </w:r>
      <w:r>
        <w:rPr>
          <w:color w:val="231F20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provided</w:t>
      </w:r>
      <w:r>
        <w:rPr>
          <w:color w:val="231F20"/>
          <w:spacing w:val="-15"/>
        </w:rPr>
        <w:t> </w:t>
      </w:r>
      <w:r>
        <w:rPr>
          <w:color w:val="231F20"/>
        </w:rPr>
        <w:t>through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Teachstone</w:t>
      </w:r>
      <w:r>
        <w:rPr>
          <w:color w:val="231F20"/>
          <w:spacing w:val="-15"/>
        </w:rPr>
        <w:t> </w:t>
      </w:r>
      <w:r>
        <w:rPr>
          <w:color w:val="231F20"/>
        </w:rPr>
        <w:t>External</w:t>
      </w:r>
      <w:r>
        <w:rPr>
          <w:color w:val="231F20"/>
          <w:spacing w:val="-15"/>
        </w:rPr>
        <w:t> </w:t>
      </w:r>
      <w:r>
        <w:rPr>
          <w:color w:val="231F20"/>
        </w:rPr>
        <w:t>Observation</w:t>
      </w:r>
      <w:r>
        <w:rPr>
          <w:color w:val="231F20"/>
          <w:spacing w:val="-16"/>
        </w:rPr>
        <w:t> </w:t>
      </w:r>
      <w:r>
        <w:rPr>
          <w:color w:val="231F20"/>
        </w:rPr>
        <w:t>Team,</w:t>
      </w:r>
      <w:r>
        <w:rPr>
          <w:color w:val="231F20"/>
          <w:spacing w:val="-15"/>
        </w:rPr>
        <w:t> </w:t>
      </w:r>
      <w:r>
        <w:rPr>
          <w:color w:val="231F20"/>
        </w:rPr>
        <w:t>which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supported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contract with the VDOE. (see Appendix for additional information about statewide external observations in VQB5)</w:t>
      </w:r>
    </w:p>
    <w:p>
      <w:pPr>
        <w:pStyle w:val="BodyText"/>
        <w:spacing w:line="225" w:lineRule="auto" w:before="159"/>
        <w:ind w:left="100" w:right="389"/>
      </w:pPr>
      <w:r>
        <w:rPr/>
        <w:pict>
          <v:group style="position:absolute;margin-left:567.359985pt;margin-top:44.334084pt;width:3pt;height:59.1pt;mso-position-horizontal-relative:page;mso-position-vertical-relative:paragraph;z-index:15730688" id="docshapegroup30" coordorigin="11347,887" coordsize="60,1182">
            <v:line style="position:absolute" from="11377,2069" to="11377,974" stroked="true" strokeweight="3pt" strokecolor="#231f20">
              <v:stroke dashstyle="dot"/>
            </v:line>
            <v:shape style="position:absolute;left:11347;top:886;width:60;height:60" id="docshape31" coordorigin="11347,887" coordsize="60,60" path="m11347,917l11356,895,11377,887,11398,895,11407,917,11398,938,11377,947,11356,938,11347,917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Through</w:t>
      </w:r>
      <w:r>
        <w:rPr>
          <w:color w:val="231F20"/>
          <w:spacing w:val="-9"/>
        </w:rPr>
        <w:t> </w:t>
      </w:r>
      <w:r>
        <w:rPr>
          <w:color w:val="231F20"/>
        </w:rPr>
        <w:t>both</w:t>
      </w:r>
      <w:r>
        <w:rPr>
          <w:color w:val="231F20"/>
          <w:spacing w:val="-10"/>
        </w:rPr>
        <w:t> </w:t>
      </w:r>
      <w:r>
        <w:rPr>
          <w:color w:val="231F20"/>
        </w:rPr>
        <w:t>local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external</w:t>
      </w:r>
      <w:r>
        <w:rPr>
          <w:color w:val="231F20"/>
          <w:spacing w:val="-9"/>
        </w:rPr>
        <w:t> </w:t>
      </w:r>
      <w:r>
        <w:rPr>
          <w:color w:val="231F20"/>
        </w:rPr>
        <w:t>observations,</w:t>
      </w:r>
      <w:r>
        <w:rPr>
          <w:color w:val="231F20"/>
          <w:spacing w:val="-9"/>
        </w:rPr>
        <w:t> </w:t>
      </w:r>
      <w:r>
        <w:rPr>
          <w:color w:val="231F20"/>
        </w:rPr>
        <w:t>early</w:t>
      </w:r>
      <w:r>
        <w:rPr>
          <w:color w:val="231F20"/>
          <w:spacing w:val="-15"/>
        </w:rPr>
        <w:t> </w:t>
      </w:r>
      <w:r>
        <w:rPr>
          <w:color w:val="231F20"/>
        </w:rPr>
        <w:t>childhood</w:t>
      </w:r>
      <w:r>
        <w:rPr>
          <w:color w:val="231F20"/>
          <w:spacing w:val="-10"/>
        </w:rPr>
        <w:t> </w:t>
      </w:r>
      <w:r>
        <w:rPr>
          <w:color w:val="231F20"/>
        </w:rPr>
        <w:t>educators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better</w:t>
      </w:r>
      <w:r>
        <w:rPr>
          <w:color w:val="231F20"/>
          <w:spacing w:val="-14"/>
        </w:rPr>
        <w:t> </w:t>
      </w:r>
      <w:r>
        <w:rPr>
          <w:color w:val="231F20"/>
        </w:rPr>
        <w:t>prepared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support</w:t>
      </w:r>
      <w:r>
        <w:rPr>
          <w:color w:val="231F20"/>
          <w:spacing w:val="-9"/>
        </w:rPr>
        <w:t> </w:t>
      </w:r>
      <w:r>
        <w:rPr>
          <w:color w:val="231F20"/>
        </w:rPr>
        <w:t>child learning and development.</w:t>
      </w: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36pt;margin-top:12.611504pt;width:526.9pt;height:58.35pt;mso-position-horizontal-relative:page;mso-position-vertical-relative:paragraph;z-index:-15728128;mso-wrap-distance-left:0;mso-wrap-distance-right:0" id="docshapegroup32" coordorigin="720,252" coordsize="10538,1167">
            <v:line style="position:absolute" from="11258,282" to="810,282" stroked="true" strokeweight="3pt" strokecolor="#231f20">
              <v:stroke dashstyle="dot"/>
            </v:line>
            <v:shape style="position:absolute;left:720;top:252;width:60;height:60" id="docshape33" coordorigin="720,252" coordsize="60,60" path="m720,282l729,261,750,252,771,261,780,282,771,303,750,312,729,303,720,282xe" filled="true" fillcolor="#231f20" stroked="false">
              <v:path arrowok="t"/>
              <v:fill type="solid"/>
            </v:shape>
            <v:shape style="position:absolute;left:1066;top:381;width:1076;height:1037" type="#_x0000_t75" id="docshape34" alt="YouTube Logo" stroked="false">
              <v:imagedata r:id="rId22" o:title=""/>
            </v:shape>
            <v:shape style="position:absolute;left:720;top:252;width:10538;height:1167" type="#_x0000_t202" id="docshape35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225" w:lineRule="auto" w:before="0"/>
                      <w:ind w:left="1602" w:right="0" w:firstLine="0"/>
                      <w:jc w:val="left"/>
                      <w:rPr>
                        <w:sz w:val="23"/>
                      </w:rPr>
                    </w:pPr>
                    <w:hyperlink r:id="rId23">
                      <w:r>
                        <w:rPr>
                          <w:color w:val="1154CC"/>
                          <w:sz w:val="23"/>
                          <w:u w:val="single" w:color="1154CC"/>
                        </w:rPr>
                        <w:t>View</w:t>
                      </w:r>
                      <w:r>
                        <w:rPr>
                          <w:color w:val="1154CC"/>
                          <w:spacing w:val="-11"/>
                          <w:sz w:val="23"/>
                          <w:u w:val="single" w:color="1154CC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  <w:u w:val="single" w:color="1154CC"/>
                        </w:rPr>
                        <w:t>CLASS</w:t>
                      </w:r>
                      <w:r>
                        <w:rPr>
                          <w:color w:val="1154CC"/>
                          <w:spacing w:val="-7"/>
                          <w:sz w:val="23"/>
                          <w:u w:val="single" w:color="1154CC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  <w:u w:val="single" w:color="1154CC"/>
                        </w:rPr>
                        <w:t>Panel</w:t>
                      </w:r>
                      <w:r>
                        <w:rPr>
                          <w:color w:val="1154CC"/>
                          <w:spacing w:val="-10"/>
                          <w:sz w:val="23"/>
                          <w:u w:val="single" w:color="1154CC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  <w:u w:val="single" w:color="1154CC"/>
                        </w:rPr>
                        <w:t>Webinar</w:t>
                      </w:r>
                      <w:r>
                        <w:rPr>
                          <w:color w:val="1154CC"/>
                          <w:spacing w:val="-11"/>
                          <w:sz w:val="23"/>
                        </w:rPr>
                        <w:t> </w:t>
                      </w:r>
                    </w:hyperlink>
                    <w:hyperlink r:id="rId23">
                      <w:r>
                        <w:rPr>
                          <w:color w:val="1154CC"/>
                          <w:sz w:val="23"/>
                        </w:rPr>
                        <w:t>to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hear</w:t>
                      </w:r>
                      <w:r>
                        <w:rPr>
                          <w:color w:val="1154CC"/>
                          <w:spacing w:val="-11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early</w:t>
                      </w:r>
                      <w:r>
                        <w:rPr>
                          <w:color w:val="1154CC"/>
                          <w:spacing w:val="-12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childhood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leaders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from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childcare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centers,</w:t>
                      </w:r>
                    </w:hyperlink>
                    <w:r>
                      <w:rPr>
                        <w:color w:val="1154CC"/>
                        <w:sz w:val="23"/>
                      </w:rPr>
                      <w:t> </w:t>
                    </w:r>
                    <w:hyperlink r:id="rId23">
                      <w:r>
                        <w:rPr>
                          <w:color w:val="1154CC"/>
                          <w:w w:val="95"/>
                          <w:sz w:val="23"/>
                        </w:rPr>
                        <w:t>family day homes, VPI and Head Start programs in Virginia discuss how they are using</w:t>
                      </w:r>
                    </w:hyperlink>
                    <w:r>
                      <w:rPr>
                        <w:color w:val="1154CC"/>
                        <w:w w:val="95"/>
                        <w:sz w:val="23"/>
                      </w:rPr>
                      <w:t> </w:t>
                    </w:r>
                    <w:hyperlink r:id="rId23">
                      <w:r>
                        <w:rPr>
                          <w:color w:val="1154CC"/>
                          <w:sz w:val="23"/>
                        </w:rPr>
                        <w:t>CLASS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to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support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their</w:t>
                      </w:r>
                      <w:r>
                        <w:rPr>
                          <w:color w:val="1154CC"/>
                          <w:spacing w:val="-11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teachers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and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improve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children’s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early</w:t>
                      </w:r>
                      <w:r>
                        <w:rPr>
                          <w:color w:val="1154CC"/>
                          <w:spacing w:val="-12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learning</w:t>
                      </w:r>
                      <w:r>
                        <w:rPr>
                          <w:color w:val="1154CC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color w:val="1154CC"/>
                          <w:sz w:val="23"/>
                        </w:rPr>
                        <w:t>experiences.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.470299pt;margin-top:75.971504pt;width:526.9pt;height:3pt;mso-position-horizontal-relative:page;mso-position-vertical-relative:paragraph;z-index:-15727616;mso-wrap-distance-left:0;mso-wrap-distance-right:0" id="docshapegroup36" coordorigin="869,1519" coordsize="10538,60">
            <v:line style="position:absolute" from="869,1549" to="11317,1549" stroked="true" strokeweight="3pt" strokecolor="#231f20">
              <v:stroke dashstyle="dot"/>
            </v:line>
            <v:shape style="position:absolute;left:11347;top:1519;width:60;height:60" id="docshape37" coordorigin="11347,1519" coordsize="60,60" path="m11347,1549l11356,1528,11377,1519,11398,1528,11407,1549,11398,1571,11377,1579,11356,1571,11347,1549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Heading2"/>
        <w:spacing w:before="114"/>
      </w:pPr>
      <w:r>
        <w:rPr/>
        <w:pict>
          <v:group style="position:absolute;margin-left:36pt;margin-top:-62.90205pt;width:3pt;height:59.1pt;mso-position-horizontal-relative:page;mso-position-vertical-relative:paragraph;z-index:-16217600" id="docshapegroup38" coordorigin="720,-1258" coordsize="60,1182">
            <v:line style="position:absolute" from="750,-1258" to="750,-164" stroked="true" strokeweight="3pt" strokecolor="#231f20">
              <v:stroke dashstyle="dot"/>
            </v:line>
            <v:shape style="position:absolute;left:720;top:-137;width:60;height:60" id="docshape39" coordorigin="720,-136" coordsize="60,60" path="m720,-106l729,-127,750,-136,771,-127,780,-106,771,-85,750,-76,729,-85,720,-106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85"/>
        </w:rPr>
        <w:t>Local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CLASS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Observations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Timeline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&amp;</w:t>
      </w:r>
      <w:r>
        <w:rPr>
          <w:color w:val="231F20"/>
          <w:spacing w:val="12"/>
        </w:rPr>
        <w:t> </w:t>
      </w:r>
      <w:r>
        <w:rPr>
          <w:color w:val="231F20"/>
          <w:spacing w:val="-2"/>
          <w:w w:val="85"/>
        </w:rPr>
        <w:t>Expectations</w:t>
      </w:r>
    </w:p>
    <w:p>
      <w:pPr>
        <w:pStyle w:val="BodyText"/>
        <w:spacing w:line="249" w:lineRule="auto" w:before="78"/>
        <w:ind w:left="100" w:right="389"/>
      </w:pPr>
      <w:r>
        <w:rPr/>
        <w:t>The annual observation cycle</w:t>
      </w:r>
      <w:r>
        <w:rPr>
          <w:spacing w:val="-2"/>
        </w:rPr>
        <w:t> </w:t>
      </w:r>
      <w:r>
        <w:rPr/>
        <w:t>in</w:t>
      </w:r>
      <w:r>
        <w:rPr>
          <w:spacing w:val="-9"/>
        </w:rPr>
        <w:t> </w:t>
      </w:r>
      <w:r>
        <w:rPr/>
        <w:t>VQB5</w:t>
      </w:r>
      <w:r>
        <w:rPr>
          <w:spacing w:val="-2"/>
        </w:rPr>
        <w:t> </w:t>
      </w:r>
      <w:r>
        <w:rPr/>
        <w:t>includes two local CLASS observations for</w:t>
      </w:r>
      <w:r>
        <w:rPr>
          <w:spacing w:val="-6"/>
        </w:rPr>
        <w:t> </w:t>
      </w:r>
      <w:r>
        <w:rPr/>
        <w:t>every</w:t>
      </w:r>
      <w:r>
        <w:rPr>
          <w:spacing w:val="-6"/>
        </w:rPr>
        <w:t> </w:t>
      </w:r>
      <w:r>
        <w:rPr>
          <w:color w:val="231F20"/>
        </w:rPr>
        <w:t>infant,</w:t>
      </w:r>
      <w:r>
        <w:rPr>
          <w:color w:val="231F20"/>
          <w:spacing w:val="-2"/>
        </w:rPr>
        <w:t> </w:t>
      </w:r>
      <w:r>
        <w:rPr>
          <w:color w:val="231F20"/>
        </w:rPr>
        <w:t>toddler</w:t>
      </w:r>
      <w:r>
        <w:rPr>
          <w:color w:val="231F20"/>
          <w:spacing w:val="-6"/>
        </w:rPr>
        <w:t> </w:t>
      </w:r>
      <w:r>
        <w:rPr>
          <w:color w:val="231F20"/>
        </w:rPr>
        <w:t>and preschool</w:t>
      </w:r>
      <w:r>
        <w:rPr>
          <w:color w:val="231F20"/>
          <w:spacing w:val="-14"/>
        </w:rPr>
        <w:t> </w:t>
      </w:r>
      <w:r>
        <w:rPr>
          <w:color w:val="231F20"/>
        </w:rPr>
        <w:t>classroom,</w:t>
      </w:r>
      <w:r>
        <w:rPr>
          <w:color w:val="231F20"/>
          <w:spacing w:val="-12"/>
        </w:rPr>
        <w:t> </w:t>
      </w:r>
      <w:r>
        <w:rPr>
          <w:color w:val="231F20"/>
        </w:rPr>
        <w:t>including</w:t>
      </w:r>
      <w:r>
        <w:rPr>
          <w:color w:val="231F20"/>
          <w:spacing w:val="-12"/>
        </w:rPr>
        <w:t> </w:t>
      </w:r>
      <w:r>
        <w:rPr>
          <w:color w:val="231F20"/>
        </w:rPr>
        <w:t>family</w:t>
      </w:r>
      <w:r>
        <w:rPr>
          <w:color w:val="231F20"/>
          <w:spacing w:val="-16"/>
        </w:rPr>
        <w:t> </w:t>
      </w:r>
      <w:r>
        <w:rPr>
          <w:color w:val="231F20"/>
        </w:rPr>
        <w:t>day</w:t>
      </w:r>
      <w:r>
        <w:rPr>
          <w:color w:val="231F20"/>
          <w:spacing w:val="-15"/>
        </w:rPr>
        <w:t> </w:t>
      </w:r>
      <w:r>
        <w:rPr>
          <w:color w:val="231F20"/>
        </w:rPr>
        <w:t>homes</w:t>
      </w:r>
      <w:r>
        <w:rPr/>
        <w:t>,</w:t>
      </w:r>
      <w:r>
        <w:rPr>
          <w:spacing w:val="-11"/>
        </w:rPr>
        <w:t> </w:t>
      </w:r>
      <w:r>
        <w:rPr/>
        <w:t>using</w:t>
      </w:r>
      <w:r>
        <w:rPr>
          <w:spacing w:val="-16"/>
        </w:rPr>
        <w:t> </w:t>
      </w:r>
      <w:r>
        <w:rPr/>
        <w:t>whichever</w:t>
      </w:r>
      <w:r>
        <w:rPr>
          <w:spacing w:val="-15"/>
        </w:rPr>
        <w:t> </w:t>
      </w:r>
      <w:r>
        <w:rPr/>
        <w:t>CLASS</w:t>
      </w:r>
      <w:r>
        <w:rPr>
          <w:spacing w:val="-11"/>
        </w:rPr>
        <w:t> </w:t>
      </w:r>
      <w:r>
        <w:rPr/>
        <w:t>tool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age-appropriate</w:t>
      </w:r>
      <w:r>
        <w:rPr>
          <w:spacing w:val="-12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 VDOE</w:t>
      </w:r>
      <w:r>
        <w:rPr>
          <w:spacing w:val="-16"/>
        </w:rPr>
        <w:t> </w:t>
      </w:r>
      <w:r>
        <w:rPr/>
        <w:t>guidance.</w:t>
      </w:r>
      <w:r>
        <w:rPr>
          <w:spacing w:val="29"/>
        </w:rPr>
        <w:t> </w:t>
      </w:r>
      <w:r>
        <w:rPr/>
        <w:t>For</w:t>
      </w:r>
      <w:r>
        <w:rPr>
          <w:spacing w:val="-15"/>
        </w:rPr>
        <w:t> </w:t>
      </w:r>
      <w:r>
        <w:rPr>
          <w:b/>
        </w:rPr>
        <w:t>Practice</w:t>
      </w:r>
      <w:r>
        <w:rPr>
          <w:b/>
          <w:spacing w:val="-17"/>
        </w:rPr>
        <w:t> </w:t>
      </w:r>
      <w:r>
        <w:rPr>
          <w:b/>
        </w:rPr>
        <w:t>Year</w:t>
      </w:r>
      <w:r>
        <w:rPr>
          <w:b/>
          <w:spacing w:val="-15"/>
        </w:rPr>
        <w:t> </w:t>
      </w:r>
      <w:r>
        <w:rPr>
          <w:b/>
        </w:rPr>
        <w:t>2</w:t>
      </w:r>
      <w:r>
        <w:rPr/>
        <w:t>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fall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spring</w:t>
      </w:r>
      <w:r>
        <w:rPr>
          <w:spacing w:val="-12"/>
        </w:rPr>
        <w:t> </w:t>
      </w:r>
      <w:r>
        <w:rPr/>
        <w:t>observation</w:t>
      </w:r>
      <w:r>
        <w:rPr>
          <w:spacing w:val="-16"/>
        </w:rPr>
        <w:t> </w:t>
      </w:r>
      <w:r>
        <w:rPr/>
        <w:t>windows</w:t>
      </w:r>
      <w:r>
        <w:rPr>
          <w:spacing w:val="-15"/>
        </w:rPr>
        <w:t> </w:t>
      </w:r>
      <w:r>
        <w:rPr/>
        <w:t>will</w:t>
      </w:r>
      <w:r>
        <w:rPr>
          <w:spacing w:val="-13"/>
        </w:rPr>
        <w:t> </w:t>
      </w:r>
      <w:r>
        <w:rPr/>
        <w:t>occur</w:t>
      </w:r>
      <w:r>
        <w:rPr>
          <w:spacing w:val="-16"/>
        </w:rPr>
        <w:t> </w:t>
      </w:r>
      <w:r>
        <w:rPr/>
        <w:t>during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following </w:t>
      </w:r>
      <w:r>
        <w:rPr>
          <w:spacing w:val="-2"/>
        </w:rPr>
        <w:t>timeframes:</w:t>
      </w:r>
    </w:p>
    <w:p>
      <w:pPr>
        <w:pStyle w:val="ListParagraph"/>
        <w:numPr>
          <w:ilvl w:val="0"/>
          <w:numId w:val="1"/>
        </w:numPr>
        <w:tabs>
          <w:tab w:pos="909" w:val="left" w:leader="none"/>
          <w:tab w:pos="910" w:val="left" w:leader="none"/>
        </w:tabs>
        <w:spacing w:line="240" w:lineRule="auto" w:before="137" w:after="0"/>
        <w:ind w:left="910" w:right="0" w:hanging="360"/>
        <w:jc w:val="left"/>
        <w:rPr>
          <w:sz w:val="22"/>
        </w:rPr>
      </w:pPr>
      <w:r>
        <w:rPr>
          <w:spacing w:val="-2"/>
          <w:sz w:val="22"/>
        </w:rPr>
        <w:t>The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fall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observation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window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from</w:t>
      </w:r>
      <w:r>
        <w:rPr>
          <w:spacing w:val="-4"/>
          <w:sz w:val="22"/>
        </w:rPr>
        <w:t> </w:t>
      </w:r>
      <w:r>
        <w:rPr>
          <w:b/>
          <w:color w:val="0F140D"/>
          <w:spacing w:val="-2"/>
          <w:sz w:val="22"/>
        </w:rPr>
        <w:t>August</w:t>
      </w:r>
      <w:r>
        <w:rPr>
          <w:b/>
          <w:color w:val="0F140D"/>
          <w:spacing w:val="-7"/>
          <w:sz w:val="22"/>
        </w:rPr>
        <w:t> </w:t>
      </w:r>
      <w:r>
        <w:rPr>
          <w:b/>
          <w:color w:val="0F140D"/>
          <w:spacing w:val="-2"/>
          <w:sz w:val="22"/>
        </w:rPr>
        <w:t>22rd</w:t>
      </w:r>
      <w:r>
        <w:rPr>
          <w:b/>
          <w:spacing w:val="-2"/>
          <w:sz w:val="22"/>
        </w:rPr>
        <w:t>,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2022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December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23,</w:t>
      </w:r>
      <w:r>
        <w:rPr>
          <w:b/>
          <w:spacing w:val="-7"/>
          <w:sz w:val="22"/>
        </w:rPr>
        <w:t> </w:t>
      </w:r>
      <w:r>
        <w:rPr>
          <w:b/>
          <w:spacing w:val="-4"/>
          <w:sz w:val="22"/>
        </w:rPr>
        <w:t>2022</w:t>
      </w:r>
    </w:p>
    <w:p>
      <w:pPr>
        <w:pStyle w:val="ListParagraph"/>
        <w:numPr>
          <w:ilvl w:val="0"/>
          <w:numId w:val="1"/>
        </w:numPr>
        <w:tabs>
          <w:tab w:pos="909" w:val="left" w:leader="none"/>
          <w:tab w:pos="910" w:val="left" w:leader="none"/>
        </w:tabs>
        <w:spacing w:line="240" w:lineRule="auto" w:before="145" w:after="0"/>
        <w:ind w:left="910" w:right="0" w:hanging="360"/>
        <w:jc w:val="left"/>
        <w:rPr>
          <w:sz w:val="22"/>
        </w:rPr>
      </w:pPr>
      <w:r>
        <w:rPr>
          <w:w w:val="95"/>
          <w:sz w:val="22"/>
        </w:rPr>
        <w:t>The</w:t>
      </w:r>
      <w:r>
        <w:rPr>
          <w:spacing w:val="8"/>
          <w:sz w:val="22"/>
        </w:rPr>
        <w:t> </w:t>
      </w:r>
      <w:r>
        <w:rPr>
          <w:w w:val="95"/>
          <w:sz w:val="22"/>
        </w:rPr>
        <w:t>spring</w:t>
      </w:r>
      <w:r>
        <w:rPr>
          <w:spacing w:val="9"/>
          <w:sz w:val="22"/>
        </w:rPr>
        <w:t> </w:t>
      </w:r>
      <w:r>
        <w:rPr>
          <w:w w:val="95"/>
          <w:sz w:val="22"/>
        </w:rPr>
        <w:t>observation</w:t>
      </w:r>
      <w:r>
        <w:rPr>
          <w:spacing w:val="3"/>
          <w:sz w:val="22"/>
        </w:rPr>
        <w:t> </w:t>
      </w:r>
      <w:r>
        <w:rPr>
          <w:w w:val="95"/>
          <w:sz w:val="22"/>
        </w:rPr>
        <w:t>window</w:t>
      </w:r>
      <w:r>
        <w:rPr>
          <w:spacing w:val="3"/>
          <w:sz w:val="22"/>
        </w:rPr>
        <w:t> </w:t>
      </w:r>
      <w:r>
        <w:rPr>
          <w:w w:val="95"/>
          <w:sz w:val="22"/>
        </w:rPr>
        <w:t>is</w:t>
      </w:r>
      <w:r>
        <w:rPr>
          <w:spacing w:val="8"/>
          <w:sz w:val="22"/>
        </w:rPr>
        <w:t> </w:t>
      </w:r>
      <w:r>
        <w:rPr>
          <w:w w:val="95"/>
          <w:sz w:val="22"/>
        </w:rPr>
        <w:t>from</w:t>
      </w:r>
      <w:r>
        <w:rPr>
          <w:spacing w:val="9"/>
          <w:sz w:val="22"/>
        </w:rPr>
        <w:t> </w:t>
      </w:r>
      <w:r>
        <w:rPr>
          <w:b/>
          <w:w w:val="95"/>
          <w:sz w:val="22"/>
        </w:rPr>
        <w:t>January</w:t>
      </w:r>
      <w:r>
        <w:rPr>
          <w:b/>
          <w:spacing w:val="-1"/>
          <w:sz w:val="22"/>
        </w:rPr>
        <w:t> </w:t>
      </w:r>
      <w:r>
        <w:rPr>
          <w:b/>
          <w:w w:val="95"/>
          <w:sz w:val="22"/>
        </w:rPr>
        <w:t>23,</w:t>
      </w:r>
      <w:r>
        <w:rPr>
          <w:b/>
          <w:spacing w:val="5"/>
          <w:sz w:val="22"/>
        </w:rPr>
        <w:t> </w:t>
      </w:r>
      <w:r>
        <w:rPr>
          <w:b/>
          <w:w w:val="95"/>
          <w:sz w:val="22"/>
        </w:rPr>
        <w:t>2023</w:t>
      </w:r>
      <w:r>
        <w:rPr>
          <w:b/>
          <w:spacing w:val="5"/>
          <w:sz w:val="22"/>
        </w:rPr>
        <w:t> </w:t>
      </w:r>
      <w:r>
        <w:rPr>
          <w:b/>
          <w:w w:val="95"/>
          <w:sz w:val="22"/>
        </w:rPr>
        <w:t>-</w:t>
      </w:r>
      <w:r>
        <w:rPr>
          <w:b/>
          <w:spacing w:val="-2"/>
          <w:sz w:val="22"/>
        </w:rPr>
        <w:t> </w:t>
      </w:r>
      <w:r>
        <w:rPr>
          <w:b/>
          <w:color w:val="0F140D"/>
          <w:w w:val="95"/>
          <w:sz w:val="22"/>
        </w:rPr>
        <w:t>June</w:t>
      </w:r>
      <w:r>
        <w:rPr>
          <w:b/>
          <w:color w:val="0F140D"/>
          <w:spacing w:val="5"/>
          <w:sz w:val="22"/>
        </w:rPr>
        <w:t> </w:t>
      </w:r>
      <w:r>
        <w:rPr>
          <w:b/>
          <w:color w:val="0F140D"/>
          <w:w w:val="95"/>
          <w:sz w:val="22"/>
        </w:rPr>
        <w:t>9</w:t>
      </w:r>
      <w:r>
        <w:rPr>
          <w:b/>
          <w:w w:val="95"/>
          <w:sz w:val="22"/>
        </w:rPr>
        <w:t>,</w:t>
      </w:r>
      <w:r>
        <w:rPr>
          <w:b/>
          <w:spacing w:val="5"/>
          <w:sz w:val="22"/>
        </w:rPr>
        <w:t> </w:t>
      </w:r>
      <w:r>
        <w:rPr>
          <w:b/>
          <w:spacing w:val="-4"/>
          <w:w w:val="95"/>
          <w:sz w:val="22"/>
        </w:rPr>
        <w:t>2023</w:t>
      </w:r>
    </w:p>
    <w:p>
      <w:pPr>
        <w:spacing w:line="249" w:lineRule="auto" w:before="171"/>
        <w:ind w:left="100" w:right="0" w:firstLine="0"/>
        <w:jc w:val="left"/>
        <w:rPr>
          <w:i/>
          <w:sz w:val="22"/>
        </w:rPr>
      </w:pPr>
      <w:r>
        <w:rPr>
          <w:color w:val="231F20"/>
          <w:w w:val="95"/>
          <w:sz w:val="22"/>
        </w:rPr>
        <w:t>During the practice years there are no stakes or consequences for CLASS scores from local observations.</w:t>
      </w:r>
      <w:r>
        <w:rPr>
          <w:color w:val="231F20"/>
          <w:spacing w:val="75"/>
          <w:sz w:val="22"/>
        </w:rPr>
        <w:t> </w:t>
      </w:r>
      <w:r>
        <w:rPr>
          <w:color w:val="231F20"/>
          <w:w w:val="95"/>
          <w:sz w:val="22"/>
        </w:rPr>
        <w:t>CLASS </w:t>
      </w:r>
      <w:r>
        <w:rPr>
          <w:color w:val="231F20"/>
          <w:sz w:val="22"/>
        </w:rPr>
        <w:t>scores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used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provide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teachers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direct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feedback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about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their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actual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classroom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practices,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well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to guide professional development at the local level for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ongoing quality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improvement support.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To assist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with planning,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educators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scoring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guidance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CLASS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manuals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information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hyperlink r:id="rId24">
        <w:r>
          <w:rPr>
            <w:color w:val="1154CC"/>
            <w:sz w:val="22"/>
            <w:u w:val="single" w:color="1154CC"/>
          </w:rPr>
          <w:t>Dimension</w:t>
        </w:r>
      </w:hyperlink>
      <w:r>
        <w:rPr>
          <w:color w:val="1154CC"/>
          <w:sz w:val="22"/>
        </w:rPr>
        <w:t> </w:t>
      </w:r>
      <w:hyperlink r:id="rId24">
        <w:r>
          <w:rPr>
            <w:color w:val="1154CC"/>
            <w:sz w:val="22"/>
            <w:u w:val="single" w:color="1154CC"/>
          </w:rPr>
          <w:t>Guides</w:t>
        </w:r>
        <w:r>
          <w:rPr>
            <w:color w:val="1154CC"/>
            <w:spacing w:val="-16"/>
            <w:sz w:val="22"/>
          </w:rPr>
          <w:t> </w:t>
        </w:r>
      </w:hyperlink>
      <w:r>
        <w:rPr>
          <w:color w:val="231F20"/>
          <w:sz w:val="22"/>
        </w:rPr>
        <w:t>to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target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prioritize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improvement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supports</w:t>
      </w:r>
      <w:r>
        <w:rPr>
          <w:color w:val="231F20"/>
          <w:sz w:val="16"/>
        </w:rPr>
        <w:t>.</w:t>
      </w:r>
      <w:r>
        <w:rPr>
          <w:color w:val="231F20"/>
          <w:spacing w:val="8"/>
          <w:sz w:val="16"/>
        </w:rPr>
        <w:t> </w:t>
      </w:r>
      <w:r>
        <w:rPr>
          <w:i/>
          <w:color w:val="231F20"/>
          <w:sz w:val="22"/>
        </w:rPr>
        <w:t>(Additional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information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about</w:t>
      </w:r>
      <w:r>
        <w:rPr>
          <w:i/>
          <w:color w:val="231F20"/>
          <w:spacing w:val="-16"/>
          <w:sz w:val="22"/>
        </w:rPr>
        <w:t> </w:t>
      </w:r>
      <w:r>
        <w:rPr>
          <w:i/>
          <w:color w:val="231F20"/>
          <w:sz w:val="22"/>
        </w:rPr>
        <w:t>using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CLASS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to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guide </w:t>
      </w:r>
      <w:r>
        <w:rPr>
          <w:i/>
          <w:color w:val="231F20"/>
          <w:w w:val="95"/>
          <w:sz w:val="22"/>
        </w:rPr>
        <w:t>improvement</w:t>
      </w:r>
      <w:r>
        <w:rPr>
          <w:i/>
          <w:color w:val="231F20"/>
          <w:spacing w:val="-13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is</w:t>
      </w:r>
      <w:r>
        <w:rPr>
          <w:i/>
          <w:color w:val="231F20"/>
          <w:spacing w:val="-1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provided</w:t>
      </w:r>
      <w:r>
        <w:rPr>
          <w:i/>
          <w:color w:val="231F20"/>
          <w:spacing w:val="-1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in</w:t>
      </w:r>
      <w:r>
        <w:rPr>
          <w:i/>
          <w:color w:val="231F20"/>
          <w:spacing w:val="-13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the</w:t>
      </w:r>
      <w:r>
        <w:rPr>
          <w:i/>
          <w:color w:val="231F20"/>
          <w:spacing w:val="-1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Supporting</w:t>
      </w:r>
      <w:r>
        <w:rPr>
          <w:i/>
          <w:color w:val="231F20"/>
          <w:spacing w:val="-1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Improvement</w:t>
      </w:r>
      <w:r>
        <w:rPr>
          <w:i/>
          <w:color w:val="231F20"/>
          <w:spacing w:val="-1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and</w:t>
      </w:r>
      <w:r>
        <w:rPr>
          <w:i/>
          <w:color w:val="231F20"/>
          <w:spacing w:val="-1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Resources</w:t>
      </w:r>
      <w:r>
        <w:rPr>
          <w:i/>
          <w:color w:val="231F20"/>
          <w:spacing w:val="-1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sections</w:t>
      </w:r>
      <w:r>
        <w:rPr>
          <w:i/>
          <w:color w:val="231F20"/>
          <w:spacing w:val="-1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of</w:t>
      </w:r>
      <w:r>
        <w:rPr>
          <w:i/>
          <w:color w:val="231F20"/>
          <w:spacing w:val="-13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this</w:t>
      </w:r>
      <w:r>
        <w:rPr>
          <w:i/>
          <w:color w:val="231F20"/>
          <w:spacing w:val="-1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document.)</w:t>
      </w:r>
    </w:p>
    <w:p>
      <w:pPr>
        <w:pStyle w:val="BodyText"/>
        <w:spacing w:before="1"/>
        <w:rPr>
          <w:i/>
          <w:sz w:val="37"/>
        </w:rPr>
      </w:pPr>
    </w:p>
    <w:p>
      <w:pPr>
        <w:pStyle w:val="Heading2"/>
      </w:pPr>
      <w:r>
        <w:rPr>
          <w:color w:val="231F20"/>
          <w:w w:val="85"/>
        </w:rPr>
        <w:t>Using</w:t>
      </w:r>
      <w:r>
        <w:rPr>
          <w:color w:val="231F20"/>
          <w:spacing w:val="-8"/>
        </w:rPr>
        <w:t> </w:t>
      </w:r>
      <w:r>
        <w:rPr>
          <w:color w:val="231F20"/>
          <w:w w:val="85"/>
        </w:rPr>
        <w:t>CLASS</w:t>
      </w:r>
      <w:r>
        <w:rPr>
          <w:color w:val="231F20"/>
          <w:spacing w:val="-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w w:val="85"/>
        </w:rPr>
        <w:t>Early</w:t>
      </w:r>
      <w:r>
        <w:rPr>
          <w:color w:val="231F20"/>
          <w:spacing w:val="-8"/>
        </w:rPr>
        <w:t> </w:t>
      </w:r>
      <w:r>
        <w:rPr>
          <w:color w:val="231F20"/>
          <w:w w:val="85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5"/>
        </w:rPr>
        <w:t>Settings</w:t>
      </w:r>
    </w:p>
    <w:p>
      <w:pPr>
        <w:pStyle w:val="BodyText"/>
        <w:spacing w:line="249" w:lineRule="auto" w:before="79"/>
        <w:ind w:left="100" w:right="389"/>
      </w:pPr>
      <w:r>
        <w:rPr>
          <w:color w:val="231F20"/>
        </w:rPr>
        <w:t>Using</w:t>
      </w:r>
      <w:r>
        <w:rPr>
          <w:color w:val="231F20"/>
          <w:spacing w:val="-16"/>
        </w:rPr>
        <w:t> </w:t>
      </w:r>
      <w:r>
        <w:rPr>
          <w:color w:val="231F20"/>
        </w:rPr>
        <w:t>CLASS</w:t>
      </w:r>
      <w:r>
        <w:rPr>
          <w:color w:val="231F20"/>
          <w:spacing w:val="-15"/>
        </w:rPr>
        <w:t> </w:t>
      </w:r>
      <w:r>
        <w:rPr>
          <w:color w:val="231F20"/>
        </w:rPr>
        <w:t>provides</w:t>
      </w:r>
      <w:r>
        <w:rPr>
          <w:color w:val="231F20"/>
          <w:spacing w:val="-15"/>
        </w:rPr>
        <w:t> </w:t>
      </w:r>
      <w:r>
        <w:rPr>
          <w:color w:val="231F20"/>
        </w:rPr>
        <w:t>opportunities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every</w:t>
      </w:r>
      <w:r>
        <w:rPr>
          <w:color w:val="231F20"/>
          <w:spacing w:val="-15"/>
        </w:rPr>
        <w:t> </w:t>
      </w:r>
      <w:r>
        <w:rPr>
          <w:color w:val="231F20"/>
        </w:rPr>
        <w:t>educator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improve</w:t>
      </w:r>
      <w:r>
        <w:rPr>
          <w:color w:val="231F20"/>
          <w:spacing w:val="-15"/>
        </w:rPr>
        <w:t> </w:t>
      </w:r>
      <w:r>
        <w:rPr>
          <w:color w:val="231F20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</w:rPr>
        <w:t>practice,</w:t>
      </w:r>
      <w:r>
        <w:rPr>
          <w:color w:val="231F20"/>
          <w:spacing w:val="-16"/>
        </w:rPr>
        <w:t> </w:t>
      </w:r>
      <w:r>
        <w:rPr>
          <w:color w:val="231F20"/>
        </w:rPr>
        <w:t>regardless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background, educational</w:t>
      </w:r>
      <w:r>
        <w:rPr>
          <w:color w:val="231F20"/>
          <w:spacing w:val="-6"/>
        </w:rPr>
        <w:t> </w:t>
      </w:r>
      <w:r>
        <w:rPr>
          <w:color w:val="231F20"/>
        </w:rPr>
        <w:t>preparation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setting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16"/>
        </w:rPr>
        <w:t> </w:t>
      </w:r>
      <w:r>
        <w:rPr>
          <w:color w:val="231F20"/>
        </w:rPr>
        <w:t>work.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CLASS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classrooms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family day</w:t>
      </w:r>
      <w:r>
        <w:rPr>
          <w:color w:val="231F20"/>
          <w:spacing w:val="-13"/>
        </w:rPr>
        <w:t> </w:t>
      </w:r>
      <w:r>
        <w:rPr>
          <w:color w:val="231F20"/>
        </w:rPr>
        <w:t>homes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diverse</w:t>
      </w:r>
      <w:r>
        <w:rPr>
          <w:color w:val="231F20"/>
          <w:spacing w:val="-7"/>
        </w:rPr>
        <w:t> </w:t>
      </w:r>
      <w:r>
        <w:rPr>
          <w:color w:val="231F20"/>
        </w:rPr>
        <w:t>populations:</w:t>
      </w:r>
      <w:r>
        <w:rPr>
          <w:color w:val="231F20"/>
          <w:spacing w:val="-7"/>
        </w:rPr>
        <w:t> </w:t>
      </w:r>
      <w:r>
        <w:rPr>
          <w:color w:val="231F20"/>
        </w:rPr>
        <w:t>Dual</w:t>
      </w:r>
      <w:r>
        <w:rPr>
          <w:color w:val="231F20"/>
          <w:spacing w:val="-8"/>
        </w:rPr>
        <w:t> </w:t>
      </w:r>
      <w:r>
        <w:rPr>
          <w:color w:val="231F20"/>
        </w:rPr>
        <w:t>Language</w:t>
      </w:r>
      <w:r>
        <w:rPr>
          <w:color w:val="231F20"/>
          <w:spacing w:val="-7"/>
        </w:rPr>
        <w:t> </w:t>
      </w:r>
      <w:r>
        <w:rPr>
          <w:color w:val="231F20"/>
        </w:rPr>
        <w:t>Learners</w:t>
      </w:r>
      <w:r>
        <w:rPr>
          <w:color w:val="231F20"/>
          <w:spacing w:val="-7"/>
        </w:rPr>
        <w:t> </w:t>
      </w:r>
      <w:r>
        <w:rPr>
          <w:color w:val="231F20"/>
        </w:rPr>
        <w:t>(DLL),</w:t>
      </w:r>
      <w:r>
        <w:rPr>
          <w:color w:val="231F20"/>
          <w:spacing w:val="-7"/>
        </w:rPr>
        <w:t> </w:t>
      </w:r>
      <w:r>
        <w:rPr>
          <w:color w:val="231F20"/>
        </w:rPr>
        <w:t>children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migrant</w:t>
      </w:r>
      <w:r>
        <w:rPr>
          <w:color w:val="231F20"/>
          <w:spacing w:val="-8"/>
        </w:rPr>
        <w:t> </w:t>
      </w:r>
      <w:r>
        <w:rPr>
          <w:color w:val="231F20"/>
        </w:rPr>
        <w:t>families,</w:t>
      </w:r>
      <w:r>
        <w:rPr>
          <w:color w:val="231F20"/>
          <w:spacing w:val="-7"/>
        </w:rPr>
        <w:t> </w:t>
      </w:r>
      <w:r>
        <w:rPr>
          <w:color w:val="231F20"/>
        </w:rPr>
        <w:t>tribal</w:t>
      </w:r>
    </w:p>
    <w:p>
      <w:pPr>
        <w:pStyle w:val="BodyText"/>
        <w:spacing w:line="249" w:lineRule="auto" w:before="2"/>
        <w:ind w:left="100" w:right="249"/>
      </w:pPr>
      <w:r>
        <w:rPr>
          <w:color w:val="231F20"/>
        </w:rPr>
        <w:t>communities,</w:t>
      </w:r>
      <w:r>
        <w:rPr>
          <w:color w:val="231F20"/>
          <w:spacing w:val="-16"/>
        </w:rPr>
        <w:t> </w:t>
      </w:r>
      <w:r>
        <w:rPr>
          <w:color w:val="231F20"/>
        </w:rPr>
        <w:t>children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special</w:t>
      </w:r>
      <w:r>
        <w:rPr>
          <w:color w:val="231F20"/>
          <w:spacing w:val="-16"/>
        </w:rPr>
        <w:t> </w:t>
      </w:r>
      <w:r>
        <w:rPr>
          <w:color w:val="231F20"/>
        </w:rPr>
        <w:t>needs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children</w:t>
      </w:r>
      <w:r>
        <w:rPr>
          <w:color w:val="231F20"/>
          <w:spacing w:val="-15"/>
        </w:rPr>
        <w:t> </w:t>
      </w:r>
      <w:r>
        <w:rPr>
          <w:color w:val="231F20"/>
        </w:rPr>
        <w:t>from</w:t>
      </w:r>
      <w:r>
        <w:rPr>
          <w:color w:val="231F20"/>
          <w:spacing w:val="-16"/>
        </w:rPr>
        <w:t> </w:t>
      </w:r>
      <w:r>
        <w:rPr>
          <w:color w:val="231F20"/>
        </w:rPr>
        <w:t>diverse</w:t>
      </w:r>
      <w:r>
        <w:rPr>
          <w:color w:val="231F20"/>
          <w:spacing w:val="-15"/>
        </w:rPr>
        <w:t> </w:t>
      </w:r>
      <w:r>
        <w:rPr>
          <w:color w:val="231F20"/>
        </w:rPr>
        <w:t>cultural</w:t>
      </w:r>
      <w:r>
        <w:rPr>
          <w:color w:val="231F20"/>
          <w:spacing w:val="-15"/>
        </w:rPr>
        <w:t> </w:t>
      </w:r>
      <w:r>
        <w:rPr>
          <w:color w:val="231F20"/>
        </w:rPr>
        <w:t>backgrounds.</w:t>
      </w:r>
      <w:r>
        <w:rPr>
          <w:color w:val="231F20"/>
          <w:spacing w:val="26"/>
        </w:rPr>
        <w:t> </w:t>
      </w:r>
      <w:r>
        <w:rPr>
          <w:color w:val="231F20"/>
        </w:rPr>
        <w:t>Below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summary of</w:t>
      </w:r>
      <w:r>
        <w:rPr>
          <w:color w:val="231F20"/>
          <w:spacing w:val="-9"/>
        </w:rPr>
        <w:t> </w:t>
      </w:r>
      <w:r>
        <w:rPr>
          <w:color w:val="231F20"/>
        </w:rPr>
        <w:t>research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recommendations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</w:rPr>
        <w:t>Teachstone</w:t>
      </w:r>
      <w:r>
        <w:rPr>
          <w:color w:val="231F20"/>
          <w:spacing w:val="-5"/>
        </w:rPr>
        <w:t> </w:t>
      </w:r>
      <w:r>
        <w:rPr>
          <w:color w:val="231F20"/>
        </w:rPr>
        <w:t>related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Virginia’s</w:t>
      </w:r>
      <w:r>
        <w:rPr>
          <w:color w:val="231F20"/>
          <w:spacing w:val="-5"/>
        </w:rPr>
        <w:t> </w:t>
      </w:r>
      <w:r>
        <w:rPr>
          <w:color w:val="231F20"/>
        </w:rPr>
        <w:t>population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needs.</w:t>
      </w:r>
      <w:r>
        <w:rPr>
          <w:color w:val="231F20"/>
          <w:spacing w:val="40"/>
        </w:rPr>
        <w:t> </w:t>
      </w:r>
      <w:r>
        <w:rPr>
          <w:color w:val="231F20"/>
        </w:rPr>
        <w:t>.</w:t>
      </w:r>
    </w:p>
    <w:p>
      <w:pPr>
        <w:pStyle w:val="ListParagraph"/>
        <w:numPr>
          <w:ilvl w:val="0"/>
          <w:numId w:val="2"/>
        </w:numPr>
        <w:tabs>
          <w:tab w:pos="909" w:val="left" w:leader="none"/>
          <w:tab w:pos="910" w:val="left" w:leader="none"/>
        </w:tabs>
        <w:spacing w:line="225" w:lineRule="auto" w:before="148" w:after="0"/>
        <w:ind w:left="910" w:right="692" w:hanging="360"/>
        <w:jc w:val="left"/>
        <w:rPr>
          <w:sz w:val="22"/>
        </w:rPr>
      </w:pPr>
      <w:r>
        <w:rPr>
          <w:b/>
          <w:color w:val="0F140D"/>
          <w:w w:val="95"/>
          <w:sz w:val="22"/>
        </w:rPr>
        <w:t>Classroom</w:t>
      </w:r>
      <w:r>
        <w:rPr>
          <w:b/>
          <w:color w:val="0F140D"/>
          <w:spacing w:val="-1"/>
          <w:w w:val="95"/>
          <w:sz w:val="22"/>
        </w:rPr>
        <w:t> </w:t>
      </w:r>
      <w:r>
        <w:rPr>
          <w:b/>
          <w:color w:val="0F140D"/>
          <w:w w:val="95"/>
          <w:sz w:val="22"/>
        </w:rPr>
        <w:t>settings</w:t>
      </w:r>
      <w:r>
        <w:rPr>
          <w:b/>
          <w:color w:val="0F140D"/>
          <w:spacing w:val="-7"/>
          <w:w w:val="95"/>
          <w:sz w:val="22"/>
        </w:rPr>
        <w:t> </w:t>
      </w:r>
      <w:r>
        <w:rPr>
          <w:b/>
          <w:color w:val="0F140D"/>
          <w:w w:val="95"/>
          <w:sz w:val="22"/>
        </w:rPr>
        <w:t>with</w:t>
      </w:r>
      <w:r>
        <w:rPr>
          <w:b/>
          <w:color w:val="0F140D"/>
          <w:spacing w:val="-1"/>
          <w:w w:val="95"/>
          <w:sz w:val="22"/>
        </w:rPr>
        <w:t> </w:t>
      </w:r>
      <w:r>
        <w:rPr>
          <w:b/>
          <w:color w:val="0F140D"/>
          <w:w w:val="95"/>
          <w:sz w:val="22"/>
        </w:rPr>
        <w:t>Dual</w:t>
      </w:r>
      <w:r>
        <w:rPr>
          <w:b/>
          <w:color w:val="0F140D"/>
          <w:spacing w:val="-1"/>
          <w:w w:val="95"/>
          <w:sz w:val="22"/>
        </w:rPr>
        <w:t> </w:t>
      </w:r>
      <w:r>
        <w:rPr>
          <w:b/>
          <w:color w:val="0F140D"/>
          <w:w w:val="95"/>
          <w:sz w:val="22"/>
        </w:rPr>
        <w:t>Language</w:t>
      </w:r>
      <w:r>
        <w:rPr>
          <w:b/>
          <w:color w:val="0F140D"/>
          <w:spacing w:val="-1"/>
          <w:w w:val="95"/>
          <w:sz w:val="22"/>
        </w:rPr>
        <w:t> </w:t>
      </w:r>
      <w:r>
        <w:rPr>
          <w:b/>
          <w:color w:val="0F140D"/>
          <w:w w:val="95"/>
          <w:sz w:val="22"/>
        </w:rPr>
        <w:t>Learners</w:t>
      </w:r>
      <w:r>
        <w:rPr>
          <w:b/>
          <w:color w:val="0F140D"/>
          <w:spacing w:val="-1"/>
          <w:w w:val="95"/>
          <w:sz w:val="22"/>
        </w:rPr>
        <w:t> </w:t>
      </w:r>
      <w:r>
        <w:rPr>
          <w:b/>
          <w:color w:val="0F140D"/>
          <w:w w:val="95"/>
          <w:sz w:val="22"/>
        </w:rPr>
        <w:t>(DLL) </w:t>
      </w:r>
      <w:r>
        <w:rPr>
          <w:color w:val="0F140D"/>
          <w:w w:val="95"/>
          <w:sz w:val="22"/>
        </w:rPr>
        <w:t>-</w:t>
      </w:r>
      <w:r>
        <w:rPr>
          <w:color w:val="0F140D"/>
          <w:spacing w:val="-7"/>
          <w:w w:val="95"/>
          <w:sz w:val="22"/>
        </w:rPr>
        <w:t> </w:t>
      </w:r>
      <w:r>
        <w:rPr>
          <w:color w:val="0F140D"/>
          <w:w w:val="95"/>
          <w:sz w:val="22"/>
        </w:rPr>
        <w:t>All children benefit socially, emotionally, </w:t>
      </w:r>
      <w:r>
        <w:rPr>
          <w:color w:val="0F140D"/>
          <w:sz w:val="22"/>
        </w:rPr>
        <w:t>and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academically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from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classrooms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with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high-quality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teacher-child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interactions,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as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measured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by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the Classroom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Assessment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Scoring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System.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Children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who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are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Dual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Language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Learners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benefit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from additional scaffolding and individual support to get the full benefit of high-quality teacher-child </w:t>
      </w:r>
      <w:r>
        <w:rPr>
          <w:color w:val="0F140D"/>
          <w:spacing w:val="-2"/>
          <w:sz w:val="22"/>
        </w:rPr>
        <w:t>interactions.</w:t>
      </w:r>
    </w:p>
    <w:p>
      <w:pPr>
        <w:pStyle w:val="ListParagraph"/>
        <w:numPr>
          <w:ilvl w:val="1"/>
          <w:numId w:val="2"/>
        </w:numPr>
        <w:tabs>
          <w:tab w:pos="1539" w:val="left" w:leader="none"/>
          <w:tab w:pos="1540" w:val="left" w:leader="none"/>
        </w:tabs>
        <w:spacing w:line="249" w:lineRule="auto" w:before="172" w:after="0"/>
        <w:ind w:left="1540" w:right="842" w:hanging="360"/>
        <w:jc w:val="left"/>
        <w:rPr>
          <w:sz w:val="22"/>
        </w:rPr>
      </w:pPr>
      <w:hyperlink r:id="rId25">
        <w:r>
          <w:rPr>
            <w:color w:val="1154CC"/>
            <w:sz w:val="22"/>
            <w:u w:val="single" w:color="1154CC"/>
          </w:rPr>
          <w:t>CLASS</w:t>
        </w:r>
        <w:r>
          <w:rPr>
            <w:color w:val="1154CC"/>
            <w:spacing w:val="-16"/>
            <w:sz w:val="22"/>
            <w:u w:val="single" w:color="1154CC"/>
          </w:rPr>
          <w:t> </w:t>
        </w:r>
      </w:hyperlink>
      <w:hyperlink r:id="rId25">
        <w:r>
          <w:rPr>
            <w:color w:val="1154CC"/>
            <w:sz w:val="22"/>
            <w:u w:val="single" w:color="1154CC"/>
          </w:rPr>
          <w:t>recommends</w:t>
        </w:r>
        <w:r>
          <w:rPr>
            <w:color w:val="1154CC"/>
            <w:spacing w:val="-13"/>
            <w:sz w:val="22"/>
            <w:u w:val="single" w:color="1154CC"/>
          </w:rPr>
          <w:t> </w:t>
        </w:r>
      </w:hyperlink>
      <w:r>
        <w:rPr>
          <w:color w:val="231F20"/>
          <w:sz w:val="22"/>
        </w:rPr>
        <w:t>that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linguistic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match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between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observer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primary language of instruction in birth to five settings with dual language learners.</w:t>
      </w:r>
    </w:p>
    <w:p>
      <w:pPr>
        <w:spacing w:after="0" w:line="249" w:lineRule="auto"/>
        <w:jc w:val="left"/>
        <w:rPr>
          <w:sz w:val="22"/>
        </w:rPr>
        <w:sectPr>
          <w:pgSz w:w="12240" w:h="15840"/>
          <w:pgMar w:header="0" w:footer="269" w:top="580" w:bottom="600" w:left="620" w:right="600"/>
        </w:sectPr>
      </w:pPr>
    </w:p>
    <w:p>
      <w:pPr>
        <w:pStyle w:val="ListParagraph"/>
        <w:numPr>
          <w:ilvl w:val="0"/>
          <w:numId w:val="2"/>
        </w:numPr>
        <w:tabs>
          <w:tab w:pos="909" w:val="left" w:leader="none"/>
          <w:tab w:pos="910" w:val="left" w:leader="none"/>
        </w:tabs>
        <w:spacing w:line="225" w:lineRule="auto" w:before="103" w:after="0"/>
        <w:ind w:left="910" w:right="502" w:hanging="360"/>
        <w:jc w:val="left"/>
        <w:rPr>
          <w:sz w:val="22"/>
        </w:rPr>
      </w:pPr>
      <w:bookmarkStart w:name="Role of the Ready Regions " w:id="10"/>
      <w:bookmarkEnd w:id="10"/>
      <w:r>
        <w:rPr/>
      </w:r>
      <w:bookmarkStart w:name="PREPARING FOR LOCAL CLASS OBSERVATIONS" w:id="11"/>
      <w:bookmarkEnd w:id="11"/>
      <w:r>
        <w:rPr/>
      </w:r>
      <w:bookmarkStart w:name="Foundational CLASS Training for Educator" w:id="12"/>
      <w:bookmarkEnd w:id="12"/>
      <w:r>
        <w:rPr/>
      </w:r>
      <w:bookmarkStart w:name="_bookmark2" w:id="13"/>
      <w:bookmarkEnd w:id="13"/>
      <w:r>
        <w:rPr>
          <w:b/>
          <w:color w:val="0F140D"/>
          <w:w w:val="95"/>
          <w:sz w:val="22"/>
        </w:rPr>
        <w:t>Class</w:t>
      </w:r>
      <w:r>
        <w:rPr>
          <w:b/>
          <w:color w:val="0F140D"/>
          <w:w w:val="95"/>
          <w:sz w:val="22"/>
        </w:rPr>
        <w:t>rooms serving children with special needs </w:t>
      </w:r>
      <w:r>
        <w:rPr>
          <w:color w:val="0F140D"/>
          <w:w w:val="95"/>
          <w:sz w:val="22"/>
        </w:rPr>
        <w:t>- The types of teacher-child interactions measured </w:t>
      </w:r>
      <w:r>
        <w:rPr>
          <w:color w:val="0F140D"/>
          <w:spacing w:val="-2"/>
          <w:sz w:val="22"/>
        </w:rPr>
        <w:t>by</w:t>
      </w:r>
      <w:r>
        <w:rPr>
          <w:color w:val="0F140D"/>
          <w:spacing w:val="-11"/>
          <w:sz w:val="22"/>
        </w:rPr>
        <w:t> </w:t>
      </w:r>
      <w:r>
        <w:rPr>
          <w:color w:val="0F140D"/>
          <w:spacing w:val="-2"/>
          <w:sz w:val="22"/>
        </w:rPr>
        <w:t>the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CLASS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are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critical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for</w:t>
      </w:r>
      <w:r>
        <w:rPr>
          <w:color w:val="0F140D"/>
          <w:spacing w:val="-10"/>
          <w:sz w:val="22"/>
        </w:rPr>
        <w:t> </w:t>
      </w:r>
      <w:r>
        <w:rPr>
          <w:color w:val="0F140D"/>
          <w:spacing w:val="-2"/>
          <w:sz w:val="22"/>
        </w:rPr>
        <w:t>all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children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and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are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fundamental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aspects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of</w:t>
      </w:r>
      <w:r>
        <w:rPr>
          <w:color w:val="0F140D"/>
          <w:spacing w:val="-9"/>
          <w:sz w:val="22"/>
        </w:rPr>
        <w:t> </w:t>
      </w:r>
      <w:r>
        <w:rPr>
          <w:color w:val="0F140D"/>
          <w:spacing w:val="-2"/>
          <w:sz w:val="22"/>
        </w:rPr>
        <w:t>special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education.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However, </w:t>
      </w:r>
      <w:r>
        <w:rPr>
          <w:color w:val="0F140D"/>
          <w:sz w:val="22"/>
        </w:rPr>
        <w:t>the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interactions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may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look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somewhat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different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based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on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each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child’s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individual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needs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method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of</w:t>
      </w:r>
    </w:p>
    <w:p>
      <w:pPr>
        <w:pStyle w:val="BodyText"/>
        <w:spacing w:line="225" w:lineRule="auto"/>
        <w:ind w:left="910" w:right="76"/>
      </w:pPr>
      <w:r>
        <w:rPr>
          <w:color w:val="0F140D"/>
        </w:rPr>
        <w:t>communicating,</w:t>
      </w:r>
      <w:r>
        <w:rPr>
          <w:color w:val="0F140D"/>
          <w:spacing w:val="-7"/>
        </w:rPr>
        <w:t> </w:t>
      </w:r>
      <w:r>
        <w:rPr>
          <w:color w:val="0F140D"/>
        </w:rPr>
        <w:t>as</w:t>
      </w:r>
      <w:r>
        <w:rPr>
          <w:color w:val="0F140D"/>
          <w:spacing w:val="-12"/>
        </w:rPr>
        <w:t> </w:t>
      </w:r>
      <w:r>
        <w:rPr>
          <w:color w:val="0F140D"/>
        </w:rPr>
        <w:t>well</w:t>
      </w:r>
      <w:r>
        <w:rPr>
          <w:color w:val="0F140D"/>
          <w:spacing w:val="-7"/>
        </w:rPr>
        <w:t> </w:t>
      </w:r>
      <w:r>
        <w:rPr>
          <w:color w:val="0F140D"/>
        </w:rPr>
        <w:t>as</w:t>
      </w:r>
      <w:r>
        <w:rPr>
          <w:color w:val="0F140D"/>
          <w:spacing w:val="-7"/>
        </w:rPr>
        <w:t> </w:t>
      </w:r>
      <w:r>
        <w:rPr>
          <w:color w:val="0F140D"/>
        </w:rPr>
        <w:t>the</w:t>
      </w:r>
      <w:r>
        <w:rPr>
          <w:color w:val="0F140D"/>
          <w:spacing w:val="-8"/>
        </w:rPr>
        <w:t> </w:t>
      </w:r>
      <w:r>
        <w:rPr>
          <w:color w:val="0F140D"/>
        </w:rPr>
        <w:t>nature</w:t>
      </w:r>
      <w:r>
        <w:rPr>
          <w:color w:val="0F140D"/>
          <w:spacing w:val="-7"/>
        </w:rPr>
        <w:t> </w:t>
      </w:r>
      <w:r>
        <w:rPr>
          <w:color w:val="0F140D"/>
        </w:rPr>
        <w:t>of</w:t>
      </w:r>
      <w:r>
        <w:rPr>
          <w:color w:val="0F140D"/>
          <w:spacing w:val="-11"/>
        </w:rPr>
        <w:t> </w:t>
      </w:r>
      <w:r>
        <w:rPr>
          <w:color w:val="0F140D"/>
        </w:rPr>
        <w:t>the</w:t>
      </w:r>
      <w:r>
        <w:rPr>
          <w:color w:val="0F140D"/>
          <w:spacing w:val="-8"/>
        </w:rPr>
        <w:t> </w:t>
      </w:r>
      <w:r>
        <w:rPr>
          <w:color w:val="0F140D"/>
        </w:rPr>
        <w:t>child’s</w:t>
      </w:r>
      <w:r>
        <w:rPr>
          <w:color w:val="0F140D"/>
          <w:spacing w:val="-7"/>
        </w:rPr>
        <w:t> </w:t>
      </w:r>
      <w:r>
        <w:rPr>
          <w:color w:val="0F140D"/>
        </w:rPr>
        <w:t>individual</w:t>
      </w:r>
      <w:r>
        <w:rPr>
          <w:color w:val="0F140D"/>
          <w:spacing w:val="-7"/>
        </w:rPr>
        <w:t> </w:t>
      </w:r>
      <w:r>
        <w:rPr>
          <w:color w:val="0F140D"/>
        </w:rPr>
        <w:t>education</w:t>
      </w:r>
      <w:r>
        <w:rPr>
          <w:color w:val="0F140D"/>
          <w:spacing w:val="-7"/>
        </w:rPr>
        <w:t> </w:t>
      </w:r>
      <w:r>
        <w:rPr>
          <w:color w:val="0F140D"/>
        </w:rPr>
        <w:t>plan.</w:t>
      </w:r>
      <w:r>
        <w:rPr>
          <w:color w:val="0F140D"/>
          <w:spacing w:val="40"/>
        </w:rPr>
        <w:t> </w:t>
      </w:r>
      <w:r>
        <w:rPr>
          <w:color w:val="0F140D"/>
        </w:rPr>
        <w:t>Because</w:t>
      </w:r>
      <w:r>
        <w:rPr>
          <w:color w:val="0F140D"/>
          <w:spacing w:val="-7"/>
        </w:rPr>
        <w:t> </w:t>
      </w:r>
      <w:r>
        <w:rPr>
          <w:color w:val="0F140D"/>
        </w:rPr>
        <w:t>behavioral</w:t>
      </w:r>
      <w:r>
        <w:rPr>
          <w:color w:val="0F140D"/>
          <w:spacing w:val="-7"/>
        </w:rPr>
        <w:t> </w:t>
      </w:r>
      <w:r>
        <w:rPr>
          <w:color w:val="0F140D"/>
        </w:rPr>
        <w:t>cues often</w:t>
      </w:r>
      <w:r>
        <w:rPr>
          <w:color w:val="0F140D"/>
          <w:spacing w:val="-4"/>
        </w:rPr>
        <w:t> </w:t>
      </w:r>
      <w:r>
        <w:rPr>
          <w:color w:val="0F140D"/>
        </w:rPr>
        <w:t>differ</w:t>
      </w:r>
      <w:r>
        <w:rPr>
          <w:color w:val="0F140D"/>
          <w:spacing w:val="-10"/>
        </w:rPr>
        <w:t> </w:t>
      </w:r>
      <w:r>
        <w:rPr>
          <w:color w:val="0F140D"/>
        </w:rPr>
        <w:t>from</w:t>
      </w:r>
      <w:r>
        <w:rPr>
          <w:color w:val="0F140D"/>
          <w:spacing w:val="-4"/>
        </w:rPr>
        <w:t> </w:t>
      </w:r>
      <w:r>
        <w:rPr>
          <w:color w:val="0F140D"/>
        </w:rPr>
        <w:t>child</w:t>
      </w:r>
      <w:r>
        <w:rPr>
          <w:color w:val="0F140D"/>
          <w:spacing w:val="-5"/>
        </w:rPr>
        <w:t> </w:t>
      </w:r>
      <w:r>
        <w:rPr>
          <w:color w:val="0F140D"/>
        </w:rPr>
        <w:t>to</w:t>
      </w:r>
      <w:r>
        <w:rPr>
          <w:color w:val="0F140D"/>
          <w:spacing w:val="-4"/>
        </w:rPr>
        <w:t> </w:t>
      </w:r>
      <w:r>
        <w:rPr>
          <w:color w:val="0F140D"/>
        </w:rPr>
        <w:t>child,</w:t>
      </w:r>
      <w:r>
        <w:rPr>
          <w:color w:val="0F140D"/>
          <w:spacing w:val="-5"/>
        </w:rPr>
        <w:t> </w:t>
      </w:r>
      <w:r>
        <w:rPr>
          <w:color w:val="0F140D"/>
        </w:rPr>
        <w:t>observers</w:t>
      </w:r>
      <w:r>
        <w:rPr>
          <w:color w:val="0F140D"/>
          <w:spacing w:val="-4"/>
        </w:rPr>
        <w:t> </w:t>
      </w:r>
      <w:r>
        <w:rPr>
          <w:color w:val="0F140D"/>
        </w:rPr>
        <w:t>must</w:t>
      </w:r>
      <w:r>
        <w:rPr>
          <w:color w:val="0F140D"/>
          <w:spacing w:val="-5"/>
        </w:rPr>
        <w:t> </w:t>
      </w:r>
      <w:r>
        <w:rPr>
          <w:color w:val="0F140D"/>
        </w:rPr>
        <w:t>closely</w:t>
      </w:r>
      <w:r>
        <w:rPr>
          <w:color w:val="0F140D"/>
          <w:spacing w:val="-15"/>
        </w:rPr>
        <w:t> </w:t>
      </w:r>
      <w:r>
        <w:rPr>
          <w:color w:val="0F140D"/>
        </w:rPr>
        <w:t>watch</w:t>
      </w:r>
      <w:r>
        <w:rPr>
          <w:color w:val="0F140D"/>
          <w:spacing w:val="-5"/>
        </w:rPr>
        <w:t> </w:t>
      </w:r>
      <w:r>
        <w:rPr>
          <w:color w:val="0F140D"/>
        </w:rPr>
        <w:t>to</w:t>
      </w:r>
      <w:r>
        <w:rPr>
          <w:color w:val="0F140D"/>
          <w:spacing w:val="-4"/>
        </w:rPr>
        <w:t> </w:t>
      </w:r>
      <w:r>
        <w:rPr>
          <w:color w:val="0F140D"/>
        </w:rPr>
        <w:t>see</w:t>
      </w:r>
      <w:r>
        <w:rPr>
          <w:color w:val="0F140D"/>
          <w:spacing w:val="-4"/>
        </w:rPr>
        <w:t> </w:t>
      </w:r>
      <w:r>
        <w:rPr>
          <w:color w:val="0F140D"/>
        </w:rPr>
        <w:t>how</w:t>
      </w:r>
      <w:r>
        <w:rPr>
          <w:color w:val="0F140D"/>
          <w:spacing w:val="-10"/>
        </w:rPr>
        <w:t> </w:t>
      </w:r>
      <w:r>
        <w:rPr>
          <w:color w:val="0F140D"/>
        </w:rPr>
        <w:t>teachers</w:t>
      </w:r>
      <w:r>
        <w:rPr>
          <w:color w:val="0F140D"/>
          <w:spacing w:val="-4"/>
        </w:rPr>
        <w:t> </w:t>
      </w:r>
      <w:r>
        <w:rPr>
          <w:color w:val="0F140D"/>
        </w:rPr>
        <w:t>interpret</w:t>
      </w:r>
      <w:r>
        <w:rPr>
          <w:color w:val="0F140D"/>
          <w:spacing w:val="-5"/>
        </w:rPr>
        <w:t> </w:t>
      </w:r>
      <w:r>
        <w:rPr>
          <w:color w:val="0F140D"/>
        </w:rPr>
        <w:t>and</w:t>
      </w:r>
      <w:r>
        <w:rPr>
          <w:color w:val="0F140D"/>
          <w:spacing w:val="-4"/>
        </w:rPr>
        <w:t> </w:t>
      </w:r>
      <w:r>
        <w:rPr>
          <w:color w:val="0F140D"/>
        </w:rPr>
        <w:t>respond to children.</w:t>
      </w:r>
    </w:p>
    <w:p>
      <w:pPr>
        <w:pStyle w:val="ListParagraph"/>
        <w:numPr>
          <w:ilvl w:val="1"/>
          <w:numId w:val="2"/>
        </w:numPr>
        <w:tabs>
          <w:tab w:pos="1539" w:val="left" w:leader="none"/>
          <w:tab w:pos="1540" w:val="left" w:leader="none"/>
        </w:tabs>
        <w:spacing w:line="249" w:lineRule="auto" w:before="172" w:after="0"/>
        <w:ind w:left="1540" w:right="282" w:hanging="360"/>
        <w:jc w:val="left"/>
        <w:rPr>
          <w:sz w:val="22"/>
        </w:rPr>
      </w:pPr>
      <w:hyperlink r:id="rId26">
        <w:r>
          <w:rPr>
            <w:color w:val="1154CC"/>
            <w:sz w:val="22"/>
            <w:u w:val="single" w:color="1154CC"/>
          </w:rPr>
          <w:t>CLASS</w:t>
        </w:r>
        <w:r>
          <w:rPr>
            <w:color w:val="1154CC"/>
            <w:spacing w:val="-13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recommends</w:t>
        </w:r>
        <w:r>
          <w:rPr>
            <w:color w:val="1154CC"/>
            <w:spacing w:val="-11"/>
            <w:sz w:val="22"/>
          </w:rPr>
          <w:t> </w:t>
        </w:r>
      </w:hyperlink>
      <w:r>
        <w:rPr>
          <w:color w:val="231F20"/>
          <w:sz w:val="22"/>
        </w:rPr>
        <w:t>that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observer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who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collecting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data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classroom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serves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children with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special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needs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background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special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education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order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understand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context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in which the interactions take place </w:t>
      </w:r>
      <w:hyperlink r:id="rId27">
        <w:r>
          <w:rPr>
            <w:color w:val="1154CC"/>
            <w:sz w:val="22"/>
            <w:u w:val="single" w:color="1154CC"/>
          </w:rPr>
          <w:t>in special education (SPED) settings - birth to five</w:t>
        </w:r>
      </w:hyperlink>
      <w:r>
        <w:rPr>
          <w:color w:val="231F20"/>
          <w:sz w:val="22"/>
        </w:rPr>
        <w:t>.</w:t>
      </w:r>
    </w:p>
    <w:p>
      <w:pPr>
        <w:pStyle w:val="ListParagraph"/>
        <w:numPr>
          <w:ilvl w:val="0"/>
          <w:numId w:val="2"/>
        </w:numPr>
        <w:tabs>
          <w:tab w:pos="909" w:val="left" w:leader="none"/>
          <w:tab w:pos="910" w:val="left" w:leader="none"/>
        </w:tabs>
        <w:spacing w:line="225" w:lineRule="auto" w:before="148" w:after="0"/>
        <w:ind w:left="910" w:right="300" w:hanging="360"/>
        <w:jc w:val="left"/>
        <w:rPr>
          <w:sz w:val="22"/>
        </w:rPr>
      </w:pPr>
      <w:r>
        <w:rPr>
          <w:b/>
          <w:color w:val="0F140D"/>
          <w:sz w:val="22"/>
        </w:rPr>
        <w:t>Family</w:t>
      </w:r>
      <w:r>
        <w:rPr>
          <w:b/>
          <w:color w:val="0F140D"/>
          <w:spacing w:val="-16"/>
          <w:sz w:val="22"/>
        </w:rPr>
        <w:t> </w:t>
      </w:r>
      <w:r>
        <w:rPr>
          <w:b/>
          <w:color w:val="0F140D"/>
          <w:sz w:val="22"/>
        </w:rPr>
        <w:t>Day</w:t>
      </w:r>
      <w:r>
        <w:rPr>
          <w:b/>
          <w:color w:val="0F140D"/>
          <w:spacing w:val="-15"/>
          <w:sz w:val="22"/>
        </w:rPr>
        <w:t> </w:t>
      </w:r>
      <w:r>
        <w:rPr>
          <w:b/>
          <w:color w:val="0F140D"/>
          <w:sz w:val="22"/>
        </w:rPr>
        <w:t>Homes</w:t>
      </w:r>
      <w:r>
        <w:rPr>
          <w:b/>
          <w:color w:val="0F140D"/>
          <w:spacing w:val="-15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6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CLASS</w:t>
      </w:r>
      <w:r>
        <w:rPr>
          <w:spacing w:val="-10"/>
          <w:sz w:val="22"/>
        </w:rPr>
        <w:t> </w:t>
      </w:r>
      <w:r>
        <w:rPr>
          <w:sz w:val="22"/>
        </w:rPr>
        <w:t>age</w:t>
      </w:r>
      <w:r>
        <w:rPr>
          <w:spacing w:val="-10"/>
          <w:sz w:val="22"/>
        </w:rPr>
        <w:t> </w:t>
      </w:r>
      <w:r>
        <w:rPr>
          <w:sz w:val="22"/>
        </w:rPr>
        <w:t>levels</w:t>
      </w:r>
      <w:r>
        <w:rPr>
          <w:spacing w:val="-10"/>
          <w:sz w:val="22"/>
        </w:rPr>
        <w:t> </w:t>
      </w:r>
      <w:r>
        <w:rPr>
          <w:sz w:val="22"/>
        </w:rPr>
        <w:t>are</w:t>
      </w:r>
      <w:r>
        <w:rPr>
          <w:spacing w:val="-10"/>
          <w:sz w:val="22"/>
        </w:rPr>
        <w:t> </w:t>
      </w:r>
      <w:r>
        <w:rPr>
          <w:sz w:val="22"/>
        </w:rPr>
        <w:t>based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assumption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there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continuity</w:t>
      </w:r>
      <w:r>
        <w:rPr>
          <w:spacing w:val="-15"/>
          <w:sz w:val="22"/>
        </w:rPr>
        <w:t> </w:t>
      </w:r>
      <w:r>
        <w:rPr>
          <w:sz w:val="22"/>
        </w:rPr>
        <w:t>in effective</w:t>
      </w:r>
      <w:r>
        <w:rPr>
          <w:spacing w:val="-5"/>
          <w:sz w:val="22"/>
        </w:rPr>
        <w:t> </w:t>
      </w:r>
      <w:r>
        <w:rPr>
          <w:sz w:val="22"/>
        </w:rPr>
        <w:t>teacher</w:t>
      </w:r>
      <w:r>
        <w:rPr>
          <w:spacing w:val="-10"/>
          <w:sz w:val="22"/>
        </w:rPr>
        <w:t> </w:t>
      </w:r>
      <w:r>
        <w:rPr>
          <w:sz w:val="22"/>
        </w:rPr>
        <w:t>child-interactions</w:t>
      </w:r>
      <w:r>
        <w:rPr>
          <w:spacing w:val="-5"/>
          <w:sz w:val="22"/>
        </w:rPr>
        <w:t> </w:t>
      </w:r>
      <w:r>
        <w:rPr>
          <w:sz w:val="22"/>
        </w:rPr>
        <w:t>across</w:t>
      </w:r>
      <w:r>
        <w:rPr>
          <w:spacing w:val="-5"/>
          <w:sz w:val="22"/>
        </w:rPr>
        <w:t> </w:t>
      </w:r>
      <w:r>
        <w:rPr>
          <w:sz w:val="22"/>
        </w:rPr>
        <w:t>age</w:t>
      </w:r>
      <w:r>
        <w:rPr>
          <w:spacing w:val="-5"/>
          <w:sz w:val="22"/>
        </w:rPr>
        <w:t> </w:t>
      </w:r>
      <w:r>
        <w:rPr>
          <w:sz w:val="22"/>
        </w:rPr>
        <w:t>levels.</w:t>
      </w:r>
      <w:r>
        <w:rPr>
          <w:spacing w:val="-8"/>
          <w:sz w:val="22"/>
        </w:rPr>
        <w:t> </w:t>
      </w:r>
      <w:r>
        <w:rPr>
          <w:sz w:val="22"/>
        </w:rPr>
        <w:t>While</w:t>
      </w:r>
      <w:r>
        <w:rPr>
          <w:spacing w:val="-5"/>
          <w:sz w:val="22"/>
        </w:rPr>
        <w:t> </w:t>
      </w:r>
      <w:r>
        <w:rPr>
          <w:sz w:val="22"/>
        </w:rPr>
        <w:t>specific</w:t>
      </w:r>
      <w:r>
        <w:rPr>
          <w:spacing w:val="-5"/>
          <w:sz w:val="22"/>
        </w:rPr>
        <w:t> </w:t>
      </w:r>
      <w:r>
        <w:rPr>
          <w:sz w:val="22"/>
        </w:rPr>
        <w:t>examples</w:t>
      </w:r>
      <w:r>
        <w:rPr>
          <w:spacing w:val="-5"/>
          <w:sz w:val="22"/>
        </w:rPr>
        <w:t> </w:t>
      </w:r>
      <w:r>
        <w:rPr>
          <w:sz w:val="22"/>
        </w:rPr>
        <w:t>may</w:t>
      </w:r>
      <w:r>
        <w:rPr>
          <w:spacing w:val="-16"/>
          <w:sz w:val="22"/>
        </w:rPr>
        <w:t> </w:t>
      </w:r>
      <w:r>
        <w:rPr>
          <w:sz w:val="22"/>
        </w:rPr>
        <w:t>vary</w:t>
      </w:r>
      <w:r>
        <w:rPr>
          <w:spacing w:val="-11"/>
          <w:sz w:val="22"/>
        </w:rPr>
        <w:t> </w:t>
      </w:r>
      <w:r>
        <w:rPr>
          <w:sz w:val="22"/>
        </w:rPr>
        <w:t>based</w:t>
      </w:r>
      <w:r>
        <w:rPr>
          <w:spacing w:val="-5"/>
          <w:sz w:val="22"/>
        </w:rPr>
        <w:t> </w:t>
      </w:r>
      <w:r>
        <w:rPr>
          <w:sz w:val="22"/>
        </w:rPr>
        <w:t>on children’s ages, there is an underlying similarity</w:t>
      </w:r>
      <w:r>
        <w:rPr>
          <w:spacing w:val="-2"/>
          <w:sz w:val="22"/>
        </w:rPr>
        <w:t> </w:t>
      </w:r>
      <w:r>
        <w:rPr>
          <w:sz w:val="22"/>
        </w:rPr>
        <w:t>in the kinds of</w:t>
      </w:r>
      <w:r>
        <w:rPr>
          <w:spacing w:val="-1"/>
          <w:sz w:val="22"/>
        </w:rPr>
        <w:t> </w:t>
      </w:r>
      <w:r>
        <w:rPr>
          <w:sz w:val="22"/>
        </w:rPr>
        <w:t>interactions that promote growth and development.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dimensions</w:t>
      </w:r>
      <w:r>
        <w:rPr>
          <w:spacing w:val="-15"/>
          <w:sz w:val="22"/>
        </w:rPr>
        <w:t> </w:t>
      </w:r>
      <w:r>
        <w:rPr>
          <w:sz w:val="22"/>
        </w:rPr>
        <w:t>used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CLASS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5"/>
          <w:sz w:val="22"/>
        </w:rPr>
        <w:t> </w:t>
      </w:r>
      <w:r>
        <w:rPr>
          <w:sz w:val="22"/>
        </w:rPr>
        <w:t>define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assess</w:t>
      </w:r>
      <w:r>
        <w:rPr>
          <w:spacing w:val="-15"/>
          <w:sz w:val="22"/>
        </w:rPr>
        <w:t> </w:t>
      </w:r>
      <w:r>
        <w:rPr>
          <w:sz w:val="22"/>
        </w:rPr>
        <w:t>effective</w:t>
      </w:r>
      <w:r>
        <w:rPr>
          <w:spacing w:val="-16"/>
          <w:sz w:val="22"/>
        </w:rPr>
        <w:t> </w:t>
      </w:r>
      <w:r>
        <w:rPr>
          <w:sz w:val="22"/>
        </w:rPr>
        <w:t>teacher-child</w:t>
      </w:r>
      <w:r>
        <w:rPr>
          <w:spacing w:val="-15"/>
          <w:sz w:val="22"/>
        </w:rPr>
        <w:t> </w:t>
      </w:r>
      <w:r>
        <w:rPr>
          <w:sz w:val="22"/>
        </w:rPr>
        <w:t>interactions </w:t>
      </w:r>
      <w:r>
        <w:rPr>
          <w:spacing w:val="-2"/>
          <w:sz w:val="22"/>
        </w:rPr>
        <w:t>are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similar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across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infant,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toddler,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preschool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periods.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This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allows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for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use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of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CLASS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mixed- </w:t>
      </w:r>
      <w:r>
        <w:rPr>
          <w:sz w:val="22"/>
        </w:rPr>
        <w:t>age</w:t>
      </w:r>
      <w:r>
        <w:rPr>
          <w:spacing w:val="-9"/>
          <w:sz w:val="22"/>
        </w:rPr>
        <w:t> </w:t>
      </w:r>
      <w:r>
        <w:rPr>
          <w:sz w:val="22"/>
        </w:rPr>
        <w:t>settings,</w:t>
      </w:r>
      <w:r>
        <w:rPr>
          <w:spacing w:val="-10"/>
          <w:sz w:val="22"/>
        </w:rPr>
        <w:t> </w:t>
      </w:r>
      <w:r>
        <w:rPr>
          <w:sz w:val="22"/>
        </w:rPr>
        <w:t>such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family</w:t>
      </w:r>
      <w:r>
        <w:rPr>
          <w:spacing w:val="-14"/>
          <w:sz w:val="22"/>
        </w:rPr>
        <w:t> </w:t>
      </w:r>
      <w:r>
        <w:rPr>
          <w:sz w:val="22"/>
        </w:rPr>
        <w:t>day</w:t>
      </w:r>
      <w:r>
        <w:rPr>
          <w:spacing w:val="-15"/>
          <w:sz w:val="22"/>
        </w:rPr>
        <w:t> </w:t>
      </w:r>
      <w:r>
        <w:rPr>
          <w:sz w:val="22"/>
        </w:rPr>
        <w:t>homes</w:t>
      </w:r>
      <w:r>
        <w:rPr>
          <w:spacing w:val="-9"/>
          <w:sz w:val="22"/>
        </w:rPr>
        <w:t> </w:t>
      </w:r>
      <w:r>
        <w:rPr>
          <w:sz w:val="22"/>
        </w:rPr>
        <w:t>serving</w:t>
      </w:r>
      <w:r>
        <w:rPr>
          <w:spacing w:val="-9"/>
          <w:sz w:val="22"/>
        </w:rPr>
        <w:t> </w:t>
      </w:r>
      <w:r>
        <w:rPr>
          <w:sz w:val="22"/>
        </w:rPr>
        <w:t>infants,</w:t>
      </w:r>
      <w:r>
        <w:rPr>
          <w:spacing w:val="-10"/>
          <w:sz w:val="22"/>
        </w:rPr>
        <w:t> </w:t>
      </w:r>
      <w:r>
        <w:rPr>
          <w:sz w:val="22"/>
        </w:rPr>
        <w:t>toddlers,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preschoolers.</w:t>
      </w:r>
    </w:p>
    <w:p>
      <w:pPr>
        <w:pStyle w:val="ListParagraph"/>
        <w:numPr>
          <w:ilvl w:val="1"/>
          <w:numId w:val="2"/>
        </w:numPr>
        <w:tabs>
          <w:tab w:pos="1539" w:val="left" w:leader="none"/>
          <w:tab w:pos="1540" w:val="left" w:leader="none"/>
        </w:tabs>
        <w:spacing w:line="249" w:lineRule="auto" w:before="172" w:after="0"/>
        <w:ind w:left="1540" w:right="612" w:hanging="360"/>
        <w:jc w:val="left"/>
        <w:rPr>
          <w:sz w:val="22"/>
        </w:rPr>
      </w:pPr>
      <w:hyperlink r:id="rId28">
        <w:r>
          <w:rPr>
            <w:color w:val="1154CC"/>
            <w:sz w:val="22"/>
            <w:u w:val="single" w:color="1154CC"/>
          </w:rPr>
          <w:t>CLASS</w:t>
        </w:r>
        <w:r>
          <w:rPr>
            <w:color w:val="1154CC"/>
            <w:spacing w:val="-6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recommends</w:t>
        </w:r>
        <w:r>
          <w:rPr>
            <w:color w:val="1154CC"/>
            <w:spacing w:val="-7"/>
            <w:sz w:val="22"/>
          </w:rPr>
          <w:t> </w:t>
        </w:r>
      </w:hyperlink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observer</w:t>
      </w:r>
      <w:r>
        <w:rPr>
          <w:spacing w:val="-15"/>
          <w:sz w:val="22"/>
        </w:rPr>
        <w:t> </w:t>
      </w:r>
      <w:r>
        <w:rPr>
          <w:sz w:val="22"/>
        </w:rPr>
        <w:t>who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collecting</w:t>
      </w:r>
      <w:r>
        <w:rPr>
          <w:spacing w:val="-6"/>
          <w:sz w:val="22"/>
        </w:rPr>
        <w:t> </w:t>
      </w:r>
      <w:r>
        <w:rPr>
          <w:sz w:val="22"/>
        </w:rPr>
        <w:t>data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family</w:t>
      </w:r>
      <w:r>
        <w:rPr>
          <w:spacing w:val="-12"/>
          <w:sz w:val="22"/>
        </w:rPr>
        <w:t> </w:t>
      </w:r>
      <w:r>
        <w:rPr>
          <w:sz w:val="22"/>
        </w:rPr>
        <w:t>day</w:t>
      </w:r>
      <w:r>
        <w:rPr>
          <w:spacing w:val="-12"/>
          <w:sz w:val="22"/>
        </w:rPr>
        <w:t> </w:t>
      </w:r>
      <w:r>
        <w:rPr>
          <w:sz w:val="22"/>
        </w:rPr>
        <w:t>home</w:t>
      </w:r>
      <w:r>
        <w:rPr>
          <w:spacing w:val="-6"/>
          <w:sz w:val="22"/>
        </w:rPr>
        <w:t> </w:t>
      </w: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a background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working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family</w:t>
      </w:r>
      <w:r>
        <w:rPr>
          <w:spacing w:val="-6"/>
          <w:sz w:val="22"/>
        </w:rPr>
        <w:t> </w:t>
      </w:r>
      <w:r>
        <w:rPr>
          <w:sz w:val="22"/>
        </w:rPr>
        <w:t>day</w:t>
      </w:r>
      <w:r>
        <w:rPr>
          <w:spacing w:val="-8"/>
          <w:sz w:val="22"/>
        </w:rPr>
        <w:t> </w:t>
      </w:r>
      <w:r>
        <w:rPr>
          <w:sz w:val="22"/>
        </w:rPr>
        <w:t>home</w:t>
      </w:r>
      <w:r>
        <w:rPr>
          <w:spacing w:val="-1"/>
          <w:sz w:val="22"/>
        </w:rPr>
        <w:t> </w:t>
      </w:r>
      <w:r>
        <w:rPr>
          <w:sz w:val="22"/>
        </w:rPr>
        <w:t>providers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order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understand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context</w:t>
      </w:r>
      <w:r>
        <w:rPr>
          <w:spacing w:val="-1"/>
          <w:sz w:val="22"/>
        </w:rPr>
        <w:t> </w:t>
      </w:r>
      <w:r>
        <w:rPr>
          <w:sz w:val="22"/>
        </w:rPr>
        <w:t>in which the interactions take place.</w:t>
      </w:r>
    </w:p>
    <w:p>
      <w:pPr>
        <w:pStyle w:val="BodyText"/>
        <w:spacing w:before="11"/>
        <w:rPr>
          <w:sz w:val="36"/>
        </w:rPr>
      </w:pPr>
    </w:p>
    <w:p>
      <w:pPr>
        <w:pStyle w:val="Heading2"/>
      </w:pPr>
      <w:r>
        <w:rPr>
          <w:color w:val="231F20"/>
          <w:w w:val="90"/>
        </w:rPr>
        <w:t>Role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Ready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Regions</w:t>
      </w:r>
    </w:p>
    <w:p>
      <w:pPr>
        <w:pStyle w:val="BodyText"/>
        <w:spacing w:line="249" w:lineRule="auto" w:before="78"/>
        <w:ind w:left="100" w:right="389"/>
      </w:pPr>
      <w:r>
        <w:rPr>
          <w:color w:val="231F20"/>
          <w:w w:val="95"/>
        </w:rPr>
        <w:t>During Practice Year 2, </w:t>
      </w:r>
      <w:hyperlink r:id="rId29">
        <w:r>
          <w:rPr>
            <w:color w:val="1154CC"/>
            <w:w w:val="95"/>
            <w:u w:val="single" w:color="1154CC"/>
          </w:rPr>
          <w:t>Ready Regions</w:t>
        </w:r>
        <w:r>
          <w:rPr>
            <w:color w:val="1154CC"/>
            <w:w w:val="95"/>
          </w:rPr>
          <w:t> </w:t>
        </w:r>
      </w:hyperlink>
      <w:r>
        <w:rPr>
          <w:color w:val="231F20"/>
          <w:w w:val="95"/>
        </w:rPr>
        <w:t>will coordinate local CLASS observations and will be responsible for the </w:t>
      </w:r>
      <w:r>
        <w:rPr>
          <w:color w:val="231F20"/>
        </w:rPr>
        <w:t>following activities related to conducting local CLASS observations to strengthen quality in</w:t>
      </w:r>
      <w:r>
        <w:rPr>
          <w:color w:val="231F20"/>
          <w:spacing w:val="-1"/>
        </w:rPr>
        <w:t> </w:t>
      </w:r>
      <w:r>
        <w:rPr>
          <w:color w:val="231F20"/>
        </w:rPr>
        <w:t>VQB5: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148" w:after="0"/>
        <w:ind w:left="910" w:right="724" w:hanging="360"/>
        <w:jc w:val="left"/>
        <w:rPr>
          <w:sz w:val="22"/>
        </w:rPr>
      </w:pPr>
      <w:r>
        <w:rPr>
          <w:color w:val="0F140D"/>
          <w:spacing w:val="-2"/>
          <w:sz w:val="22"/>
        </w:rPr>
        <w:t>Ensure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that</w:t>
      </w:r>
      <w:r>
        <w:rPr>
          <w:color w:val="0F140D"/>
          <w:spacing w:val="-9"/>
          <w:sz w:val="22"/>
        </w:rPr>
        <w:t> </w:t>
      </w:r>
      <w:r>
        <w:rPr>
          <w:color w:val="0F140D"/>
          <w:spacing w:val="-2"/>
          <w:sz w:val="22"/>
        </w:rPr>
        <w:t>all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teachers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and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leaders</w:t>
      </w:r>
      <w:r>
        <w:rPr>
          <w:color w:val="0F140D"/>
          <w:spacing w:val="-13"/>
          <w:sz w:val="22"/>
        </w:rPr>
        <w:t> </w:t>
      </w:r>
      <w:r>
        <w:rPr>
          <w:color w:val="0F140D"/>
          <w:spacing w:val="-2"/>
          <w:sz w:val="22"/>
        </w:rPr>
        <w:t>who</w:t>
      </w:r>
      <w:r>
        <w:rPr>
          <w:color w:val="0F140D"/>
          <w:spacing w:val="-9"/>
          <w:sz w:val="22"/>
        </w:rPr>
        <w:t> </w:t>
      </w:r>
      <w:r>
        <w:rPr>
          <w:color w:val="0F140D"/>
          <w:spacing w:val="-2"/>
          <w:sz w:val="22"/>
        </w:rPr>
        <w:t>are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new</w:t>
      </w:r>
      <w:r>
        <w:rPr>
          <w:color w:val="0F140D"/>
          <w:spacing w:val="-13"/>
          <w:sz w:val="22"/>
        </w:rPr>
        <w:t> </w:t>
      </w:r>
      <w:r>
        <w:rPr>
          <w:color w:val="0F140D"/>
          <w:spacing w:val="-2"/>
          <w:sz w:val="22"/>
        </w:rPr>
        <w:t>to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CLASS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are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provided</w:t>
      </w:r>
      <w:r>
        <w:rPr>
          <w:color w:val="0F140D"/>
          <w:spacing w:val="-13"/>
          <w:sz w:val="22"/>
        </w:rPr>
        <w:t> </w:t>
      </w:r>
      <w:r>
        <w:rPr>
          <w:color w:val="0F140D"/>
          <w:spacing w:val="-2"/>
          <w:sz w:val="22"/>
        </w:rPr>
        <w:t>with</w:t>
      </w:r>
      <w:r>
        <w:rPr>
          <w:color w:val="0F140D"/>
          <w:spacing w:val="-9"/>
          <w:sz w:val="22"/>
        </w:rPr>
        <w:t> </w:t>
      </w:r>
      <w:r>
        <w:rPr>
          <w:color w:val="0F140D"/>
          <w:spacing w:val="-2"/>
          <w:sz w:val="22"/>
        </w:rPr>
        <w:t>foundational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CLASS </w:t>
      </w:r>
      <w:r>
        <w:rPr>
          <w:color w:val="0F140D"/>
          <w:sz w:val="22"/>
        </w:rPr>
        <w:t>training prior to being observed.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40" w:lineRule="auto" w:before="147" w:after="0"/>
        <w:ind w:left="910" w:right="0" w:hanging="360"/>
        <w:jc w:val="left"/>
        <w:rPr>
          <w:sz w:val="22"/>
        </w:rPr>
      </w:pPr>
      <w:r>
        <w:rPr>
          <w:color w:val="0F140D"/>
          <w:w w:val="95"/>
          <w:sz w:val="22"/>
        </w:rPr>
        <w:t>Assess</w:t>
      </w:r>
      <w:r>
        <w:rPr>
          <w:color w:val="0F140D"/>
          <w:spacing w:val="8"/>
          <w:sz w:val="22"/>
        </w:rPr>
        <w:t> </w:t>
      </w:r>
      <w:r>
        <w:rPr>
          <w:color w:val="0F140D"/>
          <w:w w:val="95"/>
          <w:sz w:val="22"/>
        </w:rPr>
        <w:t>and</w:t>
      </w:r>
      <w:r>
        <w:rPr>
          <w:color w:val="0F140D"/>
          <w:spacing w:val="9"/>
          <w:sz w:val="22"/>
        </w:rPr>
        <w:t> </w:t>
      </w:r>
      <w:r>
        <w:rPr>
          <w:color w:val="0F140D"/>
          <w:w w:val="95"/>
          <w:sz w:val="22"/>
        </w:rPr>
        <w:t>inventory</w:t>
      </w:r>
      <w:r>
        <w:rPr>
          <w:color w:val="0F140D"/>
          <w:spacing w:val="1"/>
          <w:sz w:val="22"/>
        </w:rPr>
        <w:t> </w:t>
      </w:r>
      <w:r>
        <w:rPr>
          <w:color w:val="0F140D"/>
          <w:w w:val="95"/>
          <w:sz w:val="22"/>
        </w:rPr>
        <w:t>local</w:t>
      </w:r>
      <w:r>
        <w:rPr>
          <w:color w:val="0F140D"/>
          <w:spacing w:val="9"/>
          <w:sz w:val="22"/>
        </w:rPr>
        <w:t> </w:t>
      </w:r>
      <w:r>
        <w:rPr>
          <w:color w:val="0F140D"/>
          <w:w w:val="95"/>
          <w:sz w:val="22"/>
        </w:rPr>
        <w:t>CLASS</w:t>
      </w:r>
      <w:r>
        <w:rPr>
          <w:color w:val="0F140D"/>
          <w:spacing w:val="9"/>
          <w:sz w:val="22"/>
        </w:rPr>
        <w:t> </w:t>
      </w:r>
      <w:r>
        <w:rPr>
          <w:color w:val="0F140D"/>
          <w:w w:val="95"/>
          <w:sz w:val="22"/>
        </w:rPr>
        <w:t>observers</w:t>
      </w:r>
      <w:r>
        <w:rPr>
          <w:color w:val="0F140D"/>
          <w:spacing w:val="2"/>
          <w:sz w:val="22"/>
        </w:rPr>
        <w:t> </w:t>
      </w:r>
      <w:r>
        <w:rPr>
          <w:color w:val="0F140D"/>
          <w:w w:val="95"/>
          <w:sz w:val="22"/>
        </w:rPr>
        <w:t>within</w:t>
      </w:r>
      <w:r>
        <w:rPr>
          <w:color w:val="0F140D"/>
          <w:spacing w:val="7"/>
          <w:sz w:val="22"/>
        </w:rPr>
        <w:t> </w:t>
      </w:r>
      <w:r>
        <w:rPr>
          <w:color w:val="0F140D"/>
          <w:w w:val="95"/>
          <w:sz w:val="22"/>
        </w:rPr>
        <w:t>the</w:t>
      </w:r>
      <w:r>
        <w:rPr>
          <w:color w:val="0F140D"/>
          <w:spacing w:val="9"/>
          <w:sz w:val="22"/>
        </w:rPr>
        <w:t> </w:t>
      </w:r>
      <w:r>
        <w:rPr>
          <w:color w:val="0F140D"/>
          <w:spacing w:val="-2"/>
          <w:w w:val="95"/>
          <w:sz w:val="22"/>
        </w:rPr>
        <w:t>region.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156" w:after="0"/>
        <w:ind w:left="910" w:right="391" w:hanging="360"/>
        <w:jc w:val="left"/>
        <w:rPr>
          <w:sz w:val="22"/>
        </w:rPr>
      </w:pPr>
      <w:r>
        <w:rPr>
          <w:color w:val="0F140D"/>
          <w:sz w:val="22"/>
        </w:rPr>
        <w:t>Create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written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schedule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ensure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all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birth-to-five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classrooms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receive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two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local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observations and feedback, once in the fall and once in the spring.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160" w:after="0"/>
        <w:ind w:left="910" w:right="343" w:hanging="360"/>
        <w:jc w:val="left"/>
        <w:rPr>
          <w:sz w:val="22"/>
        </w:rPr>
      </w:pPr>
      <w:r>
        <w:rPr>
          <w:color w:val="0F140D"/>
          <w:sz w:val="22"/>
        </w:rPr>
        <w:t>Develop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regional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policies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practices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support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observer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consistency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effectiveness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resulting feedback,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as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well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as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policies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practices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that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reduce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opportunities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for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perceived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observer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bias.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1312" w:hanging="360"/>
        <w:jc w:val="left"/>
        <w:rPr>
          <w:sz w:val="22"/>
        </w:rPr>
      </w:pPr>
      <w:r>
        <w:rPr>
          <w:color w:val="0F140D"/>
          <w:sz w:val="22"/>
        </w:rPr>
        <w:t>Coordinate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implementation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training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coaching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activities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with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existing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professional development providers to support ongoing improvement.</w:t>
      </w:r>
    </w:p>
    <w:p>
      <w:pPr>
        <w:pStyle w:val="BodyText"/>
        <w:spacing w:line="249" w:lineRule="auto" w:before="173"/>
        <w:ind w:left="100" w:right="389"/>
      </w:pPr>
      <w:r>
        <w:rPr>
          <w:color w:val="231F20"/>
          <w:spacing w:val="-2"/>
        </w:rPr>
        <w:t>Additional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Ready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Regions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goals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activities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found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hyperlink r:id="rId30">
        <w:r>
          <w:rPr>
            <w:color w:val="1154CC"/>
            <w:spacing w:val="-2"/>
            <w:u w:val="single" w:color="1154CC"/>
          </w:rPr>
          <w:t>Ready</w:t>
        </w:r>
        <w:r>
          <w:rPr>
            <w:color w:val="1154CC"/>
            <w:spacing w:val="-12"/>
            <w:u w:val="single" w:color="1154CC"/>
          </w:rPr>
          <w:t> </w:t>
        </w:r>
        <w:r>
          <w:rPr>
            <w:color w:val="1154CC"/>
            <w:spacing w:val="-2"/>
            <w:u w:val="single" w:color="1154CC"/>
          </w:rPr>
          <w:t>Regions</w:t>
        </w:r>
        <w:r>
          <w:rPr>
            <w:color w:val="1154CC"/>
            <w:spacing w:val="-6"/>
            <w:u w:val="single" w:color="1154CC"/>
          </w:rPr>
          <w:t> </w:t>
        </w:r>
        <w:r>
          <w:rPr>
            <w:color w:val="1154CC"/>
            <w:spacing w:val="-2"/>
            <w:u w:val="single" w:color="1154CC"/>
          </w:rPr>
          <w:t>FAQ</w:t>
        </w:r>
        <w:r>
          <w:rPr>
            <w:color w:val="1154CC"/>
            <w:spacing w:val="-6"/>
            <w:u w:val="single" w:color="1154CC"/>
          </w:rPr>
          <w:t> </w:t>
        </w:r>
      </w:hyperlink>
      <w:r>
        <w:rPr>
          <w:color w:val="1154CC"/>
          <w:spacing w:val="-6"/>
        </w:rPr>
        <w:t> </w:t>
      </w:r>
      <w:hyperlink r:id="rId30">
        <w:r>
          <w:rPr>
            <w:color w:val="1154CC"/>
            <w:spacing w:val="-2"/>
            <w:u w:val="single" w:color="1154CC"/>
          </w:rPr>
          <w:t>document</w:t>
        </w:r>
      </w:hyperlink>
      <w:r>
        <w:rPr>
          <w:color w:val="231F20"/>
          <w:spacing w:val="-2"/>
        </w:rPr>
        <w:t>.</w:t>
      </w:r>
    </w:p>
    <w:p>
      <w:pPr>
        <w:pStyle w:val="BodyText"/>
        <w:spacing w:before="10"/>
        <w:rPr>
          <w:sz w:val="30"/>
        </w:rPr>
      </w:pPr>
    </w:p>
    <w:p>
      <w:pPr>
        <w:pStyle w:val="Heading1"/>
        <w:spacing w:before="0"/>
      </w:pPr>
      <w:r>
        <w:rPr>
          <w:color w:val="003C70"/>
          <w:w w:val="85"/>
        </w:rPr>
        <w:t>PREPARING</w:t>
      </w:r>
      <w:r>
        <w:rPr>
          <w:color w:val="003C70"/>
          <w:spacing w:val="6"/>
        </w:rPr>
        <w:t> </w:t>
      </w:r>
      <w:r>
        <w:rPr>
          <w:color w:val="003C70"/>
          <w:w w:val="85"/>
        </w:rPr>
        <w:t>FOR</w:t>
      </w:r>
      <w:r>
        <w:rPr>
          <w:color w:val="003C70"/>
          <w:spacing w:val="7"/>
        </w:rPr>
        <w:t> </w:t>
      </w:r>
      <w:r>
        <w:rPr>
          <w:color w:val="003C70"/>
          <w:w w:val="85"/>
        </w:rPr>
        <w:t>LOCAL</w:t>
      </w:r>
      <w:r>
        <w:rPr>
          <w:color w:val="003C70"/>
        </w:rPr>
        <w:t> </w:t>
      </w:r>
      <w:r>
        <w:rPr>
          <w:color w:val="003C70"/>
          <w:w w:val="85"/>
        </w:rPr>
        <w:t>CLASS</w:t>
      </w:r>
      <w:r>
        <w:rPr>
          <w:color w:val="003C70"/>
          <w:spacing w:val="5"/>
        </w:rPr>
        <w:t> </w:t>
      </w:r>
      <w:r>
        <w:rPr>
          <w:color w:val="003C70"/>
          <w:spacing w:val="-2"/>
          <w:w w:val="85"/>
        </w:rPr>
        <w:t>OBSERVATIONS</w:t>
      </w:r>
    </w:p>
    <w:p>
      <w:pPr>
        <w:pStyle w:val="Heading2"/>
        <w:spacing w:before="324"/>
      </w:pPr>
      <w:r>
        <w:rPr>
          <w:color w:val="231F20"/>
          <w:w w:val="85"/>
        </w:rPr>
        <w:t>Foundational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CLASS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Training</w:t>
      </w:r>
      <w:r>
        <w:rPr>
          <w:color w:val="231F20"/>
          <w:spacing w:val="10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85"/>
        </w:rPr>
        <w:t>Educators</w:t>
      </w:r>
    </w:p>
    <w:p>
      <w:pPr>
        <w:pStyle w:val="BodyText"/>
        <w:spacing w:line="249" w:lineRule="auto" w:before="78"/>
        <w:ind w:left="100" w:right="509"/>
      </w:pPr>
      <w:r>
        <w:rPr>
          <w:color w:val="231F20"/>
        </w:rPr>
        <w:t>Before</w:t>
      </w:r>
      <w:r>
        <w:rPr>
          <w:color w:val="231F20"/>
          <w:spacing w:val="-6"/>
        </w:rPr>
        <w:t> </w:t>
      </w:r>
      <w:r>
        <w:rPr>
          <w:color w:val="231F20"/>
        </w:rPr>
        <w:t>classroom</w:t>
      </w:r>
      <w:r>
        <w:rPr>
          <w:color w:val="231F20"/>
          <w:spacing w:val="-6"/>
        </w:rPr>
        <w:t> </w:t>
      </w:r>
      <w:r>
        <w:rPr>
          <w:color w:val="231F20"/>
        </w:rPr>
        <w:t>observations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conducted,</w:t>
      </w:r>
      <w:r>
        <w:rPr>
          <w:color w:val="231F20"/>
          <w:spacing w:val="-6"/>
        </w:rPr>
        <w:t> </w:t>
      </w:r>
      <w:r>
        <w:rPr>
          <w:color w:val="231F20"/>
        </w:rPr>
        <w:t>teachers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program</w:t>
      </w:r>
      <w:r>
        <w:rPr>
          <w:color w:val="231F20"/>
          <w:spacing w:val="-6"/>
        </w:rPr>
        <w:t> </w:t>
      </w:r>
      <w:r>
        <w:rPr>
          <w:color w:val="231F20"/>
        </w:rPr>
        <w:t>leaders</w:t>
      </w:r>
      <w:r>
        <w:rPr>
          <w:color w:val="231F20"/>
          <w:spacing w:val="-6"/>
        </w:rPr>
        <w:t> </w:t>
      </w:r>
      <w:r>
        <w:rPr>
          <w:color w:val="231F20"/>
        </w:rPr>
        <w:t>need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understand</w:t>
      </w:r>
      <w:r>
        <w:rPr>
          <w:color w:val="231F20"/>
          <w:spacing w:val="-11"/>
        </w:rPr>
        <w:t> </w:t>
      </w: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is being</w:t>
      </w:r>
      <w:r>
        <w:rPr>
          <w:color w:val="231F20"/>
          <w:spacing w:val="-15"/>
        </w:rPr>
        <w:t> </w:t>
      </w:r>
      <w:r>
        <w:rPr>
          <w:color w:val="231F20"/>
        </w:rPr>
        <w:t>measured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why.</w:t>
      </w:r>
      <w:r>
        <w:rPr>
          <w:color w:val="231F20"/>
          <w:spacing w:val="40"/>
        </w:rPr>
        <w:t> </w:t>
      </w:r>
      <w:r>
        <w:rPr>
          <w:color w:val="231F20"/>
        </w:rPr>
        <w:t>During</w:t>
      </w:r>
      <w:r>
        <w:rPr>
          <w:color w:val="231F20"/>
          <w:spacing w:val="-11"/>
        </w:rPr>
        <w:t> </w:t>
      </w:r>
      <w:r>
        <w:rPr>
          <w:color w:val="231F20"/>
        </w:rPr>
        <w:t>foundational</w:t>
      </w:r>
      <w:r>
        <w:rPr>
          <w:color w:val="231F20"/>
          <w:spacing w:val="-10"/>
        </w:rPr>
        <w:t> </w:t>
      </w:r>
      <w:r>
        <w:rPr>
          <w:color w:val="231F20"/>
        </w:rPr>
        <w:t>training,</w:t>
      </w:r>
      <w:r>
        <w:rPr>
          <w:color w:val="231F20"/>
          <w:spacing w:val="-11"/>
        </w:rPr>
        <w:t> </w:t>
      </w:r>
      <w:r>
        <w:rPr>
          <w:color w:val="231F20"/>
        </w:rPr>
        <w:t>teachers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program</w:t>
      </w:r>
      <w:r>
        <w:rPr>
          <w:color w:val="231F20"/>
          <w:spacing w:val="-10"/>
        </w:rPr>
        <w:t> </w:t>
      </w:r>
      <w:r>
        <w:rPr>
          <w:color w:val="231F20"/>
        </w:rPr>
        <w:t>leaders</w:t>
      </w:r>
      <w:r>
        <w:rPr>
          <w:color w:val="231F20"/>
          <w:spacing w:val="-15"/>
        </w:rPr>
        <w:t> </w:t>
      </w:r>
      <w:r>
        <w:rPr>
          <w:color w:val="231F20"/>
        </w:rPr>
        <w:t>will</w:t>
      </w:r>
      <w:r>
        <w:rPr>
          <w:color w:val="231F20"/>
          <w:spacing w:val="-16"/>
        </w:rPr>
        <w:t> </w:t>
      </w:r>
      <w:r>
        <w:rPr>
          <w:color w:val="231F20"/>
        </w:rPr>
        <w:t>view</w:t>
      </w:r>
      <w:r>
        <w:rPr>
          <w:color w:val="231F20"/>
          <w:spacing w:val="-15"/>
        </w:rPr>
        <w:t> </w:t>
      </w:r>
      <w:r>
        <w:rPr>
          <w:color w:val="231F20"/>
        </w:rPr>
        <w:t>videos</w:t>
      </w:r>
      <w:r>
        <w:rPr>
          <w:color w:val="231F20"/>
          <w:spacing w:val="-10"/>
        </w:rPr>
        <w:t> </w:t>
      </w:r>
      <w:r>
        <w:rPr>
          <w:color w:val="231F20"/>
        </w:rPr>
        <w:t>from real</w:t>
      </w:r>
      <w:r>
        <w:rPr>
          <w:color w:val="231F20"/>
          <w:spacing w:val="-10"/>
        </w:rPr>
        <w:t> </w:t>
      </w:r>
      <w:r>
        <w:rPr>
          <w:color w:val="231F20"/>
        </w:rPr>
        <w:t>classrooms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view</w:t>
      </w:r>
      <w:r>
        <w:rPr>
          <w:color w:val="231F20"/>
          <w:spacing w:val="-14"/>
        </w:rPr>
        <w:t> </w:t>
      </w:r>
      <w:r>
        <w:rPr>
          <w:color w:val="231F20"/>
        </w:rPr>
        <w:t>effective</w:t>
      </w:r>
      <w:r>
        <w:rPr>
          <w:color w:val="231F20"/>
          <w:spacing w:val="-10"/>
        </w:rPr>
        <w:t> </w:t>
      </w:r>
      <w:r>
        <w:rPr>
          <w:color w:val="231F20"/>
        </w:rPr>
        <w:t>teaching</w:t>
      </w:r>
      <w:r>
        <w:rPr>
          <w:color w:val="231F20"/>
          <w:spacing w:val="-10"/>
        </w:rPr>
        <w:t> </w:t>
      </w:r>
      <w:r>
        <w:rPr>
          <w:color w:val="231F20"/>
        </w:rPr>
        <w:t>practices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action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alignment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domains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dimensions in</w:t>
      </w:r>
      <w:r>
        <w:rPr>
          <w:color w:val="231F20"/>
          <w:spacing w:val="-16"/>
        </w:rPr>
        <w:t> </w:t>
      </w:r>
      <w:r>
        <w:rPr>
          <w:color w:val="231F20"/>
        </w:rPr>
        <w:t>CLASS.</w:t>
      </w:r>
      <w:r>
        <w:rPr>
          <w:color w:val="231F20"/>
          <w:spacing w:val="12"/>
        </w:rPr>
        <w:t> </w:t>
      </w:r>
      <w:r>
        <w:rPr>
          <w:color w:val="231F20"/>
        </w:rPr>
        <w:t>Foundational</w:t>
      </w:r>
      <w:r>
        <w:rPr>
          <w:color w:val="231F20"/>
          <w:spacing w:val="-15"/>
        </w:rPr>
        <w:t> </w:t>
      </w:r>
      <w:r>
        <w:rPr>
          <w:color w:val="231F20"/>
        </w:rPr>
        <w:t>CLASS</w:t>
      </w:r>
      <w:r>
        <w:rPr>
          <w:color w:val="231F20"/>
          <w:spacing w:val="-16"/>
        </w:rPr>
        <w:t> </w:t>
      </w:r>
      <w:r>
        <w:rPr>
          <w:color w:val="231F20"/>
        </w:rPr>
        <w:t>training</w:t>
      </w:r>
      <w:r>
        <w:rPr>
          <w:color w:val="231F20"/>
          <w:spacing w:val="-15"/>
        </w:rPr>
        <w:t> </w:t>
      </w:r>
      <w:r>
        <w:rPr>
          <w:color w:val="231F20"/>
        </w:rPr>
        <w:t>also</w:t>
      </w:r>
      <w:r>
        <w:rPr>
          <w:color w:val="231F20"/>
          <w:spacing w:val="-15"/>
        </w:rPr>
        <w:t> </w:t>
      </w:r>
      <w:r>
        <w:rPr>
          <w:color w:val="231F20"/>
        </w:rPr>
        <w:t>provides</w:t>
      </w:r>
      <w:r>
        <w:rPr>
          <w:color w:val="231F20"/>
          <w:spacing w:val="-15"/>
        </w:rPr>
        <w:t> </w:t>
      </w:r>
      <w:r>
        <w:rPr>
          <w:color w:val="231F20"/>
        </w:rPr>
        <w:t>information</w:t>
      </w:r>
      <w:r>
        <w:rPr>
          <w:color w:val="231F20"/>
          <w:spacing w:val="-16"/>
        </w:rPr>
        <w:t> </w:t>
      </w:r>
      <w:r>
        <w:rPr>
          <w:color w:val="231F20"/>
        </w:rPr>
        <w:t>about</w:t>
      </w:r>
      <w:r>
        <w:rPr>
          <w:color w:val="231F20"/>
          <w:spacing w:val="-15"/>
        </w:rPr>
        <w:t> </w:t>
      </w:r>
      <w:r>
        <w:rPr>
          <w:color w:val="231F20"/>
        </w:rPr>
        <w:t>what</w:t>
      </w:r>
      <w:r>
        <w:rPr>
          <w:color w:val="231F20"/>
          <w:spacing w:val="-15"/>
        </w:rPr>
        <w:t> </w:t>
      </w:r>
      <w:r>
        <w:rPr>
          <w:color w:val="231F20"/>
        </w:rPr>
        <w:t>teachers</w:t>
      </w:r>
      <w:r>
        <w:rPr>
          <w:color w:val="231F20"/>
          <w:spacing w:val="-16"/>
        </w:rPr>
        <w:t> </w:t>
      </w:r>
      <w:r>
        <w:rPr>
          <w:color w:val="231F20"/>
        </w:rPr>
        <w:t>can</w:t>
      </w:r>
      <w:r>
        <w:rPr>
          <w:color w:val="231F20"/>
          <w:spacing w:val="-15"/>
        </w:rPr>
        <w:t> </w:t>
      </w:r>
      <w:r>
        <w:rPr>
          <w:color w:val="231F20"/>
        </w:rPr>
        <w:t>expect</w:t>
      </w:r>
      <w:r>
        <w:rPr>
          <w:color w:val="231F20"/>
          <w:spacing w:val="-15"/>
        </w:rPr>
        <w:t> </w:t>
      </w:r>
      <w:r>
        <w:rPr>
          <w:color w:val="231F20"/>
        </w:rPr>
        <w:t>when</w:t>
      </w:r>
      <w:r>
        <w:rPr>
          <w:color w:val="231F20"/>
          <w:spacing w:val="-15"/>
        </w:rPr>
        <w:t> </w:t>
      </w:r>
      <w:r>
        <w:rPr>
          <w:color w:val="231F20"/>
        </w:rPr>
        <w:t>an observer</w:t>
      </w:r>
      <w:r>
        <w:rPr>
          <w:color w:val="231F20"/>
          <w:spacing w:val="-11"/>
        </w:rPr>
        <w:t> </w:t>
      </w:r>
      <w:r>
        <w:rPr>
          <w:color w:val="231F20"/>
        </w:rPr>
        <w:t>comes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11"/>
        </w:rPr>
        <w:t> </w:t>
      </w:r>
      <w:r>
        <w:rPr>
          <w:color w:val="231F20"/>
        </w:rPr>
        <w:t>classroom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well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overview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types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they’ll</w:t>
      </w:r>
      <w:r>
        <w:rPr>
          <w:color w:val="231F20"/>
          <w:spacing w:val="-7"/>
        </w:rPr>
        <w:t> </w:t>
      </w:r>
      <w:r>
        <w:rPr>
          <w:color w:val="231F20"/>
        </w:rPr>
        <w:t>receive</w:t>
      </w:r>
      <w:r>
        <w:rPr>
          <w:color w:val="231F20"/>
          <w:spacing w:val="-6"/>
        </w:rPr>
        <w:t> </w:t>
      </w:r>
      <w:r>
        <w:rPr>
          <w:color w:val="231F20"/>
        </w:rPr>
        <w:t>after</w:t>
      </w:r>
      <w:r>
        <w:rPr>
          <w:color w:val="231F20"/>
          <w:spacing w:val="-11"/>
        </w:rPr>
        <w:t> </w:t>
      </w:r>
      <w:r>
        <w:rPr>
          <w:color w:val="231F20"/>
        </w:rPr>
        <w:t>an </w:t>
      </w:r>
      <w:r>
        <w:rPr>
          <w:color w:val="231F20"/>
          <w:spacing w:val="-2"/>
        </w:rPr>
        <w:t>observation.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151" w:after="0"/>
        <w:ind w:left="910" w:right="529" w:hanging="360"/>
        <w:jc w:val="left"/>
        <w:rPr>
          <w:sz w:val="22"/>
        </w:rPr>
      </w:pPr>
      <w:r>
        <w:rPr>
          <w:color w:val="0F140D"/>
          <w:sz w:val="22"/>
        </w:rPr>
        <w:t>Foundational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training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for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teachers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focuses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on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tool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that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covers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age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level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z w:val="22"/>
        </w:rPr>
        <w:t> the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children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their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classroom,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including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how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tool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organizes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interactions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by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domains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and dimensions, for a specific age level.</w:t>
      </w:r>
    </w:p>
    <w:p>
      <w:pPr>
        <w:spacing w:after="0" w:line="225" w:lineRule="auto"/>
        <w:jc w:val="left"/>
        <w:rPr>
          <w:sz w:val="22"/>
        </w:rPr>
        <w:sectPr>
          <w:pgSz w:w="12240" w:h="15840"/>
          <w:pgMar w:header="0" w:footer="269" w:top="600" w:bottom="600" w:left="620" w:right="600"/>
        </w:sectPr>
      </w:pPr>
    </w:p>
    <w:p>
      <w:pPr>
        <w:pStyle w:val="ListParagraph"/>
        <w:numPr>
          <w:ilvl w:val="0"/>
          <w:numId w:val="3"/>
        </w:numPr>
        <w:tabs>
          <w:tab w:pos="910" w:val="left" w:leader="none"/>
        </w:tabs>
        <w:spacing w:line="225" w:lineRule="auto" w:before="103" w:after="0"/>
        <w:ind w:left="910" w:right="253" w:hanging="360"/>
        <w:jc w:val="both"/>
        <w:rPr>
          <w:sz w:val="22"/>
        </w:rPr>
      </w:pPr>
      <w:bookmarkStart w:name="Coordinating and Scheduling Local Observ" w:id="14"/>
      <w:bookmarkEnd w:id="14"/>
      <w:r>
        <w:rPr/>
      </w:r>
      <w:bookmarkStart w:name="_bookmark3" w:id="15"/>
      <w:bookmarkEnd w:id="15"/>
      <w:r>
        <w:rPr>
          <w:color w:val="0F140D"/>
          <w:spacing w:val="-2"/>
          <w:sz w:val="22"/>
        </w:rPr>
        <w:t>F</w:t>
      </w:r>
      <w:r>
        <w:rPr>
          <w:color w:val="0F140D"/>
          <w:spacing w:val="-2"/>
          <w:sz w:val="22"/>
        </w:rPr>
        <w:t>oundational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CLASS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training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for</w:t>
      </w:r>
      <w:r>
        <w:rPr>
          <w:color w:val="0F140D"/>
          <w:spacing w:val="-10"/>
          <w:sz w:val="22"/>
        </w:rPr>
        <w:t> </w:t>
      </w:r>
      <w:r>
        <w:rPr>
          <w:color w:val="0F140D"/>
          <w:spacing w:val="-2"/>
          <w:sz w:val="22"/>
        </w:rPr>
        <w:t>program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leaders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focuses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on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CLASS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tools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for</w:t>
      </w:r>
      <w:r>
        <w:rPr>
          <w:color w:val="0F140D"/>
          <w:spacing w:val="-10"/>
          <w:sz w:val="22"/>
        </w:rPr>
        <w:t> </w:t>
      </w:r>
      <w:r>
        <w:rPr>
          <w:color w:val="0F140D"/>
          <w:spacing w:val="-2"/>
          <w:sz w:val="22"/>
        </w:rPr>
        <w:t>different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age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levels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in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the </w:t>
      </w:r>
      <w:r>
        <w:rPr>
          <w:color w:val="0F140D"/>
          <w:sz w:val="22"/>
        </w:rPr>
        <w:t>program.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Foundational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training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for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leaders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is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different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from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reliable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observer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training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that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it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is much shorter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and accessible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via online and in-person options.</w:t>
      </w:r>
    </w:p>
    <w:p>
      <w:pPr>
        <w:pStyle w:val="BodyText"/>
        <w:spacing w:line="249" w:lineRule="auto" w:before="173"/>
        <w:ind w:left="100"/>
      </w:pP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learn</w:t>
      </w:r>
      <w:r>
        <w:rPr>
          <w:color w:val="231F20"/>
          <w:spacing w:val="-15"/>
        </w:rPr>
        <w:t> </w:t>
      </w:r>
      <w:r>
        <w:rPr>
          <w:color w:val="231F20"/>
        </w:rPr>
        <w:t>about</w:t>
      </w:r>
      <w:r>
        <w:rPr>
          <w:color w:val="231F20"/>
          <w:spacing w:val="-15"/>
        </w:rPr>
        <w:t> </w:t>
      </w:r>
      <w:r>
        <w:rPr>
          <w:color w:val="231F20"/>
        </w:rPr>
        <w:t>opportunities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Foundational</w:t>
      </w:r>
      <w:r>
        <w:rPr>
          <w:color w:val="231F20"/>
          <w:spacing w:val="-15"/>
        </w:rPr>
        <w:t> </w:t>
      </w:r>
      <w:r>
        <w:rPr>
          <w:color w:val="231F20"/>
        </w:rPr>
        <w:t>CLASS</w:t>
      </w:r>
      <w:r>
        <w:rPr>
          <w:color w:val="231F20"/>
          <w:spacing w:val="-15"/>
        </w:rPr>
        <w:t> </w:t>
      </w:r>
      <w:r>
        <w:rPr>
          <w:color w:val="231F20"/>
        </w:rPr>
        <w:t>training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materials</w:t>
      </w:r>
      <w:r>
        <w:rPr>
          <w:color w:val="231F20"/>
          <w:spacing w:val="-15"/>
        </w:rPr>
        <w:t> </w:t>
      </w:r>
      <w:r>
        <w:rPr>
          <w:color w:val="231F20"/>
        </w:rPr>
        <w:t>available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VQB5</w:t>
      </w:r>
      <w:r>
        <w:rPr>
          <w:color w:val="231F20"/>
          <w:spacing w:val="-15"/>
        </w:rPr>
        <w:t> </w:t>
      </w:r>
      <w:r>
        <w:rPr>
          <w:color w:val="231F20"/>
        </w:rPr>
        <w:t>programs,</w:t>
      </w:r>
      <w:r>
        <w:rPr>
          <w:color w:val="231F20"/>
          <w:spacing w:val="-15"/>
        </w:rPr>
        <w:t> </w:t>
      </w:r>
      <w:r>
        <w:rPr>
          <w:color w:val="231F20"/>
        </w:rPr>
        <w:t>contact the</w:t>
      </w:r>
      <w:r>
        <w:rPr>
          <w:color w:val="231F20"/>
          <w:spacing w:val="-4"/>
        </w:rPr>
        <w:t> </w:t>
      </w:r>
      <w:r>
        <w:rPr>
          <w:color w:val="231F20"/>
        </w:rPr>
        <w:t>Ready</w:t>
      </w:r>
      <w:r>
        <w:rPr>
          <w:color w:val="231F20"/>
          <w:spacing w:val="-9"/>
        </w:rPr>
        <w:t> </w:t>
      </w:r>
      <w:r>
        <w:rPr>
          <w:color w:val="231F20"/>
        </w:rPr>
        <w:t>Region</w:t>
      </w:r>
      <w:r>
        <w:rPr>
          <w:color w:val="231F20"/>
          <w:spacing w:val="-3"/>
        </w:rPr>
        <w:t> </w:t>
      </w:r>
      <w:r>
        <w:rPr>
          <w:color w:val="231F20"/>
        </w:rPr>
        <w:t>lead</w:t>
      </w:r>
      <w:r>
        <w:rPr>
          <w:color w:val="231F20"/>
          <w:spacing w:val="-3"/>
        </w:rPr>
        <w:t> </w:t>
      </w:r>
      <w:r>
        <w:rPr>
          <w:color w:val="231F20"/>
        </w:rPr>
        <w:t>agency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your</w:t>
      </w:r>
      <w:r>
        <w:rPr>
          <w:color w:val="231F20"/>
          <w:spacing w:val="-8"/>
        </w:rPr>
        <w:t> </w:t>
      </w:r>
      <w:r>
        <w:rPr>
          <w:color w:val="231F20"/>
        </w:rPr>
        <w:t>area.</w:t>
      </w: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38.82pt;margin-top:16.920263pt;width:526.9pt;height:3pt;mso-position-horizontal-relative:page;mso-position-vertical-relative:paragraph;z-index:-15726080;mso-wrap-distance-left:0;mso-wrap-distance-right:0" id="docshapegroup40" coordorigin="776,338" coordsize="10538,60">
            <v:line style="position:absolute" from="11314,368" to="866,368" stroked="true" strokeweight="3pt" strokecolor="#231f20">
              <v:stroke dashstyle="dot"/>
            </v:line>
            <v:shape style="position:absolute;left:776;top:338;width:60;height:60" id="docshape41" coordorigin="776,338" coordsize="60,60" path="m776,368l785,347,806,338,828,347,836,368,828,390,806,398,785,390,776,368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</w:pPr>
    </w:p>
    <w:p>
      <w:pPr>
        <w:pStyle w:val="BodyText"/>
        <w:spacing w:line="225" w:lineRule="auto" w:before="123"/>
        <w:ind w:left="1686" w:right="389"/>
      </w:pPr>
      <w:r>
        <w:rPr/>
        <w:pict>
          <v:group style="position:absolute;margin-left:38.82pt;margin-top:-8.563272pt;width:3pt;height:59.1pt;mso-position-horizontal-relative:page;mso-position-vertical-relative:paragraph;z-index:15732224" id="docshapegroup42" coordorigin="776,-171" coordsize="60,1182">
            <v:line style="position:absolute" from="806,-171" to="806,923" stroked="true" strokeweight="3pt" strokecolor="#231f20">
              <v:stroke dashstyle="dot"/>
            </v:line>
            <v:shape style="position:absolute;left:776;top:950;width:60;height:60" id="docshape43" coordorigin="776,951" coordsize="60,60" path="m776,981l785,960,806,951,828,960,836,981,828,1002,806,1011,785,1002,776,981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70.179993pt;margin-top:-15.823272pt;width:3pt;height:59.1pt;mso-position-horizontal-relative:page;mso-position-vertical-relative:paragraph;z-index:15732736" id="docshapegroup44" coordorigin="11404,-316" coordsize="60,1182">
            <v:line style="position:absolute" from="11434,866" to="11434,-229" stroked="true" strokeweight="3pt" strokecolor="#231f20">
              <v:stroke dashstyle="dot"/>
            </v:line>
            <v:shape style="position:absolute;left:11403;top:-317;width:60;height:60" id="docshape45" coordorigin="11404,-316" coordsize="60,60" path="m11404,-286l11412,-308,11434,-316,11455,-308,11464,-286,11455,-265,11434,-256,11412,-265,11404,-28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689609</wp:posOffset>
            </wp:positionH>
            <wp:positionV relativeFrom="paragraph">
              <wp:posOffset>-54651</wp:posOffset>
            </wp:positionV>
            <wp:extent cx="660399" cy="549897"/>
            <wp:effectExtent l="0" t="0" r="0" b="0"/>
            <wp:wrapNone/>
            <wp:docPr id="1" name="image15.png" descr="Icon of book and magnifying glas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99" cy="54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2">
        <w:r>
          <w:rPr>
            <w:b/>
            <w:color w:val="1154CC"/>
            <w:w w:val="95"/>
            <w:u w:val="single" w:color="1154CC"/>
          </w:rPr>
          <w:t>Get to Know</w:t>
        </w:r>
        <w:r>
          <w:rPr>
            <w:b/>
            <w:color w:val="1154CC"/>
            <w:spacing w:val="-2"/>
            <w:w w:val="95"/>
            <w:u w:val="single" w:color="1154CC"/>
          </w:rPr>
          <w:t> </w:t>
        </w:r>
        <w:r>
          <w:rPr>
            <w:b/>
            <w:color w:val="1154CC"/>
            <w:w w:val="95"/>
            <w:u w:val="single" w:color="1154CC"/>
          </w:rPr>
          <w:t>the CLASS® </w:t>
        </w:r>
      </w:hyperlink>
      <w:hyperlink r:id="rId32">
        <w:r>
          <w:rPr>
            <w:color w:val="1154CC"/>
            <w:w w:val="95"/>
            <w:u w:val="single" w:color="1154CC"/>
          </w:rPr>
          <w:t>-</w:t>
        </w:r>
        <w:r>
          <w:rPr>
            <w:color w:val="1154CC"/>
            <w:spacing w:val="-2"/>
            <w:w w:val="95"/>
          </w:rPr>
          <w:t> </w:t>
        </w:r>
      </w:hyperlink>
      <w:hyperlink r:id="rId32">
        <w:r>
          <w:rPr>
            <w:color w:val="1154CC"/>
            <w:w w:val="95"/>
          </w:rPr>
          <w:t>View Summaries of the Infant,</w:t>
        </w:r>
        <w:r>
          <w:rPr>
            <w:color w:val="1154CC"/>
            <w:spacing w:val="-1"/>
            <w:w w:val="95"/>
          </w:rPr>
          <w:t> </w:t>
        </w:r>
        <w:r>
          <w:rPr>
            <w:color w:val="1154CC"/>
            <w:w w:val="95"/>
          </w:rPr>
          <w:t>Toddler and PreK CLASS tools in</w:t>
        </w:r>
      </w:hyperlink>
      <w:r>
        <w:rPr>
          <w:color w:val="1154CC"/>
          <w:w w:val="95"/>
        </w:rPr>
        <w:t> </w:t>
      </w:r>
      <w:hyperlink r:id="rId32">
        <w:r>
          <w:rPr>
            <w:color w:val="1154CC"/>
          </w:rPr>
          <w:t>English</w:t>
        </w:r>
        <w:r>
          <w:rPr>
            <w:color w:val="1154CC"/>
            <w:spacing w:val="-3"/>
          </w:rPr>
          <w:t> </w:t>
        </w:r>
        <w:r>
          <w:rPr>
            <w:color w:val="1154CC"/>
          </w:rPr>
          <w:t>and</w:t>
        </w:r>
        <w:r>
          <w:rPr>
            <w:color w:val="1154CC"/>
            <w:spacing w:val="-3"/>
          </w:rPr>
          <w:t> </w:t>
        </w:r>
        <w:r>
          <w:rPr>
            <w:color w:val="1154CC"/>
          </w:rPr>
          <w:t>Spanish,</w:t>
        </w:r>
        <w:r>
          <w:rPr>
            <w:color w:val="1154CC"/>
            <w:spacing w:val="-5"/>
          </w:rPr>
          <w:t> </w:t>
        </w:r>
        <w:r>
          <w:rPr>
            <w:color w:val="1154CC"/>
          </w:rPr>
          <w:t>along</w:t>
        </w:r>
        <w:r>
          <w:rPr>
            <w:color w:val="1154CC"/>
            <w:spacing w:val="-9"/>
          </w:rPr>
          <w:t> </w:t>
        </w:r>
        <w:r>
          <w:rPr>
            <w:color w:val="1154CC"/>
          </w:rPr>
          <w:t>with</w:t>
        </w:r>
        <w:r>
          <w:rPr>
            <w:color w:val="1154CC"/>
            <w:spacing w:val="-5"/>
          </w:rPr>
          <w:t> </w:t>
        </w:r>
        <w:r>
          <w:rPr>
            <w:color w:val="1154CC"/>
          </w:rPr>
          <w:t>Birth</w:t>
        </w:r>
        <w:r>
          <w:rPr>
            <w:color w:val="1154CC"/>
            <w:spacing w:val="-3"/>
          </w:rPr>
          <w:t> </w:t>
        </w:r>
        <w:r>
          <w:rPr>
            <w:color w:val="1154CC"/>
          </w:rPr>
          <w:t>to</w:t>
        </w:r>
        <w:r>
          <w:rPr>
            <w:color w:val="1154CC"/>
            <w:spacing w:val="-3"/>
          </w:rPr>
          <w:t> </w:t>
        </w:r>
        <w:r>
          <w:rPr>
            <w:color w:val="1154CC"/>
          </w:rPr>
          <w:t>Five</w:t>
        </w:r>
        <w:r>
          <w:rPr>
            <w:color w:val="1154CC"/>
            <w:spacing w:val="-12"/>
          </w:rPr>
          <w:t> </w:t>
        </w:r>
        <w:r>
          <w:rPr>
            <w:color w:val="1154CC"/>
          </w:rPr>
          <w:t>Alignment</w:t>
        </w:r>
        <w:r>
          <w:rPr>
            <w:color w:val="1154CC"/>
            <w:spacing w:val="-5"/>
          </w:rPr>
          <w:t> </w:t>
        </w:r>
        <w:r>
          <w:rPr>
            <w:color w:val="1154CC"/>
          </w:rPr>
          <w:t>Summaries.</w:t>
        </w:r>
      </w:hyperlink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46.290298pt;margin-top:17.631094pt;width:526.9pt;height:3pt;mso-position-horizontal-relative:page;mso-position-vertical-relative:paragraph;z-index:-15725568;mso-wrap-distance-left:0;mso-wrap-distance-right:0" id="docshapegroup46" coordorigin="926,353" coordsize="10538,60">
            <v:line style="position:absolute" from="926,383" to="11374,383" stroked="true" strokeweight="3pt" strokecolor="#231f20">
              <v:stroke dashstyle="dot"/>
            </v:line>
            <v:shape style="position:absolute;left:11403;top:352;width:60;height:60" id="docshape47" coordorigin="11404,353" coordsize="60,60" path="m11404,383l11412,361,11434,353,11455,361,11464,383,11455,404,11434,413,11412,404,11404,383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spacing w:before="126"/>
        <w:ind w:left="100" w:right="0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Requirements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w w:val="85"/>
          <w:sz w:val="28"/>
        </w:rPr>
        <w:t>for</w:t>
      </w:r>
      <w:r>
        <w:rPr>
          <w:b/>
          <w:color w:val="231F20"/>
          <w:spacing w:val="2"/>
          <w:sz w:val="28"/>
        </w:rPr>
        <w:t> </w:t>
      </w:r>
      <w:r>
        <w:rPr>
          <w:b/>
          <w:color w:val="231F20"/>
          <w:w w:val="85"/>
          <w:sz w:val="28"/>
        </w:rPr>
        <w:t>Local</w:t>
      </w:r>
      <w:r>
        <w:rPr>
          <w:b/>
          <w:color w:val="231F20"/>
          <w:spacing w:val="2"/>
          <w:sz w:val="28"/>
        </w:rPr>
        <w:t> </w:t>
      </w:r>
      <w:r>
        <w:rPr>
          <w:b/>
          <w:color w:val="231F20"/>
          <w:w w:val="85"/>
          <w:sz w:val="28"/>
        </w:rPr>
        <w:t>CLASS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pacing w:val="-2"/>
          <w:w w:val="85"/>
          <w:sz w:val="28"/>
        </w:rPr>
        <w:t>Observers</w:t>
      </w:r>
    </w:p>
    <w:p>
      <w:pPr>
        <w:pStyle w:val="BodyText"/>
        <w:spacing w:line="249" w:lineRule="auto" w:before="158"/>
        <w:ind w:left="100"/>
      </w:pP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local</w:t>
      </w:r>
      <w:r>
        <w:rPr>
          <w:color w:val="231F20"/>
          <w:spacing w:val="-6"/>
        </w:rPr>
        <w:t> </w:t>
      </w:r>
      <w:r>
        <w:rPr>
          <w:color w:val="231F20"/>
        </w:rPr>
        <w:t>CLASS</w:t>
      </w:r>
      <w:r>
        <w:rPr>
          <w:color w:val="231F20"/>
          <w:spacing w:val="-6"/>
        </w:rPr>
        <w:t> </w:t>
      </w:r>
      <w:r>
        <w:rPr>
          <w:color w:val="231F20"/>
        </w:rPr>
        <w:t>observation,</w:t>
      </w:r>
      <w:r>
        <w:rPr>
          <w:color w:val="231F20"/>
          <w:spacing w:val="-6"/>
        </w:rPr>
        <w:t> </w:t>
      </w:r>
      <w:r>
        <w:rPr>
          <w:color w:val="231F20"/>
        </w:rPr>
        <w:t>certified</w:t>
      </w:r>
      <w:r>
        <w:rPr>
          <w:color w:val="231F20"/>
          <w:spacing w:val="-6"/>
        </w:rPr>
        <w:t> </w:t>
      </w:r>
      <w:r>
        <w:rPr>
          <w:color w:val="231F20"/>
        </w:rPr>
        <w:t>observers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local</w:t>
      </w:r>
      <w:r>
        <w:rPr>
          <w:color w:val="231F20"/>
          <w:spacing w:val="-6"/>
        </w:rPr>
        <w:t> </w:t>
      </w:r>
      <w:r>
        <w:rPr>
          <w:color w:val="231F20"/>
        </w:rPr>
        <w:t>community</w:t>
      </w:r>
      <w:r>
        <w:rPr>
          <w:color w:val="231F20"/>
          <w:spacing w:val="-12"/>
        </w:rPr>
        <w:t> </w:t>
      </w:r>
      <w:r>
        <w:rPr>
          <w:color w:val="231F20"/>
        </w:rPr>
        <w:t>(such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principals,</w:t>
      </w:r>
      <w:r>
        <w:rPr>
          <w:color w:val="231F20"/>
          <w:spacing w:val="-7"/>
        </w:rPr>
        <w:t> </w:t>
      </w:r>
      <w:r>
        <w:rPr>
          <w:color w:val="231F20"/>
        </w:rPr>
        <w:t>site</w:t>
      </w:r>
      <w:r>
        <w:rPr>
          <w:color w:val="231F20"/>
          <w:spacing w:val="-6"/>
        </w:rPr>
        <w:t> </w:t>
      </w:r>
      <w:r>
        <w:rPr>
          <w:color w:val="231F20"/>
        </w:rPr>
        <w:t>directors, early</w:t>
      </w:r>
      <w:r>
        <w:rPr>
          <w:color w:val="231F20"/>
          <w:spacing w:val="-16"/>
        </w:rPr>
        <w:t> </w:t>
      </w:r>
      <w:r>
        <w:rPr>
          <w:color w:val="231F20"/>
        </w:rPr>
        <w:t>childhood</w:t>
      </w:r>
      <w:r>
        <w:rPr>
          <w:color w:val="231F20"/>
          <w:spacing w:val="-15"/>
        </w:rPr>
        <w:t> </w:t>
      </w:r>
      <w:r>
        <w:rPr>
          <w:color w:val="231F20"/>
        </w:rPr>
        <w:t>coordinators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instructional</w:t>
      </w:r>
      <w:r>
        <w:rPr>
          <w:color w:val="231F20"/>
          <w:spacing w:val="-11"/>
        </w:rPr>
        <w:t> </w:t>
      </w:r>
      <w:r>
        <w:rPr>
          <w:color w:val="231F20"/>
        </w:rPr>
        <w:t>specialists)</w:t>
      </w:r>
      <w:r>
        <w:rPr>
          <w:color w:val="231F20"/>
          <w:spacing w:val="-12"/>
        </w:rPr>
        <w:t> </w:t>
      </w:r>
      <w:r>
        <w:rPr>
          <w:color w:val="231F20"/>
        </w:rPr>
        <w:t>conduct</w:t>
      </w:r>
      <w:r>
        <w:rPr>
          <w:color w:val="231F20"/>
          <w:spacing w:val="-13"/>
        </w:rPr>
        <w:t> </w:t>
      </w:r>
      <w:r>
        <w:rPr>
          <w:color w:val="231F20"/>
        </w:rPr>
        <w:t>observations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early</w:t>
      </w:r>
      <w:r>
        <w:rPr>
          <w:color w:val="231F20"/>
          <w:spacing w:val="-16"/>
        </w:rPr>
        <w:t> </w:t>
      </w:r>
      <w:r>
        <w:rPr>
          <w:color w:val="231F20"/>
        </w:rPr>
        <w:t>childhood</w:t>
      </w:r>
      <w:r>
        <w:rPr>
          <w:color w:val="231F20"/>
          <w:spacing w:val="-12"/>
        </w:rPr>
        <w:t> </w:t>
      </w:r>
      <w:r>
        <w:rPr>
          <w:color w:val="231F20"/>
        </w:rPr>
        <w:t>classrooms within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community.</w:t>
      </w:r>
      <w:r>
        <w:rPr>
          <w:color w:val="231F20"/>
          <w:spacing w:val="-1"/>
        </w:rPr>
        <w:t> </w:t>
      </w:r>
      <w:r>
        <w:rPr>
          <w:color w:val="231F20"/>
        </w:rPr>
        <w:t>During</w:t>
      </w:r>
      <w:r>
        <w:rPr>
          <w:color w:val="231F20"/>
          <w:spacing w:val="-2"/>
        </w:rPr>
        <w:t> </w:t>
      </w:r>
      <w:r>
        <w:rPr>
          <w:color w:val="231F20"/>
        </w:rPr>
        <w:t>Practice</w:t>
      </w:r>
      <w:r>
        <w:rPr>
          <w:color w:val="231F20"/>
          <w:spacing w:val="-11"/>
        </w:rPr>
        <w:t> </w:t>
      </w:r>
      <w:r>
        <w:rPr>
          <w:color w:val="231F20"/>
        </w:rPr>
        <w:t>Year</w:t>
      </w:r>
      <w:r>
        <w:rPr>
          <w:color w:val="231F20"/>
          <w:spacing w:val="-7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Ready</w:t>
      </w:r>
      <w:r>
        <w:rPr>
          <w:color w:val="231F20"/>
          <w:spacing w:val="-8"/>
        </w:rPr>
        <w:t> </w:t>
      </w:r>
      <w:r>
        <w:rPr>
          <w:color w:val="231F20"/>
        </w:rPr>
        <w:t>Regions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discretion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perform</w:t>
      </w:r>
      <w:r>
        <w:rPr>
          <w:color w:val="231F20"/>
          <w:spacing w:val="-1"/>
        </w:rPr>
        <w:t> </w:t>
      </w:r>
      <w:r>
        <w:rPr>
          <w:color w:val="231F20"/>
        </w:rPr>
        <w:t>local observations.</w:t>
      </w:r>
      <w:r>
        <w:rPr>
          <w:color w:val="231F20"/>
          <w:spacing w:val="-16"/>
        </w:rPr>
        <w:t> </w:t>
      </w:r>
      <w:r>
        <w:rPr>
          <w:color w:val="231F20"/>
        </w:rPr>
        <w:t>Local</w:t>
      </w:r>
      <w:r>
        <w:rPr>
          <w:color w:val="231F20"/>
          <w:spacing w:val="-15"/>
        </w:rPr>
        <w:t> </w:t>
      </w:r>
      <w:r>
        <w:rPr>
          <w:color w:val="231F20"/>
        </w:rPr>
        <w:t>observers</w:t>
      </w:r>
      <w:r>
        <w:rPr>
          <w:color w:val="231F20"/>
          <w:spacing w:val="-15"/>
        </w:rPr>
        <w:t> </w:t>
      </w:r>
      <w:r>
        <w:rPr>
          <w:color w:val="231F20"/>
        </w:rPr>
        <w:t>may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5"/>
        </w:rPr>
        <w:t> </w:t>
      </w:r>
      <w:r>
        <w:rPr>
          <w:color w:val="231F20"/>
        </w:rPr>
        <w:t>working</w:t>
      </w:r>
      <w:r>
        <w:rPr>
          <w:color w:val="231F20"/>
          <w:spacing w:val="-15"/>
        </w:rPr>
        <w:t> </w:t>
      </w:r>
      <w:r>
        <w:rPr>
          <w:color w:val="231F20"/>
        </w:rPr>
        <w:t>relationships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sites</w:t>
      </w:r>
      <w:r>
        <w:rPr>
          <w:color w:val="231F20"/>
          <w:spacing w:val="-14"/>
        </w:rPr>
        <w:t> </w:t>
      </w:r>
      <w:r>
        <w:rPr>
          <w:color w:val="231F20"/>
        </w:rPr>
        <w:t>and/or</w:t>
      </w:r>
      <w:r>
        <w:rPr>
          <w:color w:val="231F20"/>
          <w:spacing w:val="-15"/>
        </w:rPr>
        <w:t> </w:t>
      </w:r>
      <w:r>
        <w:rPr>
          <w:color w:val="231F20"/>
        </w:rPr>
        <w:t>teachers</w:t>
      </w:r>
      <w:r>
        <w:rPr>
          <w:color w:val="231F20"/>
          <w:spacing w:val="-13"/>
        </w:rPr>
        <w:t> </w:t>
      </w:r>
      <w:r>
        <w:rPr>
          <w:color w:val="231F20"/>
        </w:rPr>
        <w:t>they</w:t>
      </w:r>
      <w:r>
        <w:rPr>
          <w:color w:val="231F20"/>
          <w:spacing w:val="-16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observing, however</w:t>
      </w:r>
      <w:r>
        <w:rPr>
          <w:color w:val="231F20"/>
          <w:spacing w:val="-9"/>
        </w:rPr>
        <w:t> </w:t>
      </w:r>
      <w:r>
        <w:rPr>
          <w:color w:val="231F20"/>
        </w:rPr>
        <w:t>Ready</w:t>
      </w:r>
      <w:r>
        <w:rPr>
          <w:color w:val="231F20"/>
          <w:spacing w:val="-10"/>
        </w:rPr>
        <w:t> </w:t>
      </w:r>
      <w:r>
        <w:rPr>
          <w:color w:val="231F20"/>
        </w:rPr>
        <w:t>Regions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encouraged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allow</w:t>
      </w:r>
      <w:r>
        <w:rPr>
          <w:color w:val="231F20"/>
          <w:spacing w:val="-9"/>
        </w:rPr>
        <w:t> </w:t>
      </w:r>
      <w:r>
        <w:rPr>
          <w:color w:val="231F20"/>
        </w:rPr>
        <w:t>observers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observe</w:t>
      </w:r>
      <w:r>
        <w:rPr>
          <w:color w:val="231F20"/>
          <w:spacing w:val="-4"/>
        </w:rPr>
        <w:t> </w:t>
      </w:r>
      <w:r>
        <w:rPr>
          <w:color w:val="231F20"/>
        </w:rPr>
        <w:t>teachers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direct </w:t>
      </w:r>
      <w:r>
        <w:rPr>
          <w:color w:val="231F20"/>
          <w:w w:val="95"/>
        </w:rPr>
        <w:t>personal relationship with, such as a spouse or other relative.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(</w:t>
      </w:r>
      <w:r>
        <w:rPr>
          <w:b/>
          <w:color w:val="231F20"/>
          <w:w w:val="95"/>
        </w:rPr>
        <w:t>During Practice</w:t>
      </w:r>
      <w:r>
        <w:rPr>
          <w:b/>
          <w:color w:val="231F20"/>
          <w:spacing w:val="-4"/>
          <w:w w:val="95"/>
        </w:rPr>
        <w:t> </w:t>
      </w:r>
      <w:r>
        <w:rPr>
          <w:b/>
          <w:color w:val="231F20"/>
          <w:w w:val="95"/>
        </w:rPr>
        <w:t>Year 2, local observers cannot serve</w:t>
      </w:r>
      <w:r>
        <w:rPr>
          <w:b/>
          <w:color w:val="231F20"/>
          <w:spacing w:val="-10"/>
          <w:w w:val="95"/>
        </w:rPr>
        <w:t> </w:t>
      </w:r>
      <w:r>
        <w:rPr>
          <w:b/>
          <w:color w:val="231F20"/>
          <w:w w:val="95"/>
        </w:rPr>
        <w:t>as</w:t>
      </w:r>
      <w:r>
        <w:rPr>
          <w:b/>
          <w:color w:val="231F20"/>
          <w:spacing w:val="-9"/>
          <w:w w:val="95"/>
        </w:rPr>
        <w:t> </w:t>
      </w:r>
      <w:r>
        <w:rPr>
          <w:b/>
          <w:color w:val="231F20"/>
          <w:w w:val="95"/>
        </w:rPr>
        <w:t>external</w:t>
      </w:r>
      <w:r>
        <w:rPr>
          <w:b/>
          <w:color w:val="231F20"/>
          <w:spacing w:val="-9"/>
          <w:w w:val="95"/>
        </w:rPr>
        <w:t> </w:t>
      </w:r>
      <w:r>
        <w:rPr>
          <w:b/>
          <w:color w:val="231F20"/>
          <w:w w:val="95"/>
        </w:rPr>
        <w:t>observers</w:t>
      </w:r>
      <w:r>
        <w:rPr>
          <w:b/>
          <w:color w:val="231F20"/>
          <w:spacing w:val="-13"/>
          <w:w w:val="95"/>
        </w:rPr>
        <w:t> </w:t>
      </w:r>
      <w:r>
        <w:rPr>
          <w:b/>
          <w:color w:val="231F20"/>
          <w:w w:val="95"/>
        </w:rPr>
        <w:t>within</w:t>
      </w:r>
      <w:r>
        <w:rPr>
          <w:b/>
          <w:color w:val="231F20"/>
          <w:spacing w:val="-8"/>
          <w:w w:val="95"/>
        </w:rPr>
        <w:t> </w:t>
      </w:r>
      <w:r>
        <w:rPr>
          <w:b/>
          <w:color w:val="231F20"/>
          <w:w w:val="95"/>
        </w:rPr>
        <w:t>the</w:t>
      </w:r>
      <w:r>
        <w:rPr>
          <w:b/>
          <w:color w:val="231F20"/>
          <w:spacing w:val="-9"/>
          <w:w w:val="95"/>
        </w:rPr>
        <w:t> </w:t>
      </w:r>
      <w:r>
        <w:rPr>
          <w:b/>
          <w:color w:val="231F20"/>
          <w:w w:val="95"/>
        </w:rPr>
        <w:t>same</w:t>
      </w:r>
      <w:r>
        <w:rPr>
          <w:b/>
          <w:color w:val="231F20"/>
          <w:spacing w:val="-9"/>
          <w:w w:val="95"/>
        </w:rPr>
        <w:t> </w:t>
      </w:r>
      <w:r>
        <w:rPr>
          <w:b/>
          <w:color w:val="231F20"/>
          <w:w w:val="95"/>
        </w:rPr>
        <w:t>geographic</w:t>
      </w:r>
      <w:r>
        <w:rPr>
          <w:b/>
          <w:color w:val="231F20"/>
          <w:spacing w:val="-9"/>
          <w:w w:val="95"/>
        </w:rPr>
        <w:t> </w:t>
      </w:r>
      <w:r>
        <w:rPr>
          <w:b/>
          <w:color w:val="231F20"/>
          <w:w w:val="95"/>
        </w:rPr>
        <w:t>region</w:t>
      </w:r>
      <w:r>
        <w:rPr>
          <w:color w:val="231F20"/>
          <w:w w:val="95"/>
        </w:rPr>
        <w:t>)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249" w:lineRule="auto"/>
        <w:ind w:left="100"/>
      </w:pP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order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complete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local</w:t>
      </w:r>
      <w:r>
        <w:rPr>
          <w:color w:val="231F20"/>
          <w:spacing w:val="-6"/>
        </w:rPr>
        <w:t> </w:t>
      </w:r>
      <w:r>
        <w:rPr>
          <w:color w:val="231F20"/>
        </w:rPr>
        <w:t>CLASS</w:t>
      </w:r>
      <w:r>
        <w:rPr>
          <w:color w:val="231F20"/>
          <w:spacing w:val="-6"/>
        </w:rPr>
        <w:t> </w:t>
      </w:r>
      <w:r>
        <w:rPr>
          <w:color w:val="231F20"/>
        </w:rPr>
        <w:t>observation,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individual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Certified</w:t>
      </w:r>
      <w:r>
        <w:rPr>
          <w:color w:val="231F20"/>
          <w:spacing w:val="-6"/>
        </w:rPr>
        <w:t> </w:t>
      </w:r>
      <w:r>
        <w:rPr>
          <w:color w:val="231F20"/>
        </w:rPr>
        <w:t>CLASS</w:t>
      </w:r>
      <w:r>
        <w:rPr>
          <w:color w:val="231F20"/>
          <w:spacing w:val="-6"/>
        </w:rPr>
        <w:t> </w:t>
      </w:r>
      <w:r>
        <w:rPr>
          <w:color w:val="231F20"/>
        </w:rPr>
        <w:t>Observer.</w:t>
      </w:r>
      <w:r>
        <w:rPr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Certified </w:t>
      </w:r>
      <w:r>
        <w:rPr>
          <w:color w:val="231F20"/>
          <w:w w:val="95"/>
        </w:rPr>
        <w:t>CLASS Observer is a person who has completed a </w:t>
      </w:r>
      <w:hyperlink r:id="rId33">
        <w:r>
          <w:rPr>
            <w:color w:val="1154CC"/>
            <w:w w:val="95"/>
            <w:u w:val="single" w:color="1154CC"/>
          </w:rPr>
          <w:t>CLASS Observation Training</w:t>
        </w:r>
        <w:r>
          <w:rPr>
            <w:color w:val="1154CC"/>
            <w:w w:val="95"/>
          </w:rPr>
          <w:t> </w:t>
        </w:r>
      </w:hyperlink>
      <w:r>
        <w:rPr>
          <w:color w:val="231F20"/>
          <w:w w:val="95"/>
        </w:rPr>
        <w:t>and passed the CLASS Reliability </w:t>
      </w:r>
      <w:r>
        <w:rPr>
          <w:color w:val="231F20"/>
          <w:spacing w:val="-2"/>
        </w:rPr>
        <w:t>Test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past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year.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Certified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CLASS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Observer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demonstrated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solid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understanding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CLASS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tool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qualified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code</w:t>
      </w:r>
      <w:r>
        <w:rPr>
          <w:color w:val="231F20"/>
          <w:spacing w:val="-3"/>
        </w:rPr>
        <w:t> </w:t>
      </w:r>
      <w:r>
        <w:rPr>
          <w:color w:val="231F20"/>
        </w:rPr>
        <w:t>classrooms</w:t>
      </w:r>
      <w:r>
        <w:rPr>
          <w:color w:val="231F20"/>
          <w:spacing w:val="-3"/>
        </w:rPr>
        <w:t> </w:t>
      </w:r>
      <w:r>
        <w:rPr>
          <w:color w:val="231F20"/>
        </w:rPr>
        <w:t>using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CLASS</w:t>
      </w:r>
      <w:r>
        <w:rPr>
          <w:color w:val="231F20"/>
          <w:spacing w:val="-3"/>
        </w:rPr>
        <w:t> </w:t>
      </w:r>
      <w:r>
        <w:rPr>
          <w:color w:val="231F20"/>
        </w:rPr>
        <w:t>observation</w:t>
      </w:r>
      <w:r>
        <w:rPr>
          <w:color w:val="231F20"/>
          <w:spacing w:val="-3"/>
        </w:rPr>
        <w:t> </w:t>
      </w:r>
      <w:r>
        <w:rPr>
          <w:color w:val="231F20"/>
        </w:rPr>
        <w:t>tool.</w:t>
      </w:r>
    </w:p>
    <w:p>
      <w:pPr>
        <w:pStyle w:val="BodyText"/>
        <w:spacing w:line="249" w:lineRule="auto" w:before="164"/>
        <w:ind w:left="100"/>
      </w:pPr>
      <w:r>
        <w:rPr>
          <w:color w:val="231F20"/>
        </w:rPr>
        <w:t>Individual</w:t>
      </w:r>
      <w:r>
        <w:rPr>
          <w:color w:val="231F20"/>
          <w:spacing w:val="-3"/>
        </w:rPr>
        <w:t> </w:t>
      </w:r>
      <w:r>
        <w:rPr>
          <w:color w:val="231F20"/>
        </w:rPr>
        <w:t>local</w:t>
      </w:r>
      <w:r>
        <w:rPr>
          <w:color w:val="231F20"/>
          <w:spacing w:val="-3"/>
        </w:rPr>
        <w:t> </w:t>
      </w:r>
      <w:r>
        <w:rPr>
          <w:color w:val="231F20"/>
        </w:rPr>
        <w:t>observers</w:t>
      </w:r>
      <w:r>
        <w:rPr>
          <w:color w:val="231F20"/>
          <w:spacing w:val="-3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obtain</w:t>
      </w:r>
      <w:r>
        <w:rPr>
          <w:color w:val="231F20"/>
          <w:spacing w:val="-4"/>
        </w:rPr>
        <w:t> </w:t>
      </w:r>
      <w:r>
        <w:rPr>
          <w:color w:val="231F20"/>
        </w:rPr>
        <w:t>certification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each</w:t>
      </w:r>
      <w:r>
        <w:rPr>
          <w:color w:val="231F20"/>
          <w:spacing w:val="-9"/>
        </w:rPr>
        <w:t> </w:t>
      </w:r>
      <w:r>
        <w:rPr>
          <w:color w:val="231F20"/>
        </w:rPr>
        <w:t>version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tool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9"/>
        </w:rPr>
        <w:t> </w:t>
      </w:r>
      <w:r>
        <w:rPr>
          <w:color w:val="231F20"/>
        </w:rPr>
        <w:t>observe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(Infant,</w:t>
      </w:r>
      <w:r>
        <w:rPr>
          <w:color w:val="231F20"/>
          <w:spacing w:val="-11"/>
        </w:rPr>
        <w:t> </w:t>
      </w:r>
      <w:r>
        <w:rPr>
          <w:color w:val="231F20"/>
        </w:rPr>
        <w:t>Toddler </w:t>
      </w:r>
      <w:r>
        <w:rPr>
          <w:color w:val="231F20"/>
          <w:w w:val="105"/>
        </w:rPr>
        <w:t>and PreK).</w:t>
      </w:r>
    </w:p>
    <w:p>
      <w:pPr>
        <w:pStyle w:val="BodyText"/>
        <w:rPr>
          <w:sz w:val="21"/>
        </w:rPr>
      </w:pPr>
    </w:p>
    <w:p>
      <w:pPr>
        <w:pStyle w:val="BodyText"/>
        <w:spacing w:line="249" w:lineRule="auto"/>
        <w:ind w:left="100"/>
      </w:pPr>
      <w:r>
        <w:rPr>
          <w:color w:val="231F20"/>
        </w:rPr>
        <w:t>Certifications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kept</w:t>
      </w:r>
      <w:r>
        <w:rPr>
          <w:color w:val="231F20"/>
          <w:spacing w:val="-7"/>
        </w:rPr>
        <w:t> </w:t>
      </w:r>
      <w:r>
        <w:rPr>
          <w:color w:val="231F20"/>
        </w:rPr>
        <w:t>up-to-date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taking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online</w:t>
      </w:r>
      <w:r>
        <w:rPr>
          <w:color w:val="231F20"/>
          <w:spacing w:val="-6"/>
        </w:rPr>
        <w:t> </w:t>
      </w:r>
      <w:r>
        <w:rPr>
          <w:color w:val="231F20"/>
        </w:rPr>
        <w:t>recertification</w:t>
      </w:r>
      <w:r>
        <w:rPr>
          <w:color w:val="231F20"/>
          <w:spacing w:val="-6"/>
        </w:rPr>
        <w:t> </w:t>
      </w:r>
      <w:r>
        <w:rPr>
          <w:color w:val="231F20"/>
        </w:rPr>
        <w:t>test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12"/>
        </w:rPr>
        <w:t> </w:t>
      </w:r>
      <w:r>
        <w:rPr>
          <w:color w:val="231F20"/>
        </w:rPr>
        <w:t>year.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10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than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year</w:t>
      </w:r>
      <w:r>
        <w:rPr>
          <w:color w:val="231F20"/>
          <w:spacing w:val="-11"/>
        </w:rPr>
        <w:t> </w:t>
      </w:r>
      <w:r>
        <w:rPr>
          <w:color w:val="231F20"/>
        </w:rPr>
        <w:t>has lapsed,</w:t>
      </w:r>
      <w:r>
        <w:rPr>
          <w:color w:val="231F20"/>
          <w:spacing w:val="-10"/>
        </w:rPr>
        <w:t> </w:t>
      </w:r>
      <w:r>
        <w:rPr>
          <w:color w:val="231F20"/>
        </w:rPr>
        <w:t>observers</w:t>
      </w:r>
      <w:r>
        <w:rPr>
          <w:color w:val="231F20"/>
          <w:spacing w:val="-8"/>
        </w:rPr>
        <w:t> </w:t>
      </w:r>
      <w:r>
        <w:rPr>
          <w:color w:val="231F20"/>
        </w:rPr>
        <w:t>need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take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CLASS</w:t>
      </w:r>
      <w:r>
        <w:rPr>
          <w:color w:val="231F20"/>
          <w:spacing w:val="-8"/>
        </w:rPr>
        <w:t> </w:t>
      </w:r>
      <w:r>
        <w:rPr>
          <w:color w:val="231F20"/>
        </w:rPr>
        <w:t>Observer</w:t>
      </w:r>
      <w:r>
        <w:rPr>
          <w:color w:val="231F20"/>
          <w:spacing w:val="-17"/>
        </w:rPr>
        <w:t> </w:t>
      </w:r>
      <w:r>
        <w:rPr>
          <w:color w:val="231F20"/>
        </w:rPr>
        <w:t>Training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certification</w:t>
      </w:r>
      <w:r>
        <w:rPr>
          <w:color w:val="231F20"/>
          <w:spacing w:val="-8"/>
        </w:rPr>
        <w:t> </w:t>
      </w:r>
      <w:r>
        <w:rPr>
          <w:color w:val="231F20"/>
        </w:rPr>
        <w:t>again.</w:t>
      </w:r>
    </w:p>
    <w:p>
      <w:pPr>
        <w:pStyle w:val="BodyText"/>
        <w:rPr>
          <w:sz w:val="26"/>
        </w:rPr>
      </w:pPr>
    </w:p>
    <w:p>
      <w:pPr>
        <w:pStyle w:val="Heading2"/>
        <w:spacing w:before="205"/>
      </w:pPr>
      <w:r>
        <w:rPr>
          <w:color w:val="231F20"/>
          <w:w w:val="85"/>
        </w:rPr>
        <w:t>Coordinating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Scheduling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Local</w:t>
      </w:r>
      <w:r>
        <w:rPr>
          <w:color w:val="231F20"/>
          <w:spacing w:val="21"/>
        </w:rPr>
        <w:t> </w:t>
      </w:r>
      <w:r>
        <w:rPr>
          <w:color w:val="231F20"/>
          <w:spacing w:val="-2"/>
          <w:w w:val="85"/>
        </w:rPr>
        <w:t>Observations</w:t>
      </w:r>
    </w:p>
    <w:p>
      <w:pPr>
        <w:pStyle w:val="BodyText"/>
        <w:spacing w:line="249" w:lineRule="auto" w:before="78"/>
        <w:ind w:left="100" w:right="389"/>
      </w:pPr>
      <w:r>
        <w:rPr>
          <w:color w:val="231F20"/>
        </w:rPr>
        <w:t>During</w:t>
      </w:r>
      <w:r>
        <w:rPr>
          <w:color w:val="231F20"/>
          <w:spacing w:val="-16"/>
        </w:rPr>
        <w:t> </w:t>
      </w:r>
      <w:r>
        <w:rPr>
          <w:color w:val="231F20"/>
        </w:rPr>
        <w:t>Practice</w:t>
      </w:r>
      <w:r>
        <w:rPr>
          <w:color w:val="231F20"/>
          <w:spacing w:val="-15"/>
        </w:rPr>
        <w:t> </w:t>
      </w:r>
      <w:r>
        <w:rPr>
          <w:color w:val="231F20"/>
        </w:rPr>
        <w:t>Year</w:t>
      </w:r>
      <w:r>
        <w:rPr>
          <w:color w:val="231F20"/>
          <w:spacing w:val="-15"/>
        </w:rPr>
        <w:t> </w:t>
      </w:r>
      <w:r>
        <w:rPr>
          <w:color w:val="231F20"/>
        </w:rPr>
        <w:t>2,</w:t>
      </w:r>
      <w:r>
        <w:rPr>
          <w:color w:val="231F20"/>
          <w:spacing w:val="-16"/>
        </w:rPr>
        <w:t> </w:t>
      </w:r>
      <w:hyperlink r:id="rId34">
        <w:r>
          <w:rPr/>
          <w:t>Ready</w:t>
        </w:r>
        <w:r>
          <w:rPr>
            <w:spacing w:val="-15"/>
          </w:rPr>
          <w:t> </w:t>
        </w:r>
      </w:hyperlink>
      <w:r>
        <w:rPr/>
        <w:t>Regions</w:t>
      </w:r>
      <w:r>
        <w:rPr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responsible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coordinating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scheduling</w:t>
      </w:r>
      <w:r>
        <w:rPr>
          <w:color w:val="231F20"/>
          <w:spacing w:val="-15"/>
        </w:rPr>
        <w:t> </w:t>
      </w:r>
      <w:r>
        <w:rPr>
          <w:color w:val="231F20"/>
        </w:rPr>
        <w:t>all</w:t>
      </w:r>
      <w:r>
        <w:rPr>
          <w:color w:val="231F20"/>
          <w:spacing w:val="-15"/>
        </w:rPr>
        <w:t> </w:t>
      </w:r>
      <w:r>
        <w:rPr>
          <w:color w:val="231F20"/>
        </w:rPr>
        <w:t>local</w:t>
      </w:r>
      <w:r>
        <w:rPr>
          <w:color w:val="231F20"/>
          <w:spacing w:val="-15"/>
        </w:rPr>
        <w:t> </w:t>
      </w:r>
      <w:r>
        <w:rPr>
          <w:color w:val="231F20"/>
        </w:rPr>
        <w:t>CLASS </w:t>
      </w:r>
      <w:r>
        <w:rPr>
          <w:color w:val="231F20"/>
          <w:spacing w:val="-2"/>
        </w:rPr>
        <w:t>observations.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Ready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Regions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must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create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written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schedule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classrooms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observed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least </w:t>
      </w:r>
      <w:r>
        <w:rPr>
          <w:color w:val="231F20"/>
        </w:rPr>
        <w:t>twice a year within the fall and spring observation windows.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189" w:after="0"/>
        <w:ind w:left="910" w:right="237" w:hanging="360"/>
        <w:jc w:val="left"/>
        <w:rPr>
          <w:sz w:val="22"/>
        </w:rPr>
      </w:pPr>
      <w:r>
        <w:rPr>
          <w:color w:val="0F140D"/>
          <w:sz w:val="22"/>
        </w:rPr>
        <w:t>Fall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observations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should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not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be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scheduled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during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first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two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weeks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school,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give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teachers and children an opportunity to adjust to the classroom setting.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637" w:hanging="360"/>
        <w:jc w:val="left"/>
        <w:rPr>
          <w:sz w:val="22"/>
        </w:rPr>
      </w:pPr>
      <w:r>
        <w:rPr>
          <w:color w:val="0F140D"/>
          <w:sz w:val="22"/>
        </w:rPr>
        <w:t>If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new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lead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teacher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is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assigned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classroom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during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fall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or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spring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observation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window,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they should not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be observed during their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first 2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weeks to give them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time to adjust to their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new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teaching </w:t>
      </w:r>
      <w:r>
        <w:rPr>
          <w:color w:val="0F140D"/>
          <w:spacing w:val="-2"/>
          <w:sz w:val="22"/>
        </w:rPr>
        <w:t>assignment.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249" w:lineRule="auto" w:before="1"/>
        <w:ind w:left="100" w:right="389"/>
      </w:pPr>
      <w:r>
        <w:rPr>
          <w:color w:val="231F20"/>
          <w:w w:val="95"/>
        </w:rPr>
        <w:t>When building a plan to train and schedule local CLASS observations, Ready Regions are expected to keep the</w:t>
      </w:r>
      <w:r>
        <w:rPr>
          <w:color w:val="231F20"/>
          <w:spacing w:val="40"/>
        </w:rPr>
        <w:t> </w:t>
      </w:r>
      <w:r>
        <w:rPr>
          <w:color w:val="231F20"/>
        </w:rPr>
        <w:t>following assurances from their</w:t>
      </w:r>
      <w:r>
        <w:rPr>
          <w:color w:val="231F20"/>
          <w:spacing w:val="-2"/>
        </w:rPr>
        <w:t> </w:t>
      </w:r>
      <w:r>
        <w:rPr>
          <w:color w:val="231F20"/>
        </w:rPr>
        <w:t>Ready</w:t>
      </w:r>
      <w:r>
        <w:rPr>
          <w:color w:val="231F20"/>
          <w:spacing w:val="-3"/>
        </w:rPr>
        <w:t> </w:t>
      </w:r>
      <w:r>
        <w:rPr>
          <w:color w:val="231F20"/>
        </w:rPr>
        <w:t>Region contract in mind:</w:t>
      </w:r>
    </w:p>
    <w:p>
      <w:pPr>
        <w:pStyle w:val="BodyText"/>
        <w:spacing w:line="225" w:lineRule="auto" w:before="227"/>
        <w:ind w:left="910" w:right="389" w:hanging="360"/>
      </w:pPr>
      <w:r>
        <w:rPr>
          <w:color w:val="0F140D"/>
        </w:rPr>
        <w:t>→</w:t>
      </w:r>
      <w:r>
        <w:rPr>
          <w:color w:val="0F140D"/>
          <w:spacing w:val="42"/>
        </w:rPr>
        <w:t> </w:t>
      </w:r>
      <w:r>
        <w:rPr>
          <w:color w:val="0F140D"/>
        </w:rPr>
        <w:t>Develop</w:t>
      </w:r>
      <w:r>
        <w:rPr>
          <w:color w:val="0F140D"/>
          <w:spacing w:val="-15"/>
        </w:rPr>
        <w:t> </w:t>
      </w:r>
      <w:r>
        <w:rPr>
          <w:color w:val="0F140D"/>
        </w:rPr>
        <w:t>a</w:t>
      </w:r>
      <w:r>
        <w:rPr>
          <w:color w:val="0F140D"/>
          <w:spacing w:val="-15"/>
        </w:rPr>
        <w:t> </w:t>
      </w:r>
      <w:r>
        <w:rPr>
          <w:color w:val="0F140D"/>
        </w:rPr>
        <w:t>deep</w:t>
      </w:r>
      <w:r>
        <w:rPr>
          <w:color w:val="0F140D"/>
          <w:spacing w:val="-16"/>
        </w:rPr>
        <w:t> </w:t>
      </w:r>
      <w:r>
        <w:rPr>
          <w:color w:val="0F140D"/>
        </w:rPr>
        <w:t>bench</w:t>
      </w:r>
      <w:r>
        <w:rPr>
          <w:color w:val="0F140D"/>
          <w:spacing w:val="-15"/>
        </w:rPr>
        <w:t> </w:t>
      </w:r>
      <w:r>
        <w:rPr>
          <w:color w:val="0F140D"/>
        </w:rPr>
        <w:t>of</w:t>
      </w:r>
      <w:r>
        <w:rPr>
          <w:color w:val="0F140D"/>
          <w:spacing w:val="-15"/>
        </w:rPr>
        <w:t> </w:t>
      </w:r>
      <w:r>
        <w:rPr>
          <w:color w:val="0F140D"/>
        </w:rPr>
        <w:t>CLASS</w:t>
      </w:r>
      <w:r>
        <w:rPr>
          <w:color w:val="0F140D"/>
          <w:spacing w:val="-16"/>
        </w:rPr>
        <w:t> </w:t>
      </w:r>
      <w:r>
        <w:rPr>
          <w:color w:val="0F140D"/>
        </w:rPr>
        <w:t>trainers</w:t>
      </w:r>
      <w:r>
        <w:rPr>
          <w:color w:val="0F140D"/>
          <w:spacing w:val="-15"/>
        </w:rPr>
        <w:t> </w:t>
      </w:r>
      <w:r>
        <w:rPr>
          <w:color w:val="0F140D"/>
        </w:rPr>
        <w:t>and</w:t>
      </w:r>
      <w:r>
        <w:rPr>
          <w:color w:val="0F140D"/>
          <w:spacing w:val="-15"/>
        </w:rPr>
        <w:t> </w:t>
      </w:r>
      <w:r>
        <w:rPr>
          <w:color w:val="0F140D"/>
        </w:rPr>
        <w:t>observers,</w:t>
      </w:r>
      <w:r>
        <w:rPr>
          <w:color w:val="0F140D"/>
          <w:spacing w:val="-15"/>
        </w:rPr>
        <w:t> </w:t>
      </w:r>
      <w:r>
        <w:rPr>
          <w:color w:val="0F140D"/>
        </w:rPr>
        <w:t>with</w:t>
      </w:r>
      <w:r>
        <w:rPr>
          <w:color w:val="0F140D"/>
          <w:spacing w:val="-16"/>
        </w:rPr>
        <w:t> </w:t>
      </w:r>
      <w:r>
        <w:rPr>
          <w:color w:val="0F140D"/>
        </w:rPr>
        <w:t>emphasis</w:t>
      </w:r>
      <w:r>
        <w:rPr>
          <w:color w:val="0F140D"/>
          <w:spacing w:val="-15"/>
        </w:rPr>
        <w:t> </w:t>
      </w:r>
      <w:r>
        <w:rPr>
          <w:color w:val="0F140D"/>
        </w:rPr>
        <w:t>on</w:t>
      </w:r>
      <w:r>
        <w:rPr>
          <w:color w:val="0F140D"/>
          <w:spacing w:val="-15"/>
        </w:rPr>
        <w:t> </w:t>
      </w:r>
      <w:r>
        <w:rPr>
          <w:color w:val="0F140D"/>
        </w:rPr>
        <w:t>building</w:t>
      </w:r>
      <w:r>
        <w:rPr>
          <w:color w:val="0F140D"/>
          <w:spacing w:val="-16"/>
        </w:rPr>
        <w:t> </w:t>
      </w:r>
      <w:r>
        <w:rPr>
          <w:color w:val="0F140D"/>
        </w:rPr>
        <w:t>a</w:t>
      </w:r>
      <w:r>
        <w:rPr>
          <w:color w:val="0F140D"/>
          <w:spacing w:val="-15"/>
        </w:rPr>
        <w:t> </w:t>
      </w:r>
      <w:r>
        <w:rPr>
          <w:color w:val="0F140D"/>
        </w:rPr>
        <w:t>diverse</w:t>
      </w:r>
      <w:r>
        <w:rPr>
          <w:color w:val="0F140D"/>
          <w:spacing w:val="-15"/>
        </w:rPr>
        <w:t> </w:t>
      </w:r>
      <w:r>
        <w:rPr>
          <w:color w:val="0F140D"/>
        </w:rPr>
        <w:t>group</w:t>
      </w:r>
      <w:r>
        <w:rPr>
          <w:color w:val="0F140D"/>
          <w:spacing w:val="-15"/>
        </w:rPr>
        <w:t> </w:t>
      </w:r>
      <w:r>
        <w:rPr>
          <w:color w:val="0F140D"/>
        </w:rPr>
        <w:t>of trainers</w:t>
      </w:r>
      <w:r>
        <w:rPr>
          <w:color w:val="0F140D"/>
          <w:spacing w:val="-6"/>
        </w:rPr>
        <w:t> </w:t>
      </w:r>
      <w:r>
        <w:rPr>
          <w:color w:val="0F140D"/>
        </w:rPr>
        <w:t>and</w:t>
      </w:r>
      <w:r>
        <w:rPr>
          <w:color w:val="0F140D"/>
          <w:spacing w:val="-6"/>
        </w:rPr>
        <w:t> </w:t>
      </w:r>
      <w:r>
        <w:rPr>
          <w:color w:val="0F140D"/>
        </w:rPr>
        <w:t>observers</w:t>
      </w:r>
      <w:r>
        <w:rPr>
          <w:color w:val="0F140D"/>
          <w:spacing w:val="-6"/>
        </w:rPr>
        <w:t> </w:t>
      </w:r>
      <w:r>
        <w:rPr>
          <w:color w:val="0F140D"/>
        </w:rPr>
        <w:t>across</w:t>
      </w:r>
      <w:r>
        <w:rPr>
          <w:color w:val="0F140D"/>
          <w:spacing w:val="-6"/>
        </w:rPr>
        <w:t> </w:t>
      </w:r>
      <w:r>
        <w:rPr>
          <w:color w:val="0F140D"/>
        </w:rPr>
        <w:t>all</w:t>
      </w:r>
      <w:r>
        <w:rPr>
          <w:color w:val="0F140D"/>
          <w:spacing w:val="-6"/>
        </w:rPr>
        <w:t> </w:t>
      </w:r>
      <w:r>
        <w:rPr>
          <w:color w:val="0F140D"/>
        </w:rPr>
        <w:t>three</w:t>
      </w:r>
      <w:r>
        <w:rPr>
          <w:color w:val="0F140D"/>
          <w:spacing w:val="-6"/>
        </w:rPr>
        <w:t> </w:t>
      </w:r>
      <w:r>
        <w:rPr>
          <w:color w:val="0F140D"/>
        </w:rPr>
        <w:t>relevant</w:t>
      </w:r>
      <w:r>
        <w:rPr>
          <w:color w:val="0F140D"/>
          <w:spacing w:val="-7"/>
        </w:rPr>
        <w:t> </w:t>
      </w:r>
      <w:r>
        <w:rPr>
          <w:color w:val="0F140D"/>
        </w:rPr>
        <w:t>age</w:t>
      </w:r>
      <w:r>
        <w:rPr>
          <w:color w:val="0F140D"/>
          <w:spacing w:val="-6"/>
        </w:rPr>
        <w:t> </w:t>
      </w:r>
      <w:r>
        <w:rPr>
          <w:color w:val="0F140D"/>
        </w:rPr>
        <w:t>groups:</w:t>
      </w:r>
      <w:r>
        <w:rPr>
          <w:color w:val="0F140D"/>
          <w:spacing w:val="-6"/>
        </w:rPr>
        <w:t> </w:t>
      </w:r>
      <w:r>
        <w:rPr>
          <w:color w:val="0F140D"/>
        </w:rPr>
        <w:t>infant,</w:t>
      </w:r>
      <w:r>
        <w:rPr>
          <w:color w:val="0F140D"/>
          <w:spacing w:val="-7"/>
        </w:rPr>
        <w:t> </w:t>
      </w:r>
      <w:r>
        <w:rPr>
          <w:color w:val="0F140D"/>
        </w:rPr>
        <w:t>toddler,</w:t>
      </w:r>
      <w:r>
        <w:rPr>
          <w:color w:val="0F140D"/>
          <w:spacing w:val="-6"/>
        </w:rPr>
        <w:t> </w:t>
      </w:r>
      <w:r>
        <w:rPr>
          <w:color w:val="0F140D"/>
        </w:rPr>
        <w:t>and</w:t>
      </w:r>
      <w:r>
        <w:rPr>
          <w:color w:val="0F140D"/>
          <w:spacing w:val="-6"/>
        </w:rPr>
        <w:t> </w:t>
      </w:r>
      <w:r>
        <w:rPr>
          <w:color w:val="0F140D"/>
        </w:rPr>
        <w:t>Pre-K.</w:t>
      </w:r>
    </w:p>
    <w:p>
      <w:pPr>
        <w:pStyle w:val="BodyText"/>
        <w:spacing w:line="225" w:lineRule="auto" w:before="159"/>
        <w:ind w:left="910" w:hanging="360"/>
      </w:pPr>
      <w:r>
        <w:rPr>
          <w:color w:val="0F140D"/>
        </w:rPr>
        <w:t>→</w:t>
      </w:r>
      <w:r>
        <w:rPr>
          <w:color w:val="0F140D"/>
          <w:spacing w:val="57"/>
        </w:rPr>
        <w:t> </w:t>
      </w:r>
      <w:r>
        <w:rPr>
          <w:color w:val="0F140D"/>
        </w:rPr>
        <w:t>Be</w:t>
      </w:r>
      <w:r>
        <w:rPr>
          <w:color w:val="0F140D"/>
          <w:spacing w:val="-13"/>
        </w:rPr>
        <w:t> </w:t>
      </w:r>
      <w:r>
        <w:rPr>
          <w:color w:val="0F140D"/>
        </w:rPr>
        <w:t>mindful</w:t>
      </w:r>
      <w:r>
        <w:rPr>
          <w:color w:val="0F140D"/>
          <w:spacing w:val="-14"/>
        </w:rPr>
        <w:t> </w:t>
      </w:r>
      <w:r>
        <w:rPr>
          <w:color w:val="0F140D"/>
        </w:rPr>
        <w:t>of</w:t>
      </w:r>
      <w:r>
        <w:rPr>
          <w:color w:val="0F140D"/>
          <w:spacing w:val="-16"/>
        </w:rPr>
        <w:t> </w:t>
      </w:r>
      <w:r>
        <w:rPr>
          <w:color w:val="0F140D"/>
        </w:rPr>
        <w:t>experience</w:t>
      </w:r>
      <w:r>
        <w:rPr>
          <w:color w:val="0F140D"/>
          <w:spacing w:val="-13"/>
        </w:rPr>
        <w:t> </w:t>
      </w:r>
      <w:r>
        <w:rPr>
          <w:color w:val="0F140D"/>
        </w:rPr>
        <w:t>needed</w:t>
      </w:r>
      <w:r>
        <w:rPr>
          <w:color w:val="0F140D"/>
          <w:spacing w:val="-13"/>
        </w:rPr>
        <w:t> </w:t>
      </w:r>
      <w:r>
        <w:rPr>
          <w:color w:val="0F140D"/>
        </w:rPr>
        <w:t>to</w:t>
      </w:r>
      <w:r>
        <w:rPr>
          <w:color w:val="0F140D"/>
          <w:spacing w:val="-13"/>
        </w:rPr>
        <w:t> </w:t>
      </w:r>
      <w:r>
        <w:rPr>
          <w:color w:val="0F140D"/>
        </w:rPr>
        <w:t>observe</w:t>
      </w:r>
      <w:r>
        <w:rPr>
          <w:color w:val="0F140D"/>
          <w:spacing w:val="-13"/>
        </w:rPr>
        <w:t> </w:t>
      </w:r>
      <w:r>
        <w:rPr>
          <w:color w:val="0F140D"/>
        </w:rPr>
        <w:t>certain</w:t>
      </w:r>
      <w:r>
        <w:rPr>
          <w:color w:val="0F140D"/>
          <w:spacing w:val="-13"/>
        </w:rPr>
        <w:t> </w:t>
      </w:r>
      <w:r>
        <w:rPr>
          <w:color w:val="0F140D"/>
        </w:rPr>
        <w:t>program</w:t>
      </w:r>
      <w:r>
        <w:rPr>
          <w:color w:val="0F140D"/>
          <w:spacing w:val="-13"/>
        </w:rPr>
        <w:t> </w:t>
      </w:r>
      <w:r>
        <w:rPr>
          <w:color w:val="0F140D"/>
        </w:rPr>
        <w:t>environments,</w:t>
      </w:r>
      <w:r>
        <w:rPr>
          <w:color w:val="0F140D"/>
          <w:spacing w:val="-14"/>
        </w:rPr>
        <w:t> </w:t>
      </w:r>
      <w:r>
        <w:rPr>
          <w:color w:val="0F140D"/>
        </w:rPr>
        <w:t>such</w:t>
      </w:r>
      <w:r>
        <w:rPr>
          <w:color w:val="0F140D"/>
          <w:spacing w:val="-13"/>
        </w:rPr>
        <w:t> </w:t>
      </w:r>
      <w:r>
        <w:rPr>
          <w:color w:val="0F140D"/>
        </w:rPr>
        <w:t>as</w:t>
      </w:r>
      <w:r>
        <w:rPr>
          <w:color w:val="0F140D"/>
          <w:spacing w:val="-13"/>
        </w:rPr>
        <w:t> </w:t>
      </w:r>
      <w:r>
        <w:rPr>
          <w:color w:val="0F140D"/>
        </w:rPr>
        <w:t>inclusive</w:t>
      </w:r>
      <w:r>
        <w:rPr>
          <w:color w:val="0F140D"/>
          <w:spacing w:val="-13"/>
        </w:rPr>
        <w:t> </w:t>
      </w:r>
      <w:r>
        <w:rPr>
          <w:color w:val="0F140D"/>
        </w:rPr>
        <w:t>settings</w:t>
      </w:r>
      <w:r>
        <w:rPr>
          <w:color w:val="0F140D"/>
          <w:spacing w:val="-14"/>
        </w:rPr>
        <w:t> </w:t>
      </w:r>
      <w:r>
        <w:rPr>
          <w:color w:val="0F140D"/>
        </w:rPr>
        <w:t>or children</w:t>
      </w:r>
      <w:r>
        <w:rPr>
          <w:color w:val="0F140D"/>
          <w:spacing w:val="-4"/>
        </w:rPr>
        <w:t> </w:t>
      </w:r>
      <w:r>
        <w:rPr>
          <w:color w:val="0F140D"/>
        </w:rPr>
        <w:t>with special needs and Family</w:t>
      </w:r>
      <w:r>
        <w:rPr>
          <w:color w:val="0F140D"/>
          <w:spacing w:val="-4"/>
        </w:rPr>
        <w:t> </w:t>
      </w:r>
      <w:r>
        <w:rPr>
          <w:color w:val="0F140D"/>
        </w:rPr>
        <w:t>Child Care.</w:t>
      </w:r>
    </w:p>
    <w:p>
      <w:pPr>
        <w:pStyle w:val="BodyText"/>
        <w:spacing w:line="225" w:lineRule="auto" w:before="160"/>
        <w:ind w:left="910" w:right="389" w:hanging="360"/>
      </w:pPr>
      <w:r>
        <w:rPr>
          <w:color w:val="0F140D"/>
        </w:rPr>
        <w:t>→</w:t>
      </w:r>
      <w:r>
        <w:rPr>
          <w:color w:val="0F140D"/>
          <w:spacing w:val="72"/>
        </w:rPr>
        <w:t> </w:t>
      </w:r>
      <w:r>
        <w:rPr>
          <w:color w:val="0F140D"/>
        </w:rPr>
        <w:t>Ensure</w:t>
      </w:r>
      <w:r>
        <w:rPr>
          <w:color w:val="0F140D"/>
          <w:spacing w:val="-8"/>
        </w:rPr>
        <w:t> </w:t>
      </w:r>
      <w:r>
        <w:rPr>
          <w:color w:val="0F140D"/>
        </w:rPr>
        <w:t>a</w:t>
      </w:r>
      <w:r>
        <w:rPr>
          <w:color w:val="0F140D"/>
          <w:spacing w:val="-8"/>
        </w:rPr>
        <w:t> </w:t>
      </w:r>
      <w:r>
        <w:rPr>
          <w:color w:val="0F140D"/>
        </w:rPr>
        <w:t>linguistic</w:t>
      </w:r>
      <w:r>
        <w:rPr>
          <w:color w:val="0F140D"/>
          <w:spacing w:val="-8"/>
        </w:rPr>
        <w:t> </w:t>
      </w:r>
      <w:r>
        <w:rPr>
          <w:color w:val="0F140D"/>
        </w:rPr>
        <w:t>match</w:t>
      </w:r>
      <w:r>
        <w:rPr>
          <w:color w:val="0F140D"/>
          <w:spacing w:val="-9"/>
        </w:rPr>
        <w:t> </w:t>
      </w:r>
      <w:r>
        <w:rPr>
          <w:color w:val="0F140D"/>
        </w:rPr>
        <w:t>between</w:t>
      </w:r>
      <w:r>
        <w:rPr>
          <w:color w:val="0F140D"/>
          <w:spacing w:val="-8"/>
        </w:rPr>
        <w:t> </w:t>
      </w:r>
      <w:r>
        <w:rPr>
          <w:color w:val="0F140D"/>
        </w:rPr>
        <w:t>the</w:t>
      </w:r>
      <w:r>
        <w:rPr>
          <w:color w:val="0F140D"/>
          <w:spacing w:val="-9"/>
        </w:rPr>
        <w:t> </w:t>
      </w:r>
      <w:r>
        <w:rPr>
          <w:color w:val="0F140D"/>
        </w:rPr>
        <w:t>observer</w:t>
      </w:r>
      <w:r>
        <w:rPr>
          <w:color w:val="0F140D"/>
          <w:spacing w:val="-12"/>
        </w:rPr>
        <w:t> </w:t>
      </w:r>
      <w:r>
        <w:rPr>
          <w:color w:val="0F140D"/>
        </w:rPr>
        <w:t>and</w:t>
      </w:r>
      <w:r>
        <w:rPr>
          <w:color w:val="0F140D"/>
          <w:spacing w:val="-8"/>
        </w:rPr>
        <w:t> </w:t>
      </w:r>
      <w:r>
        <w:rPr>
          <w:color w:val="0F140D"/>
        </w:rPr>
        <w:t>the</w:t>
      </w:r>
      <w:r>
        <w:rPr>
          <w:color w:val="0F140D"/>
          <w:spacing w:val="-9"/>
        </w:rPr>
        <w:t> </w:t>
      </w:r>
      <w:r>
        <w:rPr>
          <w:color w:val="0F140D"/>
        </w:rPr>
        <w:t>primary</w:t>
      </w:r>
      <w:r>
        <w:rPr>
          <w:color w:val="0F140D"/>
          <w:spacing w:val="-13"/>
        </w:rPr>
        <w:t> </w:t>
      </w:r>
      <w:r>
        <w:rPr>
          <w:color w:val="0F140D"/>
        </w:rPr>
        <w:t>language</w:t>
      </w:r>
      <w:r>
        <w:rPr>
          <w:color w:val="0F140D"/>
          <w:spacing w:val="-8"/>
        </w:rPr>
        <w:t> </w:t>
      </w:r>
      <w:r>
        <w:rPr>
          <w:color w:val="0F140D"/>
        </w:rPr>
        <w:t>of</w:t>
      </w:r>
      <w:r>
        <w:rPr>
          <w:color w:val="0F140D"/>
          <w:spacing w:val="-12"/>
        </w:rPr>
        <w:t> </w:t>
      </w:r>
      <w:r>
        <w:rPr>
          <w:color w:val="0F140D"/>
        </w:rPr>
        <w:t>instruction</w:t>
      </w:r>
      <w:r>
        <w:rPr>
          <w:color w:val="0F140D"/>
          <w:spacing w:val="-8"/>
        </w:rPr>
        <w:t> </w:t>
      </w:r>
      <w:r>
        <w:rPr>
          <w:color w:val="0F140D"/>
        </w:rPr>
        <w:t>in</w:t>
      </w:r>
      <w:r>
        <w:rPr>
          <w:color w:val="0F140D"/>
          <w:spacing w:val="-8"/>
        </w:rPr>
        <w:t> </w:t>
      </w:r>
      <w:r>
        <w:rPr>
          <w:color w:val="0F140D"/>
        </w:rPr>
        <w:t>the </w:t>
      </w:r>
      <w:r>
        <w:rPr>
          <w:color w:val="0F140D"/>
          <w:spacing w:val="-2"/>
        </w:rPr>
        <w:t>classroom.</w:t>
      </w:r>
    </w:p>
    <w:p>
      <w:pPr>
        <w:spacing w:after="0" w:line="225" w:lineRule="auto"/>
        <w:sectPr>
          <w:pgSz w:w="12240" w:h="15840"/>
          <w:pgMar w:header="0" w:footer="269" w:top="600" w:bottom="460" w:left="620" w:right="600"/>
        </w:sectPr>
      </w:pPr>
    </w:p>
    <w:p>
      <w:pPr>
        <w:pStyle w:val="BodyText"/>
        <w:spacing w:line="225" w:lineRule="auto" w:before="103"/>
        <w:ind w:left="910" w:right="343" w:hanging="360"/>
        <w:jc w:val="both"/>
      </w:pPr>
      <w:bookmarkStart w:name="PROTOCOLS FOR LOCAL CLASS OBSERVATIONS " w:id="16"/>
      <w:bookmarkEnd w:id="16"/>
      <w:r>
        <w:rPr/>
      </w:r>
      <w:bookmarkStart w:name="Before the Observation" w:id="17"/>
      <w:bookmarkEnd w:id="17"/>
      <w:r>
        <w:rPr/>
      </w:r>
      <w:bookmarkStart w:name="_bookmark4" w:id="18"/>
      <w:bookmarkEnd w:id="18"/>
      <w:r>
        <w:rPr/>
      </w:r>
      <w:r>
        <w:rPr>
          <w:color w:val="0F140D"/>
        </w:rPr>
        <w:t>→</w:t>
      </w:r>
      <w:r>
        <w:rPr>
          <w:color w:val="0F140D"/>
          <w:spacing w:val="60"/>
        </w:rPr>
        <w:t> </w:t>
      </w:r>
      <w:r>
        <w:rPr>
          <w:color w:val="0F140D"/>
        </w:rPr>
        <w:t>Develop</w:t>
      </w:r>
      <w:r>
        <w:rPr>
          <w:color w:val="0F140D"/>
          <w:spacing w:val="-12"/>
        </w:rPr>
        <w:t> </w:t>
      </w:r>
      <w:r>
        <w:rPr>
          <w:color w:val="0F140D"/>
        </w:rPr>
        <w:t>regional</w:t>
      </w:r>
      <w:r>
        <w:rPr>
          <w:color w:val="0F140D"/>
          <w:spacing w:val="-12"/>
        </w:rPr>
        <w:t> </w:t>
      </w:r>
      <w:r>
        <w:rPr>
          <w:color w:val="0F140D"/>
        </w:rPr>
        <w:t>policies</w:t>
      </w:r>
      <w:r>
        <w:rPr>
          <w:color w:val="0F140D"/>
          <w:spacing w:val="-13"/>
        </w:rPr>
        <w:t> </w:t>
      </w:r>
      <w:r>
        <w:rPr>
          <w:color w:val="0F140D"/>
        </w:rPr>
        <w:t>and</w:t>
      </w:r>
      <w:r>
        <w:rPr>
          <w:color w:val="0F140D"/>
          <w:spacing w:val="-12"/>
        </w:rPr>
        <w:t> </w:t>
      </w:r>
      <w:r>
        <w:rPr>
          <w:color w:val="0F140D"/>
        </w:rPr>
        <w:t>practices</w:t>
      </w:r>
      <w:r>
        <w:rPr>
          <w:color w:val="0F140D"/>
          <w:spacing w:val="-12"/>
        </w:rPr>
        <w:t> </w:t>
      </w:r>
      <w:r>
        <w:rPr>
          <w:color w:val="0F140D"/>
        </w:rPr>
        <w:t>to</w:t>
      </w:r>
      <w:r>
        <w:rPr>
          <w:color w:val="0F140D"/>
          <w:spacing w:val="-12"/>
        </w:rPr>
        <w:t> </w:t>
      </w:r>
      <w:r>
        <w:rPr>
          <w:color w:val="0F140D"/>
        </w:rPr>
        <w:t>support</w:t>
      </w:r>
      <w:r>
        <w:rPr>
          <w:color w:val="0F140D"/>
          <w:spacing w:val="-12"/>
        </w:rPr>
        <w:t> </w:t>
      </w:r>
      <w:r>
        <w:rPr>
          <w:color w:val="0F140D"/>
        </w:rPr>
        <w:t>observer</w:t>
      </w:r>
      <w:r>
        <w:rPr>
          <w:color w:val="0F140D"/>
          <w:spacing w:val="-16"/>
        </w:rPr>
        <w:t> </w:t>
      </w:r>
      <w:r>
        <w:rPr>
          <w:color w:val="0F140D"/>
        </w:rPr>
        <w:t>consistency</w:t>
      </w:r>
      <w:r>
        <w:rPr>
          <w:color w:val="0F140D"/>
          <w:spacing w:val="-15"/>
        </w:rPr>
        <w:t> </w:t>
      </w:r>
      <w:r>
        <w:rPr>
          <w:color w:val="0F140D"/>
        </w:rPr>
        <w:t>and</w:t>
      </w:r>
      <w:r>
        <w:rPr>
          <w:color w:val="0F140D"/>
          <w:spacing w:val="-11"/>
        </w:rPr>
        <w:t> </w:t>
      </w:r>
      <w:r>
        <w:rPr>
          <w:color w:val="0F140D"/>
        </w:rPr>
        <w:t>effectiveness</w:t>
      </w:r>
      <w:r>
        <w:rPr>
          <w:color w:val="0F140D"/>
          <w:spacing w:val="-12"/>
        </w:rPr>
        <w:t> </w:t>
      </w:r>
      <w:r>
        <w:rPr>
          <w:color w:val="0F140D"/>
        </w:rPr>
        <w:t>of</w:t>
      </w:r>
      <w:r>
        <w:rPr>
          <w:color w:val="0F140D"/>
          <w:spacing w:val="-15"/>
        </w:rPr>
        <w:t> </w:t>
      </w:r>
      <w:r>
        <w:rPr>
          <w:color w:val="0F140D"/>
        </w:rPr>
        <w:t>resulting feedback,</w:t>
      </w:r>
      <w:r>
        <w:rPr>
          <w:color w:val="0F140D"/>
          <w:spacing w:val="-12"/>
        </w:rPr>
        <w:t> </w:t>
      </w:r>
      <w:r>
        <w:rPr>
          <w:color w:val="0F140D"/>
        </w:rPr>
        <w:t>such</w:t>
      </w:r>
      <w:r>
        <w:rPr>
          <w:color w:val="0F140D"/>
          <w:spacing w:val="-12"/>
        </w:rPr>
        <w:t> </w:t>
      </w:r>
      <w:r>
        <w:rPr>
          <w:color w:val="0F140D"/>
        </w:rPr>
        <w:t>as</w:t>
      </w:r>
      <w:r>
        <w:rPr>
          <w:color w:val="0F140D"/>
          <w:spacing w:val="-12"/>
        </w:rPr>
        <w:t> </w:t>
      </w:r>
      <w:r>
        <w:rPr>
          <w:color w:val="0F140D"/>
        </w:rPr>
        <w:t>establishing</w:t>
      </w:r>
      <w:r>
        <w:rPr>
          <w:color w:val="0F140D"/>
          <w:spacing w:val="-12"/>
        </w:rPr>
        <w:t> </w:t>
      </w:r>
      <w:r>
        <w:rPr>
          <w:color w:val="0F140D"/>
        </w:rPr>
        <w:t>calibration</w:t>
      </w:r>
      <w:r>
        <w:rPr>
          <w:color w:val="0F140D"/>
          <w:spacing w:val="-12"/>
        </w:rPr>
        <w:t> </w:t>
      </w:r>
      <w:r>
        <w:rPr>
          <w:color w:val="0F140D"/>
        </w:rPr>
        <w:t>and</w:t>
      </w:r>
      <w:r>
        <w:rPr>
          <w:color w:val="0F140D"/>
          <w:spacing w:val="-12"/>
        </w:rPr>
        <w:t> </w:t>
      </w:r>
      <w:r>
        <w:rPr>
          <w:color w:val="0F140D"/>
        </w:rPr>
        <w:t>double-coding</w:t>
      </w:r>
      <w:r>
        <w:rPr>
          <w:color w:val="0F140D"/>
          <w:spacing w:val="-12"/>
        </w:rPr>
        <w:t> </w:t>
      </w:r>
      <w:r>
        <w:rPr>
          <w:color w:val="0F140D"/>
        </w:rPr>
        <w:t>protocols</w:t>
      </w:r>
      <w:r>
        <w:rPr>
          <w:color w:val="0F140D"/>
          <w:spacing w:val="-12"/>
        </w:rPr>
        <w:t> </w:t>
      </w:r>
      <w:r>
        <w:rPr>
          <w:color w:val="0F140D"/>
        </w:rPr>
        <w:t>and</w:t>
      </w:r>
      <w:r>
        <w:rPr>
          <w:color w:val="0F140D"/>
          <w:spacing w:val="-12"/>
        </w:rPr>
        <w:t> </w:t>
      </w:r>
      <w:r>
        <w:rPr>
          <w:color w:val="0F140D"/>
        </w:rPr>
        <w:t>providing</w:t>
      </w:r>
      <w:r>
        <w:rPr>
          <w:color w:val="0F140D"/>
          <w:spacing w:val="-12"/>
        </w:rPr>
        <w:t> </w:t>
      </w:r>
      <w:r>
        <w:rPr>
          <w:color w:val="0F140D"/>
        </w:rPr>
        <w:t>training/support group meetings for local observers to review observation and feedback protocols with their peers.</w:t>
      </w:r>
    </w:p>
    <w:p>
      <w:pPr>
        <w:pStyle w:val="BodyText"/>
        <w:spacing w:line="225" w:lineRule="auto" w:before="159"/>
        <w:ind w:left="910" w:hanging="360"/>
      </w:pPr>
      <w:r>
        <w:rPr>
          <w:color w:val="0F140D"/>
        </w:rPr>
        <w:t>→</w:t>
      </w:r>
      <w:r>
        <w:rPr>
          <w:color w:val="0F140D"/>
          <w:spacing w:val="80"/>
        </w:rPr>
        <w:t> </w:t>
      </w:r>
      <w:r>
        <w:rPr>
          <w:color w:val="0F140D"/>
        </w:rPr>
        <w:t>Establish regional policies</w:t>
      </w:r>
      <w:r>
        <w:rPr>
          <w:color w:val="0F140D"/>
          <w:spacing w:val="-1"/>
        </w:rPr>
        <w:t> </w:t>
      </w:r>
      <w:r>
        <w:rPr>
          <w:color w:val="0F140D"/>
        </w:rPr>
        <w:t>and practices that</w:t>
      </w:r>
      <w:r>
        <w:rPr>
          <w:color w:val="0F140D"/>
          <w:spacing w:val="-1"/>
        </w:rPr>
        <w:t> </w:t>
      </w:r>
      <w:r>
        <w:rPr>
          <w:color w:val="0F140D"/>
        </w:rPr>
        <w:t>reduce opportunities for</w:t>
      </w:r>
      <w:r>
        <w:rPr>
          <w:color w:val="0F140D"/>
          <w:spacing w:val="-6"/>
        </w:rPr>
        <w:t> </w:t>
      </w:r>
      <w:r>
        <w:rPr>
          <w:color w:val="0F140D"/>
        </w:rPr>
        <w:t>perceived bias, including </w:t>
      </w:r>
      <w:r>
        <w:rPr>
          <w:color w:val="0F140D"/>
          <w:spacing w:val="-2"/>
        </w:rPr>
        <w:t>processes</w:t>
      </w:r>
      <w:r>
        <w:rPr>
          <w:color w:val="0F140D"/>
          <w:spacing w:val="-5"/>
        </w:rPr>
        <w:t> </w:t>
      </w:r>
      <w:r>
        <w:rPr>
          <w:color w:val="0F140D"/>
          <w:spacing w:val="-2"/>
        </w:rPr>
        <w:t>for</w:t>
      </w:r>
      <w:r>
        <w:rPr>
          <w:color w:val="0F140D"/>
          <w:spacing w:val="-10"/>
        </w:rPr>
        <w:t> </w:t>
      </w:r>
      <w:r>
        <w:rPr>
          <w:color w:val="0F140D"/>
          <w:spacing w:val="-2"/>
        </w:rPr>
        <w:t>reviewing</w:t>
      </w:r>
      <w:r>
        <w:rPr>
          <w:color w:val="0F140D"/>
          <w:spacing w:val="-6"/>
        </w:rPr>
        <w:t> </w:t>
      </w:r>
      <w:r>
        <w:rPr>
          <w:color w:val="0F140D"/>
          <w:spacing w:val="-2"/>
        </w:rPr>
        <w:t>and</w:t>
      </w:r>
      <w:r>
        <w:rPr>
          <w:color w:val="0F140D"/>
          <w:spacing w:val="-5"/>
        </w:rPr>
        <w:t> </w:t>
      </w:r>
      <w:r>
        <w:rPr>
          <w:color w:val="0F140D"/>
          <w:spacing w:val="-2"/>
        </w:rPr>
        <w:t>identifying</w:t>
      </w:r>
      <w:r>
        <w:rPr>
          <w:color w:val="0F140D"/>
          <w:spacing w:val="-5"/>
        </w:rPr>
        <w:t> </w:t>
      </w:r>
      <w:r>
        <w:rPr>
          <w:color w:val="0F140D"/>
          <w:spacing w:val="-2"/>
        </w:rPr>
        <w:t>any</w:t>
      </w:r>
      <w:r>
        <w:rPr>
          <w:color w:val="0F140D"/>
          <w:spacing w:val="-11"/>
        </w:rPr>
        <w:t> </w:t>
      </w:r>
      <w:r>
        <w:rPr>
          <w:color w:val="0F140D"/>
          <w:spacing w:val="-2"/>
        </w:rPr>
        <w:t>concerning</w:t>
      </w:r>
      <w:r>
        <w:rPr>
          <w:color w:val="0F140D"/>
          <w:spacing w:val="-5"/>
        </w:rPr>
        <w:t> </w:t>
      </w:r>
      <w:r>
        <w:rPr>
          <w:color w:val="0F140D"/>
          <w:spacing w:val="-2"/>
        </w:rPr>
        <w:t>trends,</w:t>
      </w:r>
      <w:r>
        <w:rPr>
          <w:color w:val="0F140D"/>
          <w:spacing w:val="-5"/>
        </w:rPr>
        <w:t> </w:t>
      </w:r>
      <w:r>
        <w:rPr>
          <w:color w:val="0F140D"/>
          <w:spacing w:val="-2"/>
        </w:rPr>
        <w:t>as</w:t>
      </w:r>
      <w:r>
        <w:rPr>
          <w:color w:val="0F140D"/>
          <w:spacing w:val="-10"/>
        </w:rPr>
        <w:t> </w:t>
      </w:r>
      <w:r>
        <w:rPr>
          <w:color w:val="0F140D"/>
          <w:spacing w:val="-2"/>
        </w:rPr>
        <w:t>well</w:t>
      </w:r>
      <w:r>
        <w:rPr>
          <w:color w:val="0F140D"/>
          <w:spacing w:val="-5"/>
        </w:rPr>
        <w:t> </w:t>
      </w:r>
      <w:r>
        <w:rPr>
          <w:color w:val="0F140D"/>
          <w:spacing w:val="-2"/>
        </w:rPr>
        <w:t>as</w:t>
      </w:r>
      <w:r>
        <w:rPr>
          <w:color w:val="0F140D"/>
          <w:spacing w:val="-5"/>
        </w:rPr>
        <w:t> </w:t>
      </w:r>
      <w:r>
        <w:rPr>
          <w:color w:val="0F140D"/>
          <w:spacing w:val="-2"/>
        </w:rPr>
        <w:t>any</w:t>
      </w:r>
      <w:r>
        <w:rPr>
          <w:color w:val="0F140D"/>
          <w:spacing w:val="-11"/>
        </w:rPr>
        <w:t> </w:t>
      </w:r>
      <w:r>
        <w:rPr>
          <w:color w:val="0F140D"/>
          <w:spacing w:val="-2"/>
        </w:rPr>
        <w:t>state</w:t>
      </w:r>
      <w:r>
        <w:rPr>
          <w:color w:val="0F140D"/>
          <w:spacing w:val="-5"/>
        </w:rPr>
        <w:t> </w:t>
      </w:r>
      <w:r>
        <w:rPr>
          <w:color w:val="0F140D"/>
          <w:spacing w:val="-2"/>
        </w:rPr>
        <w:t>established</w:t>
      </w:r>
      <w:r>
        <w:rPr>
          <w:color w:val="0F140D"/>
          <w:spacing w:val="-5"/>
        </w:rPr>
        <w:t> </w:t>
      </w:r>
      <w:r>
        <w:rPr>
          <w:color w:val="0F140D"/>
          <w:spacing w:val="-2"/>
        </w:rPr>
        <w:t>policies </w:t>
      </w:r>
      <w:r>
        <w:rPr>
          <w:color w:val="0F140D"/>
        </w:rPr>
        <w:t>regarding</w:t>
      </w:r>
      <w:r>
        <w:rPr>
          <w:color w:val="0F140D"/>
          <w:spacing w:val="-3"/>
        </w:rPr>
        <w:t> </w:t>
      </w:r>
      <w:r>
        <w:rPr>
          <w:color w:val="0F140D"/>
        </w:rPr>
        <w:t>personal</w:t>
      </w:r>
      <w:r>
        <w:rPr>
          <w:color w:val="0F140D"/>
          <w:spacing w:val="-3"/>
        </w:rPr>
        <w:t> </w:t>
      </w:r>
      <w:r>
        <w:rPr>
          <w:color w:val="0F140D"/>
        </w:rPr>
        <w:t>relationships</w:t>
      </w:r>
      <w:r>
        <w:rPr>
          <w:color w:val="0F140D"/>
          <w:spacing w:val="-3"/>
        </w:rPr>
        <w:t> </w:t>
      </w:r>
      <w:r>
        <w:rPr>
          <w:color w:val="0F140D"/>
        </w:rPr>
        <w:t>that</w:t>
      </w:r>
      <w:r>
        <w:rPr>
          <w:color w:val="0F140D"/>
          <w:spacing w:val="-4"/>
        </w:rPr>
        <w:t> </w:t>
      </w:r>
      <w:r>
        <w:rPr>
          <w:color w:val="0F140D"/>
        </w:rPr>
        <w:t>are</w:t>
      </w:r>
      <w:r>
        <w:rPr>
          <w:color w:val="0F140D"/>
          <w:spacing w:val="-3"/>
        </w:rPr>
        <w:t> </w:t>
      </w:r>
      <w:r>
        <w:rPr>
          <w:color w:val="0F140D"/>
        </w:rPr>
        <w:t>not</w:t>
      </w:r>
      <w:r>
        <w:rPr>
          <w:color w:val="0F140D"/>
          <w:spacing w:val="-4"/>
        </w:rPr>
        <w:t> </w:t>
      </w:r>
      <w:r>
        <w:rPr>
          <w:color w:val="0F140D"/>
        </w:rPr>
        <w:t>allowed</w:t>
      </w:r>
      <w:r>
        <w:rPr>
          <w:color w:val="0F140D"/>
          <w:spacing w:val="-3"/>
        </w:rPr>
        <w:t> </w:t>
      </w:r>
      <w:r>
        <w:rPr>
          <w:color w:val="0F140D"/>
        </w:rPr>
        <w:t>for</w:t>
      </w:r>
      <w:r>
        <w:rPr>
          <w:color w:val="0F140D"/>
          <w:spacing w:val="-8"/>
        </w:rPr>
        <w:t> </w:t>
      </w:r>
      <w:r>
        <w:rPr>
          <w:color w:val="0F140D"/>
        </w:rPr>
        <w:t>observers</w:t>
      </w:r>
      <w:r>
        <w:rPr>
          <w:color w:val="0F140D"/>
          <w:spacing w:val="-3"/>
        </w:rPr>
        <w:t> </w:t>
      </w:r>
      <w:r>
        <w:rPr>
          <w:color w:val="0F140D"/>
        </w:rPr>
        <w:t>(e.g.,</w:t>
      </w:r>
      <w:r>
        <w:rPr>
          <w:color w:val="0F140D"/>
          <w:spacing w:val="-3"/>
        </w:rPr>
        <w:t> </w:t>
      </w:r>
      <w:r>
        <w:rPr>
          <w:color w:val="0F140D"/>
        </w:rPr>
        <w:t>family</w:t>
      </w:r>
      <w:r>
        <w:rPr>
          <w:color w:val="0F140D"/>
          <w:spacing w:val="-9"/>
        </w:rPr>
        <w:t> </w:t>
      </w:r>
      <w:r>
        <w:rPr>
          <w:color w:val="0F140D"/>
        </w:rPr>
        <w:t>member</w:t>
      </w:r>
      <w:r>
        <w:rPr>
          <w:color w:val="0F140D"/>
          <w:spacing w:val="-8"/>
        </w:rPr>
        <w:t> </w:t>
      </w:r>
      <w:r>
        <w:rPr>
          <w:color w:val="0F140D"/>
        </w:rPr>
        <w:t>observing another family member).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spacing w:before="0"/>
      </w:pPr>
      <w:r>
        <w:rPr>
          <w:color w:val="003C70"/>
          <w:spacing w:val="-4"/>
          <w:w w:val="90"/>
        </w:rPr>
        <w:t>PROTOCOLS</w:t>
      </w:r>
      <w:r>
        <w:rPr>
          <w:color w:val="003C70"/>
          <w:spacing w:val="-17"/>
          <w:w w:val="90"/>
        </w:rPr>
        <w:t> </w:t>
      </w:r>
      <w:r>
        <w:rPr>
          <w:color w:val="003C70"/>
          <w:spacing w:val="-4"/>
          <w:w w:val="90"/>
        </w:rPr>
        <w:t>FOR</w:t>
      </w:r>
      <w:r>
        <w:rPr>
          <w:color w:val="003C70"/>
          <w:spacing w:val="-16"/>
          <w:w w:val="90"/>
        </w:rPr>
        <w:t> </w:t>
      </w:r>
      <w:r>
        <w:rPr>
          <w:color w:val="003C70"/>
          <w:spacing w:val="-4"/>
          <w:w w:val="90"/>
        </w:rPr>
        <w:t>LOCAL</w:t>
      </w:r>
      <w:r>
        <w:rPr>
          <w:color w:val="003C70"/>
          <w:spacing w:val="-22"/>
          <w:w w:val="90"/>
        </w:rPr>
        <w:t> </w:t>
      </w:r>
      <w:r>
        <w:rPr>
          <w:color w:val="003C70"/>
          <w:spacing w:val="-4"/>
          <w:w w:val="90"/>
        </w:rPr>
        <w:t>CLASS</w:t>
      </w:r>
      <w:r>
        <w:rPr>
          <w:color w:val="003C70"/>
          <w:spacing w:val="-17"/>
          <w:w w:val="90"/>
        </w:rPr>
        <w:t> </w:t>
      </w:r>
      <w:r>
        <w:rPr>
          <w:color w:val="003C70"/>
          <w:spacing w:val="-4"/>
          <w:w w:val="90"/>
        </w:rPr>
        <w:t>OBSERVATIONS</w:t>
      </w:r>
    </w:p>
    <w:p>
      <w:pPr>
        <w:pStyle w:val="Heading3"/>
        <w:spacing w:before="35"/>
        <w:ind w:left="100" w:firstLine="0"/>
      </w:pPr>
      <w:r>
        <w:rPr>
          <w:color w:val="231F20"/>
          <w:w w:val="9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followed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local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CLASS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observations.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Heading2"/>
        <w:ind w:left="101"/>
      </w:pPr>
      <w:r>
        <w:rPr>
          <w:color w:val="231F20"/>
          <w:w w:val="85"/>
        </w:rPr>
        <w:t>BEFORE</w:t>
      </w:r>
      <w:r>
        <w:rPr>
          <w:color w:val="231F20"/>
          <w:spacing w:val="-7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5"/>
        </w:rPr>
        <w:t>OBSERVATION</w:t>
      </w:r>
    </w:p>
    <w:p>
      <w:pPr>
        <w:pStyle w:val="BodyText"/>
        <w:spacing w:before="9"/>
        <w:rPr>
          <w:b/>
          <w:sz w:val="8"/>
        </w:rPr>
      </w:pPr>
    </w:p>
    <w:tbl>
      <w:tblPr>
        <w:tblW w:w="0" w:type="auto"/>
        <w:jc w:val="left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5"/>
        <w:gridCol w:w="9075"/>
      </w:tblGrid>
      <w:tr>
        <w:trPr>
          <w:trHeight w:val="3635" w:hRule="atLeast"/>
        </w:trPr>
        <w:tc>
          <w:tcPr>
            <w:tcW w:w="1705" w:type="dxa"/>
          </w:tcPr>
          <w:p>
            <w:pPr>
              <w:pStyle w:val="TableParagraph"/>
              <w:spacing w:line="225" w:lineRule="auto" w:before="53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Determining </w:t>
            </w:r>
            <w:r>
              <w:rPr>
                <w:b/>
                <w:color w:val="231F20"/>
                <w:spacing w:val="-2"/>
                <w:w w:val="95"/>
                <w:sz w:val="22"/>
              </w:rPr>
              <w:t>Which</w:t>
            </w:r>
            <w:r>
              <w:rPr>
                <w:b/>
                <w:color w:val="231F20"/>
                <w:spacing w:val="-12"/>
                <w:w w:val="95"/>
                <w:sz w:val="22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22"/>
              </w:rPr>
              <w:t>Tool</w:t>
            </w:r>
            <w:r>
              <w:rPr>
                <w:b/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22"/>
              </w:rPr>
              <w:t>to </w:t>
            </w:r>
            <w:r>
              <w:rPr>
                <w:b/>
                <w:color w:val="231F20"/>
                <w:spacing w:val="-4"/>
                <w:sz w:val="22"/>
              </w:rPr>
              <w:t>Use</w:t>
            </w:r>
          </w:p>
        </w:tc>
        <w:tc>
          <w:tcPr>
            <w:tcW w:w="9075" w:type="dxa"/>
          </w:tcPr>
          <w:p>
            <w:pPr>
              <w:pStyle w:val="TableParagraph"/>
              <w:spacing w:line="225" w:lineRule="auto"/>
              <w:ind w:right="15"/>
              <w:rPr>
                <w:sz w:val="20"/>
              </w:rPr>
            </w:pP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observations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will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conducted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all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infant,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toddler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preschool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classrooms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programs participating in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VQB5 Practice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Year 2 using the following developmentally appropriate tools: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89" w:val="left" w:leader="none"/>
                <w:tab w:pos="890" w:val="left" w:leader="none"/>
              </w:tabs>
              <w:spacing w:line="240" w:lineRule="auto" w:before="148" w:after="0"/>
              <w:ind w:left="890" w:right="0" w:hanging="360"/>
              <w:jc w:val="left"/>
              <w:rPr>
                <w:sz w:val="20"/>
              </w:rPr>
            </w:pPr>
            <w:r>
              <w:rPr>
                <w:color w:val="0F140D"/>
                <w:w w:val="95"/>
                <w:sz w:val="20"/>
              </w:rPr>
              <w:t>Infant</w:t>
            </w:r>
            <w:r>
              <w:rPr>
                <w:color w:val="0F140D"/>
                <w:spacing w:val="12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CLASS</w:t>
            </w:r>
            <w:r>
              <w:rPr>
                <w:color w:val="0F140D"/>
                <w:spacing w:val="13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should</w:t>
            </w:r>
            <w:r>
              <w:rPr>
                <w:color w:val="0F140D"/>
                <w:spacing w:val="13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be</w:t>
            </w:r>
            <w:r>
              <w:rPr>
                <w:color w:val="0F140D"/>
                <w:spacing w:val="12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used</w:t>
            </w:r>
            <w:r>
              <w:rPr>
                <w:color w:val="0F140D"/>
                <w:spacing w:val="13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to</w:t>
            </w:r>
            <w:r>
              <w:rPr>
                <w:color w:val="0F140D"/>
                <w:spacing w:val="13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observe</w:t>
            </w:r>
            <w:r>
              <w:rPr>
                <w:color w:val="0F140D"/>
                <w:spacing w:val="12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classrooms/programs</w:t>
            </w:r>
            <w:r>
              <w:rPr>
                <w:color w:val="0F140D"/>
                <w:spacing w:val="13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that</w:t>
            </w:r>
            <w:r>
              <w:rPr>
                <w:color w:val="0F140D"/>
                <w:spacing w:val="13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serve</w:t>
            </w:r>
            <w:r>
              <w:rPr>
                <w:color w:val="0F140D"/>
                <w:spacing w:val="12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birth-18</w:t>
            </w:r>
            <w:r>
              <w:rPr>
                <w:color w:val="0F140D"/>
                <w:spacing w:val="13"/>
                <w:sz w:val="20"/>
              </w:rPr>
              <w:t> </w:t>
            </w:r>
            <w:r>
              <w:rPr>
                <w:color w:val="0F140D"/>
                <w:spacing w:val="-2"/>
                <w:w w:val="95"/>
                <w:sz w:val="20"/>
              </w:rPr>
              <w:t>months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89" w:val="left" w:leader="none"/>
                <w:tab w:pos="890" w:val="left" w:leader="none"/>
              </w:tabs>
              <w:spacing w:line="240" w:lineRule="auto" w:before="146" w:after="0"/>
              <w:ind w:left="890" w:right="0" w:hanging="360"/>
              <w:jc w:val="left"/>
              <w:rPr>
                <w:sz w:val="20"/>
              </w:rPr>
            </w:pPr>
            <w:r>
              <w:rPr>
                <w:color w:val="0F140D"/>
                <w:w w:val="95"/>
                <w:sz w:val="20"/>
              </w:rPr>
              <w:t>Toddler</w:t>
            </w:r>
            <w:r>
              <w:rPr>
                <w:color w:val="0F140D"/>
                <w:spacing w:val="3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CLASS</w:t>
            </w:r>
            <w:r>
              <w:rPr>
                <w:color w:val="0F140D"/>
                <w:spacing w:val="8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should</w:t>
            </w:r>
            <w:r>
              <w:rPr>
                <w:color w:val="0F140D"/>
                <w:spacing w:val="8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be</w:t>
            </w:r>
            <w:r>
              <w:rPr>
                <w:color w:val="0F140D"/>
                <w:spacing w:val="8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used</w:t>
            </w:r>
            <w:r>
              <w:rPr>
                <w:color w:val="0F140D"/>
                <w:spacing w:val="8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to</w:t>
            </w:r>
            <w:r>
              <w:rPr>
                <w:color w:val="0F140D"/>
                <w:spacing w:val="8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observe</w:t>
            </w:r>
            <w:r>
              <w:rPr>
                <w:color w:val="0F140D"/>
                <w:spacing w:val="9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classrooms/programs</w:t>
            </w:r>
            <w:r>
              <w:rPr>
                <w:color w:val="0F140D"/>
                <w:spacing w:val="8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that</w:t>
            </w:r>
            <w:r>
              <w:rPr>
                <w:color w:val="0F140D"/>
                <w:spacing w:val="8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serve</w:t>
            </w:r>
            <w:r>
              <w:rPr>
                <w:color w:val="0F140D"/>
                <w:spacing w:val="8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15-36</w:t>
            </w:r>
            <w:r>
              <w:rPr>
                <w:color w:val="0F140D"/>
                <w:spacing w:val="8"/>
                <w:sz w:val="20"/>
              </w:rPr>
              <w:t> </w:t>
            </w:r>
            <w:r>
              <w:rPr>
                <w:color w:val="0F140D"/>
                <w:spacing w:val="-2"/>
                <w:w w:val="95"/>
                <w:sz w:val="20"/>
              </w:rPr>
              <w:t>months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89" w:val="left" w:leader="none"/>
                <w:tab w:pos="890" w:val="left" w:leader="none"/>
              </w:tabs>
              <w:spacing w:line="240" w:lineRule="auto" w:before="146" w:after="0"/>
              <w:ind w:left="890" w:right="0" w:hanging="360"/>
              <w:jc w:val="left"/>
              <w:rPr>
                <w:sz w:val="20"/>
              </w:rPr>
            </w:pPr>
            <w:r>
              <w:rPr>
                <w:color w:val="0F140D"/>
                <w:w w:val="95"/>
                <w:sz w:val="20"/>
              </w:rPr>
              <w:t>Pre-K</w:t>
            </w:r>
            <w:r>
              <w:rPr>
                <w:color w:val="0F140D"/>
                <w:spacing w:val="6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CLASS</w:t>
            </w:r>
            <w:r>
              <w:rPr>
                <w:color w:val="0F140D"/>
                <w:spacing w:val="6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should</w:t>
            </w:r>
            <w:r>
              <w:rPr>
                <w:color w:val="0F140D"/>
                <w:spacing w:val="6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be</w:t>
            </w:r>
            <w:r>
              <w:rPr>
                <w:color w:val="0F140D"/>
                <w:spacing w:val="6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used</w:t>
            </w:r>
            <w:r>
              <w:rPr>
                <w:color w:val="0F140D"/>
                <w:spacing w:val="7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to</w:t>
            </w:r>
            <w:r>
              <w:rPr>
                <w:color w:val="0F140D"/>
                <w:spacing w:val="6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observe</w:t>
            </w:r>
            <w:r>
              <w:rPr>
                <w:color w:val="0F140D"/>
                <w:spacing w:val="6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classrooms/programs</w:t>
            </w:r>
            <w:r>
              <w:rPr>
                <w:color w:val="0F140D"/>
                <w:spacing w:val="6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that</w:t>
            </w:r>
            <w:r>
              <w:rPr>
                <w:color w:val="0F140D"/>
                <w:spacing w:val="6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serve</w:t>
            </w:r>
            <w:r>
              <w:rPr>
                <w:color w:val="0F140D"/>
                <w:spacing w:val="7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3-5</w:t>
            </w:r>
            <w:r>
              <w:rPr>
                <w:color w:val="0F140D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year</w:t>
            </w:r>
            <w:r>
              <w:rPr>
                <w:color w:val="0F140D"/>
                <w:spacing w:val="1"/>
                <w:sz w:val="20"/>
              </w:rPr>
              <w:t> </w:t>
            </w:r>
            <w:r>
              <w:rPr>
                <w:color w:val="0F140D"/>
                <w:spacing w:val="-2"/>
                <w:w w:val="95"/>
                <w:sz w:val="20"/>
              </w:rPr>
              <w:t>olds.</w:t>
            </w:r>
          </w:p>
          <w:p>
            <w:pPr>
              <w:pStyle w:val="TableParagraph"/>
              <w:spacing w:line="225" w:lineRule="auto" w:before="157"/>
              <w:ind w:right="1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For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observations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mixed-age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classrooms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family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day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homes,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following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guidelines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are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be </w:t>
            </w:r>
            <w:r>
              <w:rPr>
                <w:color w:val="231F20"/>
                <w:sz w:val="20"/>
              </w:rPr>
              <w:t>used to determine the appropriate age-group tool.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00" w:val="left" w:leader="none"/>
              </w:tabs>
              <w:spacing w:line="225" w:lineRule="auto" w:before="160" w:after="0"/>
              <w:ind w:left="800" w:right="146" w:hanging="36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classroom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contains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mix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infants,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toddlers,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Pre-K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aged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children,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tool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that matches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majority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children.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(For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instance,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classroom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includes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infant,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toddler, and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Pre-K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children,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Pre-K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CLASS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tool).</w:t>
            </w:r>
          </w:p>
          <w:p>
            <w:pPr>
              <w:pStyle w:val="TableParagraph"/>
              <w:spacing w:line="225" w:lineRule="auto" w:before="158"/>
              <w:ind w:right="1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If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there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are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equal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number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children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across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age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groups,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use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Toddler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tool.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For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instance,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if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 </w:t>
            </w:r>
            <w:r>
              <w:rPr>
                <w:color w:val="231F20"/>
                <w:sz w:val="20"/>
              </w:rPr>
              <w:t>classroom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includes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toddlers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Pre-K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children,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Toddler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CLASS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tool.</w:t>
            </w:r>
          </w:p>
        </w:tc>
      </w:tr>
      <w:tr>
        <w:trPr>
          <w:trHeight w:val="2876" w:hRule="atLeast"/>
        </w:trPr>
        <w:tc>
          <w:tcPr>
            <w:tcW w:w="1705" w:type="dxa"/>
          </w:tcPr>
          <w:p>
            <w:pPr>
              <w:pStyle w:val="TableParagraph"/>
              <w:spacing w:line="225" w:lineRule="auto" w:before="53"/>
              <w:ind w:right="365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Guidance </w:t>
            </w:r>
            <w:r>
              <w:rPr>
                <w:b/>
                <w:color w:val="231F20"/>
                <w:spacing w:val="-2"/>
                <w:w w:val="95"/>
                <w:sz w:val="22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22"/>
              </w:rPr>
              <w:t>Diverse </w:t>
            </w:r>
            <w:r>
              <w:rPr>
                <w:b/>
                <w:color w:val="231F20"/>
                <w:spacing w:val="-2"/>
                <w:sz w:val="22"/>
              </w:rPr>
              <w:t>Settings</w:t>
            </w:r>
          </w:p>
        </w:tc>
        <w:tc>
          <w:tcPr>
            <w:tcW w:w="9075" w:type="dxa"/>
          </w:tcPr>
          <w:p>
            <w:pPr>
              <w:pStyle w:val="TableParagraph"/>
              <w:spacing w:line="225" w:lineRule="auto"/>
              <w:ind w:right="1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In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addition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selecting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appropriate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age-level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CLASS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manual,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observers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must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review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guidance </w:t>
            </w:r>
            <w:r>
              <w:rPr>
                <w:color w:val="231F20"/>
                <w:sz w:val="20"/>
              </w:rPr>
              <w:t>provided by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Teachstone for conducting observations in the following settings: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89" w:val="left" w:leader="none"/>
                <w:tab w:pos="890" w:val="left" w:leader="none"/>
              </w:tabs>
              <w:spacing w:line="225" w:lineRule="auto" w:before="160" w:after="0"/>
              <w:ind w:left="890" w:right="487" w:hanging="360"/>
              <w:jc w:val="left"/>
              <w:rPr>
                <w:sz w:val="20"/>
              </w:rPr>
            </w:pPr>
            <w:r>
              <w:rPr>
                <w:color w:val="0F140D"/>
                <w:w w:val="95"/>
                <w:sz w:val="20"/>
              </w:rPr>
              <w:t>Classrooms with Dual Language Learners - </w:t>
            </w:r>
            <w:hyperlink r:id="rId25">
              <w:r>
                <w:rPr>
                  <w:color w:val="1154CC"/>
                  <w:w w:val="95"/>
                  <w:sz w:val="20"/>
                  <w:u w:val="single" w:color="1154CC"/>
                </w:rPr>
                <w:t>Observing in Settings Serving Dual Language</w:t>
              </w:r>
            </w:hyperlink>
            <w:r>
              <w:rPr>
                <w:color w:val="1154CC"/>
                <w:w w:val="95"/>
                <w:sz w:val="20"/>
              </w:rPr>
              <w:t> </w:t>
            </w:r>
            <w:hyperlink r:id="rId25">
              <w:r>
                <w:rPr>
                  <w:color w:val="1154CC"/>
                  <w:sz w:val="20"/>
                  <w:u w:val="single" w:color="1154CC"/>
                </w:rPr>
                <w:t>Learners, Birth to Five</w:t>
              </w:r>
            </w:hyperlink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89" w:val="left" w:leader="none"/>
                <w:tab w:pos="890" w:val="left" w:leader="none"/>
              </w:tabs>
              <w:spacing w:line="240" w:lineRule="auto" w:before="148" w:after="0"/>
              <w:ind w:left="890" w:right="0" w:hanging="360"/>
              <w:jc w:val="left"/>
              <w:rPr>
                <w:sz w:val="20"/>
              </w:rPr>
            </w:pPr>
            <w:r>
              <w:rPr>
                <w:color w:val="0F140D"/>
                <w:w w:val="95"/>
                <w:sz w:val="20"/>
              </w:rPr>
              <w:t>Family</w:t>
            </w:r>
            <w:r>
              <w:rPr>
                <w:color w:val="0F140D"/>
                <w:spacing w:val="-2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Day</w:t>
            </w:r>
            <w:r>
              <w:rPr>
                <w:color w:val="0F140D"/>
                <w:spacing w:val="-1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Homes</w:t>
            </w:r>
            <w:r>
              <w:rPr>
                <w:color w:val="0F140D"/>
                <w:spacing w:val="4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-</w:t>
            </w:r>
            <w:r>
              <w:rPr>
                <w:color w:val="0F140D"/>
                <w:spacing w:val="5"/>
                <w:sz w:val="20"/>
              </w:rPr>
              <w:t> </w:t>
            </w:r>
            <w:hyperlink r:id="rId28">
              <w:r>
                <w:rPr>
                  <w:color w:val="1154CC"/>
                  <w:w w:val="95"/>
                  <w:sz w:val="20"/>
                  <w:u w:val="single" w:color="1154CC"/>
                </w:rPr>
                <w:t>Observing</w:t>
              </w:r>
              <w:r>
                <w:rPr>
                  <w:color w:val="1154CC"/>
                  <w:spacing w:val="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w w:val="95"/>
                  <w:sz w:val="20"/>
                  <w:u w:val="single" w:color="1154CC"/>
                </w:rPr>
                <w:t>in</w:t>
              </w:r>
              <w:r>
                <w:rPr>
                  <w:color w:val="1154CC"/>
                  <w:spacing w:val="5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w w:val="95"/>
                  <w:sz w:val="20"/>
                  <w:u w:val="single" w:color="1154CC"/>
                </w:rPr>
                <w:t>Family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w w:val="95"/>
                  <w:sz w:val="20"/>
                  <w:u w:val="single" w:color="1154CC"/>
                </w:rPr>
                <w:t>Child</w:t>
              </w:r>
              <w:r>
                <w:rPr>
                  <w:color w:val="1154CC"/>
                  <w:spacing w:val="5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w w:val="95"/>
                  <w:sz w:val="20"/>
                  <w:u w:val="single" w:color="1154CC"/>
                </w:rPr>
                <w:t>Care</w:t>
              </w:r>
              <w:r>
                <w:rPr>
                  <w:color w:val="1154CC"/>
                  <w:spacing w:val="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w w:val="95"/>
                  <w:sz w:val="20"/>
                  <w:u w:val="single" w:color="1154CC"/>
                </w:rPr>
                <w:t>Settings</w:t>
              </w:r>
            </w:hyperlink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89" w:val="left" w:leader="none"/>
                <w:tab w:pos="890" w:val="left" w:leader="none"/>
              </w:tabs>
              <w:spacing w:line="240" w:lineRule="auto" w:before="146" w:after="0"/>
              <w:ind w:left="890" w:right="0" w:hanging="360"/>
              <w:jc w:val="left"/>
              <w:rPr>
                <w:sz w:val="20"/>
              </w:rPr>
            </w:pPr>
            <w:r>
              <w:rPr>
                <w:color w:val="0F140D"/>
                <w:w w:val="95"/>
                <w:sz w:val="20"/>
              </w:rPr>
              <w:t>Early</w:t>
            </w:r>
            <w:r>
              <w:rPr>
                <w:color w:val="0F140D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Childhood</w:t>
            </w:r>
            <w:r>
              <w:rPr>
                <w:color w:val="0F140D"/>
                <w:spacing w:val="6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Special</w:t>
            </w:r>
            <w:r>
              <w:rPr>
                <w:color w:val="0F140D"/>
                <w:spacing w:val="7"/>
                <w:sz w:val="20"/>
              </w:rPr>
              <w:t> </w:t>
            </w:r>
            <w:r>
              <w:rPr>
                <w:color w:val="0F140D"/>
                <w:w w:val="95"/>
                <w:sz w:val="20"/>
              </w:rPr>
              <w:t>Education</w:t>
            </w:r>
            <w:r>
              <w:rPr>
                <w:color w:val="0F140D"/>
                <w:spacing w:val="68"/>
                <w:sz w:val="20"/>
              </w:rPr>
              <w:t> </w:t>
            </w:r>
            <w:r>
              <w:rPr>
                <w:color w:val="0F140D"/>
                <w:spacing w:val="-10"/>
                <w:w w:val="95"/>
                <w:sz w:val="20"/>
              </w:rPr>
              <w:t>-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1519" w:val="left" w:leader="none"/>
                <w:tab w:pos="1520" w:val="left" w:leader="none"/>
              </w:tabs>
              <w:spacing w:line="249" w:lineRule="auto" w:before="170" w:after="0"/>
              <w:ind w:left="1520" w:right="105" w:hanging="360"/>
              <w:jc w:val="left"/>
              <w:rPr>
                <w:sz w:val="20"/>
              </w:rPr>
            </w:pPr>
            <w:hyperlink r:id="rId26">
              <w:r>
                <w:rPr>
                  <w:color w:val="1154CC"/>
                  <w:w w:val="95"/>
                  <w:sz w:val="20"/>
                  <w:u w:val="single" w:color="1154CC"/>
                </w:rPr>
                <w:t>Recommendations for Using the CLASS in Inclusive Early Childhood Programs, Birth–</w:t>
              </w:r>
            </w:hyperlink>
            <w:r>
              <w:rPr>
                <w:color w:val="1154CC"/>
                <w:w w:val="95"/>
                <w:sz w:val="20"/>
              </w:rPr>
              <w:t> </w:t>
            </w:r>
            <w:hyperlink r:id="rId26">
              <w:r>
                <w:rPr>
                  <w:color w:val="1154CC"/>
                  <w:sz w:val="20"/>
                  <w:u w:val="single" w:color="1154CC"/>
                </w:rPr>
                <w:t>Age 8</w:t>
              </w:r>
              <w:r>
                <w:rPr>
                  <w:color w:val="1154CC"/>
                  <w:sz w:val="20"/>
                </w:rPr>
                <w:t> </w:t>
              </w:r>
            </w:hyperlink>
            <w:r>
              <w:rPr>
                <w:color w:val="231F20"/>
                <w:sz w:val="20"/>
              </w:rPr>
              <w:t>and;</w:t>
            </w:r>
          </w:p>
          <w:p>
            <w:pPr>
              <w:pStyle w:val="TableParagraph"/>
              <w:spacing w:before="137"/>
              <w:rPr>
                <w:sz w:val="20"/>
              </w:rPr>
            </w:pPr>
            <w:hyperlink r:id="rId27">
              <w:r>
                <w:rPr>
                  <w:color w:val="1154CC"/>
                  <w:spacing w:val="-2"/>
                  <w:sz w:val="20"/>
                  <w:u w:val="single" w:color="1154CC"/>
                </w:rPr>
                <w:t>Observation</w:t>
              </w:r>
              <w:r>
                <w:rPr>
                  <w:color w:val="1154CC"/>
                  <w:spacing w:val="-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Guidance</w:t>
              </w:r>
              <w:r>
                <w:rPr>
                  <w:color w:val="1154CC"/>
                  <w:spacing w:val="-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for</w:t>
              </w:r>
              <w:r>
                <w:rPr>
                  <w:color w:val="1154CC"/>
                  <w:spacing w:val="-8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Observing</w:t>
              </w:r>
              <w:r>
                <w:rPr>
                  <w:color w:val="1154CC"/>
                  <w:spacing w:val="-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in</w:t>
              </w:r>
              <w:r>
                <w:rPr>
                  <w:color w:val="1154CC"/>
                  <w:spacing w:val="-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Settings</w:t>
              </w:r>
              <w:r>
                <w:rPr>
                  <w:color w:val="1154CC"/>
                  <w:spacing w:val="-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Serving</w:t>
              </w:r>
              <w:r>
                <w:rPr>
                  <w:color w:val="1154CC"/>
                  <w:spacing w:val="-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Special</w:t>
              </w:r>
              <w:r>
                <w:rPr>
                  <w:color w:val="1154CC"/>
                  <w:spacing w:val="-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Needs</w:t>
              </w:r>
              <w:r>
                <w:rPr>
                  <w:color w:val="1154CC"/>
                  <w:spacing w:val="-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-</w:t>
              </w:r>
              <w:r>
                <w:rPr>
                  <w:color w:val="1154CC"/>
                  <w:spacing w:val="-3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Birth</w:t>
              </w:r>
              <w:r>
                <w:rPr>
                  <w:color w:val="1154CC"/>
                  <w:spacing w:val="-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to</w:t>
              </w:r>
              <w:r>
                <w:rPr>
                  <w:color w:val="1154CC"/>
                  <w:spacing w:val="-4"/>
                  <w:sz w:val="20"/>
                  <w:u w:val="single" w:color="1154CC"/>
                </w:rPr>
                <w:t> Five</w:t>
              </w:r>
            </w:hyperlink>
          </w:p>
        </w:tc>
      </w:tr>
      <w:tr>
        <w:trPr>
          <w:trHeight w:val="1268" w:hRule="atLeast"/>
        </w:trPr>
        <w:tc>
          <w:tcPr>
            <w:tcW w:w="1705" w:type="dxa"/>
          </w:tcPr>
          <w:p>
            <w:pPr>
              <w:pStyle w:val="TableParagraph"/>
              <w:spacing w:line="225" w:lineRule="auto" w:before="53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Scheduling </w:t>
            </w:r>
            <w:r>
              <w:rPr>
                <w:b/>
                <w:color w:val="231F20"/>
                <w:spacing w:val="-2"/>
                <w:w w:val="90"/>
                <w:sz w:val="22"/>
              </w:rPr>
              <w:t>Observations</w:t>
            </w:r>
          </w:p>
        </w:tc>
        <w:tc>
          <w:tcPr>
            <w:tcW w:w="9075" w:type="dxa"/>
          </w:tcPr>
          <w:p>
            <w:pPr>
              <w:pStyle w:val="TableParagraph"/>
              <w:spacing w:line="225" w:lineRule="auto"/>
              <w:ind w:right="1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Ready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Regions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must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create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written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schedule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ensure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all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classrooms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are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observed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least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twice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 </w:t>
            </w:r>
            <w:r>
              <w:rPr>
                <w:color w:val="231F20"/>
                <w:sz w:val="20"/>
              </w:rPr>
              <w:t>year during the following designated fall and spring observation windows.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89" w:val="left" w:leader="none"/>
                <w:tab w:pos="890" w:val="left" w:leader="none"/>
              </w:tabs>
              <w:spacing w:line="370" w:lineRule="atLeast" w:before="8" w:after="0"/>
              <w:ind w:left="80" w:right="1567" w:firstLine="450"/>
              <w:jc w:val="left"/>
              <w:rPr>
                <w:sz w:val="20"/>
              </w:rPr>
            </w:pPr>
            <w:r>
              <w:rPr>
                <w:color w:val="0F140D"/>
                <w:sz w:val="20"/>
              </w:rPr>
              <w:t>The fall observation</w:t>
            </w:r>
            <w:r>
              <w:rPr>
                <w:color w:val="0F140D"/>
                <w:spacing w:val="-4"/>
                <w:sz w:val="20"/>
              </w:rPr>
              <w:t> </w:t>
            </w:r>
            <w:r>
              <w:rPr>
                <w:color w:val="0F140D"/>
                <w:sz w:val="20"/>
              </w:rPr>
              <w:t>window</w:t>
            </w:r>
            <w:r>
              <w:rPr>
                <w:color w:val="0F140D"/>
                <w:spacing w:val="-9"/>
                <w:sz w:val="20"/>
              </w:rPr>
              <w:t> </w:t>
            </w:r>
            <w:r>
              <w:rPr>
                <w:color w:val="0F140D"/>
                <w:sz w:val="20"/>
              </w:rPr>
              <w:t>will be from</w:t>
            </w:r>
            <w:r>
              <w:rPr>
                <w:color w:val="0F140D"/>
                <w:spacing w:val="-7"/>
                <w:sz w:val="20"/>
              </w:rPr>
              <w:t> </w:t>
            </w:r>
            <w:r>
              <w:rPr>
                <w:color w:val="0F140D"/>
                <w:sz w:val="20"/>
              </w:rPr>
              <w:t>August 22, 2022 to Dec. 23, 2022 </w:t>
            </w:r>
            <w:r>
              <w:rPr>
                <w:sz w:val="20"/>
              </w:rPr>
              <w:t>The spring observation window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will be from January 23, 2023 - June 9, 2023</w:t>
            </w:r>
          </w:p>
        </w:tc>
      </w:tr>
      <w:tr>
        <w:trPr>
          <w:trHeight w:val="732" w:hRule="atLeast"/>
        </w:trPr>
        <w:tc>
          <w:tcPr>
            <w:tcW w:w="1705" w:type="dxa"/>
          </w:tcPr>
          <w:p>
            <w:pPr>
              <w:pStyle w:val="TableParagraph"/>
              <w:spacing w:line="225" w:lineRule="auto" w:before="53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w w:val="95"/>
                <w:sz w:val="22"/>
              </w:rPr>
              <w:t>Notifying Teachers</w:t>
            </w:r>
          </w:p>
        </w:tc>
        <w:tc>
          <w:tcPr>
            <w:tcW w:w="9075" w:type="dxa"/>
          </w:tcPr>
          <w:p>
            <w:pPr>
              <w:pStyle w:val="TableParagraph"/>
              <w:spacing w:line="225" w:lineRule="auto"/>
              <w:ind w:right="15"/>
              <w:rPr>
                <w:sz w:val="20"/>
              </w:rPr>
            </w:pPr>
            <w:r>
              <w:rPr>
                <w:color w:val="231F20"/>
                <w:sz w:val="20"/>
              </w:rPr>
              <w:t>Ready Regions have full discretion to determine their policy of notifying teachers about local observations. Ready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Regions may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provide teachers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with a predetermined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window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time during which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unannounced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observations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take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place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(or)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decide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tell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teachers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exact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date.</w:t>
            </w:r>
          </w:p>
        </w:tc>
      </w:tr>
      <w:tr>
        <w:trPr>
          <w:trHeight w:val="1324" w:hRule="atLeast"/>
        </w:trPr>
        <w:tc>
          <w:tcPr>
            <w:tcW w:w="1705" w:type="dxa"/>
          </w:tcPr>
          <w:p>
            <w:pPr>
              <w:pStyle w:val="TableParagraph"/>
              <w:spacing w:line="225" w:lineRule="auto" w:before="53"/>
              <w:rPr>
                <w:b/>
                <w:sz w:val="22"/>
              </w:rPr>
            </w:pPr>
            <w:r>
              <w:rPr>
                <w:b/>
                <w:color w:val="231F20"/>
                <w:w w:val="95"/>
                <w:sz w:val="22"/>
              </w:rPr>
              <w:t>Health</w:t>
            </w:r>
            <w:r>
              <w:rPr>
                <w:b/>
                <w:color w:val="231F20"/>
                <w:spacing w:val="-13"/>
                <w:w w:val="95"/>
                <w:sz w:val="22"/>
              </w:rPr>
              <w:t> </w:t>
            </w:r>
            <w:r>
              <w:rPr>
                <w:b/>
                <w:color w:val="231F20"/>
                <w:w w:val="95"/>
                <w:sz w:val="22"/>
              </w:rPr>
              <w:t>&amp;</w:t>
            </w:r>
            <w:r>
              <w:rPr>
                <w:b/>
                <w:color w:val="231F20"/>
                <w:spacing w:val="-12"/>
                <w:w w:val="95"/>
                <w:sz w:val="22"/>
              </w:rPr>
              <w:t> </w:t>
            </w:r>
            <w:r>
              <w:rPr>
                <w:b/>
                <w:color w:val="231F20"/>
                <w:w w:val="95"/>
                <w:sz w:val="22"/>
              </w:rPr>
              <w:t>Safety </w:t>
            </w:r>
            <w:r>
              <w:rPr>
                <w:b/>
                <w:color w:val="231F20"/>
                <w:spacing w:val="-2"/>
                <w:sz w:val="22"/>
              </w:rPr>
              <w:t>Procedures</w:t>
            </w:r>
          </w:p>
        </w:tc>
        <w:tc>
          <w:tcPr>
            <w:tcW w:w="9075" w:type="dxa"/>
          </w:tcPr>
          <w:p>
            <w:pPr>
              <w:pStyle w:val="TableParagraph"/>
              <w:spacing w:line="225" w:lineRule="auto"/>
              <w:ind w:right="194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Local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setting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(e.g.,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school-based,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community-based)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procedures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requirements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for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volunteers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and </w:t>
            </w:r>
            <w:r>
              <w:rPr>
                <w:color w:val="231F20"/>
                <w:sz w:val="20"/>
              </w:rPr>
              <w:t>visitors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always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followed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(e.g.,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health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safety;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background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check,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identification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presented). Observers should ask about these procedures prior to the observation.</w:t>
            </w:r>
          </w:p>
          <w:p>
            <w:pPr>
              <w:pStyle w:val="TableParagraph"/>
              <w:spacing w:line="225" w:lineRule="auto" w:before="159"/>
              <w:ind w:right="232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Observers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must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also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follow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all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health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safety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guidelines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place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each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site,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including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COVID-19 protocols and procedures.</w:t>
            </w:r>
          </w:p>
        </w:tc>
      </w:tr>
    </w:tbl>
    <w:p>
      <w:pPr>
        <w:spacing w:after="0" w:line="225" w:lineRule="auto"/>
        <w:jc w:val="both"/>
        <w:rPr>
          <w:sz w:val="20"/>
        </w:rPr>
        <w:sectPr>
          <w:pgSz w:w="12240" w:h="15840"/>
          <w:pgMar w:header="0" w:footer="269" w:top="600" w:bottom="600" w:left="620" w:right="600"/>
        </w:sectPr>
      </w:pPr>
    </w:p>
    <w:p>
      <w:pPr>
        <w:pStyle w:val="Heading2"/>
        <w:spacing w:before="87"/>
        <w:ind w:left="101"/>
      </w:pPr>
      <w:bookmarkStart w:name="During The Observation" w:id="19"/>
      <w:bookmarkEnd w:id="19"/>
      <w:r>
        <w:rPr>
          <w:b w:val="0"/>
        </w:rPr>
      </w:r>
      <w:bookmarkStart w:name="_bookmark5" w:id="20"/>
      <w:bookmarkEnd w:id="20"/>
      <w:r>
        <w:rPr>
          <w:b w:val="0"/>
        </w:rPr>
      </w:r>
      <w:r>
        <w:rPr>
          <w:color w:val="231F20"/>
          <w:w w:val="90"/>
        </w:rPr>
        <w:t>DURING</w:t>
      </w:r>
      <w:r>
        <w:rPr>
          <w:color w:val="231F2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90"/>
        </w:rPr>
        <w:t>OBSERVATION</w:t>
      </w:r>
    </w:p>
    <w:p>
      <w:pPr>
        <w:pStyle w:val="BodyText"/>
        <w:spacing w:before="9"/>
        <w:rPr>
          <w:b/>
          <w:sz w:val="8"/>
        </w:rPr>
      </w:pPr>
    </w:p>
    <w:tbl>
      <w:tblPr>
        <w:tblW w:w="0" w:type="auto"/>
        <w:jc w:val="left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5"/>
        <w:gridCol w:w="9165"/>
      </w:tblGrid>
      <w:tr>
        <w:trPr>
          <w:trHeight w:val="3195" w:hRule="atLeast"/>
        </w:trPr>
        <w:tc>
          <w:tcPr>
            <w:tcW w:w="1615" w:type="dxa"/>
          </w:tcPr>
          <w:p>
            <w:pPr>
              <w:pStyle w:val="TableParagraph"/>
              <w:spacing w:line="225" w:lineRule="auto" w:before="53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Length of </w:t>
            </w:r>
            <w:r>
              <w:rPr>
                <w:b/>
                <w:color w:val="231F20"/>
                <w:spacing w:val="-2"/>
                <w:w w:val="90"/>
                <w:sz w:val="22"/>
              </w:rPr>
              <w:t>Observations</w:t>
            </w:r>
          </w:p>
        </w:tc>
        <w:tc>
          <w:tcPr>
            <w:tcW w:w="9165" w:type="dxa"/>
          </w:tcPr>
          <w:p>
            <w:pPr>
              <w:pStyle w:val="TableParagraph"/>
              <w:spacing w:line="225" w:lineRule="auto"/>
              <w:ind w:right="17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Pre-K and Toddler Observations must include </w:t>
            </w:r>
            <w:r>
              <w:rPr>
                <w:b/>
                <w:color w:val="231F20"/>
                <w:w w:val="95"/>
                <w:sz w:val="20"/>
              </w:rPr>
              <w:t>four 20-minute observation cycles </w:t>
            </w:r>
            <w:r>
              <w:rPr>
                <w:color w:val="231F20"/>
                <w:w w:val="95"/>
                <w:sz w:val="20"/>
              </w:rPr>
              <w:t>with a 10-minute </w:t>
            </w:r>
            <w:r>
              <w:rPr>
                <w:color w:val="231F20"/>
                <w:sz w:val="20"/>
              </w:rPr>
              <w:t>coding session following each cycle (approximately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2 hours total).</w:t>
            </w:r>
          </w:p>
          <w:p>
            <w:pPr>
              <w:pStyle w:val="TableParagraph"/>
              <w:spacing w:line="225" w:lineRule="auto" w:before="200"/>
              <w:ind w:right="17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Infant CLASS observations include </w:t>
            </w:r>
            <w:r>
              <w:rPr>
                <w:b/>
                <w:color w:val="231F20"/>
                <w:w w:val="95"/>
                <w:sz w:val="20"/>
              </w:rPr>
              <w:t>four 15-minute cycles </w:t>
            </w:r>
            <w:r>
              <w:rPr>
                <w:color w:val="231F20"/>
                <w:w w:val="95"/>
                <w:sz w:val="20"/>
              </w:rPr>
              <w:t>with a 10-minute coding session following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each cycle.</w:t>
            </w:r>
          </w:p>
          <w:p>
            <w:pPr>
              <w:pStyle w:val="TableParagraph"/>
              <w:spacing w:line="225" w:lineRule="auto" w:before="159"/>
              <w:ind w:right="176"/>
              <w:rPr>
                <w:sz w:val="20"/>
              </w:rPr>
            </w:pPr>
            <w:r>
              <w:rPr>
                <w:color w:val="231F20"/>
                <w:sz w:val="20"/>
              </w:rPr>
              <w:t>There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few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circumstances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where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allowable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cycle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less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than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20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minutes,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such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z w:val="20"/>
              </w:rPr>
              <w:t> fire drill or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sudden illness of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the teacher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that occurs in the middle of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an observation cycle.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In these situations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CLASS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codes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can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still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assigned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provided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least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minutes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observation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have </w:t>
            </w:r>
            <w:r>
              <w:rPr>
                <w:color w:val="231F20"/>
                <w:w w:val="95"/>
                <w:sz w:val="20"/>
              </w:rPr>
              <w:t>occurred. Local observers should use the guidance in Chapter 2 of each age-level CLASS manual, in the section on "</w:t>
            </w:r>
            <w:r>
              <w:rPr>
                <w:i/>
                <w:color w:val="231F20"/>
                <w:w w:val="95"/>
                <w:sz w:val="20"/>
              </w:rPr>
              <w:t>Rules for</w:t>
            </w:r>
            <w:r>
              <w:rPr>
                <w:i/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i/>
                <w:color w:val="231F20"/>
                <w:w w:val="95"/>
                <w:sz w:val="20"/>
              </w:rPr>
              <w:t>What</w:t>
            </w:r>
            <w:r>
              <w:rPr>
                <w:i/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i/>
                <w:color w:val="231F20"/>
                <w:w w:val="95"/>
                <w:sz w:val="20"/>
              </w:rPr>
              <w:t>to Observe and</w:t>
            </w:r>
            <w:r>
              <w:rPr>
                <w:i/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i/>
                <w:color w:val="231F20"/>
                <w:w w:val="95"/>
                <w:sz w:val="20"/>
              </w:rPr>
              <w:t>Terminating a Cycle</w:t>
            </w:r>
            <w:r>
              <w:rPr>
                <w:color w:val="231F20"/>
                <w:w w:val="95"/>
                <w:sz w:val="20"/>
              </w:rPr>
              <w:t>".</w:t>
            </w:r>
          </w:p>
          <w:p>
            <w:pPr>
              <w:pStyle w:val="TableParagraph"/>
              <w:spacing w:line="225" w:lineRule="auto" w:before="158"/>
              <w:ind w:right="343"/>
              <w:rPr>
                <w:sz w:val="20"/>
              </w:rPr>
            </w:pPr>
            <w:r>
              <w:rPr>
                <w:color w:val="231F20"/>
                <w:sz w:val="20"/>
              </w:rPr>
              <w:t>All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four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observation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cycles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must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occur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same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day.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some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reason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possible,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then a new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observation should be started at the next scheduled possibility.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The data collected for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the incomplete observation will not count towards the VQB5 local observation requirement.</w:t>
            </w:r>
          </w:p>
        </w:tc>
      </w:tr>
      <w:tr>
        <w:trPr>
          <w:trHeight w:val="2507" w:hRule="atLeast"/>
        </w:trPr>
        <w:tc>
          <w:tcPr>
            <w:tcW w:w="1615" w:type="dxa"/>
          </w:tcPr>
          <w:p>
            <w:pPr>
              <w:pStyle w:val="TableParagraph"/>
              <w:spacing w:line="225" w:lineRule="auto" w:before="53"/>
              <w:ind w:right="323"/>
              <w:rPr>
                <w:b/>
                <w:sz w:val="22"/>
              </w:rPr>
            </w:pPr>
            <w:r>
              <w:rPr>
                <w:b/>
                <w:color w:val="231F20"/>
                <w:w w:val="95"/>
                <w:sz w:val="22"/>
              </w:rPr>
              <w:t>Activities</w:t>
            </w:r>
            <w:r>
              <w:rPr>
                <w:b/>
                <w:color w:val="231F20"/>
                <w:spacing w:val="-13"/>
                <w:w w:val="95"/>
                <w:sz w:val="22"/>
              </w:rPr>
              <w:t> </w:t>
            </w:r>
            <w:r>
              <w:rPr>
                <w:b/>
                <w:color w:val="231F20"/>
                <w:w w:val="95"/>
                <w:sz w:val="22"/>
              </w:rPr>
              <w:t>to </w:t>
            </w:r>
            <w:r>
              <w:rPr>
                <w:b/>
                <w:color w:val="231F20"/>
                <w:spacing w:val="-2"/>
                <w:sz w:val="22"/>
              </w:rPr>
              <w:t>Observe</w:t>
            </w:r>
          </w:p>
        </w:tc>
        <w:tc>
          <w:tcPr>
            <w:tcW w:w="9165" w:type="dxa"/>
          </w:tcPr>
          <w:p>
            <w:pPr>
              <w:pStyle w:val="TableParagraph"/>
              <w:spacing w:line="225" w:lineRule="auto"/>
              <w:ind w:right="176"/>
              <w:rPr>
                <w:sz w:val="20"/>
              </w:rPr>
            </w:pPr>
            <w:r>
              <w:rPr>
                <w:color w:val="231F20"/>
                <w:sz w:val="20"/>
              </w:rPr>
              <w:t>Observers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ask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about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typical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classroom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schedule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prior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observation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ensure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that both structured and unstructured times of the day can be observed.</w:t>
            </w:r>
          </w:p>
          <w:p>
            <w:pPr>
              <w:pStyle w:val="TableParagraph"/>
              <w:spacing w:line="225" w:lineRule="auto" w:before="160"/>
              <w:ind w:right="176"/>
              <w:rPr>
                <w:sz w:val="20"/>
              </w:rPr>
            </w:pPr>
            <w:r>
              <w:rPr>
                <w:color w:val="231F20"/>
                <w:sz w:val="20"/>
              </w:rPr>
              <w:t>Activities,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transitions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routines,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including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snacks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meals,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morning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afternoon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be observed (mornings are typically preferred).</w:t>
            </w:r>
          </w:p>
          <w:p>
            <w:pPr>
              <w:pStyle w:val="TableParagraph"/>
              <w:spacing w:line="225" w:lineRule="auto" w:before="159"/>
              <w:ind w:right="176"/>
              <w:rPr>
                <w:sz w:val="20"/>
              </w:rPr>
            </w:pPr>
            <w:r>
              <w:rPr>
                <w:color w:val="231F20"/>
                <w:sz w:val="20"/>
              </w:rPr>
              <w:t>Observers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observe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when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whole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group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leaves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classroom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“specials”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which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are taught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different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teacher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(such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PE,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music,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art).</w:t>
            </w:r>
          </w:p>
          <w:p>
            <w:pPr>
              <w:pStyle w:val="TableParagraph"/>
              <w:spacing w:line="225" w:lineRule="auto" w:before="159"/>
              <w:ind w:right="125"/>
              <w:rPr>
                <w:sz w:val="20"/>
              </w:rPr>
            </w:pPr>
            <w:r>
              <w:rPr>
                <w:color w:val="231F20"/>
                <w:sz w:val="20"/>
              </w:rPr>
              <w:t>Observation of outdoor activities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varies by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age-level. Observers should follow the guidance in each age-level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manual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determine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whether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outdoor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activities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included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observation </w:t>
            </w:r>
            <w:r>
              <w:rPr>
                <w:color w:val="231F20"/>
                <w:spacing w:val="-2"/>
                <w:sz w:val="20"/>
              </w:rPr>
              <w:t>cycle.</w:t>
            </w:r>
          </w:p>
        </w:tc>
      </w:tr>
      <w:tr>
        <w:trPr>
          <w:trHeight w:val="516" w:hRule="atLeast"/>
        </w:trPr>
        <w:tc>
          <w:tcPr>
            <w:tcW w:w="1615" w:type="dxa"/>
          </w:tcPr>
          <w:p>
            <w:pPr>
              <w:pStyle w:val="TableParagraph"/>
              <w:spacing w:before="40"/>
              <w:rPr>
                <w:b/>
                <w:sz w:val="22"/>
              </w:rPr>
            </w:pPr>
            <w:r>
              <w:rPr>
                <w:b/>
                <w:color w:val="231F20"/>
                <w:w w:val="95"/>
                <w:sz w:val="22"/>
              </w:rPr>
              <w:t>Note-</w:t>
            </w:r>
            <w:r>
              <w:rPr>
                <w:b/>
                <w:color w:val="231F20"/>
                <w:spacing w:val="-2"/>
                <w:w w:val="95"/>
                <w:sz w:val="22"/>
              </w:rPr>
              <w:t>taking</w:t>
            </w:r>
          </w:p>
        </w:tc>
        <w:tc>
          <w:tcPr>
            <w:tcW w:w="9165" w:type="dxa"/>
          </w:tcPr>
          <w:p>
            <w:pPr>
              <w:pStyle w:val="TableParagraph"/>
              <w:spacing w:line="225" w:lineRule="auto"/>
              <w:ind w:right="176"/>
              <w:rPr>
                <w:sz w:val="20"/>
              </w:rPr>
            </w:pPr>
            <w:r>
              <w:rPr>
                <w:color w:val="231F20"/>
                <w:sz w:val="20"/>
              </w:rPr>
              <w:t>Detailed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notes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concrete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examples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must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taken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each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dimension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during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every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observation cycle.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All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notes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scores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official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CLASS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score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sheets.</w:t>
            </w:r>
          </w:p>
        </w:tc>
      </w:tr>
      <w:tr>
        <w:trPr>
          <w:trHeight w:val="2883" w:hRule="atLeast"/>
        </w:trPr>
        <w:tc>
          <w:tcPr>
            <w:tcW w:w="1615" w:type="dxa"/>
          </w:tcPr>
          <w:p>
            <w:pPr>
              <w:pStyle w:val="TableParagraph"/>
              <w:spacing w:line="225" w:lineRule="auto" w:before="53"/>
              <w:ind w:right="616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w w:val="95"/>
                <w:sz w:val="22"/>
              </w:rPr>
              <w:t>Adults</w:t>
            </w:r>
            <w:r>
              <w:rPr>
                <w:b/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22"/>
              </w:rPr>
              <w:t>to </w:t>
            </w:r>
            <w:r>
              <w:rPr>
                <w:b/>
                <w:color w:val="231F20"/>
                <w:spacing w:val="-2"/>
                <w:sz w:val="22"/>
              </w:rPr>
              <w:t>Observe</w:t>
            </w:r>
          </w:p>
        </w:tc>
        <w:tc>
          <w:tcPr>
            <w:tcW w:w="9165" w:type="dxa"/>
          </w:tcPr>
          <w:p>
            <w:pPr>
              <w:pStyle w:val="TableParagraph"/>
              <w:spacing w:line="225" w:lineRule="auto"/>
              <w:ind w:right="176"/>
              <w:rPr>
                <w:sz w:val="20"/>
              </w:rPr>
            </w:pP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lead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teacher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present.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Short-term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substitutes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lead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teacher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be </w:t>
            </w:r>
            <w:r>
              <w:rPr>
                <w:color w:val="231F20"/>
                <w:spacing w:val="-2"/>
                <w:sz w:val="20"/>
              </w:rPr>
              <w:t>observed.</w:t>
            </w:r>
          </w:p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99" w:val="left" w:leader="none"/>
                <w:tab w:pos="800" w:val="left" w:leader="none"/>
              </w:tabs>
              <w:spacing w:line="225" w:lineRule="auto" w:before="1" w:after="0"/>
              <w:ind w:left="800" w:right="907" w:hanging="360"/>
              <w:jc w:val="left"/>
              <w:rPr>
                <w:sz w:val="20"/>
              </w:rPr>
            </w:pPr>
            <w:r>
              <w:rPr>
                <w:sz w:val="20"/>
              </w:rPr>
              <w:t>Long-term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substitutes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observed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typically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lead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teacher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present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 classroom for at least 10 consecutive days).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99" w:val="left" w:leader="none"/>
                <w:tab w:pos="800" w:val="left" w:leader="none"/>
              </w:tabs>
              <w:spacing w:line="225" w:lineRule="auto" w:before="159" w:after="0"/>
              <w:ind w:left="800" w:right="347" w:hanging="360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director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floater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teacher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who has led instruction 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 </w:t>
            </w:r>
            <w:r>
              <w:rPr>
                <w:sz w:val="20"/>
                <w:u w:val="single"/>
              </w:rPr>
              <w:t>non-consecutive</w:t>
            </w:r>
            <w:r>
              <w:rPr>
                <w:sz w:val="20"/>
              </w:rPr>
              <w:t> days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within the fall or spring observation window, can also be observed.</w:t>
            </w:r>
          </w:p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 w:before="0"/>
              <w:rPr>
                <w:sz w:val="20"/>
              </w:rPr>
            </w:pPr>
            <w:r>
              <w:rPr>
                <w:color w:val="231F20"/>
                <w:sz w:val="20"/>
              </w:rPr>
              <w:t>CLASS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observations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provide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classroom-level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score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includes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overall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teacher-child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interactions including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children’s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interactions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lead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teacher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any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other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adults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(e.g.,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instructional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assistant). Observers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follow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CLASS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manual,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which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states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observers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watch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children’s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interactions with all teachers/adults in the room/area.</w:t>
            </w:r>
          </w:p>
        </w:tc>
      </w:tr>
      <w:tr>
        <w:trPr>
          <w:trHeight w:val="1404" w:hRule="atLeast"/>
        </w:trPr>
        <w:tc>
          <w:tcPr>
            <w:tcW w:w="1615" w:type="dxa"/>
          </w:tcPr>
          <w:p>
            <w:pPr>
              <w:pStyle w:val="TableParagraph"/>
              <w:spacing w:line="225" w:lineRule="auto" w:before="53"/>
              <w:ind w:right="334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Observer </w:t>
            </w:r>
            <w:r>
              <w:rPr>
                <w:b/>
                <w:color w:val="231F20"/>
                <w:spacing w:val="-2"/>
                <w:w w:val="95"/>
                <w:sz w:val="22"/>
              </w:rPr>
              <w:t>Interactions</w:t>
            </w:r>
          </w:p>
        </w:tc>
        <w:tc>
          <w:tcPr>
            <w:tcW w:w="9165" w:type="dxa"/>
          </w:tcPr>
          <w:p>
            <w:pPr>
              <w:pStyle w:val="TableParagraph"/>
              <w:spacing w:line="225" w:lineRule="auto"/>
              <w:ind w:right="176"/>
              <w:rPr>
                <w:sz w:val="20"/>
              </w:rPr>
            </w:pPr>
            <w:r>
              <w:rPr>
                <w:color w:val="231F20"/>
                <w:sz w:val="20"/>
              </w:rPr>
              <w:t>Observers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gaze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appears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float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over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teacher,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child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group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rather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than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directly staring at individuals for long periods of time.</w:t>
            </w:r>
          </w:p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 w:before="1"/>
              <w:ind w:right="176"/>
              <w:rPr>
                <w:sz w:val="20"/>
              </w:rPr>
            </w:pP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children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approach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observer,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observers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only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acknowledge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presence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warm smile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nod.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More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engagement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than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this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cause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observer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distract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classroom processes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being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observed,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potentially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disrupt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classroom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observation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results.</w:t>
            </w:r>
          </w:p>
        </w:tc>
      </w:tr>
      <w:tr>
        <w:trPr>
          <w:trHeight w:val="1324" w:hRule="atLeast"/>
        </w:trPr>
        <w:tc>
          <w:tcPr>
            <w:tcW w:w="1615" w:type="dxa"/>
          </w:tcPr>
          <w:p>
            <w:pPr>
              <w:pStyle w:val="TableParagraph"/>
              <w:spacing w:before="40"/>
              <w:rPr>
                <w:b/>
                <w:sz w:val="22"/>
              </w:rPr>
            </w:pPr>
            <w:r>
              <w:rPr>
                <w:b/>
                <w:color w:val="231F20"/>
                <w:w w:val="85"/>
                <w:sz w:val="22"/>
              </w:rPr>
              <w:t>Scoring</w:t>
            </w:r>
            <w:r>
              <w:rPr>
                <w:b/>
                <w:color w:val="231F20"/>
                <w:spacing w:val="14"/>
                <w:sz w:val="22"/>
              </w:rPr>
              <w:t> </w:t>
            </w:r>
            <w:r>
              <w:rPr>
                <w:b/>
                <w:color w:val="231F20"/>
                <w:spacing w:val="-2"/>
                <w:sz w:val="22"/>
              </w:rPr>
              <w:t>Cycles</w:t>
            </w:r>
          </w:p>
        </w:tc>
        <w:tc>
          <w:tcPr>
            <w:tcW w:w="9165" w:type="dxa"/>
          </w:tcPr>
          <w:p>
            <w:pPr>
              <w:pStyle w:val="TableParagraph"/>
              <w:spacing w:line="225" w:lineRule="auto"/>
              <w:ind w:right="176"/>
              <w:rPr>
                <w:sz w:val="20"/>
              </w:rPr>
            </w:pPr>
            <w:r>
              <w:rPr>
                <w:color w:val="231F20"/>
                <w:sz w:val="20"/>
              </w:rPr>
              <w:t>Scores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four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observation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cycles.</w:t>
            </w:r>
            <w:r>
              <w:rPr>
                <w:color w:val="231F20"/>
                <w:spacing w:val="35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10-minute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coding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sessions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following each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observation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cycle,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observers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select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remain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classroom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leave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classroom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to complete coding.</w:t>
            </w:r>
          </w:p>
          <w:p>
            <w:pPr>
              <w:pStyle w:val="TableParagraph"/>
              <w:spacing w:line="225" w:lineRule="auto" w:before="159"/>
              <w:ind w:right="176"/>
              <w:rPr>
                <w:sz w:val="20"/>
              </w:rPr>
            </w:pPr>
            <w:r>
              <w:rPr>
                <w:color w:val="231F20"/>
                <w:sz w:val="20"/>
              </w:rPr>
              <w:t>Observers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conduct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observations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during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10-minute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coding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sessions.</w:t>
            </w:r>
            <w:r>
              <w:rPr>
                <w:color w:val="231F20"/>
                <w:spacing w:val="36"/>
                <w:sz w:val="20"/>
              </w:rPr>
              <w:t> </w:t>
            </w:r>
            <w:r>
              <w:rPr>
                <w:color w:val="231F20"/>
                <w:sz w:val="20"/>
              </w:rPr>
              <w:t>Observers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not conduct more than four cycles of observations.</w:t>
            </w:r>
          </w:p>
        </w:tc>
      </w:tr>
    </w:tbl>
    <w:p>
      <w:pPr>
        <w:spacing w:after="0" w:line="225" w:lineRule="auto"/>
        <w:rPr>
          <w:sz w:val="20"/>
        </w:rPr>
        <w:sectPr>
          <w:pgSz w:w="12240" w:h="15840"/>
          <w:pgMar w:header="0" w:footer="269" w:top="580" w:bottom="600" w:left="620" w:right="600"/>
        </w:sectPr>
      </w:pPr>
    </w:p>
    <w:p>
      <w:pPr>
        <w:pStyle w:val="Heading2"/>
        <w:spacing w:before="87"/>
        <w:ind w:left="101"/>
      </w:pPr>
      <w:bookmarkStart w:name="After The Observation" w:id="21"/>
      <w:bookmarkEnd w:id="21"/>
      <w:r>
        <w:rPr>
          <w:b w:val="0"/>
        </w:rPr>
      </w:r>
      <w:bookmarkStart w:name="Additional Observation Guidance" w:id="22"/>
      <w:bookmarkEnd w:id="22"/>
      <w:r>
        <w:rPr>
          <w:b w:val="0"/>
        </w:rPr>
      </w:r>
      <w:bookmarkStart w:name="_bookmark6" w:id="23"/>
      <w:bookmarkEnd w:id="23"/>
      <w:r>
        <w:rPr>
          <w:b w:val="0"/>
        </w:rPr>
      </w:r>
      <w:r>
        <w:rPr>
          <w:color w:val="231F20"/>
          <w:w w:val="85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85"/>
        </w:rPr>
        <w:t>OBSERVATION</w:t>
      </w:r>
    </w:p>
    <w:p>
      <w:pPr>
        <w:pStyle w:val="BodyText"/>
        <w:spacing w:before="7" w:after="1"/>
        <w:rPr>
          <w:b/>
          <w:sz w:val="9"/>
        </w:rPr>
      </w:pPr>
    </w:p>
    <w:tbl>
      <w:tblPr>
        <w:tblW w:w="0" w:type="auto"/>
        <w:jc w:val="left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5"/>
        <w:gridCol w:w="9235"/>
      </w:tblGrid>
      <w:tr>
        <w:trPr>
          <w:trHeight w:val="554" w:hRule="atLeast"/>
        </w:trPr>
        <w:tc>
          <w:tcPr>
            <w:tcW w:w="1545" w:type="dxa"/>
          </w:tcPr>
          <w:p>
            <w:pPr>
              <w:pStyle w:val="TableParagraph"/>
              <w:spacing w:line="225" w:lineRule="auto" w:before="53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w w:val="90"/>
                <w:sz w:val="22"/>
              </w:rPr>
              <w:t>Calculating </w:t>
            </w:r>
            <w:r>
              <w:rPr>
                <w:b/>
                <w:color w:val="231F20"/>
                <w:spacing w:val="-2"/>
                <w:sz w:val="22"/>
              </w:rPr>
              <w:t>Scores</w:t>
            </w:r>
          </w:p>
        </w:tc>
        <w:tc>
          <w:tcPr>
            <w:tcW w:w="9235" w:type="dxa"/>
          </w:tcPr>
          <w:p>
            <w:pPr>
              <w:pStyle w:val="TableParagraph"/>
              <w:spacing w:line="225" w:lineRule="auto"/>
              <w:ind w:right="14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When determining CLASS scores, observers need to follow the guidelines on the CLASS Scoring </w:t>
            </w:r>
            <w:r>
              <w:rPr>
                <w:color w:val="231F20"/>
                <w:sz w:val="20"/>
              </w:rPr>
              <w:t>Summary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Sheet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appropriate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pages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age-level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CLASS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manual.</w:t>
            </w:r>
          </w:p>
        </w:tc>
      </w:tr>
      <w:tr>
        <w:trPr>
          <w:trHeight w:val="1915" w:hRule="atLeast"/>
        </w:trPr>
        <w:tc>
          <w:tcPr>
            <w:tcW w:w="1545" w:type="dxa"/>
          </w:tcPr>
          <w:p>
            <w:pPr>
              <w:pStyle w:val="TableParagraph"/>
              <w:spacing w:line="225" w:lineRule="auto" w:before="53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w w:val="90"/>
                <w:sz w:val="22"/>
              </w:rPr>
              <w:t>Submitting </w:t>
            </w:r>
            <w:r>
              <w:rPr>
                <w:b/>
                <w:color w:val="231F20"/>
                <w:sz w:val="22"/>
              </w:rPr>
              <w:t>Scores in </w:t>
            </w:r>
            <w:r>
              <w:rPr>
                <w:b/>
                <w:color w:val="231F20"/>
                <w:spacing w:val="-2"/>
                <w:sz w:val="22"/>
              </w:rPr>
              <w:t>LinkB5</w:t>
            </w:r>
          </w:p>
        </w:tc>
        <w:tc>
          <w:tcPr>
            <w:tcW w:w="9235" w:type="dxa"/>
          </w:tcPr>
          <w:p>
            <w:pPr>
              <w:pStyle w:val="TableParagraph"/>
              <w:spacing w:line="225" w:lineRule="auto"/>
              <w:ind w:right="148"/>
              <w:rPr>
                <w:sz w:val="20"/>
              </w:rPr>
            </w:pP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observation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scores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entered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into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"/>
                <w:sz w:val="20"/>
              </w:rPr>
              <w:t> </w:t>
            </w:r>
            <w:hyperlink r:id="rId35">
              <w:r>
                <w:rPr>
                  <w:color w:val="1154CC"/>
                  <w:sz w:val="20"/>
                  <w:u w:val="single" w:color="1154CC"/>
                </w:rPr>
                <w:t>LinkB5</w:t>
              </w:r>
              <w:r>
                <w:rPr>
                  <w:color w:val="1154CC"/>
                  <w:sz w:val="20"/>
                </w:rPr>
                <w:t> </w:t>
              </w:r>
            </w:hyperlink>
            <w:r>
              <w:rPr>
                <w:color w:val="231F20"/>
                <w:sz w:val="20"/>
              </w:rPr>
              <w:t>data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portal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following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CLASS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observer procedures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outlined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> </w:t>
            </w:r>
            <w:hyperlink r:id="rId36">
              <w:r>
                <w:rPr>
                  <w:color w:val="1154CC"/>
                  <w:sz w:val="20"/>
                  <w:u w:val="single" w:color="1154CC"/>
                </w:rPr>
                <w:t>LinkB5</w:t>
              </w:r>
              <w:r>
                <w:rPr>
                  <w:color w:val="1154CC"/>
                  <w:spacing w:val="-1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z w:val="20"/>
                  <w:u w:val="single" w:color="1154CC"/>
                </w:rPr>
                <w:t>CLASS</w:t>
              </w:r>
              <w:r>
                <w:rPr>
                  <w:color w:val="1154CC"/>
                  <w:spacing w:val="-1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z w:val="20"/>
                  <w:u w:val="single" w:color="1154CC"/>
                </w:rPr>
                <w:t>Score</w:t>
              </w:r>
              <w:r>
                <w:rPr>
                  <w:color w:val="1154CC"/>
                  <w:spacing w:val="-1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z w:val="20"/>
                  <w:u w:val="single" w:color="1154CC"/>
                </w:rPr>
                <w:t>Entry</w:t>
              </w:r>
              <w:r>
                <w:rPr>
                  <w:color w:val="1154CC"/>
                  <w:spacing w:val="-14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z w:val="20"/>
                  <w:u w:val="single" w:color="1154CC"/>
                </w:rPr>
                <w:t>Instructions.</w:t>
              </w:r>
            </w:hyperlink>
            <w:r>
              <w:rPr>
                <w:color w:val="1154CC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Observers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encouraged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enter scores in LinkB5 within 10 business days of the observation.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25" w:lineRule="auto" w:before="0"/>
              <w:ind w:right="133"/>
              <w:jc w:val="both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NOTE</w:t>
            </w:r>
            <w:r>
              <w:rPr>
                <w:b/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regarding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sz w:val="20"/>
              </w:rPr>
              <w:t>Negative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Climate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Scores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Toddler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PreK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Negative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Climate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entered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 </w:t>
            </w:r>
            <w:r>
              <w:rPr>
                <w:spacing w:val="-2"/>
                <w:sz w:val="20"/>
              </w:rPr>
              <w:t>LinkB5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raw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score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(not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reversed).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example,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if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observer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scored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Negative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Climate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1,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the </w:t>
            </w:r>
            <w:r>
              <w:rPr>
                <w:sz w:val="20"/>
              </w:rPr>
              <w:t>score should be entered into LinkB5 as a 1.</w:t>
            </w:r>
          </w:p>
        </w:tc>
      </w:tr>
      <w:tr>
        <w:trPr>
          <w:trHeight w:val="1955" w:hRule="atLeast"/>
        </w:trPr>
        <w:tc>
          <w:tcPr>
            <w:tcW w:w="1545" w:type="dxa"/>
          </w:tcPr>
          <w:p>
            <w:pPr>
              <w:pStyle w:val="TableParagraph"/>
              <w:spacing w:line="225" w:lineRule="auto" w:before="53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Record </w:t>
            </w:r>
            <w:r>
              <w:rPr>
                <w:b/>
                <w:color w:val="231F20"/>
                <w:spacing w:val="-2"/>
                <w:w w:val="90"/>
                <w:sz w:val="22"/>
              </w:rPr>
              <w:t>Keeping</w:t>
            </w:r>
          </w:p>
        </w:tc>
        <w:tc>
          <w:tcPr>
            <w:tcW w:w="9235" w:type="dxa"/>
          </w:tcPr>
          <w:p>
            <w:pPr>
              <w:pStyle w:val="TableParagraph"/>
              <w:spacing w:line="225" w:lineRule="auto"/>
              <w:ind w:right="148"/>
              <w:rPr>
                <w:sz w:val="20"/>
              </w:rPr>
            </w:pPr>
            <w:r>
              <w:rPr>
                <w:color w:val="231F20"/>
                <w:sz w:val="20"/>
              </w:rPr>
              <w:t>Scoresheets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notes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observations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must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saved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back-up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documentation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least two years after the observation.</w:t>
            </w:r>
          </w:p>
          <w:p>
            <w:pPr>
              <w:pStyle w:val="TableParagraph"/>
              <w:spacing w:line="225" w:lineRule="auto" w:before="200"/>
              <w:ind w:right="1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After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observation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feedback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form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has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been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completed,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observers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send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their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CLASS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score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sheets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Ready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Region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lead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agency.</w:t>
            </w:r>
            <w:r>
              <w:rPr>
                <w:color w:val="231F20"/>
                <w:spacing w:val="80"/>
                <w:sz w:val="20"/>
              </w:rPr>
              <w:t> </w:t>
            </w:r>
            <w:r>
              <w:rPr>
                <w:color w:val="231F20"/>
                <w:sz w:val="20"/>
              </w:rPr>
              <w:t>It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also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acceptable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scoresheets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stored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securely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the </w:t>
            </w:r>
            <w:r>
              <w:rPr>
                <w:color w:val="231F20"/>
                <w:spacing w:val="-2"/>
                <w:sz w:val="20"/>
              </w:rPr>
              <w:t>observer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long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they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are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easily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accessible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if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requested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for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audit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by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the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Ready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Region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Lead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and/or </w:t>
            </w:r>
            <w:r>
              <w:rPr>
                <w:color w:val="231F20"/>
                <w:sz w:val="20"/>
              </w:rPr>
              <w:t>the state.</w:t>
            </w:r>
          </w:p>
        </w:tc>
      </w:tr>
      <w:tr>
        <w:trPr>
          <w:trHeight w:val="2239" w:hRule="atLeast"/>
        </w:trPr>
        <w:tc>
          <w:tcPr>
            <w:tcW w:w="1545" w:type="dxa"/>
          </w:tcPr>
          <w:p>
            <w:pPr>
              <w:pStyle w:val="TableParagraph"/>
              <w:spacing w:before="40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Feedback</w:t>
            </w:r>
          </w:p>
        </w:tc>
        <w:tc>
          <w:tcPr>
            <w:tcW w:w="9235" w:type="dxa"/>
          </w:tcPr>
          <w:p>
            <w:pPr>
              <w:pStyle w:val="TableParagraph"/>
              <w:spacing w:line="225" w:lineRule="auto"/>
              <w:ind w:right="148"/>
              <w:rPr>
                <w:sz w:val="20"/>
              </w:rPr>
            </w:pP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observer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(or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assigned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feedback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provider,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case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observer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position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to provide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teacher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feedback)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schedule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time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meet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each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teacher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teaching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team within 2 weeks of the observation.</w:t>
            </w:r>
          </w:p>
          <w:p>
            <w:pPr>
              <w:pStyle w:val="TableParagraph"/>
              <w:spacing w:line="225" w:lineRule="auto" w:before="199"/>
              <w:ind w:right="148"/>
              <w:rPr>
                <w:sz w:val="20"/>
              </w:rPr>
            </w:pPr>
            <w:r>
              <w:rPr>
                <w:sz w:val="20"/>
              </w:rPr>
              <w:t>Observers should use either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 </w:t>
            </w:r>
            <w:hyperlink r:id="rId37">
              <w:r>
                <w:rPr>
                  <w:color w:val="1154CC"/>
                  <w:sz w:val="20"/>
                  <w:u w:val="single" w:color="1154CC"/>
                </w:rPr>
                <w:t>feedbac</w:t>
              </w:r>
            </w:hyperlink>
            <w:r>
              <w:rPr>
                <w:color w:val="1154CC"/>
                <w:sz w:val="20"/>
                <w:u w:val="single" w:color="1154CC"/>
              </w:rPr>
              <w:t>k </w:t>
            </w:r>
            <w:hyperlink r:id="rId37">
              <w:r>
                <w:rPr>
                  <w:color w:val="1154CC"/>
                  <w:sz w:val="20"/>
                  <w:u w:val="single" w:color="1154CC"/>
                </w:rPr>
                <w:t>templates provided by</w:t>
              </w:r>
              <w:r>
                <w:rPr>
                  <w:color w:val="1154CC"/>
                  <w:spacing w:val="-10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z w:val="20"/>
                  <w:u w:val="single" w:color="1154CC"/>
                </w:rPr>
                <w:t>VDOE</w:t>
              </w:r>
              <w:r>
                <w:rPr>
                  <w:color w:val="1154CC"/>
                  <w:sz w:val="20"/>
                </w:rPr>
                <w:t> </w:t>
              </w:r>
            </w:hyperlink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another</w:t>
            </w:r>
            <w:r>
              <w:rPr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similar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sz w:val="20"/>
              </w:rPr>
              <w:t>template </w:t>
            </w:r>
            <w:r>
              <w:rPr>
                <w:color w:val="231F20"/>
                <w:spacing w:val="-2"/>
                <w:sz w:val="20"/>
              </w:rPr>
              <w:t>provided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by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Ready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Regions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share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only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scores/ranges,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but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notes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what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was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observed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(including </w:t>
            </w:r>
            <w:r>
              <w:rPr>
                <w:sz w:val="20"/>
              </w:rPr>
              <w:t>positive examples).</w:t>
            </w:r>
          </w:p>
          <w:p>
            <w:pPr>
              <w:pStyle w:val="TableParagraph"/>
              <w:spacing w:line="225" w:lineRule="auto" w:before="199"/>
              <w:ind w:right="148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See additional guidance for providing effective feedback in the Supporting Improvement and Resources </w:t>
            </w:r>
            <w:r>
              <w:rPr>
                <w:i/>
                <w:spacing w:val="-2"/>
                <w:sz w:val="20"/>
              </w:rPr>
              <w:t>sections.</w:t>
            </w:r>
          </w:p>
        </w:tc>
      </w:tr>
    </w:tbl>
    <w:p>
      <w:pPr>
        <w:pStyle w:val="Heading2"/>
        <w:spacing w:before="242"/>
      </w:pPr>
      <w:r>
        <w:rPr>
          <w:color w:val="231F20"/>
          <w:w w:val="90"/>
        </w:rPr>
        <w:t>Additional</w:t>
      </w:r>
      <w:r>
        <w:rPr>
          <w:color w:val="231F20"/>
          <w:spacing w:val="13"/>
        </w:rPr>
        <w:t> </w:t>
      </w:r>
      <w:r>
        <w:rPr>
          <w:color w:val="231F20"/>
          <w:w w:val="90"/>
        </w:rPr>
        <w:t>Observation</w:t>
      </w:r>
      <w:r>
        <w:rPr>
          <w:color w:val="231F20"/>
          <w:spacing w:val="13"/>
        </w:rPr>
        <w:t> </w:t>
      </w:r>
      <w:r>
        <w:rPr>
          <w:color w:val="231F20"/>
          <w:spacing w:val="-2"/>
          <w:w w:val="90"/>
        </w:rPr>
        <w:t>Guidance</w:t>
      </w:r>
    </w:p>
    <w:p>
      <w:pPr>
        <w:pStyle w:val="BodyText"/>
        <w:spacing w:before="8" w:after="1"/>
        <w:rPr>
          <w:b/>
          <w:sz w:val="8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9263"/>
      </w:tblGrid>
      <w:tr>
        <w:trPr>
          <w:trHeight w:val="1684" w:hRule="atLeast"/>
        </w:trPr>
        <w:tc>
          <w:tcPr>
            <w:tcW w:w="1516" w:type="dxa"/>
          </w:tcPr>
          <w:p>
            <w:pPr>
              <w:pStyle w:val="TableParagraph"/>
              <w:spacing w:line="225" w:lineRule="auto" w:before="73"/>
              <w:ind w:left="100" w:right="182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w w:val="95"/>
                <w:sz w:val="22"/>
              </w:rPr>
              <w:t>Observation </w:t>
            </w:r>
            <w:r>
              <w:rPr>
                <w:b/>
                <w:color w:val="231F20"/>
                <w:spacing w:val="-2"/>
                <w:sz w:val="22"/>
              </w:rPr>
              <w:t>Guidance </w:t>
            </w:r>
            <w:r>
              <w:rPr>
                <w:b/>
                <w:color w:val="231F20"/>
                <w:sz w:val="22"/>
              </w:rPr>
              <w:t>due to </w:t>
            </w:r>
            <w:r>
              <w:rPr>
                <w:b/>
                <w:color w:val="231F20"/>
                <w:spacing w:val="-2"/>
                <w:sz w:val="22"/>
              </w:rPr>
              <w:t>COVID-19</w:t>
            </w:r>
          </w:p>
        </w:tc>
        <w:tc>
          <w:tcPr>
            <w:tcW w:w="9263" w:type="dxa"/>
          </w:tcPr>
          <w:p>
            <w:pPr>
              <w:pStyle w:val="TableParagraph"/>
              <w:spacing w:line="225" w:lineRule="auto" w:before="74"/>
              <w:ind w:left="100" w:right="15"/>
              <w:rPr>
                <w:sz w:val="20"/>
              </w:rPr>
            </w:pPr>
            <w:r>
              <w:rPr>
                <w:color w:val="231F20"/>
                <w:sz w:val="20"/>
              </w:rPr>
              <w:t>Observers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following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dimension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level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COVID-19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guidance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provided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sz w:val="20"/>
              </w:rPr>
              <w:t>Teachstone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when conducting in-person observations: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910" w:val="left" w:leader="none"/>
                <w:tab w:pos="911" w:val="left" w:leader="none"/>
              </w:tabs>
              <w:spacing w:line="240" w:lineRule="auto" w:before="148" w:after="0"/>
              <w:ind w:left="910" w:right="0" w:hanging="361"/>
              <w:jc w:val="left"/>
              <w:rPr>
                <w:sz w:val="20"/>
              </w:rPr>
            </w:pPr>
            <w:hyperlink r:id="rId38">
              <w:r>
                <w:rPr>
                  <w:color w:val="1154CC"/>
                  <w:sz w:val="20"/>
                  <w:u w:val="single" w:color="1154CC"/>
                </w:rPr>
                <w:t>Pre-K</w:t>
              </w:r>
              <w:r>
                <w:rPr>
                  <w:color w:val="1154CC"/>
                  <w:spacing w:val="-12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z w:val="20"/>
                  <w:u w:val="single" w:color="1154CC"/>
                </w:rPr>
                <w:t>COVID</w:t>
              </w:r>
              <w:r>
                <w:rPr>
                  <w:color w:val="1154CC"/>
                  <w:spacing w:val="-12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z w:val="20"/>
                  <w:u w:val="single" w:color="1154CC"/>
                </w:rPr>
                <w:t>in-person</w:t>
              </w:r>
              <w:r>
                <w:rPr>
                  <w:color w:val="1154CC"/>
                  <w:spacing w:val="-12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z w:val="20"/>
                  <w:u w:val="single" w:color="1154CC"/>
                </w:rPr>
                <w:t>observation</w:t>
              </w:r>
              <w:r>
                <w:rPr>
                  <w:color w:val="1154CC"/>
                  <w:spacing w:val="-12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guidance</w:t>
              </w:r>
            </w:hyperlink>
          </w:p>
          <w:p>
            <w:pPr>
              <w:pStyle w:val="TableParagraph"/>
              <w:numPr>
                <w:ilvl w:val="0"/>
                <w:numId w:val="9"/>
              </w:numPr>
              <w:tabs>
                <w:tab w:pos="910" w:val="left" w:leader="none"/>
                <w:tab w:pos="911" w:val="left" w:leader="none"/>
              </w:tabs>
              <w:spacing w:line="240" w:lineRule="auto" w:before="146" w:after="0"/>
              <w:ind w:left="910" w:right="0" w:hanging="361"/>
              <w:jc w:val="left"/>
              <w:rPr>
                <w:sz w:val="20"/>
              </w:rPr>
            </w:pPr>
            <w:hyperlink r:id="rId39">
              <w:r>
                <w:rPr>
                  <w:color w:val="1154CC"/>
                  <w:spacing w:val="-2"/>
                  <w:sz w:val="20"/>
                  <w:u w:val="single" w:color="1154CC"/>
                </w:rPr>
                <w:t>Toddler</w:t>
              </w:r>
              <w:r>
                <w:rPr>
                  <w:color w:val="1154CC"/>
                  <w:spacing w:val="-3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COVID</w:t>
              </w:r>
              <w:r>
                <w:rPr>
                  <w:color w:val="1154CC"/>
                  <w:spacing w:val="1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in-person</w:t>
              </w:r>
              <w:r>
                <w:rPr>
                  <w:color w:val="1154CC"/>
                  <w:spacing w:val="2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observation</w:t>
              </w:r>
              <w:r>
                <w:rPr>
                  <w:color w:val="1154CC"/>
                  <w:spacing w:val="2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guidance</w:t>
              </w:r>
            </w:hyperlink>
          </w:p>
          <w:p>
            <w:pPr>
              <w:pStyle w:val="TableParagraph"/>
              <w:numPr>
                <w:ilvl w:val="0"/>
                <w:numId w:val="9"/>
              </w:numPr>
              <w:tabs>
                <w:tab w:pos="910" w:val="left" w:leader="none"/>
                <w:tab w:pos="911" w:val="left" w:leader="none"/>
              </w:tabs>
              <w:spacing w:line="240" w:lineRule="auto" w:before="146" w:after="0"/>
              <w:ind w:left="910" w:right="0" w:hanging="361"/>
              <w:jc w:val="left"/>
              <w:rPr>
                <w:sz w:val="20"/>
              </w:rPr>
            </w:pPr>
            <w:hyperlink r:id="rId40">
              <w:r>
                <w:rPr>
                  <w:color w:val="1154CC"/>
                  <w:sz w:val="20"/>
                  <w:u w:val="single" w:color="1154CC"/>
                </w:rPr>
                <w:t>Infant</w:t>
              </w:r>
              <w:r>
                <w:rPr>
                  <w:color w:val="1154CC"/>
                  <w:spacing w:val="-6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z w:val="20"/>
                  <w:u w:val="single" w:color="1154CC"/>
                </w:rPr>
                <w:t>COVID</w:t>
              </w:r>
              <w:r>
                <w:rPr>
                  <w:color w:val="1154CC"/>
                  <w:spacing w:val="-6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z w:val="20"/>
                  <w:u w:val="single" w:color="1154CC"/>
                </w:rPr>
                <w:t>in-person</w:t>
              </w:r>
              <w:r>
                <w:rPr>
                  <w:color w:val="1154CC"/>
                  <w:spacing w:val="-6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z w:val="20"/>
                  <w:u w:val="single" w:color="1154CC"/>
                </w:rPr>
                <w:t>observation</w:t>
              </w:r>
              <w:r>
                <w:rPr>
                  <w:color w:val="1154CC"/>
                  <w:spacing w:val="-6"/>
                  <w:sz w:val="20"/>
                  <w:u w:val="single" w:color="1154CC"/>
                </w:rPr>
                <w:t> </w:t>
              </w:r>
              <w:r>
                <w:rPr>
                  <w:color w:val="1154CC"/>
                  <w:spacing w:val="-2"/>
                  <w:sz w:val="20"/>
                  <w:u w:val="single" w:color="1154CC"/>
                </w:rPr>
                <w:t>guidance</w:t>
              </w:r>
            </w:hyperlink>
          </w:p>
        </w:tc>
      </w:tr>
      <w:tr>
        <w:trPr>
          <w:trHeight w:val="2331" w:hRule="atLeast"/>
        </w:trPr>
        <w:tc>
          <w:tcPr>
            <w:tcW w:w="1516" w:type="dxa"/>
          </w:tcPr>
          <w:p>
            <w:pPr>
              <w:pStyle w:val="TableParagraph"/>
              <w:spacing w:line="225" w:lineRule="auto" w:before="73"/>
              <w:ind w:left="100" w:right="85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Recorded </w:t>
            </w:r>
            <w:r>
              <w:rPr>
                <w:b/>
                <w:color w:val="231F20"/>
                <w:sz w:val="22"/>
              </w:rPr>
              <w:t>Video and </w:t>
            </w:r>
            <w:r>
              <w:rPr>
                <w:b/>
                <w:color w:val="231F20"/>
                <w:spacing w:val="-2"/>
                <w:sz w:val="22"/>
              </w:rPr>
              <w:t>Remote-Live </w:t>
            </w:r>
            <w:r>
              <w:rPr>
                <w:b/>
                <w:color w:val="231F20"/>
                <w:spacing w:val="-2"/>
                <w:w w:val="90"/>
                <w:sz w:val="22"/>
              </w:rPr>
              <w:t>Observations</w:t>
            </w:r>
          </w:p>
        </w:tc>
        <w:tc>
          <w:tcPr>
            <w:tcW w:w="9263" w:type="dxa"/>
          </w:tcPr>
          <w:p>
            <w:pPr>
              <w:pStyle w:val="TableParagraph"/>
              <w:spacing w:line="225" w:lineRule="auto" w:before="74"/>
              <w:ind w:left="100" w:right="292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Video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Observations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those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which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teacher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children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via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video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tape while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physically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together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classroom,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then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scored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later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time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CLASS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certified </w:t>
            </w:r>
            <w:r>
              <w:rPr>
                <w:color w:val="231F20"/>
                <w:spacing w:val="-2"/>
                <w:sz w:val="20"/>
              </w:rPr>
              <w:t>observer.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910" w:val="left" w:leader="none"/>
                <w:tab w:pos="911" w:val="left" w:leader="none"/>
              </w:tabs>
              <w:spacing w:line="240" w:lineRule="auto" w:before="148" w:after="0"/>
              <w:ind w:left="910" w:right="0" w:hanging="361"/>
              <w:jc w:val="left"/>
              <w:rPr>
                <w:sz w:val="20"/>
              </w:rPr>
            </w:pPr>
            <w:hyperlink r:id="rId41">
              <w:r>
                <w:rPr>
                  <w:color w:val="0562C1"/>
                  <w:w w:val="95"/>
                  <w:sz w:val="20"/>
                  <w:u w:val="single" w:color="0562C1"/>
                </w:rPr>
                <w:t>Guidance</w:t>
              </w:r>
              <w:r>
                <w:rPr>
                  <w:color w:val="0562C1"/>
                  <w:spacing w:val="8"/>
                  <w:sz w:val="20"/>
                  <w:u w:val="single" w:color="0562C1"/>
                </w:rPr>
                <w:t> </w:t>
              </w:r>
              <w:r>
                <w:rPr>
                  <w:color w:val="0562C1"/>
                  <w:w w:val="95"/>
                  <w:sz w:val="20"/>
                  <w:u w:val="single" w:color="0562C1"/>
                </w:rPr>
                <w:t>for</w:t>
              </w:r>
              <w:r>
                <w:rPr>
                  <w:color w:val="0562C1"/>
                  <w:spacing w:val="4"/>
                  <w:sz w:val="20"/>
                  <w:u w:val="single" w:color="0562C1"/>
                </w:rPr>
                <w:t> </w:t>
              </w:r>
              <w:r>
                <w:rPr>
                  <w:color w:val="0562C1"/>
                  <w:w w:val="95"/>
                  <w:sz w:val="20"/>
                  <w:u w:val="single" w:color="0562C1"/>
                </w:rPr>
                <w:t>Recording</w:t>
              </w:r>
              <w:r>
                <w:rPr>
                  <w:color w:val="0562C1"/>
                  <w:spacing w:val="9"/>
                  <w:sz w:val="20"/>
                  <w:u w:val="single" w:color="0562C1"/>
                </w:rPr>
                <w:t> </w:t>
              </w:r>
              <w:r>
                <w:rPr>
                  <w:color w:val="0562C1"/>
                  <w:w w:val="95"/>
                  <w:sz w:val="20"/>
                  <w:u w:val="single" w:color="0562C1"/>
                </w:rPr>
                <w:t>and</w:t>
              </w:r>
              <w:r>
                <w:rPr>
                  <w:color w:val="0562C1"/>
                  <w:spacing w:val="9"/>
                  <w:sz w:val="20"/>
                  <w:u w:val="single" w:color="0562C1"/>
                </w:rPr>
                <w:t> </w:t>
              </w:r>
              <w:r>
                <w:rPr>
                  <w:color w:val="0562C1"/>
                  <w:w w:val="95"/>
                  <w:sz w:val="20"/>
                  <w:u w:val="single" w:color="0562C1"/>
                </w:rPr>
                <w:t>Coding</w:t>
              </w:r>
              <w:r>
                <w:rPr>
                  <w:color w:val="0562C1"/>
                  <w:sz w:val="20"/>
                  <w:u w:val="single" w:color="0562C1"/>
                </w:rPr>
                <w:t> </w:t>
              </w:r>
              <w:r>
                <w:rPr>
                  <w:color w:val="0562C1"/>
                  <w:w w:val="95"/>
                  <w:sz w:val="20"/>
                  <w:u w:val="single" w:color="0562C1"/>
                </w:rPr>
                <w:t>Video</w:t>
              </w:r>
              <w:r>
                <w:rPr>
                  <w:color w:val="0562C1"/>
                  <w:spacing w:val="9"/>
                  <w:sz w:val="20"/>
                  <w:u w:val="single" w:color="0562C1"/>
                </w:rPr>
                <w:t> </w:t>
              </w:r>
              <w:r>
                <w:rPr>
                  <w:color w:val="0562C1"/>
                  <w:spacing w:val="-2"/>
                  <w:w w:val="95"/>
                  <w:sz w:val="20"/>
                  <w:u w:val="single" w:color="0562C1"/>
                </w:rPr>
                <w:t>Observations</w:t>
              </w:r>
            </w:hyperlink>
          </w:p>
          <w:p>
            <w:pPr>
              <w:pStyle w:val="TableParagraph"/>
              <w:spacing w:line="225" w:lineRule="auto" w:before="157"/>
              <w:ind w:left="100" w:right="15"/>
              <w:rPr>
                <w:sz w:val="20"/>
              </w:rPr>
            </w:pPr>
            <w:r>
              <w:rPr>
                <w:color w:val="231F20"/>
                <w:sz w:val="20"/>
              </w:rPr>
              <w:t>Remote-live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observations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those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which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teacher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children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physically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together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 classroom,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but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observer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joins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via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Zoom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another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video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conferencing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platform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allows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the observer to watch the classroom in real time.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910" w:val="left" w:leader="none"/>
                <w:tab w:pos="911" w:val="left" w:leader="none"/>
              </w:tabs>
              <w:spacing w:line="240" w:lineRule="auto" w:before="148" w:after="0"/>
              <w:ind w:left="910" w:right="0" w:hanging="361"/>
              <w:jc w:val="left"/>
              <w:rPr>
                <w:sz w:val="20"/>
              </w:rPr>
            </w:pPr>
            <w:hyperlink r:id="rId42">
              <w:r>
                <w:rPr>
                  <w:color w:val="0562C1"/>
                  <w:w w:val="95"/>
                  <w:sz w:val="20"/>
                  <w:u w:val="single" w:color="0562C1"/>
                </w:rPr>
                <w:t>Guidance</w:t>
              </w:r>
              <w:r>
                <w:rPr>
                  <w:color w:val="0562C1"/>
                  <w:spacing w:val="21"/>
                  <w:sz w:val="20"/>
                  <w:u w:val="single" w:color="0562C1"/>
                </w:rPr>
                <w:t> </w:t>
              </w:r>
              <w:r>
                <w:rPr>
                  <w:color w:val="0562C1"/>
                  <w:w w:val="95"/>
                  <w:sz w:val="20"/>
                  <w:u w:val="single" w:color="0562C1"/>
                </w:rPr>
                <w:t>for</w:t>
              </w:r>
              <w:r>
                <w:rPr>
                  <w:color w:val="0562C1"/>
                  <w:spacing w:val="15"/>
                  <w:sz w:val="20"/>
                  <w:u w:val="single" w:color="0562C1"/>
                </w:rPr>
                <w:t> </w:t>
              </w:r>
              <w:r>
                <w:rPr>
                  <w:color w:val="0562C1"/>
                  <w:w w:val="95"/>
                  <w:sz w:val="20"/>
                  <w:u w:val="single" w:color="0562C1"/>
                </w:rPr>
                <w:t>Conducting</w:t>
              </w:r>
              <w:r>
                <w:rPr>
                  <w:color w:val="0562C1"/>
                  <w:spacing w:val="21"/>
                  <w:sz w:val="20"/>
                  <w:u w:val="single" w:color="0562C1"/>
                </w:rPr>
                <w:t> </w:t>
              </w:r>
              <w:r>
                <w:rPr>
                  <w:color w:val="0562C1"/>
                  <w:w w:val="95"/>
                  <w:sz w:val="20"/>
                  <w:u w:val="single" w:color="0562C1"/>
                </w:rPr>
                <w:t>Remote-Live</w:t>
              </w:r>
              <w:r>
                <w:rPr>
                  <w:color w:val="0562C1"/>
                  <w:spacing w:val="22"/>
                  <w:sz w:val="20"/>
                  <w:u w:val="single" w:color="0562C1"/>
                </w:rPr>
                <w:t> </w:t>
              </w:r>
              <w:r>
                <w:rPr>
                  <w:color w:val="0562C1"/>
                  <w:spacing w:val="-2"/>
                  <w:w w:val="95"/>
                  <w:sz w:val="20"/>
                  <w:u w:val="single" w:color="0562C1"/>
                </w:rPr>
                <w:t>Observations</w:t>
              </w:r>
            </w:hyperlink>
          </w:p>
        </w:tc>
      </w:tr>
      <w:tr>
        <w:trPr>
          <w:trHeight w:val="1148" w:hRule="atLeast"/>
        </w:trPr>
        <w:tc>
          <w:tcPr>
            <w:tcW w:w="1516" w:type="dxa"/>
          </w:tcPr>
          <w:p>
            <w:pPr>
              <w:pStyle w:val="TableParagraph"/>
              <w:spacing w:line="225" w:lineRule="auto" w:before="73"/>
              <w:ind w:left="100" w:right="178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w w:val="95"/>
                <w:sz w:val="22"/>
              </w:rPr>
              <w:t>Observation </w:t>
            </w:r>
            <w:r>
              <w:rPr>
                <w:b/>
                <w:color w:val="231F20"/>
                <w:spacing w:val="-2"/>
                <w:sz w:val="22"/>
              </w:rPr>
              <w:t>Concerns</w:t>
            </w:r>
          </w:p>
        </w:tc>
        <w:tc>
          <w:tcPr>
            <w:tcW w:w="9263" w:type="dxa"/>
          </w:tcPr>
          <w:p>
            <w:pPr>
              <w:pStyle w:val="TableParagraph"/>
              <w:spacing w:line="225" w:lineRule="auto" w:before="74"/>
              <w:ind w:left="100" w:right="15"/>
              <w:rPr>
                <w:sz w:val="20"/>
              </w:rPr>
            </w:pP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unusual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circumstance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any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suspected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abuse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neglect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observed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time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observation, the observer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must report the observed behaviors to </w:t>
            </w:r>
            <w:hyperlink r:id="rId43">
              <w:r>
                <w:rPr>
                  <w:color w:val="1154CC"/>
                  <w:sz w:val="20"/>
                  <w:u w:val="single" w:color="1154CC"/>
                </w:rPr>
                <w:t>Child Protective Services</w:t>
              </w:r>
              <w:r>
                <w:rPr>
                  <w:color w:val="1154CC"/>
                  <w:sz w:val="20"/>
                </w:rPr>
                <w:t> </w:t>
              </w:r>
            </w:hyperlink>
            <w:r>
              <w:rPr>
                <w:color w:val="231F20"/>
                <w:sz w:val="20"/>
              </w:rPr>
              <w:t>as mandated by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law.</w:t>
            </w:r>
          </w:p>
          <w:p>
            <w:pPr>
              <w:pStyle w:val="TableParagraph"/>
              <w:spacing w:line="225" w:lineRule="auto" w:before="160"/>
              <w:ind w:left="100" w:right="15"/>
              <w:rPr>
                <w:sz w:val="20"/>
              </w:rPr>
            </w:pP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other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issues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significantly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impact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health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safety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children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care,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observers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can </w:t>
            </w:r>
            <w:hyperlink r:id="rId44">
              <w:r>
                <w:rPr>
                  <w:color w:val="1154CC"/>
                  <w:sz w:val="20"/>
                  <w:u w:val="single" w:color="1154CC"/>
                </w:rPr>
                <w:t>report concerns to the VDOE</w:t>
              </w:r>
            </w:hyperlink>
            <w:r>
              <w:rPr>
                <w:color w:val="231F20"/>
                <w:sz w:val="20"/>
              </w:rPr>
              <w:t>.</w:t>
            </w:r>
          </w:p>
        </w:tc>
      </w:tr>
      <w:tr>
        <w:trPr>
          <w:trHeight w:val="813" w:hRule="atLeast"/>
        </w:trPr>
        <w:tc>
          <w:tcPr>
            <w:tcW w:w="1516" w:type="dxa"/>
          </w:tcPr>
          <w:p>
            <w:pPr>
              <w:pStyle w:val="TableParagraph"/>
              <w:spacing w:line="225" w:lineRule="auto" w:before="73"/>
              <w:ind w:left="100" w:right="178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w w:val="95"/>
                <w:sz w:val="22"/>
              </w:rPr>
              <w:t>Observation </w:t>
            </w:r>
            <w:r>
              <w:rPr>
                <w:b/>
                <w:color w:val="231F20"/>
                <w:spacing w:val="-2"/>
                <w:sz w:val="22"/>
              </w:rPr>
              <w:t>Questions</w:t>
            </w:r>
          </w:p>
        </w:tc>
        <w:tc>
          <w:tcPr>
            <w:tcW w:w="9263" w:type="dxa"/>
          </w:tcPr>
          <w:p>
            <w:pPr>
              <w:pStyle w:val="TableParagraph"/>
              <w:spacing w:before="63"/>
              <w:ind w:left="10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Questions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about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local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CLASS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observation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protocols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can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sent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7"/>
                <w:sz w:val="20"/>
              </w:rPr>
              <w:t> </w:t>
            </w:r>
            <w:hyperlink r:id="rId20">
              <w:r>
                <w:rPr>
                  <w:color w:val="1154CC"/>
                  <w:spacing w:val="-2"/>
                  <w:w w:val="95"/>
                  <w:sz w:val="20"/>
                  <w:u w:val="single" w:color="1154CC"/>
                </w:rPr>
                <w:t>vqb5@doe.virginia.gov</w:t>
              </w:r>
            </w:hyperlink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269" w:top="580" w:bottom="600" w:left="620" w:right="600"/>
        </w:sectPr>
      </w:pPr>
    </w:p>
    <w:p>
      <w:pPr>
        <w:pStyle w:val="Heading1"/>
      </w:pPr>
      <w:bookmarkStart w:name="ENSURING OBSERVER CONSISTENCY " w:id="24"/>
      <w:bookmarkEnd w:id="24"/>
      <w:r>
        <w:rPr>
          <w:b w:val="0"/>
        </w:rPr>
      </w:r>
      <w:bookmarkStart w:name="Reliability and Annual Recertification" w:id="25"/>
      <w:bookmarkEnd w:id="25"/>
      <w:r>
        <w:rPr>
          <w:b w:val="0"/>
        </w:rPr>
      </w:r>
      <w:bookmarkStart w:name="Strategies for Maintaining Consistency a" w:id="26"/>
      <w:bookmarkEnd w:id="26"/>
      <w:r>
        <w:rPr>
          <w:b w:val="0"/>
        </w:rPr>
      </w:r>
      <w:bookmarkStart w:name="SUPPORTING IMPROVEMENT" w:id="27"/>
      <w:bookmarkEnd w:id="27"/>
      <w:r>
        <w:rPr>
          <w:b w:val="0"/>
        </w:rPr>
      </w:r>
      <w:bookmarkStart w:name="Providing Effective Feedback" w:id="28"/>
      <w:bookmarkEnd w:id="28"/>
      <w:r>
        <w:rPr>
          <w:b w:val="0"/>
        </w:rPr>
      </w:r>
      <w:bookmarkStart w:name="_bookmark7" w:id="29"/>
      <w:bookmarkEnd w:id="29"/>
      <w:r>
        <w:rPr>
          <w:b w:val="0"/>
        </w:rPr>
      </w:r>
      <w:r>
        <w:rPr>
          <w:color w:val="003C70"/>
          <w:w w:val="85"/>
        </w:rPr>
        <w:t>ENSURING</w:t>
      </w:r>
      <w:r>
        <w:rPr>
          <w:color w:val="003C70"/>
          <w:spacing w:val="38"/>
        </w:rPr>
        <w:t> </w:t>
      </w:r>
      <w:r>
        <w:rPr>
          <w:color w:val="003C70"/>
          <w:w w:val="85"/>
        </w:rPr>
        <w:t>OBSERVER</w:t>
      </w:r>
      <w:r>
        <w:rPr>
          <w:color w:val="003C70"/>
          <w:spacing w:val="38"/>
        </w:rPr>
        <w:t> </w:t>
      </w:r>
      <w:r>
        <w:rPr>
          <w:color w:val="003C70"/>
          <w:spacing w:val="-2"/>
          <w:w w:val="85"/>
        </w:rPr>
        <w:t>CONSISTENCY</w:t>
      </w:r>
    </w:p>
    <w:p>
      <w:pPr>
        <w:pStyle w:val="Heading2"/>
        <w:spacing w:before="324"/>
      </w:pPr>
      <w:r>
        <w:rPr>
          <w:color w:val="231F20"/>
          <w:w w:val="90"/>
        </w:rPr>
        <w:t>Reliability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Annual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Recertification</w:t>
      </w:r>
    </w:p>
    <w:p>
      <w:pPr>
        <w:pStyle w:val="BodyText"/>
        <w:spacing w:line="225" w:lineRule="auto" w:before="64"/>
        <w:ind w:left="100" w:right="389"/>
      </w:pPr>
      <w:r>
        <w:rPr>
          <w:color w:val="231F20"/>
          <w:spacing w:val="-2"/>
        </w:rPr>
        <w:t>Reliable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CLASS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observers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must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participate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routine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practice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maintain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accuracy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scoring.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Required </w:t>
      </w:r>
      <w:r>
        <w:rPr>
          <w:color w:val="231F20"/>
        </w:rPr>
        <w:t>annual</w:t>
      </w:r>
      <w:r>
        <w:rPr>
          <w:color w:val="231F20"/>
          <w:spacing w:val="-11"/>
        </w:rPr>
        <w:t> </w:t>
      </w:r>
      <w:r>
        <w:rPr>
          <w:color w:val="231F20"/>
        </w:rPr>
        <w:t>recertification</w:t>
      </w:r>
      <w:r>
        <w:rPr>
          <w:color w:val="231F20"/>
          <w:spacing w:val="-10"/>
        </w:rPr>
        <w:t> </w:t>
      </w:r>
      <w:r>
        <w:rPr>
          <w:color w:val="231F20"/>
        </w:rPr>
        <w:t>through</w:t>
      </w:r>
      <w:r>
        <w:rPr>
          <w:color w:val="231F20"/>
          <w:spacing w:val="-16"/>
        </w:rPr>
        <w:t> </w:t>
      </w:r>
      <w:r>
        <w:rPr>
          <w:color w:val="231F20"/>
        </w:rPr>
        <w:t>Teachstone</w:t>
      </w:r>
      <w:r>
        <w:rPr>
          <w:color w:val="231F20"/>
          <w:spacing w:val="-10"/>
        </w:rPr>
        <w:t> </w:t>
      </w:r>
      <w:r>
        <w:rPr>
          <w:color w:val="231F20"/>
        </w:rPr>
        <w:t>helps</w:t>
      </w:r>
      <w:r>
        <w:rPr>
          <w:color w:val="231F20"/>
          <w:spacing w:val="-10"/>
        </w:rPr>
        <w:t> </w:t>
      </w:r>
      <w:r>
        <w:rPr>
          <w:color w:val="231F20"/>
        </w:rPr>
        <w:t>ensure</w:t>
      </w:r>
      <w:r>
        <w:rPr>
          <w:color w:val="231F20"/>
          <w:spacing w:val="-10"/>
        </w:rPr>
        <w:t> </w:t>
      </w:r>
      <w:r>
        <w:rPr>
          <w:color w:val="231F20"/>
        </w:rPr>
        <w:t>continued</w:t>
      </w:r>
      <w:r>
        <w:rPr>
          <w:color w:val="231F20"/>
          <w:spacing w:val="-10"/>
        </w:rPr>
        <w:t> </w:t>
      </w:r>
      <w:r>
        <w:rPr>
          <w:color w:val="231F20"/>
        </w:rPr>
        <w:t>accurate</w:t>
      </w:r>
      <w:r>
        <w:rPr>
          <w:color w:val="231F20"/>
          <w:spacing w:val="-10"/>
        </w:rPr>
        <w:t> </w:t>
      </w:r>
      <w:r>
        <w:rPr>
          <w:color w:val="231F20"/>
        </w:rPr>
        <w:t>use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CLASS</w:t>
      </w:r>
      <w:r>
        <w:rPr>
          <w:color w:val="231F20"/>
          <w:spacing w:val="-10"/>
        </w:rPr>
        <w:t> </w:t>
      </w:r>
      <w:r>
        <w:rPr>
          <w:color w:val="231F20"/>
        </w:rPr>
        <w:t>observational </w:t>
      </w:r>
      <w:r>
        <w:rPr>
          <w:color w:val="231F20"/>
          <w:spacing w:val="-2"/>
        </w:rPr>
        <w:t>measure.</w:t>
      </w:r>
    </w:p>
    <w:p>
      <w:pPr>
        <w:pStyle w:val="BodyText"/>
        <w:spacing w:line="225" w:lineRule="auto" w:before="159"/>
        <w:ind w:left="100"/>
      </w:pPr>
      <w:r>
        <w:rPr>
          <w:color w:val="231F20"/>
        </w:rPr>
        <w:t>Reliability</w:t>
      </w:r>
      <w:r>
        <w:rPr>
          <w:color w:val="231F20"/>
          <w:spacing w:val="-16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crucial</w:t>
      </w:r>
      <w:r>
        <w:rPr>
          <w:color w:val="231F20"/>
          <w:spacing w:val="-13"/>
        </w:rPr>
        <w:t> </w:t>
      </w:r>
      <w:r>
        <w:rPr>
          <w:color w:val="231F20"/>
        </w:rPr>
        <w:t>element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CLASS</w:t>
      </w:r>
      <w:r>
        <w:rPr>
          <w:color w:val="231F20"/>
          <w:spacing w:val="-12"/>
        </w:rPr>
        <w:t> </w:t>
      </w:r>
      <w:r>
        <w:rPr>
          <w:color w:val="231F20"/>
        </w:rPr>
        <w:t>tool.</w:t>
      </w:r>
      <w:r>
        <w:rPr>
          <w:color w:val="231F20"/>
          <w:spacing w:val="-13"/>
        </w:rPr>
        <w:t> </w:t>
      </w:r>
      <w:r>
        <w:rPr>
          <w:color w:val="231F20"/>
        </w:rPr>
        <w:t>CLASS</w:t>
      </w:r>
      <w:r>
        <w:rPr>
          <w:color w:val="231F20"/>
          <w:spacing w:val="-12"/>
        </w:rPr>
        <w:t> </w:t>
      </w:r>
      <w:r>
        <w:rPr>
          <w:color w:val="231F20"/>
        </w:rPr>
        <w:t>observers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trained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make</w:t>
      </w:r>
      <w:r>
        <w:rPr>
          <w:color w:val="231F20"/>
          <w:spacing w:val="-12"/>
        </w:rPr>
        <w:t> </w:t>
      </w:r>
      <w:r>
        <w:rPr>
          <w:color w:val="231F20"/>
        </w:rPr>
        <w:t>standardized,</w:t>
      </w:r>
      <w:r>
        <w:rPr>
          <w:color w:val="231F20"/>
          <w:spacing w:val="-12"/>
        </w:rPr>
        <w:t> </w:t>
      </w:r>
      <w:r>
        <w:rPr>
          <w:color w:val="231F20"/>
        </w:rPr>
        <w:t>evidence- based</w:t>
      </w:r>
      <w:r>
        <w:rPr>
          <w:color w:val="231F20"/>
          <w:spacing w:val="-16"/>
        </w:rPr>
        <w:t> </w:t>
      </w:r>
      <w:r>
        <w:rPr>
          <w:color w:val="231F20"/>
        </w:rPr>
        <w:t>judgments</w:t>
      </w:r>
      <w:r>
        <w:rPr>
          <w:color w:val="231F20"/>
          <w:spacing w:val="-12"/>
        </w:rPr>
        <w:t> </w:t>
      </w:r>
      <w:r>
        <w:rPr>
          <w:color w:val="231F20"/>
        </w:rPr>
        <w:t>about</w:t>
      </w:r>
      <w:r>
        <w:rPr>
          <w:color w:val="231F20"/>
          <w:spacing w:val="-12"/>
        </w:rPr>
        <w:t> </w:t>
      </w:r>
      <w:r>
        <w:rPr>
          <w:color w:val="231F20"/>
        </w:rPr>
        <w:t>interactions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classroom,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ability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so</w:t>
      </w:r>
      <w:r>
        <w:rPr>
          <w:color w:val="231F20"/>
          <w:spacing w:val="-12"/>
        </w:rPr>
        <w:t> </w:t>
      </w:r>
      <w:r>
        <w:rPr>
          <w:color w:val="231F20"/>
        </w:rPr>
        <w:t>accurately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reliably</w:t>
      </w:r>
      <w:r>
        <w:rPr>
          <w:color w:val="231F20"/>
          <w:spacing w:val="-16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what</w:t>
      </w:r>
      <w:r>
        <w:rPr>
          <w:color w:val="231F20"/>
          <w:spacing w:val="-12"/>
        </w:rPr>
        <w:t> </w:t>
      </w:r>
      <w:r>
        <w:rPr>
          <w:color w:val="231F20"/>
        </w:rPr>
        <w:t>allows </w:t>
      </w:r>
      <w:r>
        <w:rPr>
          <w:color w:val="231F20"/>
          <w:w w:val="95"/>
        </w:rPr>
        <w:t>confidence in CLASS data. In VQB5, accuracy and consistency on the CLASS is essential for this work to have an </w:t>
      </w:r>
      <w:r>
        <w:rPr>
          <w:color w:val="231F20"/>
          <w:spacing w:val="-2"/>
        </w:rPr>
        <w:t>impact.</w:t>
      </w:r>
    </w:p>
    <w:p>
      <w:pPr>
        <w:pStyle w:val="BodyText"/>
        <w:spacing w:line="249" w:lineRule="auto" w:before="172"/>
        <w:ind w:left="100" w:right="389"/>
      </w:pPr>
      <w:r>
        <w:rPr>
          <w:color w:val="333333"/>
        </w:rPr>
        <w:t>Observers</w:t>
      </w:r>
      <w:r>
        <w:rPr>
          <w:color w:val="333333"/>
          <w:spacing w:val="-16"/>
        </w:rPr>
        <w:t> </w:t>
      </w:r>
      <w:r>
        <w:rPr>
          <w:color w:val="333333"/>
        </w:rPr>
        <w:t>can</w:t>
      </w:r>
      <w:r>
        <w:rPr>
          <w:color w:val="333333"/>
          <w:spacing w:val="-13"/>
        </w:rPr>
        <w:t> </w:t>
      </w:r>
      <w:r>
        <w:rPr>
          <w:color w:val="333333"/>
        </w:rPr>
        <w:t>find</w:t>
      </w:r>
      <w:r>
        <w:rPr>
          <w:color w:val="333333"/>
          <w:spacing w:val="-14"/>
        </w:rPr>
        <w:t> </w:t>
      </w:r>
      <w:r>
        <w:rPr>
          <w:color w:val="333333"/>
        </w:rPr>
        <w:t>helpful</w:t>
      </w:r>
      <w:r>
        <w:rPr>
          <w:color w:val="333333"/>
          <w:spacing w:val="-14"/>
        </w:rPr>
        <w:t> </w:t>
      </w:r>
      <w:r>
        <w:rPr>
          <w:color w:val="333333"/>
        </w:rPr>
        <w:t>resources</w:t>
      </w:r>
      <w:r>
        <w:rPr>
          <w:color w:val="333333"/>
          <w:spacing w:val="-13"/>
        </w:rPr>
        <w:t> </w:t>
      </w:r>
      <w:r>
        <w:rPr>
          <w:color w:val="333333"/>
        </w:rPr>
        <w:t>to</w:t>
      </w:r>
      <w:r>
        <w:rPr>
          <w:color w:val="333333"/>
          <w:spacing w:val="-13"/>
        </w:rPr>
        <w:t> </w:t>
      </w:r>
      <w:r>
        <w:rPr>
          <w:color w:val="333333"/>
        </w:rPr>
        <w:t>assist</w:t>
      </w:r>
      <w:r>
        <w:rPr>
          <w:color w:val="333333"/>
          <w:spacing w:val="-16"/>
        </w:rPr>
        <w:t> </w:t>
      </w:r>
      <w:r>
        <w:rPr>
          <w:color w:val="333333"/>
        </w:rPr>
        <w:t>with</w:t>
      </w:r>
      <w:r>
        <w:rPr>
          <w:color w:val="333333"/>
          <w:spacing w:val="-13"/>
        </w:rPr>
        <w:t> </w:t>
      </w:r>
      <w:r>
        <w:rPr>
          <w:color w:val="333333"/>
        </w:rPr>
        <w:t>annual</w:t>
      </w:r>
      <w:r>
        <w:rPr>
          <w:color w:val="333333"/>
          <w:spacing w:val="-14"/>
        </w:rPr>
        <w:t> </w:t>
      </w:r>
      <w:r>
        <w:rPr>
          <w:color w:val="333333"/>
        </w:rPr>
        <w:t>recertification</w:t>
      </w:r>
      <w:r>
        <w:rPr>
          <w:color w:val="333333"/>
          <w:spacing w:val="-13"/>
        </w:rPr>
        <w:t> </w:t>
      </w:r>
      <w:r>
        <w:rPr>
          <w:color w:val="333333"/>
        </w:rPr>
        <w:t>on</w:t>
      </w:r>
      <w:r>
        <w:rPr>
          <w:color w:val="333333"/>
          <w:spacing w:val="-13"/>
        </w:rPr>
        <w:t> </w:t>
      </w:r>
      <w:r>
        <w:rPr>
          <w:color w:val="333333"/>
        </w:rPr>
        <w:t>the</w:t>
      </w:r>
      <w:r>
        <w:rPr>
          <w:color w:val="333333"/>
          <w:spacing w:val="-10"/>
        </w:rPr>
        <w:t> </w:t>
      </w:r>
      <w:hyperlink r:id="rId45">
        <w:r>
          <w:rPr>
            <w:color w:val="1154CC"/>
            <w:u w:val="single" w:color="1154CC"/>
          </w:rPr>
          <w:t>Reliability</w:t>
        </w:r>
        <w:r>
          <w:rPr>
            <w:color w:val="1154CC"/>
            <w:spacing w:val="-16"/>
            <w:u w:val="single" w:color="1154CC"/>
          </w:rPr>
          <w:t> </w:t>
        </w:r>
        <w:r>
          <w:rPr>
            <w:color w:val="1154CC"/>
            <w:u w:val="single" w:color="1154CC"/>
          </w:rPr>
          <w:t>Support</w:t>
        </w:r>
        <w:r>
          <w:rPr>
            <w:color w:val="1154CC"/>
            <w:spacing w:val="-12"/>
            <w:u w:val="single" w:color="1154CC"/>
          </w:rPr>
          <w:t> </w:t>
        </w:r>
        <w:r>
          <w:rPr>
            <w:color w:val="1154CC"/>
            <w:u w:val="single" w:color="1154CC"/>
          </w:rPr>
          <w:t>Resources</w:t>
        </w:r>
        <w:r>
          <w:rPr>
            <w:color w:val="1154CC"/>
            <w:spacing w:val="-14"/>
            <w:u w:val="single" w:color="1154CC"/>
          </w:rPr>
          <w:t> </w:t>
        </w:r>
      </w:hyperlink>
      <w:r>
        <w:rPr>
          <w:color w:val="1154CC"/>
          <w:spacing w:val="-14"/>
        </w:rPr>
        <w:t> </w:t>
      </w:r>
      <w:hyperlink r:id="rId45">
        <w:r>
          <w:rPr>
            <w:color w:val="1154CC"/>
            <w:spacing w:val="-2"/>
            <w:w w:val="105"/>
            <w:u w:val="single" w:color="1154CC"/>
          </w:rPr>
          <w:t>website</w:t>
        </w:r>
      </w:hyperlink>
      <w:r>
        <w:rPr>
          <w:color w:val="333333"/>
          <w:spacing w:val="-2"/>
          <w:w w:val="105"/>
        </w:rPr>
        <w:t>.</w:t>
      </w:r>
    </w:p>
    <w:p>
      <w:pPr>
        <w:pStyle w:val="BodyText"/>
        <w:spacing w:before="11"/>
      </w:pPr>
    </w:p>
    <w:p>
      <w:pPr>
        <w:pStyle w:val="Heading2"/>
      </w:pPr>
      <w:r>
        <w:rPr>
          <w:color w:val="231F20"/>
          <w:w w:val="85"/>
        </w:rPr>
        <w:t>Strategies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Maintaining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Consistency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20"/>
        </w:rPr>
        <w:t> </w:t>
      </w:r>
      <w:r>
        <w:rPr>
          <w:color w:val="231F20"/>
          <w:spacing w:val="-2"/>
          <w:w w:val="85"/>
        </w:rPr>
        <w:t>Accuracy</w:t>
      </w:r>
    </w:p>
    <w:p>
      <w:pPr>
        <w:pStyle w:val="BodyText"/>
        <w:spacing w:line="249" w:lineRule="auto" w:before="78"/>
        <w:ind w:left="100" w:right="389"/>
      </w:pPr>
      <w:r>
        <w:rPr>
          <w:color w:val="333333"/>
        </w:rPr>
        <w:t>No matter how</w:t>
      </w:r>
      <w:r>
        <w:rPr>
          <w:color w:val="333333"/>
          <w:spacing w:val="-4"/>
        </w:rPr>
        <w:t> </w:t>
      </w:r>
      <w:r>
        <w:rPr>
          <w:color w:val="333333"/>
        </w:rPr>
        <w:t>well CLASS observers perform on their initial reliability test or how experienced observers are,</w:t>
      </w:r>
      <w:r>
        <w:rPr>
          <w:color w:val="333333"/>
          <w:spacing w:val="-5"/>
        </w:rPr>
        <w:t> </w:t>
      </w:r>
      <w:r>
        <w:rPr>
          <w:color w:val="333333"/>
        </w:rPr>
        <w:t>it’s</w:t>
      </w:r>
      <w:r>
        <w:rPr>
          <w:color w:val="333333"/>
          <w:spacing w:val="-5"/>
        </w:rPr>
        <w:t> </w:t>
      </w:r>
      <w:r>
        <w:rPr>
          <w:color w:val="333333"/>
        </w:rPr>
        <w:t>nearly</w:t>
      </w:r>
      <w:r>
        <w:rPr>
          <w:color w:val="333333"/>
          <w:spacing w:val="-11"/>
        </w:rPr>
        <w:t> </w:t>
      </w:r>
      <w:r>
        <w:rPr>
          <w:color w:val="333333"/>
        </w:rPr>
        <w:t>impossible</w:t>
      </w:r>
      <w:r>
        <w:rPr>
          <w:color w:val="333333"/>
          <w:spacing w:val="-5"/>
        </w:rPr>
        <w:t> </w:t>
      </w:r>
      <w:r>
        <w:rPr>
          <w:color w:val="333333"/>
        </w:rPr>
        <w:t>to</w:t>
      </w:r>
      <w:r>
        <w:rPr>
          <w:color w:val="333333"/>
          <w:spacing w:val="-5"/>
        </w:rPr>
        <w:t> </w:t>
      </w:r>
      <w:r>
        <w:rPr>
          <w:color w:val="333333"/>
        </w:rPr>
        <w:t>avoid</w:t>
      </w:r>
      <w:r>
        <w:rPr>
          <w:color w:val="333333"/>
          <w:spacing w:val="-5"/>
        </w:rPr>
        <w:t> </w:t>
      </w:r>
      <w:r>
        <w:rPr>
          <w:color w:val="333333"/>
        </w:rPr>
        <w:t>some</w:t>
      </w:r>
      <w:r>
        <w:rPr>
          <w:color w:val="333333"/>
          <w:spacing w:val="-5"/>
        </w:rPr>
        <w:t> </w:t>
      </w:r>
      <w:r>
        <w:rPr>
          <w:color w:val="333333"/>
        </w:rPr>
        <w:t>amount</w:t>
      </w:r>
      <w:r>
        <w:rPr>
          <w:color w:val="333333"/>
          <w:spacing w:val="-6"/>
        </w:rPr>
        <w:t> </w:t>
      </w:r>
      <w:r>
        <w:rPr>
          <w:color w:val="333333"/>
        </w:rPr>
        <w:t>of</w:t>
      </w:r>
      <w:r>
        <w:rPr>
          <w:color w:val="333333"/>
          <w:spacing w:val="-9"/>
        </w:rPr>
        <w:t> </w:t>
      </w:r>
      <w:r>
        <w:rPr>
          <w:color w:val="333333"/>
        </w:rPr>
        <w:t>“</w:t>
      </w:r>
      <w:hyperlink r:id="rId46">
        <w:r>
          <w:rPr>
            <w:color w:val="1154CC"/>
            <w:u w:val="single" w:color="1154CC"/>
          </w:rPr>
          <w:t>coding</w:t>
        </w:r>
        <w:r>
          <w:rPr>
            <w:color w:val="1154CC"/>
            <w:spacing w:val="-5"/>
            <w:u w:val="single" w:color="1154CC"/>
          </w:rPr>
          <w:t> </w:t>
        </w:r>
        <w:r>
          <w:rPr>
            <w:color w:val="1154CC"/>
            <w:u w:val="single" w:color="1154CC"/>
          </w:rPr>
          <w:t>drift</w:t>
        </w:r>
      </w:hyperlink>
      <w:r>
        <w:rPr>
          <w:color w:val="333333"/>
        </w:rPr>
        <w:t>”</w:t>
      </w:r>
      <w:r>
        <w:rPr>
          <w:color w:val="333333"/>
          <w:spacing w:val="-7"/>
        </w:rPr>
        <w:t> </w:t>
      </w:r>
      <w:r>
        <w:rPr>
          <w:color w:val="333333"/>
        </w:rPr>
        <w:t>in</w:t>
      </w:r>
      <w:r>
        <w:rPr>
          <w:color w:val="333333"/>
          <w:spacing w:val="-5"/>
        </w:rPr>
        <w:t> </w:t>
      </w:r>
      <w:r>
        <w:rPr>
          <w:color w:val="333333"/>
        </w:rPr>
        <w:t>observation</w:t>
      </w:r>
      <w:r>
        <w:rPr>
          <w:color w:val="333333"/>
          <w:spacing w:val="-5"/>
        </w:rPr>
        <w:t> </w:t>
      </w:r>
      <w:r>
        <w:rPr>
          <w:color w:val="333333"/>
        </w:rPr>
        <w:t>skills</w:t>
      </w:r>
      <w:r>
        <w:rPr>
          <w:color w:val="333333"/>
          <w:spacing w:val="-5"/>
        </w:rPr>
        <w:t> </w:t>
      </w:r>
      <w:r>
        <w:rPr>
          <w:color w:val="333333"/>
        </w:rPr>
        <w:t>over</w:t>
      </w:r>
      <w:r>
        <w:rPr>
          <w:color w:val="333333"/>
          <w:spacing w:val="-10"/>
        </w:rPr>
        <w:t> </w:t>
      </w:r>
      <w:r>
        <w:rPr>
          <w:color w:val="333333"/>
        </w:rPr>
        <w:t>time.</w:t>
      </w:r>
      <w:r>
        <w:rPr>
          <w:color w:val="333333"/>
          <w:spacing w:val="-5"/>
        </w:rPr>
        <w:t> </w:t>
      </w:r>
      <w:r>
        <w:rPr>
          <w:color w:val="333333"/>
        </w:rPr>
        <w:t>Drift</w:t>
      </w:r>
      <w:r>
        <w:rPr>
          <w:color w:val="333333"/>
          <w:spacing w:val="-5"/>
        </w:rPr>
        <w:t> </w:t>
      </w:r>
      <w:r>
        <w:rPr>
          <w:color w:val="333333"/>
        </w:rPr>
        <w:t>is</w:t>
      </w:r>
      <w:r>
        <w:rPr>
          <w:color w:val="333333"/>
          <w:spacing w:val="-10"/>
        </w:rPr>
        <w:t> </w:t>
      </w:r>
      <w:r>
        <w:rPr>
          <w:color w:val="333333"/>
        </w:rPr>
        <w:t>what happens</w:t>
      </w:r>
      <w:r>
        <w:rPr>
          <w:color w:val="333333"/>
          <w:spacing w:val="-3"/>
        </w:rPr>
        <w:t> </w:t>
      </w:r>
      <w:r>
        <w:rPr>
          <w:color w:val="333333"/>
        </w:rPr>
        <w:t>when observers conduct several observations in the field, on their</w:t>
      </w:r>
      <w:r>
        <w:rPr>
          <w:color w:val="333333"/>
          <w:spacing w:val="-3"/>
        </w:rPr>
        <w:t> </w:t>
      </w:r>
      <w:r>
        <w:rPr>
          <w:color w:val="333333"/>
        </w:rPr>
        <w:t>own,</w:t>
      </w:r>
      <w:r>
        <w:rPr>
          <w:color w:val="333333"/>
          <w:spacing w:val="-3"/>
        </w:rPr>
        <w:t> </w:t>
      </w:r>
      <w:r>
        <w:rPr>
          <w:color w:val="333333"/>
        </w:rPr>
        <w:t>with no feedback.</w:t>
      </w:r>
    </w:p>
    <w:p>
      <w:pPr>
        <w:pStyle w:val="BodyText"/>
        <w:spacing w:line="249" w:lineRule="auto" w:before="163"/>
        <w:ind w:left="100" w:right="249"/>
      </w:pP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addition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required</w:t>
      </w:r>
      <w:r>
        <w:rPr>
          <w:color w:val="231F20"/>
          <w:spacing w:val="-2"/>
        </w:rPr>
        <w:t> </w:t>
      </w:r>
      <w:r>
        <w:rPr>
          <w:color w:val="231F20"/>
        </w:rPr>
        <w:t>annual</w:t>
      </w:r>
      <w:r>
        <w:rPr>
          <w:color w:val="231F20"/>
          <w:spacing w:val="-2"/>
        </w:rPr>
        <w:t> </w:t>
      </w:r>
      <w:r>
        <w:rPr>
          <w:color w:val="231F20"/>
        </w:rPr>
        <w:t>recertification,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other</w:t>
      </w:r>
      <w:r>
        <w:rPr>
          <w:color w:val="231F20"/>
          <w:spacing w:val="-8"/>
        </w:rPr>
        <w:t> </w:t>
      </w:r>
      <w:r>
        <w:rPr>
          <w:color w:val="231F20"/>
        </w:rPr>
        <w:t>important</w:t>
      </w:r>
      <w:r>
        <w:rPr>
          <w:color w:val="231F20"/>
          <w:spacing w:val="-4"/>
        </w:rPr>
        <w:t> </w:t>
      </w:r>
      <w:r>
        <w:rPr>
          <w:color w:val="231F20"/>
        </w:rPr>
        <w:t>strategies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employed to maintain consistency and accuracy: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228" w:after="0"/>
        <w:ind w:left="910" w:right="274" w:hanging="360"/>
        <w:jc w:val="left"/>
        <w:rPr>
          <w:sz w:val="22"/>
        </w:rPr>
      </w:pPr>
      <w:r>
        <w:rPr>
          <w:color w:val="0F140D"/>
          <w:spacing w:val="-2"/>
          <w:sz w:val="22"/>
        </w:rPr>
        <w:t>Double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coding,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also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referred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to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as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shadow</w:t>
      </w:r>
      <w:r>
        <w:rPr>
          <w:color w:val="0F140D"/>
          <w:spacing w:val="-12"/>
          <w:sz w:val="22"/>
        </w:rPr>
        <w:t> </w:t>
      </w:r>
      <w:r>
        <w:rPr>
          <w:color w:val="0F140D"/>
          <w:spacing w:val="-2"/>
          <w:sz w:val="22"/>
        </w:rPr>
        <w:t>scoring,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occurs</w:t>
      </w:r>
      <w:r>
        <w:rPr>
          <w:color w:val="0F140D"/>
          <w:spacing w:val="-12"/>
          <w:sz w:val="22"/>
        </w:rPr>
        <w:t> </w:t>
      </w:r>
      <w:r>
        <w:rPr>
          <w:color w:val="0F140D"/>
          <w:spacing w:val="-2"/>
          <w:sz w:val="22"/>
        </w:rPr>
        <w:t>when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two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reliable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CLASS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observers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conduct </w:t>
      </w:r>
      <w:r>
        <w:rPr>
          <w:color w:val="0F140D"/>
          <w:sz w:val="22"/>
        </w:rPr>
        <w:t>a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observation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at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same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time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compare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scores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practice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their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skills.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(Observations conducted for double-coding practice would not be used for the official fall or spring Practice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Year 2 </w:t>
      </w:r>
      <w:r>
        <w:rPr>
          <w:color w:val="0F140D"/>
          <w:spacing w:val="-2"/>
          <w:sz w:val="22"/>
        </w:rPr>
        <w:t>observations.)</w:t>
      </w:r>
    </w:p>
    <w:p>
      <w:pPr>
        <w:pStyle w:val="ListParagraph"/>
        <w:numPr>
          <w:ilvl w:val="1"/>
          <w:numId w:val="3"/>
        </w:numPr>
        <w:tabs>
          <w:tab w:pos="1539" w:val="left" w:leader="none"/>
          <w:tab w:pos="1540" w:val="left" w:leader="none"/>
        </w:tabs>
        <w:spacing w:line="249" w:lineRule="auto" w:before="172" w:after="0"/>
        <w:ind w:left="1540" w:right="333" w:hanging="360"/>
        <w:jc w:val="left"/>
        <w:rPr>
          <w:sz w:val="22"/>
        </w:rPr>
      </w:pPr>
      <w:r>
        <w:rPr>
          <w:color w:val="333333"/>
          <w:sz w:val="22"/>
        </w:rPr>
        <w:t>Double-coding</w:t>
      </w:r>
      <w:r>
        <w:rPr>
          <w:color w:val="333333"/>
          <w:spacing w:val="-5"/>
          <w:sz w:val="22"/>
        </w:rPr>
        <w:t> </w:t>
      </w:r>
      <w:r>
        <w:rPr>
          <w:color w:val="333333"/>
          <w:sz w:val="22"/>
        </w:rPr>
        <w:t>can</w:t>
      </w:r>
      <w:r>
        <w:rPr>
          <w:color w:val="333333"/>
          <w:spacing w:val="-6"/>
          <w:sz w:val="22"/>
        </w:rPr>
        <w:t> </w:t>
      </w:r>
      <w:r>
        <w:rPr>
          <w:color w:val="333333"/>
          <w:sz w:val="22"/>
        </w:rPr>
        <w:t>also</w:t>
      </w:r>
      <w:r>
        <w:rPr>
          <w:color w:val="333333"/>
          <w:spacing w:val="-5"/>
          <w:sz w:val="22"/>
        </w:rPr>
        <w:t> </w:t>
      </w:r>
      <w:r>
        <w:rPr>
          <w:color w:val="333333"/>
          <w:sz w:val="22"/>
        </w:rPr>
        <w:t>be</w:t>
      </w:r>
      <w:r>
        <w:rPr>
          <w:color w:val="333333"/>
          <w:spacing w:val="-5"/>
          <w:sz w:val="22"/>
        </w:rPr>
        <w:t> </w:t>
      </w:r>
      <w:r>
        <w:rPr>
          <w:color w:val="333333"/>
          <w:sz w:val="22"/>
        </w:rPr>
        <w:t>a</w:t>
      </w:r>
      <w:r>
        <w:rPr>
          <w:color w:val="333333"/>
          <w:spacing w:val="-5"/>
          <w:sz w:val="22"/>
        </w:rPr>
        <w:t> </w:t>
      </w:r>
      <w:r>
        <w:rPr>
          <w:color w:val="333333"/>
          <w:sz w:val="22"/>
        </w:rPr>
        <w:t>powerful</w:t>
      </w:r>
      <w:r>
        <w:rPr>
          <w:color w:val="333333"/>
          <w:spacing w:val="-5"/>
          <w:sz w:val="22"/>
        </w:rPr>
        <w:t> </w:t>
      </w:r>
      <w:r>
        <w:rPr>
          <w:color w:val="333333"/>
          <w:sz w:val="22"/>
        </w:rPr>
        <w:t>tool</w:t>
      </w:r>
      <w:r>
        <w:rPr>
          <w:color w:val="333333"/>
          <w:spacing w:val="-5"/>
          <w:sz w:val="22"/>
        </w:rPr>
        <w:t> </w:t>
      </w:r>
      <w:r>
        <w:rPr>
          <w:color w:val="333333"/>
          <w:sz w:val="22"/>
        </w:rPr>
        <w:t>for</w:t>
      </w:r>
      <w:r>
        <w:rPr>
          <w:color w:val="333333"/>
          <w:spacing w:val="-10"/>
          <w:sz w:val="22"/>
        </w:rPr>
        <w:t> </w:t>
      </w:r>
      <w:r>
        <w:rPr>
          <w:color w:val="333333"/>
          <w:sz w:val="22"/>
        </w:rPr>
        <w:t>challenging</w:t>
      </w:r>
      <w:r>
        <w:rPr>
          <w:color w:val="333333"/>
          <w:spacing w:val="-6"/>
          <w:sz w:val="22"/>
        </w:rPr>
        <w:t> </w:t>
      </w:r>
      <w:r>
        <w:rPr>
          <w:color w:val="333333"/>
          <w:sz w:val="22"/>
        </w:rPr>
        <w:t>implicit</w:t>
      </w:r>
      <w:r>
        <w:rPr>
          <w:color w:val="333333"/>
          <w:spacing w:val="-5"/>
          <w:sz w:val="22"/>
        </w:rPr>
        <w:t> </w:t>
      </w:r>
      <w:r>
        <w:rPr>
          <w:color w:val="333333"/>
          <w:sz w:val="22"/>
        </w:rPr>
        <w:t>bias</w:t>
      </w:r>
      <w:r>
        <w:rPr>
          <w:color w:val="333333"/>
          <w:spacing w:val="-5"/>
          <w:sz w:val="22"/>
        </w:rPr>
        <w:t> </w:t>
      </w:r>
      <w:r>
        <w:rPr>
          <w:color w:val="333333"/>
          <w:sz w:val="22"/>
        </w:rPr>
        <w:t>and</w:t>
      </w:r>
      <w:r>
        <w:rPr>
          <w:color w:val="333333"/>
          <w:spacing w:val="-5"/>
          <w:sz w:val="22"/>
        </w:rPr>
        <w:t> </w:t>
      </w:r>
      <w:r>
        <w:rPr>
          <w:color w:val="333333"/>
          <w:sz w:val="22"/>
        </w:rPr>
        <w:t>promoting</w:t>
      </w:r>
      <w:r>
        <w:rPr>
          <w:color w:val="333333"/>
          <w:spacing w:val="-5"/>
          <w:sz w:val="22"/>
        </w:rPr>
        <w:t> </w:t>
      </w:r>
      <w:r>
        <w:rPr>
          <w:color w:val="333333"/>
          <w:sz w:val="22"/>
        </w:rPr>
        <w:t>observer growth.</w:t>
      </w:r>
      <w:r>
        <w:rPr>
          <w:color w:val="333333"/>
          <w:spacing w:val="11"/>
          <w:sz w:val="22"/>
        </w:rPr>
        <w:t> </w:t>
      </w:r>
      <w:r>
        <w:rPr>
          <w:color w:val="333333"/>
          <w:sz w:val="22"/>
        </w:rPr>
        <w:t>Guidance</w:t>
      </w:r>
      <w:r>
        <w:rPr>
          <w:color w:val="333333"/>
          <w:spacing w:val="-15"/>
          <w:sz w:val="22"/>
        </w:rPr>
        <w:t> </w:t>
      </w:r>
      <w:r>
        <w:rPr>
          <w:color w:val="333333"/>
          <w:sz w:val="22"/>
        </w:rPr>
        <w:t>for</w:t>
      </w:r>
      <w:r>
        <w:rPr>
          <w:color w:val="333333"/>
          <w:spacing w:val="-15"/>
          <w:sz w:val="22"/>
        </w:rPr>
        <w:t> </w:t>
      </w:r>
      <w:hyperlink r:id="rId47">
        <w:r>
          <w:rPr>
            <w:color w:val="1154CC"/>
            <w:sz w:val="22"/>
            <w:u w:val="single" w:color="1154CC"/>
          </w:rPr>
          <w:t>using</w:t>
        </w:r>
        <w:r>
          <w:rPr>
            <w:color w:val="1154CC"/>
            <w:spacing w:val="-16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double-coding</w:t>
        </w:r>
        <w:r>
          <w:rPr>
            <w:color w:val="1154CC"/>
            <w:spacing w:val="-15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to</w:t>
        </w:r>
        <w:r>
          <w:rPr>
            <w:color w:val="1154CC"/>
            <w:spacing w:val="-15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address</w:t>
        </w:r>
        <w:r>
          <w:rPr>
            <w:color w:val="1154CC"/>
            <w:spacing w:val="-15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implicit</w:t>
        </w:r>
        <w:r>
          <w:rPr>
            <w:color w:val="1154CC"/>
            <w:spacing w:val="-16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bias</w:t>
        </w:r>
        <w:r>
          <w:rPr>
            <w:color w:val="1154CC"/>
            <w:spacing w:val="-15"/>
            <w:sz w:val="22"/>
          </w:rPr>
          <w:t> </w:t>
        </w:r>
      </w:hyperlink>
      <w:r>
        <w:rPr>
          <w:color w:val="333333"/>
          <w:sz w:val="22"/>
        </w:rPr>
        <w:t>is</w:t>
      </w:r>
      <w:r>
        <w:rPr>
          <w:color w:val="333333"/>
          <w:spacing w:val="-15"/>
          <w:sz w:val="22"/>
        </w:rPr>
        <w:t> </w:t>
      </w:r>
      <w:r>
        <w:rPr>
          <w:color w:val="333333"/>
          <w:sz w:val="22"/>
        </w:rPr>
        <w:t>available</w:t>
      </w:r>
      <w:r>
        <w:rPr>
          <w:color w:val="333333"/>
          <w:spacing w:val="-16"/>
          <w:sz w:val="22"/>
        </w:rPr>
        <w:t> </w:t>
      </w:r>
      <w:r>
        <w:rPr>
          <w:color w:val="333333"/>
          <w:sz w:val="22"/>
        </w:rPr>
        <w:t>from</w:t>
      </w:r>
      <w:r>
        <w:rPr>
          <w:color w:val="333333"/>
          <w:spacing w:val="-15"/>
          <w:sz w:val="22"/>
        </w:rPr>
        <w:t> </w:t>
      </w:r>
      <w:r>
        <w:rPr>
          <w:color w:val="333333"/>
          <w:sz w:val="22"/>
        </w:rPr>
        <w:t>Teachstone.</w:t>
      </w:r>
    </w:p>
    <w:p>
      <w:pPr>
        <w:pStyle w:val="ListParagraph"/>
        <w:numPr>
          <w:ilvl w:val="0"/>
          <w:numId w:val="3"/>
        </w:numPr>
        <w:tabs>
          <w:tab w:pos="910" w:val="left" w:leader="none"/>
        </w:tabs>
        <w:spacing w:line="225" w:lineRule="auto" w:before="148" w:after="0"/>
        <w:ind w:left="910" w:right="841" w:hanging="360"/>
        <w:jc w:val="both"/>
        <w:rPr>
          <w:sz w:val="22"/>
        </w:rPr>
      </w:pPr>
      <w:r>
        <w:rPr>
          <w:color w:val="0F140D"/>
          <w:spacing w:val="-2"/>
          <w:sz w:val="22"/>
        </w:rPr>
        <w:t>Online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CLASS</w:t>
      </w:r>
      <w:r>
        <w:rPr>
          <w:color w:val="0F140D"/>
          <w:spacing w:val="-7"/>
          <w:sz w:val="22"/>
        </w:rPr>
        <w:t> </w:t>
      </w:r>
      <w:hyperlink r:id="rId48">
        <w:r>
          <w:rPr>
            <w:color w:val="1154CC"/>
            <w:spacing w:val="-2"/>
            <w:sz w:val="22"/>
            <w:u w:val="single" w:color="1154CC"/>
          </w:rPr>
          <w:t>calibrations</w:t>
        </w:r>
        <w:r>
          <w:rPr>
            <w:color w:val="1154CC"/>
            <w:spacing w:val="-7"/>
            <w:sz w:val="22"/>
          </w:rPr>
          <w:t> </w:t>
        </w:r>
      </w:hyperlink>
      <w:r>
        <w:rPr>
          <w:color w:val="0F140D"/>
          <w:spacing w:val="-2"/>
          <w:sz w:val="22"/>
        </w:rPr>
        <w:t>provide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an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avenue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for</w:t>
      </w:r>
      <w:r>
        <w:rPr>
          <w:color w:val="0F140D"/>
          <w:spacing w:val="-12"/>
          <w:sz w:val="22"/>
        </w:rPr>
        <w:t> </w:t>
      </w:r>
      <w:r>
        <w:rPr>
          <w:color w:val="0F140D"/>
          <w:spacing w:val="-2"/>
          <w:sz w:val="22"/>
        </w:rPr>
        <w:t>observers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to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check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themselves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between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annual </w:t>
      </w:r>
      <w:r>
        <w:rPr>
          <w:color w:val="0F140D"/>
          <w:sz w:val="22"/>
        </w:rPr>
        <w:t>recertification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tests.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Participants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practice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coding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classroom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videos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online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receive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immediate feedback on their scoring.</w:t>
      </w:r>
    </w:p>
    <w:p>
      <w:pPr>
        <w:pStyle w:val="BodyText"/>
        <w:spacing w:line="249" w:lineRule="auto" w:before="173"/>
        <w:ind w:left="100" w:right="389"/>
      </w:pPr>
      <w:r>
        <w:rPr>
          <w:color w:val="231F20"/>
        </w:rPr>
        <w:t>During</w:t>
      </w:r>
      <w:r>
        <w:rPr>
          <w:color w:val="231F20"/>
          <w:spacing w:val="-7"/>
        </w:rPr>
        <w:t> </w:t>
      </w:r>
      <w:r>
        <w:rPr>
          <w:color w:val="231F20"/>
        </w:rPr>
        <w:t>Practice</w:t>
      </w:r>
      <w:r>
        <w:rPr>
          <w:color w:val="231F20"/>
          <w:spacing w:val="-15"/>
        </w:rPr>
        <w:t> </w:t>
      </w:r>
      <w:r>
        <w:rPr>
          <w:color w:val="231F20"/>
        </w:rPr>
        <w:t>Year</w:t>
      </w:r>
      <w:r>
        <w:rPr>
          <w:color w:val="231F20"/>
          <w:spacing w:val="-11"/>
        </w:rPr>
        <w:t> </w:t>
      </w:r>
      <w:r>
        <w:rPr>
          <w:color w:val="231F20"/>
        </w:rPr>
        <w:t>2,</w:t>
      </w:r>
      <w:r>
        <w:rPr>
          <w:color w:val="231F20"/>
          <w:spacing w:val="-6"/>
        </w:rPr>
        <w:t> </w:t>
      </w:r>
      <w:r>
        <w:rPr>
          <w:color w:val="231F20"/>
        </w:rPr>
        <w:t>Ready</w:t>
      </w:r>
      <w:r>
        <w:rPr>
          <w:color w:val="231F20"/>
          <w:spacing w:val="-12"/>
        </w:rPr>
        <w:t> </w:t>
      </w:r>
      <w:r>
        <w:rPr>
          <w:color w:val="231F20"/>
        </w:rPr>
        <w:t>Regions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develop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implement</w:t>
      </w:r>
      <w:r>
        <w:rPr>
          <w:color w:val="231F20"/>
          <w:spacing w:val="-7"/>
        </w:rPr>
        <w:t> </w:t>
      </w:r>
      <w:r>
        <w:rPr>
          <w:color w:val="231F20"/>
        </w:rPr>
        <w:t>plans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supporting</w:t>
      </w:r>
      <w:r>
        <w:rPr>
          <w:color w:val="231F20"/>
          <w:spacing w:val="-6"/>
        </w:rPr>
        <w:t> </w:t>
      </w:r>
      <w:r>
        <w:rPr>
          <w:color w:val="231F20"/>
        </w:rPr>
        <w:t>local</w:t>
      </w:r>
      <w:r>
        <w:rPr>
          <w:color w:val="231F20"/>
          <w:spacing w:val="-6"/>
        </w:rPr>
        <w:t> </w:t>
      </w:r>
      <w:r>
        <w:rPr>
          <w:color w:val="231F20"/>
        </w:rPr>
        <w:t>observers</w:t>
      </w:r>
      <w:r>
        <w:rPr>
          <w:color w:val="231F20"/>
          <w:spacing w:val="-6"/>
        </w:rPr>
        <w:t> </w:t>
      </w:r>
      <w:r>
        <w:rPr>
          <w:color w:val="231F20"/>
        </w:rPr>
        <w:t>to </w:t>
      </w:r>
      <w:r>
        <w:rPr>
          <w:color w:val="231F20"/>
          <w:spacing w:val="-2"/>
        </w:rPr>
        <w:t>maintain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accuracy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increase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consistency.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Regional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plans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include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double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coding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and/or </w:t>
      </w:r>
      <w:r>
        <w:rPr>
          <w:color w:val="231F20"/>
        </w:rPr>
        <w:t>calibrations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new</w:t>
      </w:r>
      <w:r>
        <w:rPr>
          <w:color w:val="231F20"/>
          <w:spacing w:val="-10"/>
        </w:rPr>
        <w:t> </w:t>
      </w:r>
      <w:r>
        <w:rPr>
          <w:color w:val="231F20"/>
        </w:rPr>
        <w:t>observers,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well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selection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experienced</w:t>
      </w:r>
      <w:r>
        <w:rPr>
          <w:color w:val="231F20"/>
          <w:spacing w:val="-5"/>
        </w:rPr>
        <w:t> </w:t>
      </w:r>
      <w:r>
        <w:rPr>
          <w:color w:val="231F20"/>
        </w:rPr>
        <w:t>observers,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least</w:t>
      </w:r>
      <w:r>
        <w:rPr>
          <w:color w:val="231F20"/>
          <w:spacing w:val="-5"/>
        </w:rPr>
        <w:t> </w:t>
      </w:r>
      <w:r>
        <w:rPr>
          <w:color w:val="231F20"/>
        </w:rPr>
        <w:t>every</w:t>
      </w:r>
      <w:r>
        <w:rPr>
          <w:color w:val="231F20"/>
          <w:spacing w:val="-11"/>
        </w:rPr>
        <w:t> </w:t>
      </w:r>
      <w:r>
        <w:rPr>
          <w:color w:val="231F20"/>
        </w:rPr>
        <w:t>6</w:t>
      </w:r>
      <w:r>
        <w:rPr>
          <w:color w:val="231F20"/>
          <w:spacing w:val="-5"/>
        </w:rPr>
        <w:t> </w:t>
      </w:r>
      <w:r>
        <w:rPr>
          <w:color w:val="231F20"/>
        </w:rPr>
        <w:t>months.</w:t>
      </w:r>
    </w:p>
    <w:p>
      <w:pPr>
        <w:pStyle w:val="BodyText"/>
        <w:rPr>
          <w:sz w:val="26"/>
        </w:rPr>
      </w:pPr>
    </w:p>
    <w:p>
      <w:pPr>
        <w:pStyle w:val="Heading1"/>
        <w:spacing w:before="217"/>
      </w:pPr>
      <w:r>
        <w:rPr>
          <w:color w:val="003C70"/>
          <w:w w:val="90"/>
        </w:rPr>
        <w:t>SUPPORTING</w:t>
      </w:r>
      <w:r>
        <w:rPr>
          <w:color w:val="003C70"/>
          <w:spacing w:val="-5"/>
          <w:w w:val="90"/>
        </w:rPr>
        <w:t> </w:t>
      </w:r>
      <w:r>
        <w:rPr>
          <w:color w:val="003C70"/>
          <w:spacing w:val="-2"/>
        </w:rPr>
        <w:t>IMPROVEMENT</w:t>
      </w:r>
    </w:p>
    <w:p>
      <w:pPr>
        <w:pStyle w:val="BodyText"/>
        <w:spacing w:line="249" w:lineRule="auto" w:before="61"/>
        <w:ind w:left="100"/>
      </w:pPr>
      <w:r>
        <w:rPr>
          <w:color w:val="231F20"/>
        </w:rPr>
        <w:t>Results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local</w:t>
      </w:r>
      <w:r>
        <w:rPr>
          <w:color w:val="231F20"/>
          <w:spacing w:val="-9"/>
        </w:rPr>
        <w:t> </w:t>
      </w:r>
      <w:r>
        <w:rPr>
          <w:color w:val="231F20"/>
        </w:rPr>
        <w:t>observations</w:t>
      </w:r>
      <w:r>
        <w:rPr>
          <w:color w:val="231F20"/>
          <w:spacing w:val="-9"/>
        </w:rPr>
        <w:t> </w:t>
      </w:r>
      <w:r>
        <w:rPr>
          <w:color w:val="231F20"/>
        </w:rPr>
        <w:t>administered</w:t>
      </w:r>
      <w:r>
        <w:rPr>
          <w:color w:val="231F20"/>
          <w:spacing w:val="-9"/>
        </w:rPr>
        <w:t> </w:t>
      </w:r>
      <w:r>
        <w:rPr>
          <w:color w:val="231F20"/>
        </w:rPr>
        <w:t>twice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year</w:t>
      </w:r>
      <w:r>
        <w:rPr>
          <w:color w:val="231F20"/>
          <w:spacing w:val="-16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9"/>
        </w:rPr>
        <w:t> </w:t>
      </w:r>
      <w:r>
        <w:rPr>
          <w:color w:val="231F20"/>
        </w:rPr>
        <w:t>used</w:t>
      </w:r>
      <w:r>
        <w:rPr>
          <w:color w:val="231F20"/>
          <w:spacing w:val="-10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instructional</w:t>
      </w:r>
      <w:r>
        <w:rPr>
          <w:color w:val="231F20"/>
          <w:spacing w:val="-9"/>
        </w:rPr>
        <w:t> </w:t>
      </w:r>
      <w:r>
        <w:rPr>
          <w:color w:val="231F20"/>
        </w:rPr>
        <w:t>leaders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inform</w:t>
      </w:r>
      <w:r>
        <w:rPr>
          <w:color w:val="231F20"/>
          <w:spacing w:val="-9"/>
        </w:rPr>
        <w:t> </w:t>
      </w:r>
      <w:r>
        <w:rPr>
          <w:color w:val="231F20"/>
        </w:rPr>
        <w:t>ongoing professional</w:t>
      </w:r>
      <w:r>
        <w:rPr>
          <w:color w:val="231F20"/>
          <w:spacing w:val="-4"/>
        </w:rPr>
        <w:t> </w:t>
      </w:r>
      <w:r>
        <w:rPr>
          <w:color w:val="231F20"/>
        </w:rPr>
        <w:t>development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assess</w:t>
      </w:r>
      <w:r>
        <w:rPr>
          <w:color w:val="231F20"/>
          <w:spacing w:val="-4"/>
        </w:rPr>
        <w:t> </w:t>
      </w:r>
      <w:r>
        <w:rPr>
          <w:color w:val="231F20"/>
        </w:rPr>
        <w:t>growth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teacher-child</w:t>
      </w:r>
      <w:r>
        <w:rPr>
          <w:color w:val="231F20"/>
          <w:spacing w:val="-5"/>
        </w:rPr>
        <w:t> </w:t>
      </w:r>
      <w:r>
        <w:rPr>
          <w:color w:val="231F20"/>
        </w:rPr>
        <w:t>interactions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9"/>
        </w:rPr>
        <w:t> </w:t>
      </w:r>
      <w:r>
        <w:rPr>
          <w:color w:val="231F20"/>
        </w:rPr>
        <w:t>time.</w:t>
      </w:r>
      <w:r>
        <w:rPr>
          <w:color w:val="231F20"/>
          <w:spacing w:val="40"/>
        </w:rPr>
        <w:t> </w:t>
      </w:r>
      <w:r>
        <w:rPr>
          <w:color w:val="231F20"/>
        </w:rPr>
        <w:t>Increasing</w:t>
      </w:r>
      <w:r>
        <w:rPr>
          <w:color w:val="231F20"/>
          <w:spacing w:val="-4"/>
        </w:rPr>
        <w:t> </w:t>
      </w:r>
      <w:r>
        <w:rPr>
          <w:color w:val="231F20"/>
        </w:rPr>
        <w:t>capacity</w:t>
      </w:r>
      <w:r>
        <w:rPr>
          <w:color w:val="231F20"/>
          <w:spacing w:val="-10"/>
        </w:rPr>
        <w:t> </w:t>
      </w:r>
      <w:r>
        <w:rPr>
          <w:color w:val="231F20"/>
        </w:rPr>
        <w:t>and knowledge of quality</w:t>
      </w:r>
      <w:r>
        <w:rPr>
          <w:color w:val="231F20"/>
          <w:spacing w:val="-1"/>
        </w:rPr>
        <w:t> </w:t>
      </w:r>
      <w:r>
        <w:rPr>
          <w:color w:val="231F20"/>
        </w:rPr>
        <w:t>interactions at the local level promotes shared understandings of the strong principles</w:t>
      </w:r>
    </w:p>
    <w:p>
      <w:pPr>
        <w:pStyle w:val="BodyText"/>
        <w:spacing w:line="249" w:lineRule="auto" w:before="3"/>
        <w:ind w:left="100"/>
      </w:pP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high-quality</w:t>
      </w:r>
      <w:r>
        <w:rPr>
          <w:color w:val="231F20"/>
          <w:spacing w:val="-4"/>
        </w:rPr>
        <w:t> </w:t>
      </w:r>
      <w:r>
        <w:rPr>
          <w:color w:val="231F20"/>
        </w:rPr>
        <w:t>teaching in early</w:t>
      </w:r>
      <w:r>
        <w:rPr>
          <w:color w:val="231F20"/>
          <w:spacing w:val="-4"/>
        </w:rPr>
        <w:t> </w:t>
      </w:r>
      <w:r>
        <w:rPr>
          <w:color w:val="231F20"/>
        </w:rPr>
        <w:t>childhood settings that are highlighted in the CLASS tool. Having program or school</w:t>
      </w:r>
      <w:r>
        <w:rPr>
          <w:color w:val="231F20"/>
          <w:spacing w:val="-16"/>
        </w:rPr>
        <w:t> </w:t>
      </w:r>
      <w:r>
        <w:rPr>
          <w:color w:val="231F20"/>
        </w:rPr>
        <w:t>leaders</w:t>
      </w:r>
      <w:r>
        <w:rPr>
          <w:color w:val="231F20"/>
          <w:spacing w:val="-15"/>
        </w:rPr>
        <w:t> </w:t>
      </w:r>
      <w:r>
        <w:rPr>
          <w:color w:val="231F20"/>
        </w:rPr>
        <w:t>trained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reliability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CLASS</w:t>
      </w:r>
      <w:r>
        <w:rPr>
          <w:color w:val="231F20"/>
          <w:spacing w:val="-12"/>
        </w:rPr>
        <w:t> </w:t>
      </w:r>
      <w:r>
        <w:rPr>
          <w:color w:val="231F20"/>
        </w:rPr>
        <w:t>enables</w:t>
      </w:r>
      <w:r>
        <w:rPr>
          <w:color w:val="231F20"/>
          <w:spacing w:val="-12"/>
        </w:rPr>
        <w:t> </w:t>
      </w:r>
      <w:r>
        <w:rPr>
          <w:color w:val="231F20"/>
        </w:rPr>
        <w:t>them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bring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CLASS</w:t>
      </w:r>
      <w:r>
        <w:rPr>
          <w:color w:val="231F20"/>
          <w:spacing w:val="-12"/>
        </w:rPr>
        <w:t> </w:t>
      </w:r>
      <w:r>
        <w:rPr>
          <w:color w:val="231F20"/>
        </w:rPr>
        <w:t>lens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every</w:t>
      </w:r>
      <w:r>
        <w:rPr>
          <w:color w:val="231F20"/>
          <w:spacing w:val="-16"/>
        </w:rPr>
        <w:t> </w:t>
      </w:r>
      <w:r>
        <w:rPr>
          <w:color w:val="231F20"/>
        </w:rPr>
        <w:t>aspect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</w:rPr>
        <w:t>work.</w:t>
      </w:r>
    </w:p>
    <w:p>
      <w:pPr>
        <w:pStyle w:val="BodyText"/>
        <w:spacing w:before="9"/>
        <w:rPr>
          <w:sz w:val="36"/>
        </w:rPr>
      </w:pPr>
    </w:p>
    <w:p>
      <w:pPr>
        <w:pStyle w:val="Heading2"/>
        <w:spacing w:before="1"/>
      </w:pPr>
      <w:r>
        <w:rPr>
          <w:color w:val="231F20"/>
          <w:spacing w:val="-2"/>
          <w:w w:val="90"/>
        </w:rPr>
        <w:t>Providing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Effective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90"/>
        </w:rPr>
        <w:t>Feedback</w:t>
      </w:r>
    </w:p>
    <w:p>
      <w:pPr>
        <w:pStyle w:val="BodyText"/>
        <w:spacing w:line="249" w:lineRule="auto" w:before="78"/>
        <w:ind w:left="100"/>
      </w:pPr>
      <w:r>
        <w:rPr>
          <w:color w:val="231F20"/>
        </w:rPr>
        <w:t>Providing</w:t>
      </w:r>
      <w:r>
        <w:rPr>
          <w:color w:val="231F20"/>
          <w:spacing w:val="-1"/>
        </w:rPr>
        <w:t> </w:t>
      </w:r>
      <w:r>
        <w:rPr>
          <w:color w:val="231F20"/>
        </w:rPr>
        <w:t>teachers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quality</w:t>
      </w:r>
      <w:r>
        <w:rPr>
          <w:color w:val="231F20"/>
          <w:spacing w:val="-7"/>
        </w:rPr>
        <w:t> </w:t>
      </w:r>
      <w:r>
        <w:rPr>
          <w:color w:val="231F20"/>
        </w:rPr>
        <w:t>feedback</w:t>
      </w:r>
      <w:r>
        <w:rPr>
          <w:color w:val="231F20"/>
          <w:spacing w:val="-1"/>
        </w:rPr>
        <w:t> </w:t>
      </w:r>
      <w:r>
        <w:rPr>
          <w:color w:val="231F20"/>
        </w:rPr>
        <w:t>regarding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local</w:t>
      </w:r>
      <w:r>
        <w:rPr>
          <w:color w:val="231F20"/>
          <w:spacing w:val="-1"/>
        </w:rPr>
        <w:t> </w:t>
      </w:r>
      <w:r>
        <w:rPr>
          <w:color w:val="231F20"/>
        </w:rPr>
        <w:t>CLASS</w:t>
      </w:r>
      <w:r>
        <w:rPr>
          <w:color w:val="231F20"/>
          <w:spacing w:val="-1"/>
        </w:rPr>
        <w:t> </w:t>
      </w:r>
      <w:r>
        <w:rPr>
          <w:color w:val="231F20"/>
        </w:rPr>
        <w:t>observation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critical</w:t>
      </w:r>
      <w:r>
        <w:rPr>
          <w:color w:val="231F20"/>
          <w:spacing w:val="-2"/>
        </w:rPr>
        <w:t> </w:t>
      </w:r>
      <w:r>
        <w:rPr>
          <w:color w:val="231F20"/>
        </w:rPr>
        <w:t>component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 improvement</w:t>
      </w:r>
      <w:r>
        <w:rPr>
          <w:color w:val="231F20"/>
          <w:spacing w:val="-16"/>
        </w:rPr>
        <w:t> </w:t>
      </w:r>
      <w:r>
        <w:rPr>
          <w:color w:val="231F20"/>
        </w:rPr>
        <w:t>practice.</w:t>
      </w:r>
      <w:r>
        <w:rPr>
          <w:color w:val="231F20"/>
          <w:spacing w:val="-15"/>
        </w:rPr>
        <w:t> </w:t>
      </w:r>
      <w:r>
        <w:rPr>
          <w:color w:val="231F20"/>
        </w:rPr>
        <w:t>One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largest</w:t>
      </w:r>
      <w:r>
        <w:rPr>
          <w:color w:val="231F20"/>
          <w:spacing w:val="-15"/>
        </w:rPr>
        <w:t> </w:t>
      </w:r>
      <w:r>
        <w:rPr>
          <w:color w:val="231F20"/>
        </w:rPr>
        <w:t>benefits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local</w:t>
      </w:r>
      <w:r>
        <w:rPr>
          <w:color w:val="231F20"/>
          <w:spacing w:val="-15"/>
        </w:rPr>
        <w:t> </w:t>
      </w:r>
      <w:r>
        <w:rPr>
          <w:color w:val="231F20"/>
        </w:rPr>
        <w:t>CLASS</w:t>
      </w:r>
      <w:r>
        <w:rPr>
          <w:color w:val="231F20"/>
          <w:spacing w:val="-15"/>
        </w:rPr>
        <w:t> </w:t>
      </w:r>
      <w:r>
        <w:rPr>
          <w:color w:val="231F20"/>
        </w:rPr>
        <w:t>observations</w:t>
      </w:r>
      <w:r>
        <w:rPr>
          <w:color w:val="231F20"/>
          <w:spacing w:val="-16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</w:rPr>
        <w:t>teachers</w:t>
      </w:r>
      <w:r>
        <w:rPr>
          <w:color w:val="231F20"/>
          <w:spacing w:val="-14"/>
        </w:rPr>
        <w:t> </w:t>
      </w:r>
      <w:r>
        <w:rPr>
          <w:color w:val="231F20"/>
        </w:rPr>
        <w:t>can</w:t>
      </w:r>
      <w:r>
        <w:rPr>
          <w:color w:val="231F20"/>
          <w:spacing w:val="-16"/>
        </w:rPr>
        <w:t> </w:t>
      </w:r>
      <w:r>
        <w:rPr>
          <w:color w:val="231F20"/>
        </w:rPr>
        <w:t>receive</w:t>
      </w:r>
      <w:r>
        <w:rPr>
          <w:color w:val="231F20"/>
          <w:spacing w:val="-14"/>
        </w:rPr>
        <w:t> </w:t>
      </w:r>
      <w:r>
        <w:rPr>
          <w:color w:val="231F20"/>
        </w:rPr>
        <w:t>more frequent feedback on their</w:t>
      </w:r>
      <w:r>
        <w:rPr>
          <w:color w:val="231F20"/>
          <w:spacing w:val="-2"/>
        </w:rPr>
        <w:t> </w:t>
      </w:r>
      <w:r>
        <w:rPr>
          <w:color w:val="231F20"/>
        </w:rPr>
        <w:t>practice, often from a local individual</w:t>
      </w:r>
      <w:r>
        <w:rPr>
          <w:color w:val="231F20"/>
          <w:spacing w:val="-2"/>
        </w:rPr>
        <w:t> </w:t>
      </w:r>
      <w:r>
        <w:rPr>
          <w:color w:val="231F20"/>
        </w:rPr>
        <w:t>who already</w:t>
      </w:r>
      <w:r>
        <w:rPr>
          <w:color w:val="231F20"/>
          <w:spacing w:val="-3"/>
        </w:rPr>
        <w:t> </w:t>
      </w:r>
      <w:r>
        <w:rPr>
          <w:color w:val="231F20"/>
        </w:rPr>
        <w:t>supports their</w:t>
      </w:r>
      <w:r>
        <w:rPr>
          <w:color w:val="231F20"/>
          <w:spacing w:val="-2"/>
        </w:rPr>
        <w:t> </w:t>
      </w:r>
      <w:r>
        <w:rPr>
          <w:color w:val="231F20"/>
        </w:rPr>
        <w:t>practice (such as when the observer is a site leader or instructional coach).</w:t>
      </w:r>
    </w:p>
    <w:p>
      <w:pPr>
        <w:spacing w:after="0" w:line="249" w:lineRule="auto"/>
        <w:sectPr>
          <w:pgSz w:w="12240" w:h="15840"/>
          <w:pgMar w:header="0" w:footer="269" w:top="560" w:bottom="600" w:left="620" w:right="600"/>
        </w:sectPr>
      </w:pPr>
    </w:p>
    <w:p>
      <w:pPr>
        <w:pStyle w:val="BodyText"/>
        <w:spacing w:before="90"/>
        <w:ind w:left="100"/>
      </w:pPr>
      <w:bookmarkStart w:name="Ongoing Support " w:id="30"/>
      <w:bookmarkEnd w:id="30"/>
      <w:r>
        <w:rPr/>
      </w:r>
      <w:bookmarkStart w:name="_bookmark8" w:id="31"/>
      <w:bookmarkEnd w:id="31"/>
      <w:r>
        <w:rPr/>
      </w:r>
      <w:r>
        <w:rPr>
          <w:color w:val="212121"/>
          <w:spacing w:val="-2"/>
        </w:rPr>
        <w:t>The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following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guidance</w:t>
      </w:r>
      <w:r>
        <w:rPr>
          <w:color w:val="212121"/>
          <w:spacing w:val="-5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used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prepare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guide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effective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feedback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sessions,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include: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40" w:lineRule="auto" w:before="145" w:after="0"/>
        <w:ind w:left="910" w:right="0" w:hanging="360"/>
        <w:jc w:val="left"/>
        <w:rPr>
          <w:sz w:val="22"/>
        </w:rPr>
      </w:pPr>
      <w:r>
        <w:rPr>
          <w:color w:val="0F140D"/>
          <w:sz w:val="22"/>
        </w:rPr>
        <w:t>Starting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with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general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conversation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work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make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teachers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feel</w:t>
      </w:r>
      <w:r>
        <w:rPr>
          <w:color w:val="0F140D"/>
          <w:spacing w:val="-11"/>
          <w:sz w:val="22"/>
        </w:rPr>
        <w:t> </w:t>
      </w:r>
      <w:r>
        <w:rPr>
          <w:color w:val="0F140D"/>
          <w:spacing w:val="-2"/>
          <w:sz w:val="22"/>
        </w:rPr>
        <w:t>comfortable.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40" w:lineRule="auto" w:before="144" w:after="0"/>
        <w:ind w:left="910" w:right="0" w:hanging="360"/>
        <w:jc w:val="left"/>
        <w:rPr>
          <w:sz w:val="22"/>
        </w:rPr>
      </w:pPr>
      <w:r>
        <w:rPr>
          <w:color w:val="0F140D"/>
          <w:sz w:val="22"/>
        </w:rPr>
        <w:t>Orienting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teachers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structure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local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feedback</w:t>
      </w:r>
      <w:r>
        <w:rPr>
          <w:color w:val="0F140D"/>
          <w:spacing w:val="-2"/>
          <w:sz w:val="22"/>
        </w:rPr>
        <w:t> form.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157" w:after="0"/>
        <w:ind w:left="910" w:right="199" w:hanging="360"/>
        <w:jc w:val="left"/>
        <w:rPr>
          <w:sz w:val="22"/>
        </w:rPr>
      </w:pPr>
      <w:r>
        <w:rPr>
          <w:color w:val="0F140D"/>
          <w:spacing w:val="-2"/>
          <w:sz w:val="22"/>
        </w:rPr>
        <w:t>Reviewing</w:t>
      </w:r>
      <w:r>
        <w:rPr>
          <w:color w:val="0F140D"/>
          <w:spacing w:val="-9"/>
          <w:sz w:val="22"/>
        </w:rPr>
        <w:t> </w:t>
      </w:r>
      <w:r>
        <w:rPr>
          <w:color w:val="0F140D"/>
          <w:spacing w:val="-2"/>
          <w:sz w:val="22"/>
        </w:rPr>
        <w:t>domain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and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dimension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level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scores,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calling</w:t>
      </w:r>
      <w:r>
        <w:rPr>
          <w:color w:val="0F140D"/>
          <w:spacing w:val="-9"/>
          <w:sz w:val="22"/>
        </w:rPr>
        <w:t> </w:t>
      </w:r>
      <w:r>
        <w:rPr>
          <w:color w:val="0F140D"/>
          <w:spacing w:val="-2"/>
          <w:sz w:val="22"/>
        </w:rPr>
        <w:t>attention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to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trends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and/or</w:t>
      </w:r>
      <w:r>
        <w:rPr>
          <w:color w:val="0F140D"/>
          <w:spacing w:val="-13"/>
          <w:sz w:val="22"/>
        </w:rPr>
        <w:t> </w:t>
      </w:r>
      <w:r>
        <w:rPr>
          <w:color w:val="0F140D"/>
          <w:spacing w:val="-2"/>
          <w:sz w:val="22"/>
        </w:rPr>
        <w:t>previous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CLASS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scores </w:t>
      </w:r>
      <w:r>
        <w:rPr>
          <w:color w:val="0F140D"/>
          <w:sz w:val="22"/>
        </w:rPr>
        <w:t>for comparison.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189" w:hanging="360"/>
        <w:jc w:val="left"/>
        <w:rPr>
          <w:sz w:val="22"/>
        </w:rPr>
      </w:pPr>
      <w:r>
        <w:rPr>
          <w:color w:val="0F140D"/>
          <w:sz w:val="22"/>
        </w:rPr>
        <w:t>Highlighting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areas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strength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(focus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on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positive)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then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one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area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for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growth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by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domain,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including specific examples.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160" w:after="0"/>
        <w:ind w:left="910" w:right="648" w:hanging="360"/>
        <w:jc w:val="left"/>
        <w:rPr>
          <w:sz w:val="22"/>
        </w:rPr>
      </w:pPr>
      <w:r>
        <w:rPr>
          <w:color w:val="0F140D"/>
          <w:sz w:val="22"/>
        </w:rPr>
        <w:t>Working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with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teachers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determine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dimension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or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one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aspect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dimension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be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an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area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of </w:t>
      </w:r>
      <w:r>
        <w:rPr>
          <w:color w:val="0F140D"/>
          <w:spacing w:val="-2"/>
          <w:sz w:val="22"/>
        </w:rPr>
        <w:t>focus.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605" w:hanging="360"/>
        <w:jc w:val="left"/>
        <w:rPr>
          <w:sz w:val="22"/>
        </w:rPr>
      </w:pPr>
      <w:r>
        <w:rPr>
          <w:color w:val="0F140D"/>
          <w:sz w:val="22"/>
        </w:rPr>
        <w:t>Discussing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how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teacher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can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focus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on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this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area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interactions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coming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weeks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their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daily classroom interactions with children.</w:t>
      </w:r>
    </w:p>
    <w:p>
      <w:pPr>
        <w:pStyle w:val="ListParagraph"/>
        <w:numPr>
          <w:ilvl w:val="0"/>
          <w:numId w:val="3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261" w:hanging="360"/>
        <w:jc w:val="left"/>
        <w:rPr>
          <w:sz w:val="22"/>
        </w:rPr>
      </w:pPr>
      <w:r>
        <w:rPr>
          <w:color w:val="0F140D"/>
          <w:sz w:val="22"/>
        </w:rPr>
        <w:t>Identifying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specific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strategies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or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action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steps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so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that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teachers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can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practice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teacher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interactions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a targeted manner.</w:t>
      </w: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36pt;margin-top:7.94332pt;width:532.5pt;height:3pt;mso-position-horizontal-relative:page;mso-position-vertical-relative:paragraph;z-index:-15723520;mso-wrap-distance-left:0;mso-wrap-distance-right:0" id="docshapegroup48" coordorigin="720,159" coordsize="10650,60">
            <v:line style="position:absolute" from="11369,189" to="810,189" stroked="true" strokeweight="3pt" strokecolor="#231f20">
              <v:stroke dashstyle="dot"/>
            </v:line>
            <v:shape style="position:absolute;left:720;top:158;width:60;height:60" id="docshape49" coordorigin="720,159" coordsize="60,60" path="m720,189l729,168,750,159,771,168,780,189,771,210,750,219,729,210,720,189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sz w:val="10"/>
        </w:rPr>
      </w:pPr>
    </w:p>
    <w:p>
      <w:pPr>
        <w:spacing w:line="225" w:lineRule="auto" w:before="123"/>
        <w:ind w:left="1210" w:right="509" w:firstLine="0"/>
        <w:jc w:val="left"/>
        <w:rPr>
          <w:sz w:val="22"/>
        </w:rPr>
      </w:pPr>
      <w:r>
        <w:rPr/>
        <w:pict>
          <v:group style="position:absolute;margin-left:91.534302pt;margin-top:18.112324pt;width:432.2pt;height:.550pt;mso-position-horizontal-relative:page;mso-position-vertical-relative:paragraph;z-index:-16212992" id="docshapegroup50" coordorigin="1831,362" coordsize="8644,11">
            <v:line style="position:absolute" from="1831,368" to="6651,368" stroked="true" strokeweight=".544pt" strokecolor="#1154cc">
              <v:stroke dashstyle="solid"/>
            </v:line>
            <v:line style="position:absolute" from="6651,368" to="10474,368" stroked="true" strokeweight=".489pt" strokecolor="#1154cc">
              <v:stroke dashstyle="solid"/>
            </v:line>
            <w10:wrap type="none"/>
          </v:group>
        </w:pict>
      </w:r>
      <w:r>
        <w:rPr/>
        <w:pict>
          <v:group style="position:absolute;margin-left:36pt;margin-top:-1.228176pt;width:3pt;height:44.9pt;mso-position-horizontal-relative:page;mso-position-vertical-relative:paragraph;z-index:15735296" id="docshapegroup51" coordorigin="720,-25" coordsize="60,898">
            <v:line style="position:absolute" from="750,-25" to="750,781" stroked="true" strokeweight="3pt" strokecolor="#231f20">
              <v:stroke dashstyle="dot"/>
            </v:line>
            <v:shape style="position:absolute;left:720;top:812;width:60;height:60" id="docshape52" coordorigin="720,813" coordsize="60,60" path="m720,843l729,822,750,813,771,822,780,843,771,864,750,873,729,864,720,84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73pt;margin-top:-8.923176pt;width:3pt;height:44.9pt;mso-position-horizontal-relative:page;mso-position-vertical-relative:paragraph;z-index:15735808" id="docshapegroup53" coordorigin="11460,-178" coordsize="60,898">
            <v:line style="position:absolute" from="11490,719" to="11490,-87" stroked="true" strokeweight="3pt" strokecolor="#231f20">
              <v:stroke dashstyle="dot"/>
            </v:line>
            <v:shape style="position:absolute;left:11460;top:-179;width:60;height:60" id="docshape54" coordorigin="11460,-178" coordsize="60,60" path="m11460,-148l11469,-170,11490,-178,11511,-170,11520,-148,11511,-127,11490,-118,11469,-127,11460,-14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621791</wp:posOffset>
            </wp:positionH>
            <wp:positionV relativeFrom="paragraph">
              <wp:posOffset>44765</wp:posOffset>
            </wp:positionV>
            <wp:extent cx="420758" cy="351339"/>
            <wp:effectExtent l="0" t="0" r="0" b="0"/>
            <wp:wrapNone/>
            <wp:docPr id="3" name="image15.png" descr="Icon of book and magnifying glas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58" cy="35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9">
        <w:r>
          <w:rPr>
            <w:b/>
            <w:color w:val="1154CC"/>
            <w:spacing w:val="-2"/>
            <w:w w:val="95"/>
            <w:sz w:val="22"/>
          </w:rPr>
          <w:t>View</w:t>
        </w:r>
        <w:r>
          <w:rPr>
            <w:b/>
            <w:color w:val="1154CC"/>
            <w:spacing w:val="-15"/>
            <w:w w:val="95"/>
            <w:sz w:val="22"/>
          </w:rPr>
          <w:t> </w:t>
        </w:r>
        <w:r>
          <w:rPr>
            <w:b/>
            <w:color w:val="1154CC"/>
            <w:spacing w:val="-2"/>
            <w:w w:val="95"/>
            <w:sz w:val="22"/>
          </w:rPr>
          <w:t>Tools</w:t>
        </w:r>
        <w:r>
          <w:rPr>
            <w:b/>
            <w:color w:val="1154CC"/>
            <w:spacing w:val="-4"/>
            <w:w w:val="95"/>
            <w:sz w:val="22"/>
          </w:rPr>
          <w:t> </w:t>
        </w:r>
        <w:r>
          <w:rPr>
            <w:b/>
            <w:color w:val="1154CC"/>
            <w:spacing w:val="-2"/>
            <w:w w:val="95"/>
            <w:sz w:val="22"/>
          </w:rPr>
          <w:t>and</w:t>
        </w:r>
        <w:r>
          <w:rPr>
            <w:b/>
            <w:color w:val="1154CC"/>
            <w:spacing w:val="-4"/>
            <w:w w:val="95"/>
            <w:sz w:val="22"/>
          </w:rPr>
          <w:t> </w:t>
        </w:r>
        <w:r>
          <w:rPr>
            <w:b/>
            <w:color w:val="1154CC"/>
            <w:spacing w:val="-2"/>
            <w:w w:val="95"/>
            <w:sz w:val="22"/>
          </w:rPr>
          <w:t>Resources</w:t>
        </w:r>
        <w:r>
          <w:rPr>
            <w:b/>
            <w:color w:val="1154CC"/>
            <w:spacing w:val="-4"/>
            <w:w w:val="95"/>
            <w:sz w:val="22"/>
          </w:rPr>
          <w:t> </w:t>
        </w:r>
        <w:r>
          <w:rPr>
            <w:b/>
            <w:color w:val="1154CC"/>
            <w:spacing w:val="-2"/>
            <w:w w:val="95"/>
            <w:sz w:val="22"/>
          </w:rPr>
          <w:t>for</w:t>
        </w:r>
        <w:r>
          <w:rPr>
            <w:b/>
            <w:color w:val="1154CC"/>
            <w:spacing w:val="-9"/>
            <w:w w:val="95"/>
            <w:sz w:val="22"/>
          </w:rPr>
          <w:t> </w:t>
        </w:r>
        <w:r>
          <w:rPr>
            <w:b/>
            <w:color w:val="1154CC"/>
            <w:spacing w:val="-2"/>
            <w:w w:val="95"/>
            <w:sz w:val="22"/>
          </w:rPr>
          <w:t>Providing</w:t>
        </w:r>
        <w:r>
          <w:rPr>
            <w:b/>
            <w:color w:val="1154CC"/>
            <w:spacing w:val="-4"/>
            <w:w w:val="95"/>
            <w:sz w:val="22"/>
          </w:rPr>
          <w:t> </w:t>
        </w:r>
        <w:r>
          <w:rPr>
            <w:b/>
            <w:color w:val="1154CC"/>
            <w:spacing w:val="-2"/>
            <w:w w:val="95"/>
            <w:sz w:val="22"/>
          </w:rPr>
          <w:t>Feedback </w:t>
        </w:r>
      </w:hyperlink>
      <w:hyperlink r:id="rId49">
        <w:r>
          <w:rPr>
            <w:color w:val="1154CC"/>
            <w:spacing w:val="-2"/>
            <w:w w:val="95"/>
            <w:sz w:val="22"/>
          </w:rPr>
          <w:t>that Enhances</w:t>
        </w:r>
        <w:r>
          <w:rPr>
            <w:color w:val="1154CC"/>
            <w:spacing w:val="-8"/>
            <w:w w:val="95"/>
            <w:sz w:val="22"/>
          </w:rPr>
          <w:t> </w:t>
        </w:r>
        <w:r>
          <w:rPr>
            <w:color w:val="1154CC"/>
            <w:spacing w:val="-2"/>
            <w:w w:val="95"/>
            <w:sz w:val="22"/>
          </w:rPr>
          <w:t>Teacher</w:t>
        </w:r>
        <w:r>
          <w:rPr>
            <w:color w:val="1154CC"/>
            <w:spacing w:val="-6"/>
            <w:w w:val="95"/>
            <w:sz w:val="22"/>
          </w:rPr>
          <w:t> </w:t>
        </w:r>
        <w:r>
          <w:rPr>
            <w:color w:val="1154CC"/>
            <w:spacing w:val="-2"/>
            <w:w w:val="95"/>
            <w:sz w:val="22"/>
          </w:rPr>
          <w:t>Knowledge and</w:t>
        </w:r>
      </w:hyperlink>
      <w:r>
        <w:rPr>
          <w:color w:val="1154CC"/>
          <w:spacing w:val="-2"/>
          <w:w w:val="95"/>
          <w:sz w:val="22"/>
        </w:rPr>
        <w:t> </w:t>
      </w:r>
      <w:hyperlink r:id="rId49">
        <w:r>
          <w:rPr>
            <w:color w:val="1154CC"/>
            <w:sz w:val="22"/>
            <w:u w:val="single" w:color="1154CC"/>
          </w:rPr>
          <w:t>Supports Growth</w:t>
        </w:r>
      </w:hyperlink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43.533699pt;margin-top:10.730508pt;width:532.5pt;height:3pt;mso-position-horizontal-relative:page;mso-position-vertical-relative:paragraph;z-index:-15723008;mso-wrap-distance-left:0;mso-wrap-distance-right:0" id="docshapegroup55" coordorigin="871,215" coordsize="10650,60">
            <v:line style="position:absolute" from="871,245" to="11430,245" stroked="true" strokeweight="3pt" strokecolor="#231f20">
              <v:stroke dashstyle="dot"/>
            </v:line>
            <v:shape style="position:absolute;left:11460;top:214;width:60;height:60" id="docshape56" coordorigin="11460,215" coordsize="60,60" path="m11460,245l11469,223,11490,215,11511,223,11520,245,11511,266,11490,275,11469,266,11460,245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Heading2"/>
        <w:spacing w:before="127"/>
        <w:jc w:val="both"/>
      </w:pPr>
      <w:r>
        <w:rPr>
          <w:color w:val="231F20"/>
          <w:w w:val="90"/>
        </w:rPr>
        <w:t>Ongoing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Support</w:t>
      </w:r>
    </w:p>
    <w:p>
      <w:pPr>
        <w:pStyle w:val="BodyText"/>
        <w:spacing w:line="249" w:lineRule="auto" w:before="79"/>
        <w:ind w:left="100" w:right="787"/>
        <w:jc w:val="both"/>
      </w:pPr>
      <w:r>
        <w:rPr>
          <w:color w:val="231F20"/>
          <w:spacing w:val="-2"/>
        </w:rPr>
        <w:t>Feedback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providers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professional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development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(PD)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providers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must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teachers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receive </w:t>
      </w:r>
      <w:r>
        <w:rPr>
          <w:color w:val="231F20"/>
        </w:rPr>
        <w:t>ongoing</w:t>
      </w:r>
      <w:r>
        <w:rPr>
          <w:color w:val="231F20"/>
          <w:spacing w:val="-6"/>
        </w:rPr>
        <w:t> </w:t>
      </w:r>
      <w:r>
        <w:rPr>
          <w:color w:val="231F20"/>
        </w:rPr>
        <w:t>support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grow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areas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need</w:t>
      </w:r>
      <w:r>
        <w:rPr>
          <w:color w:val="231F20"/>
          <w:spacing w:val="-6"/>
        </w:rPr>
        <w:t> </w:t>
      </w:r>
      <w:r>
        <w:rPr>
          <w:color w:val="231F20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</w:rPr>
        <w:t>individualized</w:t>
      </w:r>
      <w:r>
        <w:rPr>
          <w:color w:val="231F20"/>
          <w:spacing w:val="-6"/>
        </w:rPr>
        <w:t> </w:t>
      </w:r>
      <w:r>
        <w:rPr>
          <w:color w:val="231F20"/>
        </w:rPr>
        <w:t>professional</w:t>
      </w:r>
      <w:r>
        <w:rPr>
          <w:color w:val="231F20"/>
          <w:spacing w:val="-6"/>
        </w:rPr>
        <w:t> </w:t>
      </w:r>
      <w:r>
        <w:rPr>
          <w:color w:val="231F20"/>
        </w:rPr>
        <w:t>development.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following features of effective professional development are important to keep in mind when planning PD:</w:t>
      </w:r>
    </w:p>
    <w:p>
      <w:pPr>
        <w:pStyle w:val="ListParagraph"/>
        <w:numPr>
          <w:ilvl w:val="0"/>
          <w:numId w:val="11"/>
        </w:numPr>
        <w:tabs>
          <w:tab w:pos="909" w:val="left" w:leader="none"/>
          <w:tab w:pos="910" w:val="left" w:leader="none"/>
        </w:tabs>
        <w:spacing w:line="225" w:lineRule="auto" w:before="148" w:after="0"/>
        <w:ind w:left="910" w:right="647" w:hanging="360"/>
        <w:jc w:val="left"/>
        <w:rPr>
          <w:sz w:val="22"/>
        </w:rPr>
      </w:pPr>
      <w:r>
        <w:rPr>
          <w:b/>
          <w:color w:val="0F140D"/>
          <w:sz w:val="22"/>
        </w:rPr>
        <w:t>Practice-focused</w:t>
      </w:r>
      <w:r>
        <w:rPr>
          <w:b/>
          <w:color w:val="0F140D"/>
          <w:spacing w:val="-16"/>
          <w:sz w:val="22"/>
        </w:rPr>
        <w:t> </w:t>
      </w:r>
      <w:r>
        <w:rPr>
          <w:color w:val="0F140D"/>
          <w:sz w:val="22"/>
        </w:rPr>
        <w:t>professional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development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actively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engages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teachers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PD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process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and intentionally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builds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on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their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skills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order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improve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their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practice.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This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involves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teachers</w:t>
      </w:r>
      <w:r>
        <w:rPr>
          <w:color w:val="0F140D"/>
          <w:spacing w:val="-9"/>
          <w:sz w:val="22"/>
        </w:rPr>
        <w:t> </w:t>
      </w:r>
      <w:hyperlink r:id="rId50">
        <w:r>
          <w:rPr>
            <w:i/>
            <w:color w:val="1154CC"/>
            <w:sz w:val="22"/>
            <w:u w:val="single" w:color="1154CC"/>
          </w:rPr>
          <w:t>knowing,</w:t>
        </w:r>
      </w:hyperlink>
      <w:r>
        <w:rPr>
          <w:i/>
          <w:color w:val="1154CC"/>
          <w:sz w:val="22"/>
        </w:rPr>
        <w:t> </w:t>
      </w:r>
      <w:hyperlink r:id="rId50">
        <w:r>
          <w:rPr>
            <w:i/>
            <w:color w:val="1154CC"/>
            <w:sz w:val="22"/>
            <w:u w:val="single" w:color="1154CC"/>
          </w:rPr>
          <w:t>seeing,</w:t>
        </w:r>
        <w:r>
          <w:rPr>
            <w:i/>
            <w:color w:val="1154CC"/>
            <w:spacing w:val="-11"/>
            <w:sz w:val="22"/>
            <w:u w:val="single" w:color="1154CC"/>
          </w:rPr>
          <w:t> </w:t>
        </w:r>
        <w:r>
          <w:rPr>
            <w:i/>
            <w:color w:val="1154CC"/>
            <w:sz w:val="22"/>
            <w:u w:val="single" w:color="1154CC"/>
          </w:rPr>
          <w:t>and</w:t>
        </w:r>
        <w:r>
          <w:rPr>
            <w:i/>
            <w:color w:val="1154CC"/>
            <w:spacing w:val="-11"/>
            <w:sz w:val="22"/>
            <w:u w:val="single" w:color="1154CC"/>
          </w:rPr>
          <w:t> </w:t>
        </w:r>
        <w:r>
          <w:rPr>
            <w:i/>
            <w:color w:val="1154CC"/>
            <w:sz w:val="22"/>
            <w:u w:val="single" w:color="1154CC"/>
          </w:rPr>
          <w:t>doing</w:t>
        </w:r>
      </w:hyperlink>
      <w:r>
        <w:rPr>
          <w:color w:val="0F140D"/>
          <w:sz w:val="22"/>
        </w:rPr>
        <w:t>,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can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be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incorporated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PD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through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variety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formats:</w:t>
      </w:r>
    </w:p>
    <w:p>
      <w:pPr>
        <w:pStyle w:val="ListParagraph"/>
        <w:numPr>
          <w:ilvl w:val="1"/>
          <w:numId w:val="11"/>
        </w:numPr>
        <w:tabs>
          <w:tab w:pos="1269" w:val="left" w:leader="none"/>
          <w:tab w:pos="1270" w:val="left" w:leader="none"/>
        </w:tabs>
        <w:spacing w:line="240" w:lineRule="auto" w:before="173" w:after="0"/>
        <w:ind w:left="1270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Role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playing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with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peers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(in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pairs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during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a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group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PD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session)</w:t>
      </w:r>
    </w:p>
    <w:p>
      <w:pPr>
        <w:pStyle w:val="ListParagraph"/>
        <w:numPr>
          <w:ilvl w:val="1"/>
          <w:numId w:val="11"/>
        </w:numPr>
        <w:tabs>
          <w:tab w:pos="1269" w:val="left" w:leader="none"/>
          <w:tab w:pos="1270" w:val="left" w:leader="none"/>
        </w:tabs>
        <w:spacing w:line="249" w:lineRule="auto" w:before="171" w:after="0"/>
        <w:ind w:left="1270" w:right="544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Watching/analyzing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videos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of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themselves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or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others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(in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group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sessions,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coaching,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or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independent study)</w:t>
      </w:r>
    </w:p>
    <w:p>
      <w:pPr>
        <w:pStyle w:val="ListParagraph"/>
        <w:numPr>
          <w:ilvl w:val="1"/>
          <w:numId w:val="11"/>
        </w:numPr>
        <w:tabs>
          <w:tab w:pos="1269" w:val="left" w:leader="none"/>
          <w:tab w:pos="1270" w:val="left" w:leader="none"/>
        </w:tabs>
        <w:spacing w:line="240" w:lineRule="auto" w:before="162" w:after="0"/>
        <w:ind w:left="1270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Action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sz w:val="22"/>
        </w:rPr>
        <w:t>planning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sz w:val="22"/>
        </w:rPr>
        <w:t>(in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coaching,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peer-learning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communities,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or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group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sessions)</w:t>
      </w:r>
    </w:p>
    <w:p>
      <w:pPr>
        <w:pStyle w:val="ListParagraph"/>
        <w:numPr>
          <w:ilvl w:val="1"/>
          <w:numId w:val="11"/>
        </w:numPr>
        <w:tabs>
          <w:tab w:pos="1269" w:val="left" w:leader="none"/>
          <w:tab w:pos="1270" w:val="left" w:leader="none"/>
        </w:tabs>
        <w:spacing w:line="240" w:lineRule="auto" w:before="171" w:after="0"/>
        <w:ind w:left="12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Feedback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95"/>
          <w:sz w:val="22"/>
        </w:rPr>
        <w:t>analysis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95"/>
          <w:sz w:val="22"/>
        </w:rPr>
        <w:t>loops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95"/>
          <w:sz w:val="22"/>
        </w:rPr>
        <w:t>colleagues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95"/>
          <w:sz w:val="22"/>
        </w:rPr>
        <w:t>(coach/admin/peer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-2"/>
          <w:w w:val="95"/>
          <w:sz w:val="22"/>
        </w:rPr>
        <w:t>teachers)</w:t>
      </w:r>
    </w:p>
    <w:p>
      <w:pPr>
        <w:pStyle w:val="ListParagraph"/>
        <w:numPr>
          <w:ilvl w:val="1"/>
          <w:numId w:val="11"/>
        </w:numPr>
        <w:tabs>
          <w:tab w:pos="1269" w:val="left" w:leader="none"/>
          <w:tab w:pos="1270" w:val="left" w:leader="none"/>
        </w:tabs>
        <w:spacing w:line="249" w:lineRule="auto" w:before="171" w:after="0"/>
        <w:ind w:left="1270" w:right="541" w:hanging="360"/>
        <w:jc w:val="left"/>
        <w:rPr>
          <w:sz w:val="22"/>
        </w:rPr>
      </w:pPr>
      <w:r>
        <w:rPr>
          <w:color w:val="231F20"/>
          <w:sz w:val="22"/>
        </w:rPr>
        <w:t>Reflecting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analyzing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practices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(independently,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colleague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group):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was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tried, what worked, and how to incrementally improve.</w:t>
      </w:r>
    </w:p>
    <w:p>
      <w:pPr>
        <w:pStyle w:val="ListParagraph"/>
        <w:numPr>
          <w:ilvl w:val="0"/>
          <w:numId w:val="11"/>
        </w:numPr>
        <w:tabs>
          <w:tab w:pos="909" w:val="left" w:leader="none"/>
          <w:tab w:pos="910" w:val="left" w:leader="none"/>
        </w:tabs>
        <w:spacing w:line="225" w:lineRule="auto" w:before="148" w:after="0"/>
        <w:ind w:left="910" w:right="785" w:hanging="360"/>
        <w:jc w:val="left"/>
        <w:rPr>
          <w:sz w:val="22"/>
        </w:rPr>
      </w:pPr>
      <w:r>
        <w:rPr>
          <w:b/>
          <w:color w:val="0F140D"/>
          <w:sz w:val="22"/>
        </w:rPr>
        <w:t>Data-Driven</w:t>
      </w:r>
      <w:r>
        <w:rPr>
          <w:b/>
          <w:color w:val="0F140D"/>
          <w:spacing w:val="-16"/>
          <w:sz w:val="22"/>
        </w:rPr>
        <w:t> </w:t>
      </w:r>
      <w:r>
        <w:rPr>
          <w:color w:val="0F140D"/>
          <w:sz w:val="22"/>
        </w:rPr>
        <w:t>professional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development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involves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using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data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plan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relevant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PD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each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teacher’s/ classroom’s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needs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then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tracking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intended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outcomes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PD.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Three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key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strategies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try:</w:t>
      </w:r>
    </w:p>
    <w:p>
      <w:pPr>
        <w:pStyle w:val="ListParagraph"/>
        <w:numPr>
          <w:ilvl w:val="1"/>
          <w:numId w:val="11"/>
        </w:numPr>
        <w:tabs>
          <w:tab w:pos="1269" w:val="left" w:leader="none"/>
          <w:tab w:pos="1270" w:val="left" w:leader="none"/>
        </w:tabs>
        <w:spacing w:line="240" w:lineRule="auto" w:before="173" w:after="0"/>
        <w:ind w:left="12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Access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95"/>
          <w:sz w:val="22"/>
        </w:rPr>
        <w:t>local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95"/>
          <w:sz w:val="22"/>
        </w:rPr>
        <w:t>observation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95"/>
          <w:sz w:val="22"/>
        </w:rPr>
        <w:t>results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95"/>
          <w:sz w:val="22"/>
        </w:rPr>
        <w:t>via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9"/>
          <w:sz w:val="22"/>
        </w:rPr>
        <w:t> </w:t>
      </w:r>
      <w:hyperlink r:id="rId51">
        <w:r>
          <w:rPr>
            <w:color w:val="1154CC"/>
            <w:w w:val="95"/>
            <w:sz w:val="22"/>
            <w:u w:val="single" w:color="1154CC"/>
          </w:rPr>
          <w:t>LinkB5</w:t>
        </w:r>
        <w:r>
          <w:rPr>
            <w:color w:val="1154CC"/>
            <w:spacing w:val="8"/>
            <w:sz w:val="22"/>
            <w:u w:val="single" w:color="1154CC"/>
          </w:rPr>
          <w:t> </w:t>
        </w:r>
        <w:r>
          <w:rPr>
            <w:color w:val="1154CC"/>
            <w:w w:val="95"/>
            <w:sz w:val="22"/>
            <w:u w:val="single" w:color="1154CC"/>
          </w:rPr>
          <w:t>CLASS</w:t>
        </w:r>
        <w:r>
          <w:rPr>
            <w:color w:val="1154CC"/>
            <w:spacing w:val="9"/>
            <w:sz w:val="22"/>
            <w:u w:val="single" w:color="1154CC"/>
          </w:rPr>
          <w:t> </w:t>
        </w:r>
        <w:r>
          <w:rPr>
            <w:color w:val="1154CC"/>
            <w:w w:val="95"/>
            <w:sz w:val="22"/>
            <w:u w:val="single" w:color="1154CC"/>
          </w:rPr>
          <w:t>export</w:t>
        </w:r>
        <w:r>
          <w:rPr>
            <w:color w:val="1154CC"/>
            <w:spacing w:val="9"/>
            <w:sz w:val="22"/>
            <w:u w:val="single" w:color="1154CC"/>
          </w:rPr>
          <w:t> </w:t>
        </w:r>
        <w:r>
          <w:rPr>
            <w:color w:val="1154CC"/>
            <w:w w:val="95"/>
            <w:sz w:val="22"/>
            <w:u w:val="single" w:color="1154CC"/>
          </w:rPr>
          <w:t>reports</w:t>
        </w:r>
      </w:hyperlink>
      <w:r>
        <w:rPr>
          <w:color w:val="231F20"/>
          <w:w w:val="95"/>
          <w:sz w:val="22"/>
        </w:rPr>
        <w:t>,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95"/>
          <w:sz w:val="22"/>
        </w:rPr>
        <w:t>which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95"/>
          <w:sz w:val="22"/>
        </w:rPr>
        <w:t>available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-5"/>
          <w:w w:val="95"/>
          <w:sz w:val="22"/>
        </w:rPr>
        <w:t>to</w:t>
      </w:r>
    </w:p>
    <w:p>
      <w:pPr>
        <w:pStyle w:val="BodyText"/>
        <w:spacing w:line="249" w:lineRule="auto" w:before="11"/>
        <w:ind w:left="1270" w:right="389"/>
      </w:pPr>
      <w:r>
        <w:rPr>
          <w:color w:val="231F20"/>
        </w:rPr>
        <w:t>site-administrators.</w:t>
      </w:r>
      <w:r>
        <w:rPr>
          <w:color w:val="231F20"/>
          <w:spacing w:val="11"/>
        </w:rPr>
        <w:t> </w:t>
      </w:r>
      <w:r>
        <w:rPr>
          <w:color w:val="231F20"/>
        </w:rPr>
        <w:t>Each</w:t>
      </w:r>
      <w:r>
        <w:rPr>
          <w:color w:val="231F20"/>
          <w:spacing w:val="-15"/>
        </w:rPr>
        <w:t> </w:t>
      </w:r>
      <w:r>
        <w:rPr>
          <w:color w:val="231F20"/>
        </w:rPr>
        <w:t>CLASS</w:t>
      </w:r>
      <w:r>
        <w:rPr>
          <w:color w:val="231F20"/>
          <w:spacing w:val="-15"/>
        </w:rPr>
        <w:t> </w:t>
      </w:r>
      <w:r>
        <w:rPr>
          <w:color w:val="231F20"/>
        </w:rPr>
        <w:t>report</w:t>
      </w:r>
      <w:r>
        <w:rPr>
          <w:color w:val="231F20"/>
          <w:spacing w:val="-16"/>
        </w:rPr>
        <w:t> </w:t>
      </w:r>
      <w:r>
        <w:rPr>
          <w:color w:val="231F20"/>
        </w:rPr>
        <w:t>provides</w:t>
      </w:r>
      <w:r>
        <w:rPr>
          <w:color w:val="231F20"/>
          <w:spacing w:val="-15"/>
        </w:rPr>
        <w:t> </w:t>
      </w:r>
      <w:r>
        <w:rPr>
          <w:color w:val="231F20"/>
        </w:rPr>
        <w:t>site</w:t>
      </w:r>
      <w:r>
        <w:rPr>
          <w:color w:val="231F20"/>
          <w:spacing w:val="-15"/>
        </w:rPr>
        <w:t> </w:t>
      </w:r>
      <w:r>
        <w:rPr>
          <w:color w:val="231F20"/>
        </w:rPr>
        <w:t>leaders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teachers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specific,</w:t>
      </w:r>
      <w:r>
        <w:rPr>
          <w:color w:val="231F20"/>
          <w:spacing w:val="-16"/>
        </w:rPr>
        <w:t> </w:t>
      </w:r>
      <w:r>
        <w:rPr>
          <w:color w:val="231F20"/>
        </w:rPr>
        <w:t>detailed information about what children experience in their classrooms. This information can drive teachers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more</w:t>
      </w:r>
      <w:r>
        <w:rPr>
          <w:color w:val="231F20"/>
          <w:spacing w:val="-8"/>
        </w:rPr>
        <w:t> </w:t>
      </w:r>
      <w:r>
        <w:rPr>
          <w:color w:val="231F20"/>
        </w:rPr>
        <w:t>aware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reflective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their</w:t>
      </w:r>
      <w:r>
        <w:rPr>
          <w:color w:val="231F20"/>
          <w:spacing w:val="-13"/>
        </w:rPr>
        <w:t> </w:t>
      </w:r>
      <w:r>
        <w:rPr>
          <w:color w:val="231F20"/>
        </w:rPr>
        <w:t>daily</w:t>
      </w:r>
      <w:r>
        <w:rPr>
          <w:color w:val="231F20"/>
          <w:spacing w:val="-14"/>
        </w:rPr>
        <w:t> </w:t>
      </w:r>
      <w:r>
        <w:rPr>
          <w:color w:val="231F20"/>
        </w:rPr>
        <w:t>practices,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strengthen</w:t>
      </w:r>
      <w:r>
        <w:rPr>
          <w:color w:val="231F20"/>
          <w:spacing w:val="-8"/>
        </w:rPr>
        <w:t> </w:t>
      </w:r>
      <w:r>
        <w:rPr>
          <w:color w:val="231F20"/>
        </w:rPr>
        <w:t>certain</w:t>
      </w:r>
      <w:r>
        <w:rPr>
          <w:color w:val="231F20"/>
          <w:spacing w:val="-8"/>
        </w:rPr>
        <w:t> </w:t>
      </w:r>
      <w:r>
        <w:rPr>
          <w:color w:val="231F20"/>
        </w:rPr>
        <w:t>aspects</w:t>
      </w:r>
      <w:r>
        <w:rPr>
          <w:color w:val="231F20"/>
          <w:spacing w:val="-8"/>
        </w:rPr>
        <w:t> </w:t>
      </w:r>
      <w:r>
        <w:rPr>
          <w:color w:val="231F20"/>
        </w:rPr>
        <w:t>of interactions, and to strive for higher quality relationships with children.</w:t>
      </w:r>
    </w:p>
    <w:p>
      <w:pPr>
        <w:pStyle w:val="ListParagraph"/>
        <w:numPr>
          <w:ilvl w:val="1"/>
          <w:numId w:val="11"/>
        </w:numPr>
        <w:tabs>
          <w:tab w:pos="1269" w:val="left" w:leader="none"/>
          <w:tab w:pos="1270" w:val="left" w:leader="none"/>
        </w:tabs>
        <w:spacing w:line="249" w:lineRule="auto" w:before="164" w:after="0"/>
        <w:ind w:left="1270" w:right="134" w:hanging="360"/>
        <w:jc w:val="left"/>
        <w:rPr>
          <w:sz w:val="22"/>
        </w:rPr>
      </w:pPr>
      <w:r>
        <w:rPr>
          <w:color w:val="231F20"/>
          <w:w w:val="95"/>
          <w:sz w:val="22"/>
        </w:rPr>
        <w:t>Use CLASS data alongside other data sources (curriculum use, environmental checklists, and/or child </w:t>
      </w:r>
      <w:r>
        <w:rPr>
          <w:color w:val="231F20"/>
          <w:sz w:val="22"/>
        </w:rPr>
        <w:t>assessments)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5"/>
          <w:sz w:val="22"/>
        </w:rPr>
        <w:t> </w:t>
      </w:r>
      <w:hyperlink r:id="rId52">
        <w:r>
          <w:rPr>
            <w:color w:val="1154CC"/>
            <w:sz w:val="22"/>
            <w:u w:val="single" w:color="1154CC"/>
          </w:rPr>
          <w:t>continuous</w:t>
        </w:r>
        <w:r>
          <w:rPr>
            <w:color w:val="1154CC"/>
            <w:spacing w:val="-12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quality</w:t>
        </w:r>
        <w:r>
          <w:rPr>
            <w:color w:val="1154CC"/>
            <w:spacing w:val="-16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improvement</w:t>
        </w:r>
      </w:hyperlink>
      <w:r>
        <w:rPr>
          <w:color w:val="231F20"/>
          <w:sz w:val="22"/>
        </w:rPr>
        <w:t>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Research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suggests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children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benefit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most when interactions and instruction, guided by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 strong curriculum, are maximized.</w:t>
      </w:r>
    </w:p>
    <w:p>
      <w:pPr>
        <w:pStyle w:val="ListParagraph"/>
        <w:numPr>
          <w:ilvl w:val="1"/>
          <w:numId w:val="11"/>
        </w:numPr>
        <w:tabs>
          <w:tab w:pos="1269" w:val="left" w:leader="none"/>
          <w:tab w:pos="1270" w:val="left" w:leader="none"/>
        </w:tabs>
        <w:spacing w:line="249" w:lineRule="auto" w:before="162" w:after="0"/>
        <w:ind w:left="1270" w:right="558" w:hanging="360"/>
        <w:jc w:val="left"/>
        <w:rPr>
          <w:sz w:val="22"/>
        </w:rPr>
      </w:pPr>
      <w:r>
        <w:rPr>
          <w:color w:val="231F20"/>
          <w:sz w:val="22"/>
        </w:rPr>
        <w:t>Provide ongoing support through the use of </w:t>
      </w:r>
      <w:hyperlink r:id="rId53">
        <w:r>
          <w:rPr>
            <w:color w:val="1154CC"/>
            <w:sz w:val="22"/>
            <w:u w:val="single" w:color="1154CC"/>
          </w:rPr>
          <w:t>informal </w:t>
        </w:r>
      </w:hyperlink>
      <w:r>
        <w:rPr>
          <w:color w:val="231F20"/>
          <w:sz w:val="22"/>
        </w:rPr>
        <w:t>“walk-throughs” or “focused short- </w:t>
      </w:r>
      <w:r>
        <w:rPr>
          <w:color w:val="231F20"/>
          <w:w w:val="95"/>
          <w:sz w:val="22"/>
        </w:rPr>
        <w:t>observations” which are targeted to specific action plan areas (e.g., one CLASS dimension).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95"/>
          <w:sz w:val="22"/>
        </w:rPr>
        <w:t>This </w:t>
      </w:r>
      <w:r>
        <w:rPr>
          <w:color w:val="231F20"/>
          <w:sz w:val="22"/>
        </w:rPr>
        <w:t>type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targeted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support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allows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teachers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opportunity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focus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improving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practice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 time and receive frequent feedback on that practice.</w:t>
      </w:r>
    </w:p>
    <w:p>
      <w:pPr>
        <w:spacing w:after="0" w:line="249" w:lineRule="auto"/>
        <w:jc w:val="left"/>
        <w:rPr>
          <w:sz w:val="22"/>
        </w:rPr>
        <w:sectPr>
          <w:pgSz w:w="12240" w:h="15840"/>
          <w:pgMar w:header="0" w:footer="269" w:top="600" w:bottom="520" w:left="620" w:right="600"/>
        </w:sectPr>
      </w:pPr>
    </w:p>
    <w:p>
      <w:pPr>
        <w:pStyle w:val="Heading2"/>
        <w:spacing w:before="87"/>
      </w:pPr>
      <w:bookmarkStart w:name="Targeted Supports for Interactions" w:id="32"/>
      <w:bookmarkEnd w:id="32"/>
      <w:r>
        <w:rPr>
          <w:b w:val="0"/>
        </w:rPr>
      </w:r>
      <w:bookmarkStart w:name="CLASS and Curriculum Connection" w:id="33"/>
      <w:bookmarkEnd w:id="33"/>
      <w:r>
        <w:rPr>
          <w:b w:val="0"/>
        </w:rPr>
      </w:r>
      <w:bookmarkStart w:name="_bookmark9" w:id="34"/>
      <w:bookmarkEnd w:id="34"/>
      <w:r>
        <w:rPr>
          <w:b w:val="0"/>
        </w:rPr>
      </w:r>
      <w:r>
        <w:rPr>
          <w:color w:val="231F20"/>
          <w:spacing w:val="-2"/>
          <w:w w:val="90"/>
        </w:rPr>
        <w:t>Targeted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Supports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for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Interactions</w:t>
      </w:r>
    </w:p>
    <w:p>
      <w:pPr>
        <w:pStyle w:val="BodyText"/>
        <w:spacing w:line="249" w:lineRule="auto" w:before="79"/>
        <w:ind w:left="100"/>
      </w:pP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programs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VQB5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benefit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related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teacher-child</w:t>
      </w:r>
      <w:r>
        <w:rPr>
          <w:color w:val="231F20"/>
          <w:spacing w:val="-5"/>
        </w:rPr>
        <w:t> </w:t>
      </w:r>
      <w:r>
        <w:rPr>
          <w:color w:val="231F20"/>
        </w:rPr>
        <w:t>interactions.</w:t>
      </w:r>
      <w:r>
        <w:rPr>
          <w:color w:val="231F20"/>
          <w:spacing w:val="-12"/>
        </w:rPr>
        <w:t> </w:t>
      </w:r>
      <w:r>
        <w:rPr>
          <w:color w:val="231F20"/>
        </w:rPr>
        <w:t>Training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behaviors reflected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CLASS</w:t>
      </w:r>
      <w:r>
        <w:rPr>
          <w:color w:val="231F20"/>
          <w:spacing w:val="-1"/>
        </w:rPr>
        <w:t> </w:t>
      </w:r>
      <w:r>
        <w:rPr>
          <w:color w:val="231F20"/>
        </w:rPr>
        <w:t>tool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essential</w:t>
      </w:r>
      <w:r>
        <w:rPr>
          <w:color w:val="231F20"/>
          <w:spacing w:val="-1"/>
        </w:rPr>
        <w:t> </w:t>
      </w:r>
      <w:r>
        <w:rPr>
          <w:color w:val="231F20"/>
        </w:rPr>
        <w:t>focus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professional</w:t>
      </w:r>
      <w:r>
        <w:rPr>
          <w:color w:val="231F20"/>
          <w:spacing w:val="-1"/>
        </w:rPr>
        <w:t> </w:t>
      </w:r>
      <w:r>
        <w:rPr>
          <w:color w:val="231F20"/>
        </w:rPr>
        <w:t>development.</w:t>
      </w:r>
      <w:r>
        <w:rPr>
          <w:color w:val="231F20"/>
          <w:spacing w:val="-9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includes</w:t>
      </w:r>
      <w:r>
        <w:rPr>
          <w:color w:val="231F20"/>
          <w:spacing w:val="-1"/>
        </w:rPr>
        <w:t> </w:t>
      </w:r>
      <w:r>
        <w:rPr>
          <w:color w:val="231F20"/>
        </w:rPr>
        <w:t>both foundational</w:t>
      </w:r>
      <w:r>
        <w:rPr>
          <w:color w:val="231F20"/>
          <w:spacing w:val="-2"/>
        </w:rPr>
        <w:t> </w:t>
      </w:r>
      <w:r>
        <w:rPr>
          <w:color w:val="231F20"/>
        </w:rPr>
        <w:t>training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importance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teacher-child</w:t>
      </w:r>
      <w:r>
        <w:rPr>
          <w:color w:val="231F20"/>
          <w:spacing w:val="-2"/>
        </w:rPr>
        <w:t> </w:t>
      </w:r>
      <w:r>
        <w:rPr>
          <w:color w:val="231F20"/>
        </w:rPr>
        <w:t>interactions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well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ongoing</w:t>
      </w:r>
      <w:r>
        <w:rPr>
          <w:color w:val="231F20"/>
          <w:spacing w:val="-2"/>
        </w:rPr>
        <w:t> </w:t>
      </w:r>
      <w:r>
        <w:rPr>
          <w:color w:val="231F20"/>
        </w:rPr>
        <w:t>targeted</w:t>
      </w:r>
      <w:r>
        <w:rPr>
          <w:color w:val="231F20"/>
          <w:spacing w:val="-2"/>
        </w:rPr>
        <w:t> </w:t>
      </w:r>
      <w:r>
        <w:rPr>
          <w:color w:val="231F20"/>
        </w:rPr>
        <w:t>professional development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coaching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improve</w:t>
      </w:r>
      <w:r>
        <w:rPr>
          <w:color w:val="231F20"/>
          <w:spacing w:val="-2"/>
        </w:rPr>
        <w:t> </w:t>
      </w:r>
      <w:r>
        <w:rPr>
          <w:color w:val="231F20"/>
        </w:rPr>
        <w:t>teacher</w:t>
      </w:r>
      <w:r>
        <w:rPr>
          <w:color w:val="231F20"/>
          <w:spacing w:val="-7"/>
        </w:rPr>
        <w:t> </w:t>
      </w:r>
      <w:r>
        <w:rPr>
          <w:color w:val="231F20"/>
        </w:rPr>
        <w:t>practice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specific</w:t>
      </w:r>
      <w:r>
        <w:rPr>
          <w:color w:val="231F20"/>
          <w:spacing w:val="-2"/>
        </w:rPr>
        <w:t> </w:t>
      </w:r>
      <w:r>
        <w:rPr>
          <w:color w:val="231F20"/>
        </w:rPr>
        <w:t>domains</w:t>
      </w:r>
      <w:r>
        <w:rPr>
          <w:color w:val="231F20"/>
          <w:spacing w:val="-2"/>
        </w:rPr>
        <w:t> </w:t>
      </w:r>
      <w:r>
        <w:rPr>
          <w:color w:val="231F20"/>
        </w:rPr>
        <w:t>and/or</w:t>
      </w:r>
      <w:r>
        <w:rPr>
          <w:color w:val="231F20"/>
          <w:spacing w:val="-7"/>
        </w:rPr>
        <w:t> </w:t>
      </w:r>
      <w:r>
        <w:rPr>
          <w:color w:val="231F20"/>
        </w:rPr>
        <w:t>dimensions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CLASS </w:t>
      </w:r>
      <w:r>
        <w:rPr>
          <w:color w:val="231F20"/>
          <w:spacing w:val="-2"/>
        </w:rPr>
        <w:t>tools.</w:t>
      </w:r>
    </w:p>
    <w:p>
      <w:pPr>
        <w:pStyle w:val="BodyText"/>
        <w:spacing w:before="164"/>
        <w:ind w:left="100"/>
      </w:pP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Practice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Year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some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possible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examples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targeted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supports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related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interactions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include:</w:t>
      </w:r>
    </w:p>
    <w:p>
      <w:pPr>
        <w:pStyle w:val="ListParagraph"/>
        <w:numPr>
          <w:ilvl w:val="0"/>
          <w:numId w:val="12"/>
        </w:numPr>
        <w:tabs>
          <w:tab w:pos="909" w:val="left" w:leader="none"/>
          <w:tab w:pos="910" w:val="left" w:leader="none"/>
        </w:tabs>
        <w:spacing w:line="225" w:lineRule="auto" w:before="157" w:after="0"/>
        <w:ind w:left="910" w:right="800" w:hanging="360"/>
        <w:jc w:val="left"/>
        <w:rPr>
          <w:sz w:val="22"/>
        </w:rPr>
      </w:pPr>
      <w:r>
        <w:rPr>
          <w:color w:val="0F140D"/>
          <w:sz w:val="22"/>
        </w:rPr>
        <w:t>Training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aligned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with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tool,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including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foundational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other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specific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training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on identified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domains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dimensions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(such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as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those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available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on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9"/>
          <w:sz w:val="22"/>
        </w:rPr>
        <w:t> </w:t>
      </w:r>
      <w:hyperlink r:id="rId54">
        <w:r>
          <w:rPr>
            <w:color w:val="1154CC"/>
            <w:sz w:val="22"/>
            <w:u w:val="single" w:color="1154CC"/>
          </w:rPr>
          <w:t>Head</w:t>
        </w:r>
        <w:r>
          <w:rPr>
            <w:color w:val="1154CC"/>
            <w:spacing w:val="-10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Start</w:t>
        </w:r>
        <w:r>
          <w:rPr>
            <w:color w:val="1154CC"/>
            <w:spacing w:val="-11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In-Service</w:t>
        </w:r>
        <w:r>
          <w:rPr>
            <w:color w:val="1154CC"/>
            <w:spacing w:val="-10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Suites</w:t>
        </w:r>
      </w:hyperlink>
      <w:r>
        <w:rPr>
          <w:color w:val="0F140D"/>
          <w:sz w:val="22"/>
        </w:rPr>
        <w:t>)</w:t>
      </w:r>
    </w:p>
    <w:p>
      <w:pPr>
        <w:pStyle w:val="ListParagraph"/>
        <w:numPr>
          <w:ilvl w:val="0"/>
          <w:numId w:val="12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713" w:hanging="360"/>
        <w:jc w:val="left"/>
        <w:rPr>
          <w:sz w:val="22"/>
        </w:rPr>
      </w:pPr>
      <w:r>
        <w:rPr>
          <w:color w:val="0F140D"/>
          <w:w w:val="95"/>
          <w:sz w:val="22"/>
        </w:rPr>
        <w:t>Financial</w:t>
      </w:r>
      <w:r>
        <w:rPr>
          <w:color w:val="0F140D"/>
          <w:spacing w:val="-2"/>
          <w:w w:val="95"/>
          <w:sz w:val="22"/>
        </w:rPr>
        <w:t> </w:t>
      </w:r>
      <w:r>
        <w:rPr>
          <w:color w:val="0F140D"/>
          <w:w w:val="95"/>
          <w:sz w:val="22"/>
        </w:rPr>
        <w:t>assistance</w:t>
      </w:r>
      <w:r>
        <w:rPr>
          <w:color w:val="0F140D"/>
          <w:spacing w:val="-2"/>
          <w:w w:val="95"/>
          <w:sz w:val="22"/>
        </w:rPr>
        <w:t> </w:t>
      </w:r>
      <w:r>
        <w:rPr>
          <w:color w:val="0F140D"/>
          <w:w w:val="95"/>
          <w:sz w:val="22"/>
        </w:rPr>
        <w:t>in</w:t>
      </w:r>
      <w:r>
        <w:rPr>
          <w:color w:val="0F140D"/>
          <w:spacing w:val="-2"/>
          <w:w w:val="95"/>
          <w:sz w:val="22"/>
        </w:rPr>
        <w:t> </w:t>
      </w:r>
      <w:r>
        <w:rPr>
          <w:color w:val="0F140D"/>
          <w:w w:val="95"/>
          <w:sz w:val="22"/>
        </w:rPr>
        <w:t>obtaining</w:t>
      </w:r>
      <w:r>
        <w:rPr>
          <w:color w:val="0F140D"/>
          <w:spacing w:val="-3"/>
          <w:w w:val="95"/>
          <w:sz w:val="22"/>
        </w:rPr>
        <w:t> </w:t>
      </w:r>
      <w:r>
        <w:rPr>
          <w:color w:val="0F140D"/>
          <w:w w:val="95"/>
          <w:sz w:val="22"/>
        </w:rPr>
        <w:t>CLASS</w:t>
      </w:r>
      <w:r>
        <w:rPr>
          <w:color w:val="0F140D"/>
          <w:spacing w:val="-2"/>
          <w:w w:val="95"/>
          <w:sz w:val="22"/>
        </w:rPr>
        <w:t> </w:t>
      </w:r>
      <w:r>
        <w:rPr>
          <w:color w:val="0F140D"/>
          <w:w w:val="95"/>
          <w:sz w:val="22"/>
        </w:rPr>
        <w:t>materials,</w:t>
      </w:r>
      <w:r>
        <w:rPr>
          <w:color w:val="0F140D"/>
          <w:spacing w:val="-2"/>
          <w:w w:val="95"/>
          <w:sz w:val="22"/>
        </w:rPr>
        <w:t> </w:t>
      </w:r>
      <w:r>
        <w:rPr>
          <w:color w:val="0F140D"/>
          <w:w w:val="95"/>
          <w:sz w:val="22"/>
        </w:rPr>
        <w:t>such</w:t>
      </w:r>
      <w:r>
        <w:rPr>
          <w:color w:val="0F140D"/>
          <w:spacing w:val="-2"/>
          <w:w w:val="95"/>
          <w:sz w:val="22"/>
        </w:rPr>
        <w:t> </w:t>
      </w:r>
      <w:r>
        <w:rPr>
          <w:color w:val="0F140D"/>
          <w:w w:val="95"/>
          <w:sz w:val="22"/>
        </w:rPr>
        <w:t>as</w:t>
      </w:r>
      <w:r>
        <w:rPr>
          <w:color w:val="0F140D"/>
          <w:spacing w:val="-2"/>
          <w:w w:val="95"/>
          <w:sz w:val="22"/>
        </w:rPr>
        <w:t> </w:t>
      </w:r>
      <w:r>
        <w:rPr>
          <w:color w:val="0F140D"/>
          <w:w w:val="95"/>
          <w:sz w:val="22"/>
        </w:rPr>
        <w:t>Dimension</w:t>
      </w:r>
      <w:r>
        <w:rPr>
          <w:color w:val="0F140D"/>
          <w:spacing w:val="-2"/>
          <w:w w:val="95"/>
          <w:sz w:val="22"/>
        </w:rPr>
        <w:t> </w:t>
      </w:r>
      <w:r>
        <w:rPr>
          <w:color w:val="0F140D"/>
          <w:w w:val="95"/>
          <w:sz w:val="22"/>
        </w:rPr>
        <w:t>Guides,</w:t>
      </w:r>
      <w:r>
        <w:rPr>
          <w:color w:val="0F140D"/>
          <w:spacing w:val="-3"/>
          <w:w w:val="95"/>
          <w:sz w:val="22"/>
        </w:rPr>
        <w:t> </w:t>
      </w:r>
      <w:r>
        <w:rPr>
          <w:color w:val="0F140D"/>
          <w:w w:val="95"/>
          <w:sz w:val="22"/>
        </w:rPr>
        <w:t>CLASS</w:t>
      </w:r>
      <w:r>
        <w:rPr>
          <w:color w:val="0F140D"/>
          <w:spacing w:val="-2"/>
          <w:w w:val="95"/>
          <w:sz w:val="22"/>
        </w:rPr>
        <w:t> </w:t>
      </w:r>
      <w:r>
        <w:rPr>
          <w:color w:val="0F140D"/>
          <w:w w:val="95"/>
          <w:sz w:val="22"/>
        </w:rPr>
        <w:t>manuals,</w:t>
      </w:r>
      <w:r>
        <w:rPr>
          <w:color w:val="0F140D"/>
          <w:spacing w:val="-3"/>
          <w:w w:val="95"/>
          <w:sz w:val="22"/>
        </w:rPr>
        <w:t> </w:t>
      </w:r>
      <w:r>
        <w:rPr>
          <w:color w:val="0F140D"/>
          <w:w w:val="95"/>
          <w:sz w:val="22"/>
        </w:rPr>
        <w:t>and </w:t>
      </w:r>
      <w:r>
        <w:rPr>
          <w:color w:val="0F140D"/>
          <w:sz w:val="22"/>
        </w:rPr>
        <w:t>online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courses.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(Most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materials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are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also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available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15"/>
          <w:sz w:val="22"/>
        </w:rPr>
        <w:t> </w:t>
      </w:r>
      <w:hyperlink r:id="rId55">
        <w:r>
          <w:rPr>
            <w:color w:val="1154CC"/>
            <w:sz w:val="22"/>
            <w:u w:val="single" w:color="1154CC"/>
          </w:rPr>
          <w:t>Spanish</w:t>
        </w:r>
      </w:hyperlink>
      <w:r>
        <w:rPr>
          <w:color w:val="0F140D"/>
          <w:sz w:val="22"/>
        </w:rPr>
        <w:t>)</w:t>
      </w:r>
    </w:p>
    <w:p>
      <w:pPr>
        <w:pStyle w:val="ListParagraph"/>
        <w:numPr>
          <w:ilvl w:val="0"/>
          <w:numId w:val="12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184" w:hanging="360"/>
        <w:jc w:val="left"/>
        <w:rPr>
          <w:sz w:val="22"/>
        </w:rPr>
      </w:pPr>
      <w:r>
        <w:rPr>
          <w:color w:val="0F140D"/>
          <w:w w:val="95"/>
          <w:sz w:val="22"/>
        </w:rPr>
        <w:t>Coaching on CLASS domains and dimensions (using </w:t>
      </w:r>
      <w:hyperlink r:id="rId56">
        <w:r>
          <w:rPr>
            <w:color w:val="1154CC"/>
            <w:w w:val="95"/>
            <w:sz w:val="22"/>
            <w:u w:val="single" w:color="1154CC"/>
          </w:rPr>
          <w:t>Practice Based Coaching</w:t>
        </w:r>
        <w:r>
          <w:rPr>
            <w:color w:val="1154CC"/>
            <w:w w:val="95"/>
            <w:sz w:val="22"/>
          </w:rPr>
          <w:t> </w:t>
        </w:r>
      </w:hyperlink>
      <w:r>
        <w:rPr>
          <w:color w:val="0F140D"/>
          <w:w w:val="95"/>
          <w:sz w:val="22"/>
        </w:rPr>
        <w:t>or similar coaching model) </w:t>
      </w:r>
      <w:r>
        <w:rPr>
          <w:color w:val="0F140D"/>
          <w:sz w:val="22"/>
        </w:rPr>
        <w:t>through new and existing coaching programs</w:t>
      </w:r>
    </w:p>
    <w:p>
      <w:pPr>
        <w:pStyle w:val="ListParagraph"/>
        <w:numPr>
          <w:ilvl w:val="0"/>
          <w:numId w:val="12"/>
        </w:numPr>
        <w:tabs>
          <w:tab w:pos="909" w:val="left" w:leader="none"/>
          <w:tab w:pos="910" w:val="left" w:leader="none"/>
        </w:tabs>
        <w:spacing w:line="225" w:lineRule="auto" w:before="160" w:after="0"/>
        <w:ind w:left="910" w:right="602" w:hanging="360"/>
        <w:jc w:val="left"/>
        <w:rPr>
          <w:sz w:val="22"/>
        </w:rPr>
      </w:pPr>
      <w:r>
        <w:rPr>
          <w:color w:val="0F140D"/>
          <w:w w:val="95"/>
          <w:sz w:val="22"/>
        </w:rPr>
        <w:t>Tools to support self-assessment and action planning based on feedback from CLASS observations, </w:t>
      </w:r>
      <w:r>
        <w:rPr>
          <w:color w:val="0F140D"/>
          <w:sz w:val="22"/>
        </w:rPr>
        <w:t>facilitated by local supports</w:t>
      </w:r>
    </w:p>
    <w:p>
      <w:pPr>
        <w:pStyle w:val="ListParagraph"/>
        <w:numPr>
          <w:ilvl w:val="0"/>
          <w:numId w:val="12"/>
        </w:numPr>
        <w:tabs>
          <w:tab w:pos="909" w:val="left" w:leader="none"/>
          <w:tab w:pos="910" w:val="left" w:leader="none"/>
        </w:tabs>
        <w:spacing w:line="240" w:lineRule="auto" w:before="147" w:after="0"/>
        <w:ind w:left="910" w:right="0" w:hanging="360"/>
        <w:jc w:val="left"/>
        <w:rPr>
          <w:sz w:val="22"/>
        </w:rPr>
      </w:pPr>
      <w:r>
        <w:rPr>
          <w:color w:val="0F140D"/>
          <w:spacing w:val="-2"/>
          <w:sz w:val="22"/>
        </w:rPr>
        <w:t>Expanded</w:t>
      </w:r>
      <w:r>
        <w:rPr>
          <w:color w:val="0F140D"/>
          <w:spacing w:val="-4"/>
          <w:sz w:val="22"/>
        </w:rPr>
        <w:t> </w:t>
      </w:r>
      <w:r>
        <w:rPr>
          <w:color w:val="0F140D"/>
          <w:spacing w:val="-2"/>
          <w:sz w:val="22"/>
        </w:rPr>
        <w:t>local observer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training,</w:t>
      </w:r>
      <w:r>
        <w:rPr>
          <w:color w:val="0F140D"/>
          <w:spacing w:val="-3"/>
          <w:sz w:val="22"/>
        </w:rPr>
        <w:t> </w:t>
      </w:r>
      <w:r>
        <w:rPr>
          <w:color w:val="0F140D"/>
          <w:spacing w:val="-2"/>
          <w:sz w:val="22"/>
        </w:rPr>
        <w:t>calibrations, and peer-support for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recertification</w:t>
      </w:r>
    </w:p>
    <w:p>
      <w:pPr>
        <w:pStyle w:val="ListParagraph"/>
        <w:numPr>
          <w:ilvl w:val="0"/>
          <w:numId w:val="12"/>
        </w:numPr>
        <w:tabs>
          <w:tab w:pos="909" w:val="left" w:leader="none"/>
          <w:tab w:pos="910" w:val="left" w:leader="none"/>
        </w:tabs>
        <w:spacing w:line="225" w:lineRule="auto" w:before="156" w:after="0"/>
        <w:ind w:left="910" w:right="543" w:hanging="360"/>
        <w:jc w:val="left"/>
        <w:rPr>
          <w:sz w:val="22"/>
        </w:rPr>
      </w:pPr>
      <w:r>
        <w:rPr>
          <w:color w:val="0F140D"/>
          <w:spacing w:val="-2"/>
          <w:sz w:val="22"/>
        </w:rPr>
        <w:t>Professional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Peer-Learning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Communities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on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CLASS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facilitated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by</w:t>
      </w:r>
      <w:r>
        <w:rPr>
          <w:color w:val="0F140D"/>
          <w:spacing w:val="-13"/>
          <w:sz w:val="22"/>
        </w:rPr>
        <w:t> </w:t>
      </w:r>
      <w:r>
        <w:rPr>
          <w:color w:val="0F140D"/>
          <w:spacing w:val="-2"/>
          <w:sz w:val="22"/>
        </w:rPr>
        <w:t>site-leaders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or</w:t>
      </w:r>
      <w:r>
        <w:rPr>
          <w:color w:val="0F140D"/>
          <w:spacing w:val="-12"/>
          <w:sz w:val="22"/>
        </w:rPr>
        <w:t> </w:t>
      </w:r>
      <w:r>
        <w:rPr>
          <w:color w:val="0F140D"/>
          <w:spacing w:val="-2"/>
          <w:sz w:val="22"/>
        </w:rPr>
        <w:t>other</w:t>
      </w:r>
      <w:r>
        <w:rPr>
          <w:color w:val="0F140D"/>
          <w:spacing w:val="-12"/>
          <w:sz w:val="22"/>
        </w:rPr>
        <w:t> </w:t>
      </w:r>
      <w:r>
        <w:rPr>
          <w:color w:val="0F140D"/>
          <w:spacing w:val="-2"/>
          <w:sz w:val="22"/>
        </w:rPr>
        <w:t>PD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providers. </w:t>
      </w:r>
      <w:r>
        <w:rPr>
          <w:color w:val="0F140D"/>
          <w:sz w:val="22"/>
        </w:rPr>
        <w:t>(see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sample</w:t>
      </w:r>
      <w:r>
        <w:rPr>
          <w:color w:val="0F140D"/>
          <w:spacing w:val="-15"/>
          <w:sz w:val="22"/>
        </w:rPr>
        <w:t> </w:t>
      </w:r>
      <w:hyperlink r:id="rId57">
        <w:r>
          <w:rPr>
            <w:color w:val="1154CC"/>
            <w:sz w:val="22"/>
            <w:u w:val="single" w:color="1154CC"/>
          </w:rPr>
          <w:t>CLASS</w:t>
        </w:r>
        <w:r>
          <w:rPr>
            <w:color w:val="1154CC"/>
            <w:spacing w:val="-15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Learning</w:t>
        </w:r>
        <w:r>
          <w:rPr>
            <w:color w:val="1154CC"/>
            <w:spacing w:val="-16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Community</w:t>
        </w:r>
        <w:r>
          <w:rPr>
            <w:color w:val="1154CC"/>
            <w:spacing w:val="-15"/>
            <w:sz w:val="22"/>
          </w:rPr>
          <w:t> </w:t>
        </w:r>
      </w:hyperlink>
      <w:r>
        <w:rPr>
          <w:color w:val="0F140D"/>
          <w:sz w:val="22"/>
        </w:rPr>
        <w:t>guidance)</w:t>
      </w:r>
    </w:p>
    <w:p>
      <w:pPr>
        <w:pStyle w:val="BodyText"/>
        <w:spacing w:line="249" w:lineRule="auto" w:before="174"/>
        <w:ind w:left="100" w:right="389"/>
      </w:pPr>
      <w:r>
        <w:rPr>
          <w:color w:val="231F20"/>
        </w:rPr>
        <w:t>During</w:t>
      </w:r>
      <w:r>
        <w:rPr>
          <w:color w:val="231F20"/>
          <w:spacing w:val="-6"/>
        </w:rPr>
        <w:t> </w:t>
      </w:r>
      <w:r>
        <w:rPr>
          <w:color w:val="231F20"/>
        </w:rPr>
        <w:t>Practice</w:t>
      </w:r>
      <w:r>
        <w:rPr>
          <w:color w:val="231F20"/>
          <w:spacing w:val="-14"/>
        </w:rPr>
        <w:t> </w:t>
      </w:r>
      <w:r>
        <w:rPr>
          <w:color w:val="231F20"/>
        </w:rPr>
        <w:t>Year</w:t>
      </w:r>
      <w:r>
        <w:rPr>
          <w:color w:val="231F20"/>
          <w:spacing w:val="-10"/>
        </w:rPr>
        <w:t> </w:t>
      </w:r>
      <w:r>
        <w:rPr>
          <w:color w:val="231F20"/>
        </w:rPr>
        <w:t>2,</w:t>
      </w:r>
      <w:r>
        <w:rPr>
          <w:color w:val="231F20"/>
          <w:spacing w:val="-5"/>
        </w:rPr>
        <w:t> </w:t>
      </w:r>
      <w:r>
        <w:rPr>
          <w:color w:val="231F20"/>
        </w:rPr>
        <w:t>Ready</w:t>
      </w:r>
      <w:r>
        <w:rPr>
          <w:color w:val="231F20"/>
          <w:spacing w:val="-11"/>
        </w:rPr>
        <w:t> </w:t>
      </w:r>
      <w:r>
        <w:rPr>
          <w:color w:val="231F20"/>
        </w:rPr>
        <w:t>Regions</w:t>
      </w:r>
      <w:r>
        <w:rPr>
          <w:color w:val="231F20"/>
          <w:spacing w:val="-10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work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existing</w:t>
      </w:r>
      <w:r>
        <w:rPr>
          <w:color w:val="231F20"/>
          <w:spacing w:val="-5"/>
        </w:rPr>
        <w:t> </w:t>
      </w:r>
      <w:r>
        <w:rPr>
          <w:color w:val="231F20"/>
        </w:rPr>
        <w:t>improvement</w:t>
      </w:r>
      <w:r>
        <w:rPr>
          <w:color w:val="231F20"/>
          <w:spacing w:val="-6"/>
        </w:rPr>
        <w:t> </w:t>
      </w:r>
      <w:r>
        <w:rPr>
          <w:color w:val="231F20"/>
        </w:rPr>
        <w:t>partners,</w:t>
      </w:r>
      <w:r>
        <w:rPr>
          <w:color w:val="231F20"/>
          <w:spacing w:val="-5"/>
        </w:rPr>
        <w:t> </w:t>
      </w:r>
      <w:r>
        <w:rPr>
          <w:color w:val="231F20"/>
        </w:rPr>
        <w:t>such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Infant</w:t>
      </w:r>
      <w:r>
        <w:rPr>
          <w:color w:val="231F20"/>
          <w:spacing w:val="-12"/>
        </w:rPr>
        <w:t> </w:t>
      </w:r>
      <w:r>
        <w:rPr>
          <w:color w:val="231F20"/>
        </w:rPr>
        <w:t>Toddler Specialist</w:t>
      </w:r>
      <w:r>
        <w:rPr>
          <w:color w:val="231F20"/>
          <w:spacing w:val="-7"/>
        </w:rPr>
        <w:t> </w:t>
      </w:r>
      <w:r>
        <w:rPr>
          <w:color w:val="231F20"/>
        </w:rPr>
        <w:t>Network</w:t>
      </w:r>
      <w:r>
        <w:rPr>
          <w:color w:val="231F20"/>
          <w:spacing w:val="-6"/>
        </w:rPr>
        <w:t> </w:t>
      </w:r>
      <w:r>
        <w:rPr>
          <w:color w:val="231F20"/>
        </w:rPr>
        <w:t>(</w:t>
      </w:r>
      <w:hyperlink r:id="rId58">
        <w:r>
          <w:rPr>
            <w:color w:val="1154CC"/>
            <w:u w:val="single" w:color="1154CC"/>
          </w:rPr>
          <w:t>ITSN</w:t>
        </w:r>
      </w:hyperlink>
      <w:r>
        <w:rPr>
          <w:color w:val="231F20"/>
        </w:rPr>
        <w:t>),</w:t>
      </w:r>
      <w:r>
        <w:rPr>
          <w:color w:val="231F20"/>
          <w:spacing w:val="-14"/>
        </w:rPr>
        <w:t> </w:t>
      </w:r>
      <w:r>
        <w:rPr>
          <w:color w:val="231F20"/>
        </w:rPr>
        <w:t>Advancing</w:t>
      </w:r>
      <w:r>
        <w:rPr>
          <w:color w:val="231F20"/>
          <w:spacing w:val="-6"/>
        </w:rPr>
        <w:t> </w:t>
      </w:r>
      <w:r>
        <w:rPr>
          <w:color w:val="231F20"/>
        </w:rPr>
        <w:t>Effective</w:t>
      </w:r>
      <w:r>
        <w:rPr>
          <w:color w:val="231F20"/>
          <w:spacing w:val="-6"/>
        </w:rPr>
        <w:t> </w:t>
      </w:r>
      <w:r>
        <w:rPr>
          <w:color w:val="231F20"/>
        </w:rPr>
        <w:t>Instruction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Interactions</w:t>
      </w:r>
      <w:r>
        <w:rPr>
          <w:color w:val="231F20"/>
          <w:spacing w:val="-6"/>
        </w:rPr>
        <w:t> </w:t>
      </w:r>
      <w:r>
        <w:rPr>
          <w:color w:val="231F20"/>
        </w:rPr>
        <w:t>(</w:t>
      </w:r>
      <w:hyperlink r:id="rId59">
        <w:r>
          <w:rPr>
            <w:color w:val="1154CC"/>
            <w:u w:val="single" w:color="1154CC"/>
          </w:rPr>
          <w:t>AEII</w:t>
        </w:r>
      </w:hyperlink>
      <w:r>
        <w:rPr>
          <w:color w:val="231F20"/>
        </w:rPr>
        <w:t>),</w:t>
      </w:r>
      <w:r>
        <w:rPr>
          <w:color w:val="231F20"/>
          <w:spacing w:val="-14"/>
        </w:rPr>
        <w:t> </w:t>
      </w:r>
      <w:r>
        <w:rPr>
          <w:color w:val="231F20"/>
        </w:rPr>
        <w:t>Virginia</w:t>
      </w:r>
      <w:r>
        <w:rPr>
          <w:color w:val="231F20"/>
          <w:spacing w:val="-6"/>
        </w:rPr>
        <w:t> </w:t>
      </w:r>
      <w:r>
        <w:rPr>
          <w:color w:val="231F20"/>
        </w:rPr>
        <w:t>Quality</w:t>
      </w:r>
      <w:r>
        <w:rPr>
          <w:color w:val="231F20"/>
          <w:spacing w:val="-12"/>
        </w:rPr>
        <w:t> </w:t>
      </w:r>
      <w:r>
        <w:rPr>
          <w:color w:val="231F20"/>
        </w:rPr>
        <w:t>(</w:t>
      </w:r>
      <w:hyperlink r:id="rId60">
        <w:r>
          <w:rPr>
            <w:color w:val="1154CC"/>
            <w:u w:val="single" w:color="1154CC"/>
          </w:rPr>
          <w:t>VQ</w:t>
        </w:r>
      </w:hyperlink>
      <w:r>
        <w:rPr>
          <w:color w:val="231F20"/>
        </w:rPr>
        <w:t>),</w:t>
      </w:r>
      <w:r>
        <w:rPr>
          <w:color w:val="231F20"/>
          <w:spacing w:val="-6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Virginia’s Training and Technical Assistance Centers (</w:t>
      </w:r>
      <w:hyperlink r:id="rId61">
        <w:r>
          <w:rPr>
            <w:color w:val="1154CC"/>
            <w:w w:val="95"/>
            <w:u w:val="single" w:color="1154CC"/>
          </w:rPr>
          <w:t>TTAC</w:t>
        </w:r>
      </w:hyperlink>
      <w:r>
        <w:rPr>
          <w:color w:val="231F20"/>
          <w:w w:val="95"/>
        </w:rPr>
        <w:t>), among others, to coordinate the implementation of </w:t>
      </w:r>
      <w:r>
        <w:rPr>
          <w:color w:val="231F20"/>
        </w:rPr>
        <w:t>interactions support activities.</w:t>
      </w: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38.82pt;margin-top:11.889668pt;width:526.9pt;height:3pt;mso-position-horizontal-relative:page;mso-position-vertical-relative:paragraph;z-index:-15720448;mso-wrap-distance-left:0;mso-wrap-distance-right:0" id="docshapegroup57" coordorigin="776,238" coordsize="10538,60">
            <v:line style="position:absolute" from="11314,268" to="866,268" stroked="true" strokeweight="3pt" strokecolor="#231f20">
              <v:stroke dashstyle="dot"/>
            </v:line>
            <v:shape style="position:absolute;left:776;top:237;width:60;height:60" id="docshape58" coordorigin="776,238" coordsize="60,60" path="m776,268l785,247,806,238,828,247,836,268,828,289,806,298,785,289,776,268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sz w:val="11"/>
        </w:rPr>
      </w:pPr>
    </w:p>
    <w:p>
      <w:pPr>
        <w:pStyle w:val="Heading3"/>
        <w:spacing w:line="225" w:lineRule="auto" w:before="123"/>
        <w:ind w:left="1686" w:right="505" w:firstLine="0"/>
        <w:jc w:val="both"/>
      </w:pPr>
      <w:r>
        <w:rPr/>
        <w:pict>
          <v:group style="position:absolute;margin-left:38.82pt;margin-top:-2.627797pt;width:3pt;height:59.1pt;mso-position-horizontal-relative:page;mso-position-vertical-relative:paragraph;z-index:15737856" id="docshapegroup59" coordorigin="776,-53" coordsize="60,1182">
            <v:line style="position:absolute" from="806,-53" to="806,1042" stroked="true" strokeweight="3pt" strokecolor="#231f20">
              <v:stroke dashstyle="dot"/>
            </v:line>
            <v:shape style="position:absolute;left:776;top:1069;width:60;height:60" id="docshape60" coordorigin="776,1069" coordsize="60,60" path="m776,1099l785,1078,806,1069,828,1078,836,1099,828,1121,806,1129,785,1121,776,109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70.179993pt;margin-top:-9.887796pt;width:3pt;height:59.1pt;mso-position-horizontal-relative:page;mso-position-vertical-relative:paragraph;z-index:15738368" id="docshapegroup61" coordorigin="11404,-198" coordsize="60,1182">
            <v:line style="position:absolute" from="11434,984" to="11434,-110" stroked="true" strokeweight="3pt" strokecolor="#231f20">
              <v:stroke dashstyle="dot"/>
            </v:line>
            <v:shape style="position:absolute;left:11403;top:-198;width:60;height:60" id="docshape62" coordorigin="11404,-198" coordsize="60,60" path="m11404,-168l11412,-189,11434,-198,11455,-189,11464,-168,11455,-147,11434,-138,11412,-147,11404,-16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689609</wp:posOffset>
            </wp:positionH>
            <wp:positionV relativeFrom="paragraph">
              <wp:posOffset>20729</wp:posOffset>
            </wp:positionV>
            <wp:extent cx="660399" cy="549909"/>
            <wp:effectExtent l="0" t="0" r="0" b="0"/>
            <wp:wrapNone/>
            <wp:docPr id="5" name="image15.png" descr="Icon of book and magnifying glas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99" cy="54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2">
        <w:r>
          <w:rPr>
            <w:color w:val="1154CC"/>
            <w:spacing w:val="-2"/>
            <w:w w:val="95"/>
            <w:u w:val="single" w:color="1154CC"/>
          </w:rPr>
          <w:t>View</w:t>
        </w:r>
        <w:r>
          <w:rPr>
            <w:color w:val="1154CC"/>
            <w:spacing w:val="-7"/>
            <w:w w:val="95"/>
            <w:u w:val="single" w:color="1154CC"/>
          </w:rPr>
          <w:t> </w:t>
        </w:r>
        <w:r>
          <w:rPr>
            <w:color w:val="1154CC"/>
            <w:spacing w:val="-2"/>
            <w:w w:val="95"/>
            <w:u w:val="single" w:color="1154CC"/>
          </w:rPr>
          <w:t>the</w:t>
        </w:r>
        <w:r>
          <w:rPr>
            <w:color w:val="1154CC"/>
            <w:spacing w:val="-9"/>
            <w:w w:val="95"/>
            <w:u w:val="single" w:color="1154CC"/>
          </w:rPr>
          <w:t> </w:t>
        </w:r>
        <w:r>
          <w:rPr>
            <w:color w:val="1154CC"/>
            <w:spacing w:val="-2"/>
            <w:w w:val="95"/>
            <w:u w:val="single" w:color="1154CC"/>
          </w:rPr>
          <w:t>Toolkit for</w:t>
        </w:r>
        <w:r>
          <w:rPr>
            <w:color w:val="1154CC"/>
            <w:spacing w:val="-7"/>
            <w:w w:val="95"/>
            <w:u w:val="single" w:color="1154CC"/>
          </w:rPr>
          <w:t> </w:t>
        </w:r>
        <w:r>
          <w:rPr>
            <w:color w:val="1154CC"/>
            <w:spacing w:val="-2"/>
            <w:w w:val="95"/>
            <w:u w:val="single" w:color="1154CC"/>
          </w:rPr>
          <w:t>Strengthening Quality</w:t>
        </w:r>
        <w:r>
          <w:rPr>
            <w:color w:val="1154CC"/>
            <w:spacing w:val="-6"/>
            <w:w w:val="95"/>
          </w:rPr>
          <w:t> </w:t>
        </w:r>
      </w:hyperlink>
      <w:hyperlink r:id="rId62">
        <w:r>
          <w:rPr>
            <w:color w:val="1154CC"/>
            <w:spacing w:val="-2"/>
            <w:w w:val="95"/>
          </w:rPr>
          <w:t>to </w:t>
        </w:r>
      </w:hyperlink>
      <w:hyperlink r:id="rId62">
        <w:r>
          <w:rPr>
            <w:color w:val="1154CC"/>
            <w:spacing w:val="-2"/>
            <w:w w:val="95"/>
          </w:rPr>
          <w:t>access a</w:t>
        </w:r>
        <w:r>
          <w:rPr>
            <w:color w:val="1154CC"/>
            <w:spacing w:val="-8"/>
            <w:w w:val="95"/>
          </w:rPr>
          <w:t> </w:t>
        </w:r>
        <w:r>
          <w:rPr>
            <w:color w:val="1154CC"/>
            <w:spacing w:val="-2"/>
            <w:w w:val="95"/>
          </w:rPr>
          <w:t>variety</w:t>
        </w:r>
        <w:r>
          <w:rPr>
            <w:color w:val="1154CC"/>
            <w:spacing w:val="-8"/>
            <w:w w:val="95"/>
          </w:rPr>
          <w:t> </w:t>
        </w:r>
        <w:r>
          <w:rPr>
            <w:color w:val="1154CC"/>
            <w:spacing w:val="-2"/>
            <w:w w:val="95"/>
          </w:rPr>
          <w:t>of</w:t>
        </w:r>
        <w:r>
          <w:rPr>
            <w:color w:val="1154CC"/>
            <w:spacing w:val="-6"/>
            <w:w w:val="95"/>
          </w:rPr>
          <w:t> </w:t>
        </w:r>
        <w:r>
          <w:rPr>
            <w:color w:val="1154CC"/>
            <w:spacing w:val="-2"/>
            <w:w w:val="95"/>
          </w:rPr>
          <w:t>resources to help birth-to-</w:t>
        </w:r>
      </w:hyperlink>
      <w:r>
        <w:rPr>
          <w:color w:val="1154CC"/>
          <w:spacing w:val="-2"/>
          <w:w w:val="95"/>
        </w:rPr>
        <w:t> </w:t>
      </w:r>
      <w:hyperlink r:id="rId62">
        <w:r>
          <w:rPr>
            <w:color w:val="1154CC"/>
            <w:w w:val="90"/>
          </w:rPr>
          <w:t>five program leaders and partners with planning and implementing PD focused on teacher-</w:t>
        </w:r>
      </w:hyperlink>
      <w:r>
        <w:rPr>
          <w:color w:val="1154CC"/>
          <w:w w:val="90"/>
        </w:rPr>
        <w:t> </w:t>
      </w:r>
      <w:hyperlink r:id="rId62">
        <w:r>
          <w:rPr>
            <w:color w:val="1154CC"/>
          </w:rPr>
          <w:t>child interactions.</w:t>
        </w:r>
      </w:hyperlink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46.290298pt;margin-top:11.665566pt;width:526.9pt;height:3pt;mso-position-horizontal-relative:page;mso-position-vertical-relative:paragraph;z-index:-15719936;mso-wrap-distance-left:0;mso-wrap-distance-right:0" id="docshapegroup63" coordorigin="926,233" coordsize="10538,60">
            <v:line style="position:absolute" from="926,263" to="11374,263" stroked="true" strokeweight="3pt" strokecolor="#231f20">
              <v:stroke dashstyle="dot"/>
            </v:line>
            <v:shape style="position:absolute;left:11403;top:233;width:60;height:60" id="docshape64" coordorigin="11404,233" coordsize="60,60" path="m11404,263l11412,242,11434,233,11455,242,11464,263,11455,285,11434,293,11412,285,11404,263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Heading2"/>
        <w:spacing w:before="175"/>
      </w:pPr>
      <w:r>
        <w:rPr>
          <w:color w:val="231F20"/>
          <w:w w:val="85"/>
        </w:rPr>
        <w:t>CLASS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w w:val="85"/>
        </w:rPr>
        <w:t>Curriculum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85"/>
        </w:rPr>
        <w:t>Connection</w:t>
      </w:r>
    </w:p>
    <w:p>
      <w:pPr>
        <w:pStyle w:val="BodyText"/>
        <w:spacing w:line="249" w:lineRule="auto" w:before="79"/>
        <w:ind w:left="100" w:right="76"/>
      </w:pPr>
      <w:r>
        <w:rPr>
          <w:color w:val="181818"/>
        </w:rPr>
        <w:t>VQB5</w:t>
      </w:r>
      <w:r>
        <w:rPr>
          <w:color w:val="181818"/>
          <w:spacing w:val="-2"/>
        </w:rPr>
        <w:t> </w:t>
      </w:r>
      <w:r>
        <w:rPr>
          <w:color w:val="181818"/>
        </w:rPr>
        <w:t>measures</w:t>
      </w:r>
      <w:r>
        <w:rPr>
          <w:color w:val="181818"/>
          <w:spacing w:val="-1"/>
        </w:rPr>
        <w:t> </w:t>
      </w:r>
      <w:r>
        <w:rPr>
          <w:color w:val="181818"/>
        </w:rPr>
        <w:t>program</w:t>
      </w:r>
      <w:r>
        <w:rPr>
          <w:color w:val="181818"/>
          <w:spacing w:val="-1"/>
        </w:rPr>
        <w:t> </w:t>
      </w:r>
      <w:r>
        <w:rPr>
          <w:color w:val="181818"/>
        </w:rPr>
        <w:t>quality</w:t>
      </w:r>
      <w:r>
        <w:rPr>
          <w:color w:val="181818"/>
          <w:spacing w:val="-6"/>
        </w:rPr>
        <w:t> </w:t>
      </w:r>
      <w:r>
        <w:rPr>
          <w:color w:val="181818"/>
        </w:rPr>
        <w:t>in</w:t>
      </w:r>
      <w:r>
        <w:rPr>
          <w:color w:val="181818"/>
          <w:spacing w:val="-1"/>
        </w:rPr>
        <w:t> </w:t>
      </w:r>
      <w:r>
        <w:rPr>
          <w:color w:val="181818"/>
        </w:rPr>
        <w:t>two</w:t>
      </w:r>
      <w:r>
        <w:rPr>
          <w:color w:val="181818"/>
          <w:spacing w:val="-1"/>
        </w:rPr>
        <w:t> </w:t>
      </w:r>
      <w:r>
        <w:rPr>
          <w:color w:val="181818"/>
        </w:rPr>
        <w:t>nationally</w:t>
      </w:r>
      <w:r>
        <w:rPr>
          <w:color w:val="181818"/>
          <w:spacing w:val="-7"/>
        </w:rPr>
        <w:t> </w:t>
      </w:r>
      <w:r>
        <w:rPr>
          <w:color w:val="181818"/>
        </w:rPr>
        <w:t>recognized</w:t>
      </w:r>
      <w:r>
        <w:rPr>
          <w:color w:val="181818"/>
          <w:spacing w:val="-1"/>
        </w:rPr>
        <w:t> </w:t>
      </w:r>
      <w:r>
        <w:rPr>
          <w:color w:val="181818"/>
        </w:rPr>
        <w:t>indicators;</w:t>
      </w:r>
      <w:r>
        <w:rPr>
          <w:color w:val="181818"/>
          <w:spacing w:val="-1"/>
        </w:rPr>
        <w:t> </w:t>
      </w:r>
      <w:r>
        <w:rPr>
          <w:color w:val="181818"/>
        </w:rPr>
        <w:t>Interactions</w:t>
      </w:r>
      <w:r>
        <w:rPr>
          <w:color w:val="181818"/>
          <w:spacing w:val="-1"/>
        </w:rPr>
        <w:t> </w:t>
      </w:r>
      <w:r>
        <w:rPr>
          <w:color w:val="181818"/>
        </w:rPr>
        <w:t>and</w:t>
      </w:r>
      <w:r>
        <w:rPr>
          <w:color w:val="181818"/>
          <w:spacing w:val="-1"/>
        </w:rPr>
        <w:t> </w:t>
      </w:r>
      <w:r>
        <w:rPr>
          <w:color w:val="181818"/>
        </w:rPr>
        <w:t>Curriculum.</w:t>
      </w:r>
      <w:r>
        <w:rPr>
          <w:color w:val="181818"/>
          <w:spacing w:val="40"/>
        </w:rPr>
        <w:t> </w:t>
      </w:r>
      <w:r>
        <w:rPr>
          <w:color w:val="181818"/>
        </w:rPr>
        <w:t>These two</w:t>
      </w:r>
      <w:r>
        <w:rPr>
          <w:color w:val="181818"/>
          <w:spacing w:val="-6"/>
        </w:rPr>
        <w:t> </w:t>
      </w:r>
      <w:r>
        <w:rPr>
          <w:color w:val="181818"/>
        </w:rPr>
        <w:t>important</w:t>
      </w:r>
      <w:r>
        <w:rPr>
          <w:color w:val="181818"/>
          <w:spacing w:val="-7"/>
        </w:rPr>
        <w:t> </w:t>
      </w:r>
      <w:r>
        <w:rPr>
          <w:color w:val="181818"/>
        </w:rPr>
        <w:t>elements</w:t>
      </w:r>
      <w:r>
        <w:rPr>
          <w:color w:val="181818"/>
          <w:spacing w:val="-7"/>
        </w:rPr>
        <w:t> </w:t>
      </w:r>
      <w:r>
        <w:rPr>
          <w:color w:val="181818"/>
        </w:rPr>
        <w:t>are</w:t>
      </w:r>
      <w:r>
        <w:rPr>
          <w:color w:val="181818"/>
          <w:spacing w:val="-6"/>
        </w:rPr>
        <w:t> </w:t>
      </w:r>
      <w:r>
        <w:rPr>
          <w:color w:val="181818"/>
        </w:rPr>
        <w:t>measured</w:t>
      </w:r>
      <w:r>
        <w:rPr>
          <w:color w:val="181818"/>
          <w:spacing w:val="-6"/>
        </w:rPr>
        <w:t> </w:t>
      </w:r>
      <w:r>
        <w:rPr>
          <w:color w:val="181818"/>
        </w:rPr>
        <w:t>because</w:t>
      </w:r>
      <w:r>
        <w:rPr>
          <w:color w:val="181818"/>
          <w:spacing w:val="-6"/>
        </w:rPr>
        <w:t> </w:t>
      </w:r>
      <w:r>
        <w:rPr>
          <w:color w:val="181818"/>
        </w:rPr>
        <w:t>of</w:t>
      </w:r>
      <w:r>
        <w:rPr>
          <w:color w:val="181818"/>
          <w:spacing w:val="-10"/>
        </w:rPr>
        <w:t> </w:t>
      </w:r>
      <w:r>
        <w:rPr>
          <w:color w:val="181818"/>
        </w:rPr>
        <w:t>their</w:t>
      </w:r>
      <w:r>
        <w:rPr>
          <w:color w:val="181818"/>
          <w:spacing w:val="-11"/>
        </w:rPr>
        <w:t> </w:t>
      </w:r>
      <w:r>
        <w:rPr>
          <w:color w:val="181818"/>
        </w:rPr>
        <w:t>complementary</w:t>
      </w:r>
      <w:r>
        <w:rPr>
          <w:color w:val="181818"/>
          <w:spacing w:val="-12"/>
        </w:rPr>
        <w:t> </w:t>
      </w:r>
      <w:r>
        <w:rPr>
          <w:color w:val="181818"/>
        </w:rPr>
        <w:t>roles</w:t>
      </w:r>
      <w:r>
        <w:rPr>
          <w:color w:val="181818"/>
          <w:spacing w:val="-6"/>
        </w:rPr>
        <w:t> </w:t>
      </w:r>
      <w:r>
        <w:rPr>
          <w:color w:val="181818"/>
        </w:rPr>
        <w:t>in</w:t>
      </w:r>
      <w:r>
        <w:rPr>
          <w:color w:val="181818"/>
          <w:spacing w:val="-6"/>
        </w:rPr>
        <w:t> </w:t>
      </w:r>
      <w:r>
        <w:rPr>
          <w:color w:val="181818"/>
        </w:rPr>
        <w:t>promoting</w:t>
      </w:r>
      <w:r>
        <w:rPr>
          <w:color w:val="181818"/>
          <w:spacing w:val="-6"/>
        </w:rPr>
        <w:t> </w:t>
      </w:r>
      <w:r>
        <w:rPr>
          <w:color w:val="181818"/>
        </w:rPr>
        <w:t>positive</w:t>
      </w:r>
      <w:r>
        <w:rPr>
          <w:color w:val="181818"/>
          <w:spacing w:val="-6"/>
        </w:rPr>
        <w:t> </w:t>
      </w:r>
      <w:r>
        <w:rPr>
          <w:color w:val="181818"/>
        </w:rPr>
        <w:t>outcomes</w:t>
      </w:r>
      <w:r>
        <w:rPr>
          <w:color w:val="181818"/>
          <w:spacing w:val="-6"/>
        </w:rPr>
        <w:t> </w:t>
      </w:r>
      <w:r>
        <w:rPr>
          <w:color w:val="181818"/>
        </w:rPr>
        <w:t>for young children.</w:t>
      </w:r>
    </w:p>
    <w:p>
      <w:pPr>
        <w:pStyle w:val="BodyText"/>
        <w:rPr>
          <w:sz w:val="35"/>
        </w:rPr>
      </w:pPr>
    </w:p>
    <w:p>
      <w:pPr>
        <w:pStyle w:val="ListParagraph"/>
        <w:numPr>
          <w:ilvl w:val="0"/>
          <w:numId w:val="13"/>
        </w:numPr>
        <w:tabs>
          <w:tab w:pos="819" w:val="left" w:leader="none"/>
          <w:tab w:pos="820" w:val="left" w:leader="none"/>
        </w:tabs>
        <w:spacing w:line="240" w:lineRule="auto" w:before="0" w:after="0"/>
        <w:ind w:left="820" w:right="0" w:hanging="360"/>
        <w:jc w:val="left"/>
        <w:rPr>
          <w:sz w:val="22"/>
        </w:rPr>
      </w:pPr>
      <w:hyperlink r:id="rId63">
        <w:r>
          <w:rPr>
            <w:color w:val="1154CC"/>
            <w:w w:val="95"/>
            <w:sz w:val="22"/>
            <w:u w:val="single" w:color="1154CC"/>
          </w:rPr>
          <w:t>Infant/Toddler</w:t>
        </w:r>
        <w:r>
          <w:rPr>
            <w:color w:val="1154CC"/>
            <w:spacing w:val="11"/>
            <w:sz w:val="22"/>
            <w:u w:val="single" w:color="1154CC"/>
          </w:rPr>
          <w:t> </w:t>
        </w:r>
        <w:r>
          <w:rPr>
            <w:color w:val="1154CC"/>
            <w:w w:val="95"/>
            <w:sz w:val="22"/>
            <w:u w:val="single" w:color="1154CC"/>
          </w:rPr>
          <w:t>CLASS</w:t>
        </w:r>
        <w:r>
          <w:rPr>
            <w:color w:val="1154CC"/>
            <w:spacing w:val="18"/>
            <w:sz w:val="22"/>
            <w:u w:val="single" w:color="1154CC"/>
          </w:rPr>
          <w:t> </w:t>
        </w:r>
        <w:r>
          <w:rPr>
            <w:color w:val="1154CC"/>
            <w:w w:val="95"/>
            <w:sz w:val="22"/>
            <w:u w:val="single" w:color="1154CC"/>
          </w:rPr>
          <w:t>and</w:t>
        </w:r>
        <w:r>
          <w:rPr>
            <w:color w:val="1154CC"/>
            <w:spacing w:val="18"/>
            <w:sz w:val="22"/>
            <w:u w:val="single" w:color="1154CC"/>
          </w:rPr>
          <w:t> </w:t>
        </w:r>
        <w:r>
          <w:rPr>
            <w:color w:val="1154CC"/>
            <w:w w:val="95"/>
            <w:sz w:val="22"/>
            <w:u w:val="single" w:color="1154CC"/>
          </w:rPr>
          <w:t>Curriculum</w:t>
        </w:r>
        <w:r>
          <w:rPr>
            <w:color w:val="1154CC"/>
            <w:spacing w:val="17"/>
            <w:sz w:val="22"/>
            <w:u w:val="single" w:color="1154CC"/>
          </w:rPr>
          <w:t> </w:t>
        </w:r>
        <w:r>
          <w:rPr>
            <w:color w:val="1154CC"/>
            <w:spacing w:val="-2"/>
            <w:w w:val="95"/>
            <w:sz w:val="22"/>
            <w:u w:val="single" w:color="1154CC"/>
          </w:rPr>
          <w:t>Connections</w:t>
        </w:r>
      </w:hyperlink>
    </w:p>
    <w:p>
      <w:pPr>
        <w:pStyle w:val="ListParagraph"/>
        <w:numPr>
          <w:ilvl w:val="0"/>
          <w:numId w:val="13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64">
        <w:r>
          <w:rPr>
            <w:color w:val="1154CC"/>
            <w:w w:val="95"/>
            <w:sz w:val="22"/>
            <w:u w:val="single" w:color="1154CC"/>
          </w:rPr>
          <w:t>PreK</w:t>
        </w:r>
        <w:r>
          <w:rPr>
            <w:color w:val="1154CC"/>
            <w:spacing w:val="-4"/>
            <w:w w:val="95"/>
            <w:sz w:val="22"/>
            <w:u w:val="single" w:color="1154CC"/>
          </w:rPr>
          <w:t> </w:t>
        </w:r>
        <w:r>
          <w:rPr>
            <w:color w:val="1154CC"/>
            <w:w w:val="95"/>
            <w:sz w:val="22"/>
            <w:u w:val="single" w:color="1154CC"/>
          </w:rPr>
          <w:t>CLASS</w:t>
        </w:r>
        <w:r>
          <w:rPr>
            <w:color w:val="1154CC"/>
            <w:spacing w:val="-3"/>
            <w:w w:val="95"/>
            <w:sz w:val="22"/>
            <w:u w:val="single" w:color="1154CC"/>
          </w:rPr>
          <w:t> </w:t>
        </w:r>
        <w:r>
          <w:rPr>
            <w:color w:val="1154CC"/>
            <w:w w:val="95"/>
            <w:sz w:val="22"/>
            <w:u w:val="single" w:color="1154CC"/>
          </w:rPr>
          <w:t>and</w:t>
        </w:r>
        <w:r>
          <w:rPr>
            <w:color w:val="1154CC"/>
            <w:spacing w:val="-3"/>
            <w:w w:val="95"/>
            <w:sz w:val="22"/>
            <w:u w:val="single" w:color="1154CC"/>
          </w:rPr>
          <w:t> </w:t>
        </w:r>
        <w:r>
          <w:rPr>
            <w:color w:val="1154CC"/>
            <w:w w:val="95"/>
            <w:sz w:val="22"/>
            <w:u w:val="single" w:color="1154CC"/>
          </w:rPr>
          <w:t>Curriculum</w:t>
        </w:r>
        <w:r>
          <w:rPr>
            <w:color w:val="1154CC"/>
            <w:spacing w:val="-3"/>
            <w:w w:val="95"/>
            <w:sz w:val="22"/>
            <w:u w:val="single" w:color="1154CC"/>
          </w:rPr>
          <w:t> </w:t>
        </w:r>
        <w:r>
          <w:rPr>
            <w:color w:val="1154CC"/>
            <w:spacing w:val="-2"/>
            <w:w w:val="95"/>
            <w:sz w:val="22"/>
            <w:u w:val="single" w:color="1154CC"/>
          </w:rPr>
          <w:t>Connections</w:t>
        </w:r>
      </w:hyperlink>
    </w:p>
    <w:p>
      <w:pPr>
        <w:pStyle w:val="BodyText"/>
        <w:spacing w:line="249" w:lineRule="auto" w:before="171"/>
        <w:ind w:left="100" w:right="272"/>
      </w:pPr>
      <w:r>
        <w:rPr>
          <w:color w:val="181818"/>
        </w:rPr>
        <w:t>The</w:t>
      </w:r>
      <w:r>
        <w:rPr>
          <w:color w:val="181818"/>
          <w:spacing w:val="-8"/>
        </w:rPr>
        <w:t> </w:t>
      </w:r>
      <w:r>
        <w:rPr>
          <w:color w:val="181818"/>
        </w:rPr>
        <w:t>CLASS</w:t>
      </w:r>
      <w:r>
        <w:rPr>
          <w:color w:val="181818"/>
          <w:spacing w:val="-8"/>
        </w:rPr>
        <w:t> </w:t>
      </w:r>
      <w:r>
        <w:rPr>
          <w:color w:val="181818"/>
        </w:rPr>
        <w:t>framework</w:t>
      </w:r>
      <w:r>
        <w:rPr>
          <w:color w:val="181818"/>
          <w:spacing w:val="-8"/>
        </w:rPr>
        <w:t> </w:t>
      </w:r>
      <w:r>
        <w:rPr>
          <w:color w:val="181818"/>
        </w:rPr>
        <w:t>encourages</w:t>
      </w:r>
      <w:r>
        <w:rPr>
          <w:color w:val="181818"/>
          <w:spacing w:val="-8"/>
        </w:rPr>
        <w:t> </w:t>
      </w:r>
      <w:r>
        <w:rPr>
          <w:color w:val="181818"/>
        </w:rPr>
        <w:t>teachers</w:t>
      </w:r>
      <w:r>
        <w:rPr>
          <w:color w:val="181818"/>
          <w:spacing w:val="-8"/>
        </w:rPr>
        <w:t> </w:t>
      </w:r>
      <w:r>
        <w:rPr>
          <w:color w:val="181818"/>
        </w:rPr>
        <w:t>to</w:t>
      </w:r>
      <w:r>
        <w:rPr>
          <w:color w:val="181818"/>
          <w:spacing w:val="-8"/>
        </w:rPr>
        <w:t> </w:t>
      </w:r>
      <w:r>
        <w:rPr>
          <w:color w:val="181818"/>
        </w:rPr>
        <w:t>use</w:t>
      </w:r>
      <w:r>
        <w:rPr>
          <w:color w:val="181818"/>
          <w:spacing w:val="-9"/>
        </w:rPr>
        <w:t> </w:t>
      </w:r>
      <w:r>
        <w:rPr>
          <w:color w:val="181818"/>
        </w:rPr>
        <w:t>curriculum</w:t>
      </w:r>
      <w:r>
        <w:rPr>
          <w:color w:val="181818"/>
          <w:spacing w:val="-8"/>
        </w:rPr>
        <w:t> </w:t>
      </w:r>
      <w:r>
        <w:rPr>
          <w:color w:val="181818"/>
        </w:rPr>
        <w:t>more</w:t>
      </w:r>
      <w:r>
        <w:rPr>
          <w:color w:val="181818"/>
          <w:spacing w:val="-8"/>
        </w:rPr>
        <w:t> </w:t>
      </w:r>
      <w:r>
        <w:rPr>
          <w:color w:val="181818"/>
        </w:rPr>
        <w:t>effectively</w:t>
      </w:r>
      <w:r>
        <w:rPr>
          <w:color w:val="181818"/>
          <w:spacing w:val="-14"/>
        </w:rPr>
        <w:t> </w:t>
      </w:r>
      <w:r>
        <w:rPr>
          <w:color w:val="181818"/>
        </w:rPr>
        <w:t>by</w:t>
      </w:r>
      <w:r>
        <w:rPr>
          <w:color w:val="181818"/>
          <w:spacing w:val="-14"/>
        </w:rPr>
        <w:t> </w:t>
      </w:r>
      <w:r>
        <w:rPr>
          <w:color w:val="181818"/>
        </w:rPr>
        <w:t>calling</w:t>
      </w:r>
      <w:r>
        <w:rPr>
          <w:color w:val="181818"/>
          <w:spacing w:val="-9"/>
        </w:rPr>
        <w:t> </w:t>
      </w:r>
      <w:r>
        <w:rPr>
          <w:color w:val="181818"/>
        </w:rPr>
        <w:t>for</w:t>
      </w:r>
      <w:r>
        <w:rPr>
          <w:color w:val="181818"/>
          <w:spacing w:val="-13"/>
        </w:rPr>
        <w:t> </w:t>
      </w:r>
      <w:r>
        <w:rPr>
          <w:color w:val="181818"/>
        </w:rPr>
        <w:t>specific</w:t>
      </w:r>
      <w:r>
        <w:rPr>
          <w:color w:val="181818"/>
          <w:spacing w:val="-8"/>
        </w:rPr>
        <w:t> </w:t>
      </w:r>
      <w:r>
        <w:rPr>
          <w:color w:val="181818"/>
        </w:rPr>
        <w:t>practices to</w:t>
      </w:r>
      <w:r>
        <w:rPr>
          <w:color w:val="181818"/>
          <w:spacing w:val="-10"/>
        </w:rPr>
        <w:t> </w:t>
      </w:r>
      <w:r>
        <w:rPr>
          <w:color w:val="181818"/>
        </w:rPr>
        <w:t>strengthen</w:t>
      </w:r>
      <w:r>
        <w:rPr>
          <w:color w:val="181818"/>
          <w:spacing w:val="-10"/>
        </w:rPr>
        <w:t> </w:t>
      </w:r>
      <w:r>
        <w:rPr>
          <w:color w:val="181818"/>
        </w:rPr>
        <w:t>relationships</w:t>
      </w:r>
      <w:r>
        <w:rPr>
          <w:color w:val="181818"/>
          <w:spacing w:val="-14"/>
        </w:rPr>
        <w:t> </w:t>
      </w:r>
      <w:r>
        <w:rPr>
          <w:color w:val="181818"/>
        </w:rPr>
        <w:t>with</w:t>
      </w:r>
      <w:r>
        <w:rPr>
          <w:color w:val="181818"/>
          <w:spacing w:val="-10"/>
        </w:rPr>
        <w:t> </w:t>
      </w:r>
      <w:r>
        <w:rPr>
          <w:color w:val="181818"/>
        </w:rPr>
        <w:t>children,</w:t>
      </w:r>
      <w:r>
        <w:rPr>
          <w:color w:val="181818"/>
          <w:spacing w:val="-10"/>
        </w:rPr>
        <w:t> </w:t>
      </w:r>
      <w:r>
        <w:rPr>
          <w:color w:val="181818"/>
        </w:rPr>
        <w:t>engage</w:t>
      </w:r>
      <w:r>
        <w:rPr>
          <w:color w:val="181818"/>
          <w:spacing w:val="-10"/>
        </w:rPr>
        <w:t> </w:t>
      </w:r>
      <w:r>
        <w:rPr>
          <w:color w:val="181818"/>
        </w:rPr>
        <w:t>them</w:t>
      </w:r>
      <w:r>
        <w:rPr>
          <w:color w:val="181818"/>
          <w:spacing w:val="-10"/>
        </w:rPr>
        <w:t> </w:t>
      </w:r>
      <w:r>
        <w:rPr>
          <w:color w:val="181818"/>
        </w:rPr>
        <w:t>in</w:t>
      </w:r>
      <w:r>
        <w:rPr>
          <w:color w:val="181818"/>
          <w:spacing w:val="-10"/>
        </w:rPr>
        <w:t> </w:t>
      </w:r>
      <w:r>
        <w:rPr>
          <w:color w:val="181818"/>
        </w:rPr>
        <w:t>learning</w:t>
      </w:r>
      <w:r>
        <w:rPr>
          <w:color w:val="181818"/>
          <w:spacing w:val="-10"/>
        </w:rPr>
        <w:t> </w:t>
      </w:r>
      <w:r>
        <w:rPr>
          <w:color w:val="181818"/>
        </w:rPr>
        <w:t>activities</w:t>
      </w:r>
      <w:r>
        <w:rPr>
          <w:color w:val="181818"/>
          <w:spacing w:val="-10"/>
        </w:rPr>
        <w:t> </w:t>
      </w:r>
      <w:r>
        <w:rPr>
          <w:color w:val="181818"/>
        </w:rPr>
        <w:t>and</w:t>
      </w:r>
      <w:r>
        <w:rPr>
          <w:color w:val="181818"/>
          <w:spacing w:val="-10"/>
        </w:rPr>
        <w:t> </w:t>
      </w:r>
      <w:r>
        <w:rPr>
          <w:color w:val="181818"/>
        </w:rPr>
        <w:t>promote</w:t>
      </w:r>
      <w:r>
        <w:rPr>
          <w:color w:val="181818"/>
          <w:spacing w:val="-10"/>
        </w:rPr>
        <w:t> </w:t>
      </w:r>
      <w:r>
        <w:rPr>
          <w:color w:val="181818"/>
        </w:rPr>
        <w:t>learning</w:t>
      </w:r>
      <w:r>
        <w:rPr>
          <w:color w:val="181818"/>
          <w:spacing w:val="-10"/>
        </w:rPr>
        <w:t> </w:t>
      </w:r>
      <w:r>
        <w:rPr>
          <w:color w:val="181818"/>
        </w:rPr>
        <w:t>in</w:t>
      </w:r>
      <w:r>
        <w:rPr>
          <w:color w:val="181818"/>
          <w:spacing w:val="-10"/>
        </w:rPr>
        <w:t> </w:t>
      </w:r>
      <w:r>
        <w:rPr>
          <w:color w:val="181818"/>
        </w:rPr>
        <w:t>a</w:t>
      </w:r>
      <w:r>
        <w:rPr>
          <w:color w:val="181818"/>
          <w:spacing w:val="-10"/>
        </w:rPr>
        <w:t> </w:t>
      </w:r>
      <w:r>
        <w:rPr>
          <w:color w:val="181818"/>
        </w:rPr>
        <w:t>dynamic, age-appropriate manner.</w:t>
      </w:r>
    </w:p>
    <w:p>
      <w:pPr>
        <w:pStyle w:val="BodyText"/>
        <w:spacing w:line="249" w:lineRule="auto" w:before="203"/>
        <w:ind w:left="100"/>
      </w:pPr>
      <w:r>
        <w:rPr>
          <w:color w:val="181818"/>
        </w:rPr>
        <w:t>A</w:t>
      </w:r>
      <w:r>
        <w:rPr>
          <w:color w:val="181818"/>
          <w:spacing w:val="-4"/>
        </w:rPr>
        <w:t> </w:t>
      </w:r>
      <w:r>
        <w:rPr>
          <w:color w:val="181818"/>
        </w:rPr>
        <w:t>high-quality curriculum supports effective interactions between teachers and children by</w:t>
      </w:r>
      <w:r>
        <w:rPr>
          <w:color w:val="181818"/>
          <w:spacing w:val="-1"/>
        </w:rPr>
        <w:t> </w:t>
      </w:r>
      <w:r>
        <w:rPr>
          <w:color w:val="181818"/>
        </w:rPr>
        <w:t>providing structure, guidance,</w:t>
      </w:r>
      <w:r>
        <w:rPr>
          <w:color w:val="181818"/>
          <w:spacing w:val="-6"/>
        </w:rPr>
        <w:t> </w:t>
      </w:r>
      <w:r>
        <w:rPr>
          <w:color w:val="181818"/>
        </w:rPr>
        <w:t>materials,</w:t>
      </w:r>
      <w:r>
        <w:rPr>
          <w:color w:val="181818"/>
          <w:spacing w:val="-6"/>
        </w:rPr>
        <w:t> </w:t>
      </w:r>
      <w:r>
        <w:rPr>
          <w:color w:val="181818"/>
        </w:rPr>
        <w:t>and</w:t>
      </w:r>
      <w:r>
        <w:rPr>
          <w:color w:val="181818"/>
          <w:spacing w:val="-6"/>
        </w:rPr>
        <w:t> </w:t>
      </w:r>
      <w:r>
        <w:rPr>
          <w:color w:val="181818"/>
        </w:rPr>
        <w:t>activities</w:t>
      </w:r>
      <w:r>
        <w:rPr>
          <w:color w:val="181818"/>
          <w:spacing w:val="-11"/>
        </w:rPr>
        <w:t> </w:t>
      </w:r>
      <w:r>
        <w:rPr>
          <w:color w:val="181818"/>
        </w:rPr>
        <w:t>which</w:t>
      </w:r>
      <w:r>
        <w:rPr>
          <w:color w:val="181818"/>
          <w:spacing w:val="-7"/>
        </w:rPr>
        <w:t> </w:t>
      </w:r>
      <w:r>
        <w:rPr>
          <w:color w:val="181818"/>
        </w:rPr>
        <w:t>enable</w:t>
      </w:r>
      <w:r>
        <w:rPr>
          <w:color w:val="181818"/>
          <w:spacing w:val="-6"/>
        </w:rPr>
        <w:t> </w:t>
      </w:r>
      <w:r>
        <w:rPr>
          <w:color w:val="181818"/>
        </w:rPr>
        <w:t>teachers</w:t>
      </w:r>
      <w:r>
        <w:rPr>
          <w:color w:val="181818"/>
          <w:spacing w:val="-6"/>
        </w:rPr>
        <w:t> </w:t>
      </w:r>
      <w:r>
        <w:rPr>
          <w:color w:val="181818"/>
        </w:rPr>
        <w:t>to</w:t>
      </w:r>
      <w:r>
        <w:rPr>
          <w:color w:val="181818"/>
          <w:spacing w:val="-6"/>
        </w:rPr>
        <w:t> </w:t>
      </w:r>
      <w:r>
        <w:rPr>
          <w:color w:val="181818"/>
        </w:rPr>
        <w:t>create</w:t>
      </w:r>
      <w:r>
        <w:rPr>
          <w:color w:val="181818"/>
          <w:spacing w:val="-6"/>
        </w:rPr>
        <w:t> </w:t>
      </w:r>
      <w:r>
        <w:rPr>
          <w:color w:val="181818"/>
        </w:rPr>
        <w:t>opportunities</w:t>
      </w:r>
      <w:r>
        <w:rPr>
          <w:color w:val="181818"/>
          <w:spacing w:val="-6"/>
        </w:rPr>
        <w:t> </w:t>
      </w:r>
      <w:r>
        <w:rPr>
          <w:color w:val="181818"/>
        </w:rPr>
        <w:t>for</w:t>
      </w:r>
      <w:r>
        <w:rPr>
          <w:color w:val="181818"/>
          <w:spacing w:val="-11"/>
        </w:rPr>
        <w:t> </w:t>
      </w:r>
      <w:r>
        <w:rPr>
          <w:color w:val="181818"/>
        </w:rPr>
        <w:t>supportive</w:t>
      </w:r>
      <w:r>
        <w:rPr>
          <w:color w:val="181818"/>
          <w:spacing w:val="-6"/>
        </w:rPr>
        <w:t> </w:t>
      </w:r>
      <w:r>
        <w:rPr>
          <w:color w:val="181818"/>
        </w:rPr>
        <w:t>interactions</w:t>
      </w:r>
      <w:r>
        <w:rPr>
          <w:color w:val="181818"/>
          <w:spacing w:val="-6"/>
        </w:rPr>
        <w:t> </w:t>
      </w:r>
      <w:r>
        <w:rPr>
          <w:color w:val="181818"/>
        </w:rPr>
        <w:t>that </w:t>
      </w:r>
      <w:r>
        <w:rPr>
          <w:color w:val="181818"/>
          <w:spacing w:val="-2"/>
          <w:w w:val="105"/>
        </w:rPr>
        <w:t>promote</w:t>
      </w:r>
      <w:r>
        <w:rPr>
          <w:color w:val="181818"/>
          <w:spacing w:val="-15"/>
          <w:w w:val="105"/>
        </w:rPr>
        <w:t> </w:t>
      </w:r>
      <w:r>
        <w:rPr>
          <w:color w:val="181818"/>
          <w:spacing w:val="-2"/>
          <w:w w:val="105"/>
        </w:rPr>
        <w:t>children’s</w:t>
      </w:r>
      <w:r>
        <w:rPr>
          <w:color w:val="181818"/>
          <w:spacing w:val="-14"/>
          <w:w w:val="105"/>
        </w:rPr>
        <w:t> </w:t>
      </w:r>
      <w:r>
        <w:rPr>
          <w:color w:val="181818"/>
          <w:spacing w:val="-2"/>
          <w:w w:val="105"/>
        </w:rPr>
        <w:t>development</w:t>
      </w:r>
      <w:r>
        <w:rPr>
          <w:color w:val="181818"/>
          <w:spacing w:val="-14"/>
          <w:w w:val="105"/>
        </w:rPr>
        <w:t> </w:t>
      </w:r>
      <w:r>
        <w:rPr>
          <w:color w:val="181818"/>
          <w:spacing w:val="-2"/>
          <w:w w:val="105"/>
        </w:rPr>
        <w:t>and</w:t>
      </w:r>
      <w:r>
        <w:rPr>
          <w:color w:val="181818"/>
          <w:spacing w:val="-14"/>
          <w:w w:val="105"/>
        </w:rPr>
        <w:t> </w:t>
      </w:r>
      <w:r>
        <w:rPr>
          <w:color w:val="181818"/>
          <w:spacing w:val="-2"/>
          <w:w w:val="105"/>
        </w:rPr>
        <w:t>learning.</w:t>
      </w:r>
    </w:p>
    <w:p>
      <w:pPr>
        <w:spacing w:after="0" w:line="249" w:lineRule="auto"/>
        <w:sectPr>
          <w:pgSz w:w="12240" w:h="15840"/>
          <w:pgMar w:header="0" w:footer="269" w:top="580" w:bottom="600" w:left="620" w:right="600"/>
        </w:sectPr>
      </w:pPr>
    </w:p>
    <w:p>
      <w:pPr>
        <w:pStyle w:val="Heading1"/>
      </w:pPr>
      <w:bookmarkStart w:name="FREQUENTLY ASKED QUESTIONS" w:id="35"/>
      <w:bookmarkEnd w:id="35"/>
      <w:r>
        <w:rPr>
          <w:b w:val="0"/>
        </w:rPr>
      </w:r>
      <w:bookmarkStart w:name="_bookmark10" w:id="36"/>
      <w:bookmarkEnd w:id="36"/>
      <w:r>
        <w:rPr>
          <w:b w:val="0"/>
        </w:rPr>
      </w:r>
      <w:r>
        <w:rPr>
          <w:color w:val="003C70"/>
          <w:w w:val="85"/>
        </w:rPr>
        <w:t>FREQUENTLY</w:t>
      </w:r>
      <w:r>
        <w:rPr>
          <w:color w:val="003C70"/>
          <w:spacing w:val="4"/>
        </w:rPr>
        <w:t> </w:t>
      </w:r>
      <w:r>
        <w:rPr>
          <w:color w:val="003C70"/>
          <w:w w:val="85"/>
        </w:rPr>
        <w:t>ASKED</w:t>
      </w:r>
      <w:r>
        <w:rPr>
          <w:color w:val="003C70"/>
          <w:spacing w:val="12"/>
        </w:rPr>
        <w:t> </w:t>
      </w:r>
      <w:r>
        <w:rPr>
          <w:color w:val="003C70"/>
          <w:spacing w:val="-2"/>
          <w:w w:val="85"/>
        </w:rPr>
        <w:t>QUESTIONS</w:t>
      </w:r>
    </w:p>
    <w:p>
      <w:pPr>
        <w:spacing w:before="324"/>
        <w:ind w:left="100" w:right="0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FAQs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w w:val="85"/>
          <w:sz w:val="28"/>
        </w:rPr>
        <w:t>-</w:t>
      </w:r>
      <w:r>
        <w:rPr>
          <w:b/>
          <w:color w:val="231F20"/>
          <w:sz w:val="28"/>
        </w:rPr>
        <w:t> </w:t>
      </w:r>
      <w:r>
        <w:rPr>
          <w:b/>
          <w:color w:val="231F20"/>
          <w:w w:val="85"/>
          <w:sz w:val="28"/>
        </w:rPr>
        <w:t>Selecting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w w:val="85"/>
          <w:sz w:val="28"/>
        </w:rPr>
        <w:t>and</w:t>
      </w:r>
      <w:r>
        <w:rPr>
          <w:b/>
          <w:color w:val="231F20"/>
          <w:spacing w:val="-4"/>
          <w:sz w:val="28"/>
        </w:rPr>
        <w:t> </w:t>
      </w:r>
      <w:r>
        <w:rPr>
          <w:b/>
          <w:color w:val="231F20"/>
          <w:w w:val="85"/>
          <w:sz w:val="28"/>
        </w:rPr>
        <w:t>Training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w w:val="85"/>
          <w:sz w:val="28"/>
        </w:rPr>
        <w:t>Local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pacing w:val="-2"/>
          <w:w w:val="85"/>
          <w:sz w:val="28"/>
        </w:rPr>
        <w:t>Observers</w:t>
      </w:r>
    </w:p>
    <w:p>
      <w:pPr>
        <w:pStyle w:val="ListParagraph"/>
        <w:numPr>
          <w:ilvl w:val="0"/>
          <w:numId w:val="14"/>
        </w:numPr>
        <w:tabs>
          <w:tab w:pos="460" w:val="left" w:leader="none"/>
        </w:tabs>
        <w:spacing w:line="240" w:lineRule="auto" w:before="78" w:after="0"/>
        <w:ind w:left="460" w:right="0" w:hanging="360"/>
        <w:jc w:val="left"/>
        <w:rPr>
          <w:color w:val="212121"/>
          <w:sz w:val="22"/>
        </w:rPr>
      </w:pPr>
      <w:r>
        <w:rPr>
          <w:color w:val="212121"/>
          <w:w w:val="95"/>
          <w:sz w:val="22"/>
        </w:rPr>
        <w:t>How</w:t>
      </w:r>
      <w:r>
        <w:rPr>
          <w:color w:val="212121"/>
          <w:spacing w:val="-1"/>
          <w:w w:val="95"/>
          <w:sz w:val="22"/>
        </w:rPr>
        <w:t> </w:t>
      </w:r>
      <w:r>
        <w:rPr>
          <w:color w:val="212121"/>
          <w:w w:val="95"/>
          <w:sz w:val="22"/>
        </w:rPr>
        <w:t>many</w:t>
      </w:r>
      <w:r>
        <w:rPr>
          <w:color w:val="212121"/>
          <w:spacing w:val="-1"/>
          <w:w w:val="95"/>
          <w:sz w:val="22"/>
        </w:rPr>
        <w:t> </w:t>
      </w:r>
      <w:r>
        <w:rPr>
          <w:color w:val="212121"/>
          <w:w w:val="95"/>
          <w:sz w:val="22"/>
        </w:rPr>
        <w:t>reliable</w:t>
      </w:r>
      <w:r>
        <w:rPr>
          <w:color w:val="212121"/>
          <w:spacing w:val="2"/>
          <w:sz w:val="22"/>
        </w:rPr>
        <w:t> </w:t>
      </w:r>
      <w:r>
        <w:rPr>
          <w:w w:val="95"/>
          <w:sz w:val="22"/>
        </w:rPr>
        <w:t>CLASS</w:t>
      </w:r>
      <w:r>
        <w:rPr>
          <w:spacing w:val="40"/>
          <w:sz w:val="22"/>
        </w:rPr>
        <w:t> </w:t>
      </w:r>
      <w:r>
        <w:rPr>
          <w:color w:val="212121"/>
          <w:w w:val="95"/>
          <w:sz w:val="22"/>
        </w:rPr>
        <w:t>observers</w:t>
      </w:r>
      <w:r>
        <w:rPr>
          <w:color w:val="212121"/>
          <w:spacing w:val="2"/>
          <w:sz w:val="22"/>
        </w:rPr>
        <w:t> </w:t>
      </w:r>
      <w:r>
        <w:rPr>
          <w:color w:val="212121"/>
          <w:w w:val="95"/>
          <w:sz w:val="22"/>
        </w:rPr>
        <w:t>should</w:t>
      </w:r>
      <w:r>
        <w:rPr>
          <w:color w:val="212121"/>
          <w:spacing w:val="3"/>
          <w:sz w:val="22"/>
        </w:rPr>
        <w:t> </w:t>
      </w:r>
      <w:r>
        <w:rPr>
          <w:color w:val="212121"/>
          <w:w w:val="95"/>
          <w:sz w:val="22"/>
        </w:rPr>
        <w:t>a</w:t>
      </w:r>
      <w:r>
        <w:rPr>
          <w:color w:val="212121"/>
          <w:spacing w:val="2"/>
          <w:sz w:val="22"/>
        </w:rPr>
        <w:t> </w:t>
      </w:r>
      <w:r>
        <w:rPr>
          <w:color w:val="212121"/>
          <w:w w:val="95"/>
          <w:sz w:val="22"/>
        </w:rPr>
        <w:t>region</w:t>
      </w:r>
      <w:r>
        <w:rPr>
          <w:color w:val="212121"/>
          <w:spacing w:val="2"/>
          <w:sz w:val="22"/>
        </w:rPr>
        <w:t> </w:t>
      </w:r>
      <w:r>
        <w:rPr>
          <w:color w:val="212121"/>
          <w:w w:val="95"/>
          <w:sz w:val="22"/>
        </w:rPr>
        <w:t>have</w:t>
      </w:r>
      <w:r>
        <w:rPr>
          <w:color w:val="212121"/>
          <w:spacing w:val="3"/>
          <w:sz w:val="22"/>
        </w:rPr>
        <w:t> </w:t>
      </w:r>
      <w:r>
        <w:rPr>
          <w:color w:val="212121"/>
          <w:w w:val="95"/>
          <w:sz w:val="22"/>
        </w:rPr>
        <w:t>in</w:t>
      </w:r>
      <w:r>
        <w:rPr>
          <w:color w:val="212121"/>
          <w:spacing w:val="2"/>
          <w:sz w:val="22"/>
        </w:rPr>
        <w:t> </w:t>
      </w:r>
      <w:r>
        <w:rPr>
          <w:color w:val="212121"/>
          <w:w w:val="95"/>
          <w:sz w:val="22"/>
        </w:rPr>
        <w:t>place</w:t>
      </w:r>
      <w:r>
        <w:rPr>
          <w:color w:val="212121"/>
          <w:spacing w:val="3"/>
          <w:sz w:val="22"/>
        </w:rPr>
        <w:t> </w:t>
      </w:r>
      <w:r>
        <w:rPr>
          <w:color w:val="212121"/>
          <w:w w:val="95"/>
          <w:sz w:val="22"/>
        </w:rPr>
        <w:t>per</w:t>
      </w:r>
      <w:r>
        <w:rPr>
          <w:color w:val="212121"/>
          <w:spacing w:val="-1"/>
          <w:w w:val="95"/>
          <w:sz w:val="22"/>
        </w:rPr>
        <w:t> </w:t>
      </w:r>
      <w:r>
        <w:rPr>
          <w:color w:val="212121"/>
          <w:spacing w:val="-2"/>
          <w:w w:val="95"/>
          <w:sz w:val="22"/>
        </w:rPr>
        <w:t>classroom?</w:t>
      </w:r>
    </w:p>
    <w:p>
      <w:pPr>
        <w:pStyle w:val="ListParagraph"/>
        <w:numPr>
          <w:ilvl w:val="1"/>
          <w:numId w:val="14"/>
        </w:numPr>
        <w:tabs>
          <w:tab w:pos="909" w:val="left" w:leader="none"/>
          <w:tab w:pos="910" w:val="left" w:leader="none"/>
        </w:tabs>
        <w:spacing w:line="225" w:lineRule="auto" w:before="157" w:after="0"/>
        <w:ind w:left="910" w:right="612" w:hanging="360"/>
        <w:jc w:val="left"/>
        <w:rPr>
          <w:color w:val="0F140D"/>
          <w:sz w:val="22"/>
        </w:rPr>
      </w:pPr>
      <w:r>
        <w:rPr>
          <w:color w:val="0F140D"/>
          <w:sz w:val="22"/>
        </w:rPr>
        <w:t>This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is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regional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decision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based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on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roles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responsibilities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staff/contractors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selected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be observers.</w:t>
      </w:r>
      <w:r>
        <w:rPr>
          <w:color w:val="0F140D"/>
          <w:spacing w:val="40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make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this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decision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Ready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Regions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will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want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consider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few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different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factors:</w:t>
      </w:r>
    </w:p>
    <w:p>
      <w:pPr>
        <w:pStyle w:val="ListParagraph"/>
        <w:numPr>
          <w:ilvl w:val="2"/>
          <w:numId w:val="14"/>
        </w:numPr>
        <w:tabs>
          <w:tab w:pos="1539" w:val="left" w:leader="none"/>
          <w:tab w:pos="1540" w:val="left" w:leader="none"/>
        </w:tabs>
        <w:spacing w:line="240" w:lineRule="auto" w:before="173" w:after="0"/>
        <w:ind w:left="1540" w:right="0" w:hanging="360"/>
        <w:jc w:val="left"/>
        <w:rPr>
          <w:color w:val="231F20"/>
          <w:sz w:val="22"/>
        </w:rPr>
      </w:pPr>
      <w:r>
        <w:rPr>
          <w:color w:val="231F20"/>
          <w:sz w:val="22"/>
        </w:rPr>
        <w:t>Consider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number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age-level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classrooms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need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observed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region.</w:t>
      </w:r>
    </w:p>
    <w:p>
      <w:pPr>
        <w:pStyle w:val="ListParagraph"/>
        <w:numPr>
          <w:ilvl w:val="2"/>
          <w:numId w:val="14"/>
        </w:numPr>
        <w:tabs>
          <w:tab w:pos="1539" w:val="left" w:leader="none"/>
          <w:tab w:pos="1540" w:val="left" w:leader="none"/>
        </w:tabs>
        <w:spacing w:line="249" w:lineRule="auto" w:before="171" w:after="0"/>
        <w:ind w:left="1540" w:right="460" w:hanging="360"/>
        <w:jc w:val="left"/>
        <w:rPr>
          <w:color w:val="231F20"/>
          <w:sz w:val="22"/>
        </w:rPr>
      </w:pPr>
      <w:r>
        <w:rPr>
          <w:color w:val="231F20"/>
          <w:sz w:val="22"/>
        </w:rPr>
        <w:t>Consider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diversity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program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needs,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such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settings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serve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dual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language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learners, </w:t>
      </w:r>
      <w:r>
        <w:rPr>
          <w:color w:val="231F20"/>
          <w:w w:val="95"/>
          <w:sz w:val="22"/>
        </w:rPr>
        <w:t>children with disabilities and family day homes. Observers assigned to classrooms should have</w:t>
      </w:r>
      <w:r>
        <w:rPr>
          <w:color w:val="231F20"/>
          <w:sz w:val="22"/>
        </w:rPr>
        <w:t> experience working with and/or observing in these types of settings.</w:t>
      </w:r>
    </w:p>
    <w:p>
      <w:pPr>
        <w:pStyle w:val="ListParagraph"/>
        <w:numPr>
          <w:ilvl w:val="2"/>
          <w:numId w:val="14"/>
        </w:numPr>
        <w:tabs>
          <w:tab w:pos="1539" w:val="left" w:leader="none"/>
          <w:tab w:pos="1540" w:val="left" w:leader="none"/>
        </w:tabs>
        <w:spacing w:line="249" w:lineRule="auto" w:before="163" w:after="0"/>
        <w:ind w:left="1540" w:right="599" w:hanging="360"/>
        <w:jc w:val="left"/>
        <w:rPr>
          <w:color w:val="231F20"/>
          <w:sz w:val="22"/>
        </w:rPr>
      </w:pPr>
      <w:r>
        <w:rPr>
          <w:color w:val="231F20"/>
          <w:sz w:val="22"/>
        </w:rPr>
        <w:t>Consider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availability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local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observers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conduct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CLASS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observations,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along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the location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participating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programs.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context,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estimated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time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per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observation</w:t>
      </w:r>
      <w:r>
        <w:rPr>
          <w:b/>
          <w:color w:val="231F20"/>
          <w:spacing w:val="-6"/>
          <w:sz w:val="22"/>
        </w:rPr>
        <w:t> </w:t>
      </w:r>
      <w:r>
        <w:rPr>
          <w:color w:val="231F20"/>
          <w:sz w:val="22"/>
        </w:rPr>
        <w:t>is</w:t>
      </w:r>
    </w:p>
    <w:p>
      <w:pPr>
        <w:pStyle w:val="ListParagraph"/>
        <w:numPr>
          <w:ilvl w:val="3"/>
          <w:numId w:val="14"/>
        </w:numPr>
        <w:tabs>
          <w:tab w:pos="2169" w:val="left" w:leader="none"/>
          <w:tab w:pos="2170" w:val="left" w:leader="none"/>
        </w:tabs>
        <w:spacing w:line="240" w:lineRule="auto" w:before="162" w:after="0"/>
        <w:ind w:left="2170" w:right="0" w:hanging="360"/>
        <w:jc w:val="left"/>
        <w:rPr>
          <w:sz w:val="22"/>
        </w:rPr>
      </w:pPr>
      <w:r>
        <w:rPr>
          <w:color w:val="212121"/>
          <w:sz w:val="22"/>
        </w:rPr>
        <w:t>2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hours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observing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in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11"/>
          <w:sz w:val="22"/>
        </w:rPr>
        <w:t> </w:t>
      </w:r>
      <w:r>
        <w:rPr>
          <w:color w:val="212121"/>
          <w:spacing w:val="-2"/>
          <w:sz w:val="22"/>
        </w:rPr>
        <w:t>classroom</w:t>
      </w:r>
    </w:p>
    <w:p>
      <w:pPr>
        <w:pStyle w:val="ListParagraph"/>
        <w:numPr>
          <w:ilvl w:val="3"/>
          <w:numId w:val="14"/>
        </w:numPr>
        <w:tabs>
          <w:tab w:pos="2169" w:val="left" w:leader="none"/>
          <w:tab w:pos="2170" w:val="left" w:leader="none"/>
        </w:tabs>
        <w:spacing w:line="240" w:lineRule="auto" w:before="171" w:after="0"/>
        <w:ind w:left="2170" w:right="0" w:hanging="360"/>
        <w:jc w:val="left"/>
        <w:rPr>
          <w:sz w:val="22"/>
        </w:rPr>
      </w:pPr>
      <w:r>
        <w:rPr>
          <w:color w:val="212121"/>
          <w:sz w:val="22"/>
        </w:rPr>
        <w:t>30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minutes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for</w:t>
      </w:r>
      <w:r>
        <w:rPr>
          <w:color w:val="212121"/>
          <w:spacing w:val="-7"/>
          <w:sz w:val="22"/>
        </w:rPr>
        <w:t> </w:t>
      </w:r>
      <w:r>
        <w:rPr>
          <w:color w:val="212121"/>
          <w:sz w:val="22"/>
        </w:rPr>
        <w:t>feedback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report</w:t>
      </w:r>
      <w:r>
        <w:rPr>
          <w:color w:val="212121"/>
          <w:spacing w:val="-2"/>
          <w:sz w:val="22"/>
        </w:rPr>
        <w:t> development</w:t>
      </w:r>
    </w:p>
    <w:p>
      <w:pPr>
        <w:pStyle w:val="ListParagraph"/>
        <w:numPr>
          <w:ilvl w:val="3"/>
          <w:numId w:val="14"/>
        </w:numPr>
        <w:tabs>
          <w:tab w:pos="2169" w:val="left" w:leader="none"/>
          <w:tab w:pos="2170" w:val="left" w:leader="none"/>
        </w:tabs>
        <w:spacing w:line="240" w:lineRule="auto" w:before="171" w:after="0"/>
        <w:ind w:left="2170" w:right="0" w:hanging="360"/>
        <w:jc w:val="left"/>
        <w:rPr>
          <w:sz w:val="22"/>
        </w:rPr>
      </w:pPr>
      <w:r>
        <w:rPr>
          <w:color w:val="212121"/>
          <w:sz w:val="22"/>
        </w:rPr>
        <w:t>30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minutes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for</w:t>
      </w:r>
      <w:r>
        <w:rPr>
          <w:color w:val="212121"/>
          <w:spacing w:val="-8"/>
          <w:sz w:val="22"/>
        </w:rPr>
        <w:t> </w:t>
      </w:r>
      <w:r>
        <w:rPr>
          <w:color w:val="212121"/>
          <w:sz w:val="22"/>
        </w:rPr>
        <w:t>sharing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feedback</w:t>
      </w:r>
      <w:r>
        <w:rPr>
          <w:color w:val="212121"/>
          <w:spacing w:val="-8"/>
          <w:sz w:val="22"/>
        </w:rPr>
        <w:t> </w:t>
      </w:r>
      <w:r>
        <w:rPr>
          <w:color w:val="212121"/>
          <w:sz w:val="22"/>
        </w:rPr>
        <w:t>with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-5"/>
          <w:sz w:val="22"/>
        </w:rPr>
        <w:t> </w:t>
      </w:r>
      <w:r>
        <w:rPr>
          <w:color w:val="212121"/>
          <w:sz w:val="22"/>
        </w:rPr>
        <w:t>teacher/site</w:t>
      </w:r>
      <w:r>
        <w:rPr>
          <w:color w:val="212121"/>
          <w:spacing w:val="-3"/>
          <w:sz w:val="22"/>
        </w:rPr>
        <w:t> </w:t>
      </w:r>
      <w:r>
        <w:rPr>
          <w:color w:val="212121"/>
          <w:spacing w:val="-2"/>
          <w:sz w:val="22"/>
        </w:rPr>
        <w:t>leader</w:t>
      </w:r>
    </w:p>
    <w:p>
      <w:pPr>
        <w:pStyle w:val="ListParagraph"/>
        <w:numPr>
          <w:ilvl w:val="3"/>
          <w:numId w:val="14"/>
        </w:numPr>
        <w:tabs>
          <w:tab w:pos="2169" w:val="left" w:leader="none"/>
          <w:tab w:pos="2170" w:val="left" w:leader="none"/>
        </w:tabs>
        <w:spacing w:line="240" w:lineRule="auto" w:before="171" w:after="0"/>
        <w:ind w:left="2170" w:right="0" w:hanging="360"/>
        <w:jc w:val="left"/>
        <w:rPr>
          <w:sz w:val="22"/>
        </w:rPr>
      </w:pPr>
      <w:r>
        <w:rPr>
          <w:color w:val="212121"/>
          <w:sz w:val="22"/>
        </w:rPr>
        <w:t>Additional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travel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time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to/from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observations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may</w:t>
      </w:r>
      <w:r>
        <w:rPr>
          <w:color w:val="212121"/>
          <w:spacing w:val="-8"/>
          <w:sz w:val="22"/>
        </w:rPr>
        <w:t> </w:t>
      </w:r>
      <w:r>
        <w:rPr>
          <w:color w:val="212121"/>
          <w:sz w:val="22"/>
        </w:rPr>
        <w:t>also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need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be</w:t>
      </w:r>
      <w:r>
        <w:rPr>
          <w:color w:val="212121"/>
          <w:spacing w:val="-2"/>
          <w:sz w:val="22"/>
        </w:rPr>
        <w:t> considered.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460" w:val="left" w:leader="none"/>
        </w:tabs>
        <w:spacing w:line="249" w:lineRule="auto" w:before="0" w:after="0"/>
        <w:ind w:left="460" w:right="1219" w:hanging="360"/>
        <w:jc w:val="left"/>
        <w:rPr>
          <w:color w:val="231F20"/>
          <w:sz w:val="22"/>
        </w:rPr>
      </w:pPr>
      <w:r>
        <w:rPr>
          <w:color w:val="231F20"/>
          <w:sz w:val="22"/>
        </w:rPr>
        <w:t>Will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VDOE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provide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training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local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CLASS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observers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become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trained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reliable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local </w:t>
      </w:r>
      <w:r>
        <w:rPr>
          <w:color w:val="231F20"/>
          <w:spacing w:val="-2"/>
          <w:sz w:val="22"/>
        </w:rPr>
        <w:t>observations?</w:t>
      </w:r>
    </w:p>
    <w:p>
      <w:pPr>
        <w:pStyle w:val="ListParagraph"/>
        <w:numPr>
          <w:ilvl w:val="1"/>
          <w:numId w:val="14"/>
        </w:numPr>
        <w:tabs>
          <w:tab w:pos="909" w:val="left" w:leader="none"/>
          <w:tab w:pos="910" w:val="left" w:leader="none"/>
        </w:tabs>
        <w:spacing w:line="225" w:lineRule="auto" w:before="147" w:after="0"/>
        <w:ind w:left="910" w:right="357" w:hanging="360"/>
        <w:jc w:val="left"/>
        <w:rPr>
          <w:color w:val="0F140D"/>
          <w:sz w:val="22"/>
        </w:rPr>
      </w:pPr>
      <w:r>
        <w:rPr>
          <w:color w:val="0F140D"/>
          <w:sz w:val="22"/>
        </w:rPr>
        <w:t>During Practice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Year 2,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VDOE is offering monthly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observer training opportunities in partnership with Teachstone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build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local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observer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capacity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for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childcare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centers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family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day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homes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VQB5.</w:t>
      </w:r>
      <w:r>
        <w:rPr>
          <w:color w:val="0F140D"/>
          <w:spacing w:val="12"/>
          <w:sz w:val="22"/>
        </w:rPr>
        <w:t> </w:t>
      </w:r>
      <w:r>
        <w:rPr>
          <w:color w:val="0F140D"/>
          <w:sz w:val="22"/>
        </w:rPr>
        <w:t>Details </w:t>
      </w:r>
      <w:r>
        <w:rPr>
          <w:color w:val="0F140D"/>
          <w:w w:val="105"/>
          <w:sz w:val="22"/>
        </w:rPr>
        <w:t>and</w:t>
      </w:r>
      <w:r>
        <w:rPr>
          <w:color w:val="0F140D"/>
          <w:spacing w:val="-16"/>
          <w:w w:val="105"/>
          <w:sz w:val="22"/>
        </w:rPr>
        <w:t> </w:t>
      </w:r>
      <w:r>
        <w:rPr>
          <w:color w:val="0F140D"/>
          <w:w w:val="105"/>
          <w:sz w:val="22"/>
        </w:rPr>
        <w:t>registration</w:t>
      </w:r>
      <w:r>
        <w:rPr>
          <w:color w:val="0F140D"/>
          <w:spacing w:val="-16"/>
          <w:w w:val="105"/>
          <w:sz w:val="22"/>
        </w:rPr>
        <w:t> </w:t>
      </w:r>
      <w:r>
        <w:rPr>
          <w:color w:val="0F140D"/>
          <w:w w:val="105"/>
          <w:sz w:val="22"/>
        </w:rPr>
        <w:t>information</w:t>
      </w:r>
      <w:r>
        <w:rPr>
          <w:color w:val="0F140D"/>
          <w:spacing w:val="-16"/>
          <w:w w:val="105"/>
          <w:sz w:val="22"/>
        </w:rPr>
        <w:t> </w:t>
      </w:r>
      <w:r>
        <w:rPr>
          <w:color w:val="0F140D"/>
          <w:w w:val="105"/>
          <w:sz w:val="22"/>
        </w:rPr>
        <w:t>can</w:t>
      </w:r>
      <w:r>
        <w:rPr>
          <w:color w:val="0F140D"/>
          <w:spacing w:val="-16"/>
          <w:w w:val="105"/>
          <w:sz w:val="22"/>
        </w:rPr>
        <w:t> </w:t>
      </w:r>
      <w:r>
        <w:rPr>
          <w:color w:val="0F140D"/>
          <w:w w:val="105"/>
          <w:sz w:val="22"/>
        </w:rPr>
        <w:t>be</w:t>
      </w:r>
      <w:r>
        <w:rPr>
          <w:color w:val="0F140D"/>
          <w:spacing w:val="-15"/>
          <w:w w:val="105"/>
          <w:sz w:val="22"/>
        </w:rPr>
        <w:t> </w:t>
      </w:r>
      <w:r>
        <w:rPr>
          <w:color w:val="0F140D"/>
          <w:w w:val="105"/>
          <w:sz w:val="22"/>
        </w:rPr>
        <w:t>found</w:t>
      </w:r>
      <w:r>
        <w:rPr>
          <w:color w:val="0F140D"/>
          <w:spacing w:val="-16"/>
          <w:w w:val="105"/>
          <w:sz w:val="22"/>
        </w:rPr>
        <w:t> </w:t>
      </w:r>
      <w:hyperlink r:id="rId65">
        <w:r>
          <w:rPr>
            <w:color w:val="1154CC"/>
            <w:w w:val="105"/>
            <w:sz w:val="22"/>
            <w:u w:val="single" w:color="1154CC"/>
          </w:rPr>
          <w:t>here</w:t>
        </w:r>
      </w:hyperlink>
      <w:r>
        <w:rPr>
          <w:color w:val="0F140D"/>
          <w:w w:val="105"/>
          <w:sz w:val="22"/>
        </w:rPr>
        <w:t>.</w:t>
      </w:r>
    </w:p>
    <w:p>
      <w:pPr>
        <w:pStyle w:val="ListParagraph"/>
        <w:numPr>
          <w:ilvl w:val="1"/>
          <w:numId w:val="14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552" w:hanging="360"/>
        <w:jc w:val="left"/>
        <w:rPr>
          <w:color w:val="212121"/>
          <w:sz w:val="22"/>
        </w:rPr>
      </w:pPr>
      <w:r>
        <w:rPr>
          <w:color w:val="212121"/>
          <w:sz w:val="22"/>
        </w:rPr>
        <w:t>Ready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Regions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are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also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funded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by</w:t>
      </w:r>
      <w:r>
        <w:rPr>
          <w:color w:val="212121"/>
          <w:spacing w:val="-19"/>
          <w:sz w:val="22"/>
        </w:rPr>
        <w:t> </w:t>
      </w:r>
      <w:r>
        <w:rPr>
          <w:color w:val="212121"/>
          <w:sz w:val="22"/>
        </w:rPr>
        <w:t>VDOE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support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ongoing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CLASS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training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for</w:t>
      </w:r>
      <w:r>
        <w:rPr>
          <w:color w:val="212121"/>
          <w:spacing w:val="-18"/>
          <w:sz w:val="22"/>
        </w:rPr>
        <w:t> </w:t>
      </w:r>
      <w:r>
        <w:rPr>
          <w:color w:val="212121"/>
          <w:sz w:val="22"/>
        </w:rPr>
        <w:t>VQB5,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both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train reliable observers and to provide foundational CLASS knowledge to teachers.</w:t>
      </w:r>
    </w:p>
    <w:p>
      <w:pPr>
        <w:pStyle w:val="ListParagraph"/>
        <w:numPr>
          <w:ilvl w:val="1"/>
          <w:numId w:val="14"/>
        </w:numPr>
        <w:tabs>
          <w:tab w:pos="909" w:val="left" w:leader="none"/>
          <w:tab w:pos="910" w:val="left" w:leader="none"/>
        </w:tabs>
        <w:spacing w:line="240" w:lineRule="auto" w:before="147" w:after="0"/>
        <w:ind w:left="910" w:right="0" w:hanging="360"/>
        <w:jc w:val="left"/>
        <w:rPr>
          <w:color w:val="212121"/>
          <w:sz w:val="22"/>
        </w:rPr>
      </w:pPr>
      <w:r>
        <w:rPr>
          <w:color w:val="212121"/>
          <w:w w:val="95"/>
          <w:sz w:val="22"/>
        </w:rPr>
        <w:t>VPI</w:t>
      </w:r>
      <w:r>
        <w:rPr>
          <w:color w:val="212121"/>
          <w:spacing w:val="5"/>
          <w:sz w:val="22"/>
        </w:rPr>
        <w:t> </w:t>
      </w:r>
      <w:r>
        <w:rPr>
          <w:color w:val="212121"/>
          <w:w w:val="95"/>
          <w:sz w:val="22"/>
        </w:rPr>
        <w:t>Programs</w:t>
      </w:r>
      <w:r>
        <w:rPr>
          <w:color w:val="212121"/>
          <w:spacing w:val="5"/>
          <w:sz w:val="22"/>
        </w:rPr>
        <w:t> </w:t>
      </w:r>
      <w:r>
        <w:rPr>
          <w:color w:val="212121"/>
          <w:w w:val="95"/>
          <w:sz w:val="22"/>
        </w:rPr>
        <w:t>may</w:t>
      </w:r>
      <w:r>
        <w:rPr>
          <w:color w:val="212121"/>
          <w:spacing w:val="-2"/>
          <w:sz w:val="22"/>
        </w:rPr>
        <w:t> </w:t>
      </w:r>
      <w:r>
        <w:rPr>
          <w:color w:val="212121"/>
          <w:w w:val="95"/>
          <w:sz w:val="22"/>
        </w:rPr>
        <w:t>also</w:t>
      </w:r>
      <w:r>
        <w:rPr>
          <w:color w:val="212121"/>
          <w:spacing w:val="5"/>
          <w:sz w:val="22"/>
        </w:rPr>
        <w:t> </w:t>
      </w:r>
      <w:r>
        <w:rPr>
          <w:color w:val="212121"/>
          <w:w w:val="95"/>
          <w:sz w:val="22"/>
        </w:rPr>
        <w:t>support</w:t>
      </w:r>
      <w:r>
        <w:rPr>
          <w:color w:val="212121"/>
          <w:spacing w:val="5"/>
          <w:sz w:val="22"/>
        </w:rPr>
        <w:t> </w:t>
      </w:r>
      <w:r>
        <w:rPr>
          <w:color w:val="212121"/>
          <w:w w:val="95"/>
          <w:sz w:val="22"/>
        </w:rPr>
        <w:t>CLASS</w:t>
      </w:r>
      <w:r>
        <w:rPr>
          <w:color w:val="212121"/>
          <w:spacing w:val="5"/>
          <w:sz w:val="22"/>
        </w:rPr>
        <w:t> </w:t>
      </w:r>
      <w:r>
        <w:rPr>
          <w:color w:val="212121"/>
          <w:w w:val="95"/>
          <w:sz w:val="22"/>
        </w:rPr>
        <w:t>trainings</w:t>
      </w:r>
      <w:r>
        <w:rPr>
          <w:color w:val="212121"/>
          <w:spacing w:val="-1"/>
          <w:sz w:val="22"/>
        </w:rPr>
        <w:t> </w:t>
      </w:r>
      <w:r>
        <w:rPr>
          <w:color w:val="212121"/>
          <w:w w:val="95"/>
          <w:sz w:val="22"/>
        </w:rPr>
        <w:t>with</w:t>
      </w:r>
      <w:r>
        <w:rPr>
          <w:color w:val="212121"/>
          <w:spacing w:val="-1"/>
          <w:w w:val="95"/>
          <w:sz w:val="22"/>
        </w:rPr>
        <w:t> </w:t>
      </w:r>
      <w:r>
        <w:rPr>
          <w:color w:val="212121"/>
          <w:w w:val="95"/>
          <w:sz w:val="22"/>
        </w:rPr>
        <w:t>VPI</w:t>
      </w:r>
      <w:r>
        <w:rPr>
          <w:color w:val="212121"/>
          <w:spacing w:val="5"/>
          <w:sz w:val="22"/>
        </w:rPr>
        <w:t> </w:t>
      </w:r>
      <w:r>
        <w:rPr>
          <w:color w:val="212121"/>
          <w:spacing w:val="-2"/>
          <w:w w:val="95"/>
          <w:sz w:val="22"/>
        </w:rPr>
        <w:t>funding.</w:t>
      </w:r>
    </w:p>
    <w:p>
      <w:pPr>
        <w:pStyle w:val="ListParagraph"/>
        <w:numPr>
          <w:ilvl w:val="1"/>
          <w:numId w:val="14"/>
        </w:numPr>
        <w:tabs>
          <w:tab w:pos="909" w:val="left" w:leader="none"/>
          <w:tab w:pos="910" w:val="left" w:leader="none"/>
        </w:tabs>
        <w:spacing w:line="225" w:lineRule="auto" w:before="157" w:after="0"/>
        <w:ind w:left="910" w:right="371" w:hanging="360"/>
        <w:jc w:val="left"/>
        <w:rPr>
          <w:color w:val="212121"/>
          <w:sz w:val="22"/>
        </w:rPr>
      </w:pPr>
      <w:r>
        <w:rPr>
          <w:color w:val="212121"/>
          <w:sz w:val="22"/>
        </w:rPr>
        <w:t>The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Virginia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Early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Childhood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Foundation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(VECF)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maintains</w:t>
      </w:r>
      <w:r>
        <w:rPr>
          <w:color w:val="212121"/>
          <w:spacing w:val="-10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list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qualified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Certified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Affiliate</w:t>
      </w:r>
      <w:r>
        <w:rPr>
          <w:color w:val="212121"/>
          <w:spacing w:val="-8"/>
          <w:sz w:val="22"/>
        </w:rPr>
        <w:t> </w:t>
      </w:r>
      <w:r>
        <w:rPr>
          <w:color w:val="212121"/>
          <w:sz w:val="22"/>
        </w:rPr>
        <w:t>CLASS trainers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who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are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able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conduct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Introduction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CLASS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CLASS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Observer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training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for</w:t>
      </w:r>
      <w:r>
        <w:rPr>
          <w:color w:val="212121"/>
          <w:spacing w:val="-18"/>
          <w:sz w:val="22"/>
        </w:rPr>
        <w:t> </w:t>
      </w:r>
      <w:r>
        <w:rPr>
          <w:color w:val="212121"/>
          <w:sz w:val="22"/>
        </w:rPr>
        <w:t>VQB5.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For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a list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-10"/>
          <w:sz w:val="22"/>
        </w:rPr>
        <w:t> </w:t>
      </w:r>
      <w:r>
        <w:rPr>
          <w:color w:val="212121"/>
          <w:sz w:val="22"/>
        </w:rPr>
        <w:t>current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VECF</w:t>
      </w:r>
      <w:r>
        <w:rPr>
          <w:color w:val="212121"/>
          <w:spacing w:val="-18"/>
          <w:sz w:val="22"/>
        </w:rPr>
        <w:t> </w:t>
      </w:r>
      <w:r>
        <w:rPr>
          <w:color w:val="212121"/>
          <w:sz w:val="22"/>
        </w:rPr>
        <w:t>Affiliate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CLASS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trainers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in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locality,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please</w:t>
      </w:r>
      <w:r>
        <w:rPr>
          <w:color w:val="212121"/>
          <w:spacing w:val="-7"/>
          <w:sz w:val="22"/>
        </w:rPr>
        <w:t> </w:t>
      </w:r>
      <w:r>
        <w:rPr>
          <w:color w:val="212121"/>
          <w:sz w:val="22"/>
        </w:rPr>
        <w:t>email</w:t>
      </w:r>
      <w:r>
        <w:rPr>
          <w:color w:val="212121"/>
          <w:spacing w:val="-5"/>
          <w:sz w:val="22"/>
        </w:rPr>
        <w:t> </w:t>
      </w:r>
      <w:hyperlink r:id="rId66">
        <w:r>
          <w:rPr>
            <w:color w:val="1154CC"/>
            <w:sz w:val="22"/>
            <w:u w:val="single" w:color="1154CC"/>
          </w:rPr>
          <w:t>qris@vecf.org</w:t>
        </w:r>
      </w:hyperlink>
    </w:p>
    <w:p>
      <w:pPr>
        <w:pStyle w:val="ListParagraph"/>
        <w:numPr>
          <w:ilvl w:val="1"/>
          <w:numId w:val="14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123" w:hanging="360"/>
        <w:jc w:val="left"/>
        <w:rPr>
          <w:color w:val="212121"/>
          <w:sz w:val="22"/>
        </w:rPr>
      </w:pPr>
      <w:r>
        <w:rPr>
          <w:color w:val="212121"/>
          <w:sz w:val="22"/>
        </w:rPr>
        <w:t>The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VDOE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will</w:t>
      </w:r>
      <w:r>
        <w:rPr>
          <w:color w:val="212121"/>
          <w:spacing w:val="-10"/>
          <w:sz w:val="22"/>
        </w:rPr>
        <w:t> </w:t>
      </w:r>
      <w:r>
        <w:rPr>
          <w:color w:val="212121"/>
          <w:sz w:val="22"/>
        </w:rPr>
        <w:t>continue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seek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opportunities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-10"/>
          <w:sz w:val="22"/>
        </w:rPr>
        <w:t> </w:t>
      </w:r>
      <w:r>
        <w:rPr>
          <w:color w:val="212121"/>
          <w:sz w:val="22"/>
        </w:rPr>
        <w:t>support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Ready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Regions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school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divisions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in</w:t>
      </w:r>
      <w:r>
        <w:rPr>
          <w:color w:val="212121"/>
          <w:spacing w:val="-9"/>
          <w:sz w:val="22"/>
        </w:rPr>
        <w:t> </w:t>
      </w:r>
      <w:r>
        <w:rPr>
          <w:color w:val="212121"/>
          <w:sz w:val="22"/>
        </w:rPr>
        <w:t>building capacity with the CLASS tool.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  <w:rPr>
          <w:color w:val="212121"/>
          <w:sz w:val="22"/>
        </w:rPr>
      </w:pPr>
      <w:r>
        <w:rPr>
          <w:color w:val="212121"/>
          <w:sz w:val="22"/>
        </w:rPr>
        <w:t>Where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can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I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find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list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certified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CLASS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observers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in</w:t>
      </w:r>
      <w:r>
        <w:rPr>
          <w:color w:val="212121"/>
          <w:spacing w:val="-15"/>
          <w:sz w:val="22"/>
        </w:rPr>
        <w:t> </w:t>
      </w:r>
      <w:r>
        <w:rPr>
          <w:color w:val="212121"/>
          <w:spacing w:val="-2"/>
          <w:sz w:val="22"/>
        </w:rPr>
        <w:t>Virginia?</w:t>
      </w:r>
    </w:p>
    <w:p>
      <w:pPr>
        <w:pStyle w:val="ListParagraph"/>
        <w:numPr>
          <w:ilvl w:val="1"/>
          <w:numId w:val="14"/>
        </w:numPr>
        <w:tabs>
          <w:tab w:pos="909" w:val="left" w:leader="none"/>
          <w:tab w:pos="910" w:val="left" w:leader="none"/>
        </w:tabs>
        <w:spacing w:line="225" w:lineRule="auto" w:before="157" w:after="0"/>
        <w:ind w:left="910" w:right="593" w:hanging="360"/>
        <w:jc w:val="left"/>
        <w:rPr>
          <w:color w:val="212121"/>
          <w:sz w:val="22"/>
        </w:rPr>
      </w:pPr>
      <w:r>
        <w:rPr>
          <w:color w:val="212121"/>
          <w:sz w:val="22"/>
        </w:rPr>
        <w:t>There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are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two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types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Observer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Directories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available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from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Teachstone.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Both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directories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provide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an opportunity to search for certified observers by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location, age level tool, and language.</w:t>
      </w:r>
    </w:p>
    <w:p>
      <w:pPr>
        <w:pStyle w:val="ListParagraph"/>
        <w:numPr>
          <w:ilvl w:val="2"/>
          <w:numId w:val="14"/>
        </w:numPr>
        <w:tabs>
          <w:tab w:pos="1539" w:val="left" w:leader="none"/>
          <w:tab w:pos="1540" w:val="left" w:leader="none"/>
        </w:tabs>
        <w:spacing w:line="249" w:lineRule="auto" w:before="174" w:after="0"/>
        <w:ind w:left="1540" w:right="609" w:hanging="360"/>
        <w:jc w:val="left"/>
        <w:rPr>
          <w:color w:val="212121"/>
          <w:sz w:val="22"/>
        </w:rPr>
      </w:pPr>
      <w:r>
        <w:rPr>
          <w:color w:val="212121"/>
          <w:sz w:val="22"/>
        </w:rPr>
        <w:t>The</w:t>
      </w:r>
      <w:r>
        <w:rPr>
          <w:color w:val="212121"/>
          <w:spacing w:val="-14"/>
          <w:sz w:val="22"/>
        </w:rPr>
        <w:t> </w:t>
      </w:r>
      <w:hyperlink r:id="rId67">
        <w:r>
          <w:rPr>
            <w:color w:val="1154CC"/>
            <w:sz w:val="22"/>
            <w:u w:val="single" w:color="1154CC"/>
          </w:rPr>
          <w:t>Public</w:t>
        </w:r>
        <w:r>
          <w:rPr>
            <w:color w:val="1154CC"/>
            <w:spacing w:val="-14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Directory</w:t>
        </w:r>
        <w:r>
          <w:rPr>
            <w:color w:val="1154CC"/>
            <w:spacing w:val="-16"/>
            <w:sz w:val="22"/>
          </w:rPr>
          <w:t> </w:t>
        </w:r>
      </w:hyperlink>
      <w:r>
        <w:rPr>
          <w:color w:val="212121"/>
          <w:sz w:val="22"/>
        </w:rPr>
        <w:t>includes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list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Certified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CLASS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Observers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that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are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interested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in</w:t>
      </w:r>
      <w:r>
        <w:rPr>
          <w:color w:val="212121"/>
          <w:spacing w:val="-13"/>
          <w:sz w:val="22"/>
        </w:rPr>
        <w:t> </w:t>
      </w:r>
      <w:r>
        <w:rPr>
          <w:color w:val="212121"/>
          <w:sz w:val="22"/>
        </w:rPr>
        <w:t>being hired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by</w:t>
      </w:r>
      <w:r>
        <w:rPr>
          <w:color w:val="212121"/>
          <w:spacing w:val="-10"/>
          <w:sz w:val="22"/>
        </w:rPr>
        <w:t> </w:t>
      </w:r>
      <w:r>
        <w:rPr>
          <w:color w:val="212121"/>
          <w:sz w:val="22"/>
        </w:rPr>
        <w:t>organizations.</w:t>
      </w:r>
      <w:r>
        <w:rPr>
          <w:color w:val="212121"/>
          <w:spacing w:val="-4"/>
          <w:sz w:val="22"/>
        </w:rPr>
        <w:t> </w:t>
      </w:r>
      <w:r>
        <w:rPr>
          <w:color w:val="231F20"/>
          <w:sz w:val="22"/>
        </w:rPr>
        <w:t>(</w:t>
      </w:r>
      <w:r>
        <w:rPr>
          <w:color w:val="212121"/>
          <w:sz w:val="22"/>
        </w:rPr>
        <w:t>CLASS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observers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have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opt-in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be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listed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in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-5"/>
          <w:sz w:val="22"/>
        </w:rPr>
        <w:t> </w:t>
      </w:r>
      <w:r>
        <w:rPr>
          <w:color w:val="212121"/>
          <w:sz w:val="22"/>
        </w:rPr>
        <w:t>public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directory.)</w:t>
      </w:r>
    </w:p>
    <w:p>
      <w:pPr>
        <w:pStyle w:val="ListParagraph"/>
        <w:numPr>
          <w:ilvl w:val="2"/>
          <w:numId w:val="14"/>
        </w:numPr>
        <w:tabs>
          <w:tab w:pos="1539" w:val="left" w:leader="none"/>
          <w:tab w:pos="1540" w:val="left" w:leader="none"/>
        </w:tabs>
        <w:spacing w:line="249" w:lineRule="auto" w:before="161" w:after="0"/>
        <w:ind w:left="1540" w:right="353" w:hanging="360"/>
        <w:jc w:val="left"/>
        <w:rPr>
          <w:color w:val="212121"/>
          <w:sz w:val="22"/>
        </w:rPr>
      </w:pPr>
      <w:r>
        <w:rPr>
          <w:color w:val="212121"/>
          <w:spacing w:val="-2"/>
          <w:sz w:val="22"/>
        </w:rPr>
        <w:t>The</w:t>
      </w:r>
      <w:r>
        <w:rPr>
          <w:color w:val="212121"/>
          <w:spacing w:val="-7"/>
          <w:sz w:val="22"/>
        </w:rPr>
        <w:t> </w:t>
      </w:r>
      <w:hyperlink r:id="rId68">
        <w:r>
          <w:rPr>
            <w:color w:val="1154CC"/>
            <w:spacing w:val="-2"/>
            <w:sz w:val="22"/>
            <w:u w:val="single" w:color="1154CC"/>
          </w:rPr>
          <w:t>Private</w:t>
        </w:r>
        <w:r>
          <w:rPr>
            <w:color w:val="1154CC"/>
            <w:spacing w:val="-7"/>
            <w:sz w:val="22"/>
            <w:u w:val="single" w:color="1154CC"/>
          </w:rPr>
          <w:t> </w:t>
        </w:r>
        <w:r>
          <w:rPr>
            <w:color w:val="1154CC"/>
            <w:spacing w:val="-2"/>
            <w:sz w:val="22"/>
            <w:u w:val="single" w:color="1154CC"/>
          </w:rPr>
          <w:t>Directory</w:t>
        </w:r>
        <w:r>
          <w:rPr>
            <w:color w:val="1154CC"/>
            <w:spacing w:val="-13"/>
            <w:sz w:val="22"/>
          </w:rPr>
          <w:t> </w:t>
        </w:r>
      </w:hyperlink>
      <w:r>
        <w:rPr>
          <w:color w:val="212121"/>
          <w:spacing w:val="-2"/>
          <w:sz w:val="22"/>
        </w:rPr>
        <w:t>is</w:t>
      </w:r>
      <w:r>
        <w:rPr>
          <w:color w:val="212121"/>
          <w:spacing w:val="-7"/>
          <w:sz w:val="22"/>
        </w:rPr>
        <w:t> </w:t>
      </w:r>
      <w:r>
        <w:rPr>
          <w:color w:val="212121"/>
          <w:spacing w:val="-2"/>
          <w:sz w:val="22"/>
        </w:rPr>
        <w:t>available</w:t>
      </w:r>
      <w:r>
        <w:rPr>
          <w:color w:val="212121"/>
          <w:spacing w:val="-7"/>
          <w:sz w:val="22"/>
        </w:rPr>
        <w:t> </w:t>
      </w:r>
      <w:r>
        <w:rPr>
          <w:color w:val="212121"/>
          <w:spacing w:val="-2"/>
          <w:sz w:val="22"/>
        </w:rPr>
        <w:t>to</w:t>
      </w:r>
      <w:r>
        <w:rPr>
          <w:color w:val="212121"/>
          <w:spacing w:val="-7"/>
          <w:sz w:val="22"/>
        </w:rPr>
        <w:t> </w:t>
      </w:r>
      <w:r>
        <w:rPr>
          <w:color w:val="212121"/>
          <w:spacing w:val="-2"/>
          <w:sz w:val="22"/>
        </w:rPr>
        <w:t>anyone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2"/>
          <w:sz w:val="22"/>
        </w:rPr>
        <w:t>who</w:t>
      </w:r>
      <w:r>
        <w:rPr>
          <w:color w:val="212121"/>
          <w:spacing w:val="-8"/>
          <w:sz w:val="22"/>
        </w:rPr>
        <w:t> </w:t>
      </w:r>
      <w:r>
        <w:rPr>
          <w:color w:val="212121"/>
          <w:spacing w:val="-2"/>
          <w:sz w:val="22"/>
        </w:rPr>
        <w:t>has</w:t>
      </w:r>
      <w:r>
        <w:rPr>
          <w:color w:val="212121"/>
          <w:spacing w:val="-7"/>
          <w:sz w:val="22"/>
        </w:rPr>
        <w:t> </w:t>
      </w:r>
      <w:r>
        <w:rPr>
          <w:color w:val="212121"/>
          <w:spacing w:val="-2"/>
          <w:sz w:val="22"/>
        </w:rPr>
        <w:t>a</w:t>
      </w:r>
      <w:r>
        <w:rPr>
          <w:color w:val="212121"/>
          <w:spacing w:val="-14"/>
          <w:sz w:val="22"/>
        </w:rPr>
        <w:t> </w:t>
      </w:r>
      <w:r>
        <w:rPr>
          <w:color w:val="212121"/>
          <w:spacing w:val="-2"/>
          <w:sz w:val="22"/>
        </w:rPr>
        <w:t>Teachstone</w:t>
      </w:r>
      <w:r>
        <w:rPr>
          <w:color w:val="212121"/>
          <w:spacing w:val="-11"/>
          <w:sz w:val="22"/>
        </w:rPr>
        <w:t> </w:t>
      </w:r>
      <w:r>
        <w:rPr>
          <w:color w:val="212121"/>
          <w:spacing w:val="-2"/>
          <w:sz w:val="22"/>
        </w:rPr>
        <w:t>website</w:t>
      </w:r>
      <w:r>
        <w:rPr>
          <w:color w:val="212121"/>
          <w:spacing w:val="-7"/>
          <w:sz w:val="22"/>
        </w:rPr>
        <w:t> </w:t>
      </w:r>
      <w:r>
        <w:rPr>
          <w:color w:val="212121"/>
          <w:spacing w:val="-2"/>
          <w:sz w:val="22"/>
        </w:rPr>
        <w:t>account,</w:t>
      </w:r>
      <w:r>
        <w:rPr>
          <w:color w:val="212121"/>
          <w:spacing w:val="-8"/>
          <w:sz w:val="22"/>
        </w:rPr>
        <w:t> </w:t>
      </w:r>
      <w:r>
        <w:rPr>
          <w:color w:val="212121"/>
          <w:spacing w:val="-2"/>
          <w:sz w:val="22"/>
        </w:rPr>
        <w:t>and</w:t>
      </w:r>
      <w:r>
        <w:rPr>
          <w:color w:val="212121"/>
          <w:spacing w:val="-7"/>
          <w:sz w:val="22"/>
        </w:rPr>
        <w:t> </w:t>
      </w:r>
      <w:r>
        <w:rPr>
          <w:color w:val="212121"/>
          <w:spacing w:val="-2"/>
          <w:sz w:val="22"/>
        </w:rPr>
        <w:t>lists</w:t>
      </w:r>
      <w:r>
        <w:rPr>
          <w:color w:val="212121"/>
          <w:spacing w:val="-7"/>
          <w:sz w:val="22"/>
        </w:rPr>
        <w:t> </w:t>
      </w:r>
      <w:r>
        <w:rPr>
          <w:color w:val="212121"/>
          <w:spacing w:val="-2"/>
          <w:sz w:val="22"/>
        </w:rPr>
        <w:t>all </w:t>
      </w:r>
      <w:r>
        <w:rPr>
          <w:color w:val="212121"/>
          <w:sz w:val="22"/>
        </w:rPr>
        <w:t>certified observers within the online community forum.</w:t>
      </w:r>
    </w:p>
    <w:p>
      <w:pPr>
        <w:pStyle w:val="ListParagraph"/>
        <w:numPr>
          <w:ilvl w:val="1"/>
          <w:numId w:val="14"/>
        </w:numPr>
        <w:tabs>
          <w:tab w:pos="909" w:val="left" w:leader="none"/>
          <w:tab w:pos="910" w:val="left" w:leader="none"/>
        </w:tabs>
        <w:spacing w:line="240" w:lineRule="auto" w:before="136" w:after="0"/>
        <w:ind w:left="910" w:right="0" w:hanging="360"/>
        <w:jc w:val="left"/>
        <w:rPr>
          <w:color w:val="0F140D"/>
          <w:sz w:val="22"/>
        </w:rPr>
      </w:pPr>
      <w:r>
        <w:rPr>
          <w:color w:val="0F140D"/>
          <w:w w:val="95"/>
          <w:sz w:val="22"/>
        </w:rPr>
        <w:t>Ready</w:t>
      </w:r>
      <w:r>
        <w:rPr>
          <w:color w:val="0F140D"/>
          <w:spacing w:val="-3"/>
          <w:w w:val="95"/>
          <w:sz w:val="22"/>
        </w:rPr>
        <w:t> </w:t>
      </w:r>
      <w:r>
        <w:rPr>
          <w:color w:val="0F140D"/>
          <w:w w:val="95"/>
          <w:sz w:val="22"/>
        </w:rPr>
        <w:t>Regions</w:t>
      </w:r>
      <w:r>
        <w:rPr>
          <w:color w:val="0F140D"/>
          <w:spacing w:val="2"/>
          <w:sz w:val="22"/>
        </w:rPr>
        <w:t> </w:t>
      </w:r>
      <w:r>
        <w:rPr>
          <w:color w:val="0F140D"/>
          <w:w w:val="95"/>
          <w:sz w:val="22"/>
        </w:rPr>
        <w:t>also</w:t>
      </w:r>
      <w:r>
        <w:rPr>
          <w:color w:val="0F140D"/>
          <w:spacing w:val="1"/>
          <w:sz w:val="22"/>
        </w:rPr>
        <w:t> </w:t>
      </w:r>
      <w:r>
        <w:rPr>
          <w:color w:val="0F140D"/>
          <w:w w:val="95"/>
          <w:sz w:val="22"/>
        </w:rPr>
        <w:t>maintain</w:t>
      </w:r>
      <w:r>
        <w:rPr>
          <w:color w:val="0F140D"/>
          <w:spacing w:val="1"/>
          <w:sz w:val="22"/>
        </w:rPr>
        <w:t> </w:t>
      </w:r>
      <w:r>
        <w:rPr>
          <w:color w:val="0F140D"/>
          <w:w w:val="95"/>
          <w:sz w:val="22"/>
        </w:rPr>
        <w:t>lists</w:t>
      </w:r>
      <w:r>
        <w:rPr>
          <w:color w:val="0F140D"/>
          <w:spacing w:val="1"/>
          <w:sz w:val="22"/>
        </w:rPr>
        <w:t> </w:t>
      </w:r>
      <w:r>
        <w:rPr>
          <w:color w:val="0F140D"/>
          <w:w w:val="95"/>
          <w:sz w:val="22"/>
        </w:rPr>
        <w:t>of</w:t>
      </w:r>
      <w:r>
        <w:rPr>
          <w:color w:val="0F140D"/>
          <w:spacing w:val="-3"/>
          <w:sz w:val="22"/>
        </w:rPr>
        <w:t> </w:t>
      </w:r>
      <w:r>
        <w:rPr>
          <w:color w:val="0F140D"/>
          <w:w w:val="95"/>
          <w:sz w:val="22"/>
        </w:rPr>
        <w:t>local</w:t>
      </w:r>
      <w:r>
        <w:rPr>
          <w:color w:val="0F140D"/>
          <w:spacing w:val="2"/>
          <w:sz w:val="22"/>
        </w:rPr>
        <w:t> </w:t>
      </w:r>
      <w:r>
        <w:rPr>
          <w:color w:val="0F140D"/>
          <w:w w:val="95"/>
          <w:sz w:val="22"/>
        </w:rPr>
        <w:t>CLASS</w:t>
      </w:r>
      <w:r>
        <w:rPr>
          <w:color w:val="0F140D"/>
          <w:spacing w:val="2"/>
          <w:sz w:val="22"/>
        </w:rPr>
        <w:t> </w:t>
      </w:r>
      <w:r>
        <w:rPr>
          <w:color w:val="0F140D"/>
          <w:w w:val="95"/>
          <w:sz w:val="22"/>
        </w:rPr>
        <w:t>observers,</w:t>
      </w:r>
      <w:r>
        <w:rPr>
          <w:color w:val="0F140D"/>
          <w:spacing w:val="1"/>
          <w:sz w:val="22"/>
        </w:rPr>
        <w:t> </w:t>
      </w:r>
      <w:r>
        <w:rPr>
          <w:color w:val="0F140D"/>
          <w:w w:val="95"/>
          <w:sz w:val="22"/>
        </w:rPr>
        <w:t>by</w:t>
      </w:r>
      <w:r>
        <w:rPr>
          <w:color w:val="0F140D"/>
          <w:spacing w:val="-2"/>
          <w:w w:val="95"/>
          <w:sz w:val="22"/>
        </w:rPr>
        <w:t> </w:t>
      </w:r>
      <w:r>
        <w:rPr>
          <w:color w:val="0F140D"/>
          <w:w w:val="95"/>
          <w:sz w:val="22"/>
        </w:rPr>
        <w:t>age-level,</w:t>
      </w:r>
      <w:r>
        <w:rPr>
          <w:color w:val="0F140D"/>
          <w:spacing w:val="1"/>
          <w:sz w:val="22"/>
        </w:rPr>
        <w:t> </w:t>
      </w:r>
      <w:r>
        <w:rPr>
          <w:color w:val="0F140D"/>
          <w:w w:val="95"/>
          <w:sz w:val="22"/>
        </w:rPr>
        <w:t>for</w:t>
      </w:r>
      <w:r>
        <w:rPr>
          <w:color w:val="0F140D"/>
          <w:spacing w:val="-1"/>
          <w:w w:val="95"/>
          <w:sz w:val="22"/>
        </w:rPr>
        <w:t> </w:t>
      </w:r>
      <w:r>
        <w:rPr>
          <w:color w:val="0F140D"/>
          <w:w w:val="95"/>
          <w:sz w:val="22"/>
        </w:rPr>
        <w:t>their</w:t>
      </w:r>
      <w:r>
        <w:rPr>
          <w:color w:val="0F140D"/>
          <w:spacing w:val="-1"/>
          <w:w w:val="95"/>
          <w:sz w:val="22"/>
        </w:rPr>
        <w:t> </w:t>
      </w:r>
      <w:r>
        <w:rPr>
          <w:color w:val="0F140D"/>
          <w:spacing w:val="-2"/>
          <w:w w:val="95"/>
          <w:sz w:val="22"/>
        </w:rPr>
        <w:t>region.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269" w:top="560" w:bottom="600" w:left="620" w:right="600"/>
        </w:sectPr>
      </w:pPr>
    </w:p>
    <w:p>
      <w:pPr>
        <w:spacing w:before="87"/>
        <w:ind w:left="100" w:right="0" w:firstLine="0"/>
        <w:jc w:val="left"/>
        <w:rPr>
          <w:b/>
          <w:sz w:val="28"/>
        </w:rPr>
      </w:pPr>
      <w:r>
        <w:rPr>
          <w:b/>
          <w:color w:val="231F20"/>
          <w:w w:val="90"/>
          <w:sz w:val="28"/>
        </w:rPr>
        <w:t>FAQs</w:t>
      </w:r>
      <w:r>
        <w:rPr>
          <w:b/>
          <w:color w:val="231F20"/>
          <w:spacing w:val="-14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:</w:t>
      </w:r>
      <w:r>
        <w:rPr>
          <w:b/>
          <w:color w:val="231F20"/>
          <w:spacing w:val="-15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General</w:t>
      </w:r>
      <w:r>
        <w:rPr>
          <w:b/>
          <w:color w:val="231F20"/>
          <w:spacing w:val="-16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Observation</w:t>
      </w:r>
      <w:r>
        <w:rPr>
          <w:b/>
          <w:color w:val="231F20"/>
          <w:spacing w:val="-13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Procedures</w:t>
      </w:r>
    </w:p>
    <w:p>
      <w:pPr>
        <w:pStyle w:val="Heading3"/>
        <w:numPr>
          <w:ilvl w:val="0"/>
          <w:numId w:val="15"/>
        </w:numPr>
        <w:tabs>
          <w:tab w:pos="460" w:val="left" w:leader="none"/>
        </w:tabs>
        <w:spacing w:line="240" w:lineRule="auto" w:before="79" w:after="0"/>
        <w:ind w:left="460" w:right="0" w:hanging="360"/>
        <w:jc w:val="left"/>
        <w:rPr>
          <w:color w:val="181818"/>
        </w:rPr>
      </w:pPr>
      <w:r>
        <w:rPr>
          <w:color w:val="181818"/>
          <w:w w:val="90"/>
        </w:rPr>
        <w:t>How</w:t>
      </w:r>
      <w:r>
        <w:rPr>
          <w:color w:val="181818"/>
        </w:rPr>
        <w:t> </w:t>
      </w:r>
      <w:r>
        <w:rPr>
          <w:color w:val="181818"/>
          <w:w w:val="90"/>
        </w:rPr>
        <w:t>detailed</w:t>
      </w:r>
      <w:r>
        <w:rPr>
          <w:color w:val="181818"/>
          <w:spacing w:val="7"/>
        </w:rPr>
        <w:t> </w:t>
      </w:r>
      <w:r>
        <w:rPr>
          <w:color w:val="181818"/>
          <w:w w:val="90"/>
        </w:rPr>
        <w:t>should</w:t>
      </w:r>
      <w:r>
        <w:rPr>
          <w:color w:val="181818"/>
          <w:spacing w:val="8"/>
        </w:rPr>
        <w:t> </w:t>
      </w:r>
      <w:r>
        <w:rPr>
          <w:color w:val="181818"/>
          <w:w w:val="90"/>
        </w:rPr>
        <w:t>CLASS</w:t>
      </w:r>
      <w:r>
        <w:rPr>
          <w:color w:val="181818"/>
          <w:spacing w:val="7"/>
        </w:rPr>
        <w:t> </w:t>
      </w:r>
      <w:r>
        <w:rPr>
          <w:color w:val="181818"/>
          <w:w w:val="90"/>
        </w:rPr>
        <w:t>observation</w:t>
      </w:r>
      <w:r>
        <w:rPr>
          <w:color w:val="181818"/>
          <w:spacing w:val="7"/>
        </w:rPr>
        <w:t> </w:t>
      </w:r>
      <w:r>
        <w:rPr>
          <w:color w:val="181818"/>
          <w:w w:val="90"/>
        </w:rPr>
        <w:t>notes</w:t>
      </w:r>
      <w:r>
        <w:rPr>
          <w:color w:val="181818"/>
          <w:spacing w:val="7"/>
        </w:rPr>
        <w:t> </w:t>
      </w:r>
      <w:r>
        <w:rPr>
          <w:color w:val="181818"/>
          <w:spacing w:val="-5"/>
          <w:w w:val="90"/>
        </w:rPr>
        <w:t>be?</w:t>
      </w:r>
    </w:p>
    <w:p>
      <w:pPr>
        <w:pStyle w:val="ListParagraph"/>
        <w:numPr>
          <w:ilvl w:val="1"/>
          <w:numId w:val="15"/>
        </w:numPr>
        <w:tabs>
          <w:tab w:pos="909" w:val="left" w:leader="none"/>
          <w:tab w:pos="910" w:val="left" w:leader="none"/>
        </w:tabs>
        <w:spacing w:line="225" w:lineRule="auto" w:before="156" w:after="0"/>
        <w:ind w:left="910" w:right="119" w:hanging="360"/>
        <w:jc w:val="left"/>
        <w:rPr>
          <w:color w:val="0F140D"/>
          <w:sz w:val="22"/>
        </w:rPr>
      </w:pPr>
      <w:r>
        <w:rPr>
          <w:color w:val="0F140D"/>
          <w:sz w:val="22"/>
        </w:rPr>
        <w:t>Observation notes form the foundation for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the coding process, and good notes increase the chances that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code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assigned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is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true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representation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classroom.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Taking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good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notes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includes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being </w:t>
      </w:r>
      <w:r>
        <w:rPr>
          <w:color w:val="0F140D"/>
          <w:spacing w:val="-2"/>
          <w:sz w:val="22"/>
        </w:rPr>
        <w:t>objective,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using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short-hand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or</w:t>
      </w:r>
      <w:r>
        <w:rPr>
          <w:color w:val="0F140D"/>
          <w:spacing w:val="-10"/>
          <w:sz w:val="22"/>
        </w:rPr>
        <w:t> </w:t>
      </w:r>
      <w:r>
        <w:rPr>
          <w:color w:val="0F140D"/>
          <w:spacing w:val="-2"/>
          <w:sz w:val="22"/>
        </w:rPr>
        <w:t>abbreviations,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including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direct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quotes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and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specific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examples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about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CLASS </w:t>
      </w:r>
      <w:r>
        <w:rPr>
          <w:color w:val="0F140D"/>
          <w:sz w:val="22"/>
        </w:rPr>
        <w:t>dimension indicators.</w:t>
      </w:r>
    </w:p>
    <w:p>
      <w:pPr>
        <w:pStyle w:val="ListParagraph"/>
        <w:numPr>
          <w:ilvl w:val="1"/>
          <w:numId w:val="15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329" w:hanging="360"/>
        <w:jc w:val="left"/>
        <w:rPr>
          <w:color w:val="0F140D"/>
          <w:sz w:val="22"/>
        </w:rPr>
      </w:pPr>
      <w:r>
        <w:rPr>
          <w:color w:val="0F140D"/>
          <w:spacing w:val="-2"/>
          <w:sz w:val="22"/>
        </w:rPr>
        <w:t>Chapter</w:t>
      </w:r>
      <w:r>
        <w:rPr>
          <w:color w:val="0F140D"/>
          <w:spacing w:val="-13"/>
          <w:sz w:val="22"/>
        </w:rPr>
        <w:t> </w:t>
      </w:r>
      <w:r>
        <w:rPr>
          <w:color w:val="0F140D"/>
          <w:spacing w:val="-2"/>
          <w:sz w:val="22"/>
        </w:rPr>
        <w:t>2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in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each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age-level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CLASS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manual</w:t>
      </w:r>
      <w:r>
        <w:rPr>
          <w:color w:val="0F140D"/>
          <w:spacing w:val="-9"/>
          <w:sz w:val="22"/>
        </w:rPr>
        <w:t> </w:t>
      </w:r>
      <w:r>
        <w:rPr>
          <w:color w:val="0F140D"/>
          <w:spacing w:val="-2"/>
          <w:sz w:val="22"/>
        </w:rPr>
        <w:t>provides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information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about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note-taking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as</w:t>
      </w:r>
      <w:r>
        <w:rPr>
          <w:color w:val="0F140D"/>
          <w:spacing w:val="-13"/>
          <w:sz w:val="22"/>
        </w:rPr>
        <w:t> </w:t>
      </w:r>
      <w:r>
        <w:rPr>
          <w:color w:val="0F140D"/>
          <w:spacing w:val="-2"/>
          <w:sz w:val="22"/>
        </w:rPr>
        <w:t>well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as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a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sample </w:t>
      </w:r>
      <w:r>
        <w:rPr>
          <w:color w:val="0F140D"/>
          <w:sz w:val="22"/>
        </w:rPr>
        <w:t>score sheet with notes.</w:t>
      </w:r>
    </w:p>
    <w:p>
      <w:pPr>
        <w:pStyle w:val="ListParagraph"/>
        <w:numPr>
          <w:ilvl w:val="1"/>
          <w:numId w:val="15"/>
        </w:numPr>
        <w:tabs>
          <w:tab w:pos="909" w:val="left" w:leader="none"/>
          <w:tab w:pos="910" w:val="left" w:leader="none"/>
        </w:tabs>
        <w:spacing w:line="240" w:lineRule="auto" w:before="147" w:after="0"/>
        <w:ind w:left="910" w:right="0" w:hanging="360"/>
        <w:jc w:val="left"/>
        <w:rPr>
          <w:color w:val="181818"/>
          <w:sz w:val="22"/>
        </w:rPr>
      </w:pPr>
      <w:r>
        <w:rPr>
          <w:color w:val="181818"/>
          <w:sz w:val="22"/>
        </w:rPr>
        <w:t>Additional</w:t>
      </w:r>
      <w:r>
        <w:rPr>
          <w:color w:val="181818"/>
          <w:spacing w:val="-16"/>
          <w:sz w:val="22"/>
        </w:rPr>
        <w:t> </w:t>
      </w:r>
      <w:r>
        <w:rPr>
          <w:color w:val="181818"/>
          <w:sz w:val="22"/>
        </w:rPr>
        <w:t>tips</w:t>
      </w:r>
      <w:r>
        <w:rPr>
          <w:color w:val="181818"/>
          <w:spacing w:val="-15"/>
          <w:sz w:val="22"/>
        </w:rPr>
        <w:t> </w:t>
      </w:r>
      <w:r>
        <w:rPr>
          <w:color w:val="181818"/>
          <w:sz w:val="22"/>
        </w:rPr>
        <w:t>and</w:t>
      </w:r>
      <w:r>
        <w:rPr>
          <w:color w:val="181818"/>
          <w:spacing w:val="-15"/>
          <w:sz w:val="22"/>
        </w:rPr>
        <w:t> </w:t>
      </w:r>
      <w:r>
        <w:rPr>
          <w:color w:val="181818"/>
          <w:sz w:val="22"/>
        </w:rPr>
        <w:t>strategies</w:t>
      </w:r>
      <w:r>
        <w:rPr>
          <w:color w:val="181818"/>
          <w:spacing w:val="-15"/>
          <w:sz w:val="22"/>
        </w:rPr>
        <w:t> </w:t>
      </w:r>
      <w:r>
        <w:rPr>
          <w:color w:val="181818"/>
          <w:sz w:val="22"/>
        </w:rPr>
        <w:t>for</w:t>
      </w:r>
      <w:r>
        <w:rPr>
          <w:color w:val="181818"/>
          <w:spacing w:val="-15"/>
          <w:sz w:val="22"/>
        </w:rPr>
        <w:t> </w:t>
      </w:r>
      <w:r>
        <w:rPr>
          <w:color w:val="181818"/>
          <w:sz w:val="22"/>
        </w:rPr>
        <w:t>taking</w:t>
      </w:r>
      <w:r>
        <w:rPr>
          <w:color w:val="181818"/>
          <w:spacing w:val="-15"/>
          <w:sz w:val="22"/>
        </w:rPr>
        <w:t> </w:t>
      </w:r>
      <w:r>
        <w:rPr>
          <w:color w:val="181818"/>
          <w:sz w:val="22"/>
        </w:rPr>
        <w:t>notes</w:t>
      </w:r>
      <w:r>
        <w:rPr>
          <w:color w:val="181818"/>
          <w:spacing w:val="-15"/>
          <w:sz w:val="22"/>
        </w:rPr>
        <w:t> </w:t>
      </w:r>
      <w:r>
        <w:rPr>
          <w:color w:val="181818"/>
          <w:sz w:val="22"/>
        </w:rPr>
        <w:t>during</w:t>
      </w:r>
      <w:r>
        <w:rPr>
          <w:color w:val="181818"/>
          <w:spacing w:val="-14"/>
          <w:sz w:val="22"/>
        </w:rPr>
        <w:t> </w:t>
      </w:r>
      <w:r>
        <w:rPr>
          <w:color w:val="181818"/>
          <w:sz w:val="22"/>
        </w:rPr>
        <w:t>CLASS</w:t>
      </w:r>
      <w:r>
        <w:rPr>
          <w:color w:val="181818"/>
          <w:spacing w:val="-14"/>
          <w:sz w:val="22"/>
        </w:rPr>
        <w:t> </w:t>
      </w:r>
      <w:r>
        <w:rPr>
          <w:color w:val="181818"/>
          <w:sz w:val="22"/>
        </w:rPr>
        <w:t>observations</w:t>
      </w:r>
      <w:r>
        <w:rPr>
          <w:color w:val="181818"/>
          <w:spacing w:val="-15"/>
          <w:sz w:val="22"/>
        </w:rPr>
        <w:t> </w:t>
      </w:r>
      <w:r>
        <w:rPr>
          <w:color w:val="181818"/>
          <w:sz w:val="22"/>
        </w:rPr>
        <w:t>can</w:t>
      </w:r>
      <w:r>
        <w:rPr>
          <w:color w:val="181818"/>
          <w:spacing w:val="-15"/>
          <w:sz w:val="22"/>
        </w:rPr>
        <w:t> </w:t>
      </w:r>
      <w:r>
        <w:rPr>
          <w:color w:val="181818"/>
          <w:sz w:val="22"/>
        </w:rPr>
        <w:t>be</w:t>
      </w:r>
      <w:r>
        <w:rPr>
          <w:color w:val="181818"/>
          <w:spacing w:val="-14"/>
          <w:sz w:val="22"/>
        </w:rPr>
        <w:t> </w:t>
      </w:r>
      <w:r>
        <w:rPr>
          <w:color w:val="181818"/>
          <w:sz w:val="22"/>
        </w:rPr>
        <w:t>found</w:t>
      </w:r>
      <w:r>
        <w:rPr>
          <w:color w:val="181818"/>
          <w:spacing w:val="-14"/>
          <w:sz w:val="22"/>
        </w:rPr>
        <w:t> </w:t>
      </w:r>
      <w:r>
        <w:rPr>
          <w:color w:val="1154CC"/>
          <w:spacing w:val="-2"/>
          <w:sz w:val="22"/>
          <w:u w:val="single" w:color="1154CC"/>
        </w:rPr>
        <w:t>HERE</w:t>
      </w:r>
      <w:r>
        <w:rPr>
          <w:color w:val="181818"/>
          <w:spacing w:val="-2"/>
          <w:sz w:val="22"/>
        </w:rPr>
        <w:t>.</w:t>
      </w:r>
    </w:p>
    <w:p>
      <w:pPr>
        <w:pStyle w:val="BodyText"/>
        <w:spacing w:before="5"/>
        <w:rPr>
          <w:sz w:val="24"/>
        </w:rPr>
      </w:pPr>
    </w:p>
    <w:p>
      <w:pPr>
        <w:pStyle w:val="Heading3"/>
        <w:numPr>
          <w:ilvl w:val="0"/>
          <w:numId w:val="15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  <w:rPr>
          <w:color w:val="231F20"/>
        </w:rPr>
      </w:pPr>
      <w:r>
        <w:rPr>
          <w:color w:val="231F20"/>
          <w:w w:val="90"/>
        </w:rPr>
        <w:t>Can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observers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code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during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breakfast</w:t>
      </w:r>
      <w:r>
        <w:rPr>
          <w:color w:val="231F2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lunch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it’s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being</w:t>
      </w:r>
      <w:r>
        <w:rPr>
          <w:color w:val="231F20"/>
        </w:rPr>
        <w:t> </w:t>
      </w:r>
      <w:r>
        <w:rPr>
          <w:color w:val="231F20"/>
          <w:w w:val="90"/>
        </w:rPr>
        <w:t>served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90"/>
        </w:rPr>
        <w:t>cafeteria?</w:t>
      </w:r>
    </w:p>
    <w:p>
      <w:pPr>
        <w:pStyle w:val="ListParagraph"/>
        <w:numPr>
          <w:ilvl w:val="1"/>
          <w:numId w:val="15"/>
        </w:numPr>
        <w:tabs>
          <w:tab w:pos="909" w:val="left" w:leader="none"/>
          <w:tab w:pos="910" w:val="left" w:leader="none"/>
        </w:tabs>
        <w:spacing w:line="225" w:lineRule="auto" w:before="157" w:after="0"/>
        <w:ind w:left="910" w:right="253" w:hanging="360"/>
        <w:jc w:val="left"/>
        <w:rPr>
          <w:color w:val="0F140D"/>
          <w:sz w:val="22"/>
        </w:rPr>
      </w:pPr>
      <w:r>
        <w:rPr>
          <w:color w:val="0F140D"/>
          <w:sz w:val="22"/>
        </w:rPr>
        <w:t>Since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breakfast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lunch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are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routine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activities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which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children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engage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on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daily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basis,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this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can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be observed.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However,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because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structure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cafeteria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time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for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PreK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children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can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vary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greatly,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deciding whether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or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not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observe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meals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served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school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cafeteria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should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be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local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level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decision.</w:t>
      </w:r>
    </w:p>
    <w:p>
      <w:pPr>
        <w:pStyle w:val="ListParagraph"/>
        <w:numPr>
          <w:ilvl w:val="1"/>
          <w:numId w:val="15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246" w:hanging="360"/>
        <w:jc w:val="left"/>
        <w:rPr>
          <w:color w:val="0F140D"/>
          <w:sz w:val="22"/>
        </w:rPr>
      </w:pPr>
      <w:r>
        <w:rPr>
          <w:color w:val="0F140D"/>
          <w:spacing w:val="-2"/>
          <w:sz w:val="22"/>
        </w:rPr>
        <w:t>Ready</w:t>
      </w:r>
      <w:r>
        <w:rPr>
          <w:color w:val="0F140D"/>
          <w:spacing w:val="-14"/>
          <w:sz w:val="22"/>
        </w:rPr>
        <w:t> </w:t>
      </w:r>
      <w:r>
        <w:rPr>
          <w:color w:val="0F140D"/>
          <w:spacing w:val="-2"/>
          <w:sz w:val="22"/>
        </w:rPr>
        <w:t>Regions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and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local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observers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should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consider</w:t>
      </w:r>
      <w:r>
        <w:rPr>
          <w:color w:val="0F140D"/>
          <w:spacing w:val="-14"/>
          <w:sz w:val="22"/>
        </w:rPr>
        <w:t> </w:t>
      </w:r>
      <w:r>
        <w:rPr>
          <w:color w:val="0F140D"/>
          <w:spacing w:val="-2"/>
          <w:sz w:val="22"/>
        </w:rPr>
        <w:t>whether</w:t>
      </w:r>
      <w:r>
        <w:rPr>
          <w:color w:val="0F140D"/>
          <w:spacing w:val="-12"/>
          <w:sz w:val="22"/>
        </w:rPr>
        <w:t> </w:t>
      </w:r>
      <w:r>
        <w:rPr>
          <w:color w:val="0F140D"/>
          <w:spacing w:val="-2"/>
          <w:sz w:val="22"/>
        </w:rPr>
        <w:t>or</w:t>
      </w:r>
      <w:r>
        <w:rPr>
          <w:color w:val="0F140D"/>
          <w:spacing w:val="-12"/>
          <w:sz w:val="22"/>
        </w:rPr>
        <w:t> </w:t>
      </w:r>
      <w:r>
        <w:rPr>
          <w:color w:val="0F140D"/>
          <w:spacing w:val="-2"/>
          <w:sz w:val="22"/>
        </w:rPr>
        <w:t>not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the</w:t>
      </w:r>
      <w:r>
        <w:rPr>
          <w:color w:val="0F140D"/>
          <w:spacing w:val="-8"/>
          <w:sz w:val="22"/>
        </w:rPr>
        <w:t> </w:t>
      </w:r>
      <w:r>
        <w:rPr>
          <w:color w:val="0F140D"/>
          <w:spacing w:val="-2"/>
          <w:sz w:val="22"/>
        </w:rPr>
        <w:t>classroom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teacher/s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are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present </w:t>
      </w:r>
      <w:r>
        <w:rPr>
          <w:color w:val="0F140D"/>
          <w:sz w:val="22"/>
        </w:rPr>
        <w:t>during cafeteria meals as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well as how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cafeteria time fits into the overall daily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schedule to ensure that both structured and unstructured time periods are included in the CLASS observation.</w:t>
      </w:r>
    </w:p>
    <w:p>
      <w:pPr>
        <w:pStyle w:val="ListParagraph"/>
        <w:numPr>
          <w:ilvl w:val="1"/>
          <w:numId w:val="15"/>
        </w:numPr>
        <w:tabs>
          <w:tab w:pos="909" w:val="left" w:leader="none"/>
          <w:tab w:pos="910" w:val="left" w:leader="none"/>
        </w:tabs>
        <w:spacing w:line="225" w:lineRule="auto" w:before="158" w:after="0"/>
        <w:ind w:left="910" w:right="343" w:hanging="360"/>
        <w:jc w:val="left"/>
        <w:rPr>
          <w:color w:val="0F140D"/>
          <w:sz w:val="22"/>
        </w:rPr>
      </w:pPr>
      <w:r>
        <w:rPr>
          <w:color w:val="0F140D"/>
          <w:spacing w:val="-2"/>
          <w:sz w:val="22"/>
        </w:rPr>
        <w:t>Additional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guidance,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along</w:t>
      </w:r>
      <w:r>
        <w:rPr>
          <w:color w:val="0F140D"/>
          <w:spacing w:val="-10"/>
          <w:sz w:val="22"/>
        </w:rPr>
        <w:t> </w:t>
      </w:r>
      <w:r>
        <w:rPr>
          <w:color w:val="0F140D"/>
          <w:spacing w:val="-2"/>
          <w:sz w:val="22"/>
        </w:rPr>
        <w:t>with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suggestions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for</w:t>
      </w:r>
      <w:r>
        <w:rPr>
          <w:color w:val="0F140D"/>
          <w:spacing w:val="-10"/>
          <w:sz w:val="22"/>
        </w:rPr>
        <w:t> </w:t>
      </w:r>
      <w:r>
        <w:rPr>
          <w:color w:val="0F140D"/>
          <w:spacing w:val="-2"/>
          <w:sz w:val="22"/>
        </w:rPr>
        <w:t>addressing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common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challenges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in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the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cafeteria</w:t>
      </w:r>
      <w:r>
        <w:rPr>
          <w:color w:val="0F140D"/>
          <w:spacing w:val="-5"/>
          <w:sz w:val="22"/>
        </w:rPr>
        <w:t> </w:t>
      </w:r>
      <w:r>
        <w:rPr>
          <w:color w:val="0F140D"/>
          <w:spacing w:val="-2"/>
          <w:sz w:val="22"/>
        </w:rPr>
        <w:t>can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be </w:t>
      </w:r>
      <w:r>
        <w:rPr>
          <w:color w:val="0F140D"/>
          <w:sz w:val="22"/>
        </w:rPr>
        <w:t>found </w:t>
      </w:r>
      <w:hyperlink r:id="rId69">
        <w:r>
          <w:rPr>
            <w:color w:val="1154CC"/>
            <w:sz w:val="22"/>
            <w:u w:val="single" w:color="1154CC"/>
          </w:rPr>
          <w:t>HERE</w:t>
        </w:r>
      </w:hyperlink>
      <w:r>
        <w:rPr>
          <w:color w:val="0F140D"/>
          <w:sz w:val="22"/>
        </w:rPr>
        <w:t>.</w:t>
      </w: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0"/>
          <w:numId w:val="15"/>
        </w:numPr>
        <w:tabs>
          <w:tab w:pos="460" w:val="left" w:leader="none"/>
        </w:tabs>
        <w:spacing w:line="249" w:lineRule="auto" w:before="0" w:after="0"/>
        <w:ind w:left="460" w:right="290" w:hanging="360"/>
        <w:jc w:val="left"/>
        <w:rPr>
          <w:color w:val="231F20"/>
        </w:rPr>
      </w:pPr>
      <w:r>
        <w:rPr>
          <w:color w:val="231F20"/>
          <w:w w:val="95"/>
        </w:rPr>
        <w:t>What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program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temporarily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allowing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visitors,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limiting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visitors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COVID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health/ </w:t>
      </w:r>
      <w:r>
        <w:rPr>
          <w:color w:val="231F20"/>
          <w:spacing w:val="-2"/>
          <w:w w:val="95"/>
        </w:rPr>
        <w:t>safety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issues.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classroom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still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required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CLASS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observation?</w:t>
      </w:r>
    </w:p>
    <w:p>
      <w:pPr>
        <w:pStyle w:val="ListParagraph"/>
        <w:numPr>
          <w:ilvl w:val="0"/>
          <w:numId w:val="16"/>
        </w:numPr>
        <w:tabs>
          <w:tab w:pos="909" w:val="left" w:leader="none"/>
          <w:tab w:pos="910" w:val="left" w:leader="none"/>
        </w:tabs>
        <w:spacing w:line="225" w:lineRule="auto" w:before="147" w:after="0"/>
        <w:ind w:left="910" w:right="633" w:hanging="360"/>
        <w:jc w:val="left"/>
        <w:rPr>
          <w:sz w:val="22"/>
        </w:rPr>
      </w:pPr>
      <w:r>
        <w:rPr>
          <w:b/>
          <w:color w:val="0F140D"/>
          <w:sz w:val="22"/>
        </w:rPr>
        <w:t>Yes</w:t>
      </w:r>
      <w:r>
        <w:rPr>
          <w:color w:val="0F140D"/>
          <w:sz w:val="22"/>
        </w:rPr>
        <w:t>.</w:t>
      </w:r>
      <w:r>
        <w:rPr>
          <w:color w:val="0F140D"/>
          <w:spacing w:val="11"/>
          <w:sz w:val="22"/>
        </w:rPr>
        <w:t> </w:t>
      </w:r>
      <w:r>
        <w:rPr>
          <w:color w:val="0F140D"/>
          <w:sz w:val="22"/>
        </w:rPr>
        <w:t>Ready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Regions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will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work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with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site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administrators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understand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each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program’s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specific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visitor health and safety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protocols.</w:t>
      </w:r>
      <w:r>
        <w:rPr>
          <w:color w:val="0F140D"/>
          <w:spacing w:val="80"/>
          <w:sz w:val="22"/>
        </w:rPr>
        <w:t> </w:t>
      </w:r>
      <w:r>
        <w:rPr>
          <w:color w:val="0F140D"/>
          <w:sz w:val="22"/>
        </w:rPr>
        <w:t>If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it is determined that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local CLASS observers are not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allowed in classrooms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at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initially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scheduled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observation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time,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Ready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Regions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will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either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reschedule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the observation for a later date or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will use other observation modalities, including remote-live (Zoom) observations or video-recorded observations.</w:t>
      </w:r>
    </w:p>
    <w:p>
      <w:pPr>
        <w:pStyle w:val="ListParagraph"/>
        <w:numPr>
          <w:ilvl w:val="0"/>
          <w:numId w:val="17"/>
        </w:numPr>
        <w:tabs>
          <w:tab w:pos="909" w:val="left" w:leader="none"/>
          <w:tab w:pos="910" w:val="left" w:leader="none"/>
        </w:tabs>
        <w:spacing w:line="225" w:lineRule="auto" w:before="158" w:after="0"/>
        <w:ind w:left="910" w:right="296" w:hanging="360"/>
        <w:jc w:val="left"/>
        <w:rPr>
          <w:sz w:val="22"/>
        </w:rPr>
      </w:pPr>
      <w:r>
        <w:rPr>
          <w:color w:val="0F140D"/>
          <w:sz w:val="22"/>
        </w:rPr>
        <w:t>Programs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with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internal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staff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who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are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reliable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CLASS,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should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use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their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own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staff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members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conduct local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observations,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if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outside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visitors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are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not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allowed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classrooms.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100" w:right="0" w:firstLine="0"/>
        <w:jc w:val="left"/>
        <w:rPr>
          <w:b/>
          <w:sz w:val="28"/>
        </w:rPr>
      </w:pPr>
      <w:r>
        <w:rPr>
          <w:b/>
          <w:color w:val="231F20"/>
          <w:w w:val="90"/>
          <w:sz w:val="28"/>
        </w:rPr>
        <w:t>FAQs</w:t>
      </w:r>
      <w:r>
        <w:rPr>
          <w:b/>
          <w:color w:val="231F20"/>
          <w:spacing w:val="-15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-</w:t>
      </w:r>
      <w:r>
        <w:rPr>
          <w:b/>
          <w:color w:val="231F20"/>
          <w:spacing w:val="-17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Other</w:t>
      </w:r>
      <w:r>
        <w:rPr>
          <w:b/>
          <w:color w:val="231F20"/>
          <w:spacing w:val="-17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Program</w:t>
      </w:r>
      <w:r>
        <w:rPr>
          <w:b/>
          <w:color w:val="231F20"/>
          <w:spacing w:val="-17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CLASS</w:t>
      </w:r>
      <w:r>
        <w:rPr>
          <w:b/>
          <w:color w:val="231F20"/>
          <w:spacing w:val="-17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Observation</w:t>
      </w:r>
      <w:r>
        <w:rPr>
          <w:b/>
          <w:color w:val="231F20"/>
          <w:spacing w:val="-15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requirements</w:t>
      </w:r>
    </w:p>
    <w:p>
      <w:pPr>
        <w:pStyle w:val="Heading3"/>
        <w:numPr>
          <w:ilvl w:val="0"/>
          <w:numId w:val="18"/>
        </w:numPr>
        <w:tabs>
          <w:tab w:pos="460" w:val="left" w:leader="none"/>
        </w:tabs>
        <w:spacing w:line="240" w:lineRule="auto" w:before="79" w:after="0"/>
        <w:ind w:left="460" w:right="0" w:hanging="360"/>
        <w:jc w:val="left"/>
      </w:pPr>
      <w:r>
        <w:rPr>
          <w:color w:val="231F20"/>
          <w:w w:val="90"/>
        </w:rPr>
        <w:t>What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local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CLASS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observation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requirements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w w:val="90"/>
        </w:rPr>
        <w:t>VPI</w:t>
      </w:r>
      <w:r>
        <w:rPr>
          <w:color w:val="231F20"/>
          <w:spacing w:val="12"/>
        </w:rPr>
        <w:t> </w:t>
      </w:r>
      <w:r>
        <w:rPr>
          <w:color w:val="231F20"/>
          <w:spacing w:val="-2"/>
          <w:w w:val="90"/>
        </w:rPr>
        <w:t>programs?</w:t>
      </w:r>
    </w:p>
    <w:p>
      <w:pPr>
        <w:pStyle w:val="ListParagraph"/>
        <w:numPr>
          <w:ilvl w:val="1"/>
          <w:numId w:val="18"/>
        </w:numPr>
        <w:tabs>
          <w:tab w:pos="909" w:val="left" w:leader="none"/>
          <w:tab w:pos="910" w:val="left" w:leader="none"/>
        </w:tabs>
        <w:spacing w:line="225" w:lineRule="auto" w:before="156" w:after="0"/>
        <w:ind w:left="910" w:right="383" w:hanging="360"/>
        <w:jc w:val="left"/>
        <w:rPr>
          <w:sz w:val="22"/>
        </w:rPr>
      </w:pPr>
      <w:r>
        <w:rPr>
          <w:color w:val="0F140D"/>
          <w:spacing w:val="-2"/>
          <w:sz w:val="22"/>
        </w:rPr>
        <w:t>All</w:t>
      </w:r>
      <w:r>
        <w:rPr>
          <w:color w:val="0F140D"/>
          <w:spacing w:val="-14"/>
          <w:sz w:val="22"/>
        </w:rPr>
        <w:t> </w:t>
      </w:r>
      <w:r>
        <w:rPr>
          <w:color w:val="0F140D"/>
          <w:spacing w:val="-2"/>
          <w:sz w:val="22"/>
        </w:rPr>
        <w:t>VPI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classrooms,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regardless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of</w:t>
      </w:r>
      <w:r>
        <w:rPr>
          <w:color w:val="0F140D"/>
          <w:spacing w:val="-10"/>
          <w:sz w:val="22"/>
        </w:rPr>
        <w:t> </w:t>
      </w:r>
      <w:r>
        <w:rPr>
          <w:color w:val="0F140D"/>
          <w:spacing w:val="-2"/>
          <w:sz w:val="22"/>
        </w:rPr>
        <w:t>participation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in</w:t>
      </w:r>
      <w:r>
        <w:rPr>
          <w:color w:val="0F140D"/>
          <w:spacing w:val="-14"/>
          <w:sz w:val="22"/>
        </w:rPr>
        <w:t> </w:t>
      </w:r>
      <w:r>
        <w:rPr>
          <w:color w:val="0F140D"/>
          <w:spacing w:val="-2"/>
          <w:sz w:val="22"/>
        </w:rPr>
        <w:t>VQB5,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must</w:t>
      </w:r>
      <w:r>
        <w:rPr>
          <w:color w:val="0F140D"/>
          <w:spacing w:val="-7"/>
          <w:sz w:val="22"/>
        </w:rPr>
        <w:t> </w:t>
      </w:r>
      <w:r>
        <w:rPr>
          <w:color w:val="0F140D"/>
          <w:spacing w:val="-2"/>
          <w:sz w:val="22"/>
        </w:rPr>
        <w:t>receive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two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local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CLASS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observations</w:t>
      </w:r>
      <w:r>
        <w:rPr>
          <w:color w:val="0F140D"/>
          <w:spacing w:val="-6"/>
          <w:sz w:val="22"/>
        </w:rPr>
        <w:t> </w:t>
      </w:r>
      <w:r>
        <w:rPr>
          <w:color w:val="0F140D"/>
          <w:spacing w:val="-2"/>
          <w:sz w:val="22"/>
        </w:rPr>
        <w:t>in 2022-2023.</w:t>
      </w:r>
    </w:p>
    <w:p>
      <w:pPr>
        <w:pStyle w:val="ListParagraph"/>
        <w:numPr>
          <w:ilvl w:val="2"/>
          <w:numId w:val="18"/>
        </w:numPr>
        <w:tabs>
          <w:tab w:pos="1539" w:val="left" w:leader="none"/>
          <w:tab w:pos="1540" w:val="left" w:leader="none"/>
        </w:tabs>
        <w:spacing w:line="249" w:lineRule="auto" w:before="174" w:after="0"/>
        <w:ind w:left="1540" w:right="182" w:hanging="360"/>
        <w:jc w:val="left"/>
        <w:rPr>
          <w:sz w:val="22"/>
        </w:rPr>
      </w:pPr>
      <w:r>
        <w:rPr>
          <w:color w:val="231F20"/>
          <w:sz w:val="22"/>
        </w:rPr>
        <w:t>For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VPI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Programs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participating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VQB5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Practice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Year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2,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local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CLASS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observations coordinated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partnership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Ready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Regions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VQB5</w:t>
      </w:r>
      <w:r>
        <w:rPr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meet</w:t>
      </w:r>
      <w:r>
        <w:rPr>
          <w:b/>
          <w:color w:val="231F20"/>
          <w:spacing w:val="-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VPI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CLASS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observation requirement.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CLASS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scores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curriculum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information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entered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LinkB5.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Opportunities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for CLASS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training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support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provided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through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Ready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Regions.</w:t>
      </w:r>
    </w:p>
    <w:p>
      <w:pPr>
        <w:pStyle w:val="ListParagraph"/>
        <w:numPr>
          <w:ilvl w:val="2"/>
          <w:numId w:val="18"/>
        </w:numPr>
        <w:tabs>
          <w:tab w:pos="1539" w:val="left" w:leader="none"/>
          <w:tab w:pos="1540" w:val="left" w:leader="none"/>
        </w:tabs>
        <w:spacing w:line="249" w:lineRule="auto" w:before="164" w:after="0"/>
        <w:ind w:left="1540" w:right="474" w:hanging="360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VPI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program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decides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NOT</w:t>
      </w:r>
      <w:r>
        <w:rPr>
          <w:b/>
          <w:color w:val="231F20"/>
          <w:spacing w:val="-12"/>
          <w:sz w:val="22"/>
        </w:rPr>
        <w:t> </w:t>
      </w:r>
      <w:r>
        <w:rPr>
          <w:color w:val="231F20"/>
          <w:sz w:val="22"/>
        </w:rPr>
        <w:t>participate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VQB5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Practice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Year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2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final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chance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 practice)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program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must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still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meet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local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observation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their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own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no</w:t>
      </w:r>
    </w:p>
    <w:p>
      <w:pPr>
        <w:pStyle w:val="BodyText"/>
        <w:spacing w:line="249" w:lineRule="auto" w:before="1"/>
        <w:ind w:left="1540"/>
      </w:pPr>
      <w:r>
        <w:rPr>
          <w:color w:val="231F20"/>
          <w:spacing w:val="-2"/>
        </w:rPr>
        <w:t>coordination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Ready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Regions.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Scores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must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kept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file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available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upon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request </w:t>
      </w:r>
      <w:r>
        <w:rPr>
          <w:color w:val="231F20"/>
        </w:rPr>
        <w:t>by</w:t>
      </w:r>
      <w:r>
        <w:rPr>
          <w:color w:val="231F20"/>
          <w:spacing w:val="-18"/>
        </w:rPr>
        <w:t> </w:t>
      </w:r>
      <w:r>
        <w:rPr>
          <w:color w:val="231F20"/>
        </w:rPr>
        <w:t>VDOE.</w:t>
      </w:r>
    </w:p>
    <w:p>
      <w:pPr>
        <w:pStyle w:val="ListParagraph"/>
        <w:numPr>
          <w:ilvl w:val="1"/>
          <w:numId w:val="18"/>
        </w:numPr>
        <w:tabs>
          <w:tab w:pos="909" w:val="left" w:leader="none"/>
          <w:tab w:pos="910" w:val="left" w:leader="none"/>
        </w:tabs>
        <w:spacing w:line="225" w:lineRule="auto" w:before="148" w:after="0"/>
        <w:ind w:left="910" w:right="1082" w:hanging="360"/>
        <w:jc w:val="left"/>
        <w:rPr>
          <w:sz w:val="22"/>
        </w:rPr>
      </w:pPr>
      <w:r>
        <w:rPr>
          <w:color w:val="0F140D"/>
          <w:sz w:val="22"/>
        </w:rPr>
        <w:t>Please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refer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6"/>
          <w:sz w:val="22"/>
        </w:rPr>
        <w:t> </w:t>
      </w:r>
      <w:hyperlink r:id="rId70">
        <w:r>
          <w:rPr>
            <w:color w:val="1154CC"/>
            <w:sz w:val="22"/>
            <w:u w:val="single" w:color="1154CC"/>
          </w:rPr>
          <w:t>VPI</w:t>
        </w:r>
        <w:r>
          <w:rPr>
            <w:color w:val="1154CC"/>
            <w:spacing w:val="-9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Guidelines</w:t>
        </w:r>
        <w:r>
          <w:rPr>
            <w:color w:val="1154CC"/>
            <w:spacing w:val="-11"/>
            <w:sz w:val="22"/>
            <w:u w:val="single" w:color="1154CC"/>
          </w:rPr>
          <w:t> </w:t>
        </w:r>
        <w:r>
          <w:rPr>
            <w:color w:val="1154CC"/>
            <w:sz w:val="22"/>
            <w:u w:val="single" w:color="1154CC"/>
          </w:rPr>
          <w:t>2022-2023</w:t>
        </w:r>
        <w:r>
          <w:rPr>
            <w:color w:val="1154CC"/>
            <w:spacing w:val="-8"/>
            <w:sz w:val="22"/>
          </w:rPr>
          <w:t> </w:t>
        </w:r>
      </w:hyperlink>
      <w:r>
        <w:rPr>
          <w:color w:val="0F140D"/>
          <w:sz w:val="22"/>
        </w:rPr>
        <w:t>for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additional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information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about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VPI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10"/>
          <w:sz w:val="22"/>
        </w:rPr>
        <w:t> </w:t>
      </w:r>
      <w:r>
        <w:rPr>
          <w:color w:val="0F140D"/>
          <w:sz w:val="22"/>
        </w:rPr>
        <w:t>CLASS observation requirements.</w:t>
      </w:r>
    </w:p>
    <w:p>
      <w:pPr>
        <w:spacing w:after="0" w:line="225" w:lineRule="auto"/>
        <w:jc w:val="left"/>
        <w:rPr>
          <w:sz w:val="22"/>
        </w:rPr>
        <w:sectPr>
          <w:pgSz w:w="12240" w:h="15840"/>
          <w:pgMar w:header="0" w:footer="269" w:top="580" w:bottom="600" w:left="620" w:right="600"/>
        </w:sectPr>
      </w:pPr>
    </w:p>
    <w:p>
      <w:pPr>
        <w:pStyle w:val="Heading3"/>
        <w:numPr>
          <w:ilvl w:val="0"/>
          <w:numId w:val="18"/>
        </w:numPr>
        <w:tabs>
          <w:tab w:pos="460" w:val="left" w:leader="none"/>
        </w:tabs>
        <w:spacing w:line="249" w:lineRule="auto" w:before="90" w:after="0"/>
        <w:ind w:left="460" w:right="995" w:hanging="360"/>
        <w:jc w:val="left"/>
      </w:pPr>
      <w:bookmarkStart w:name="RESOURCE LINKS TO SUPPORT LOCAL CLASS OB" w:id="37"/>
      <w:bookmarkEnd w:id="37"/>
      <w:r>
        <w:rPr>
          <w:b w:val="0"/>
        </w:rPr>
      </w:r>
      <w:bookmarkStart w:name="_bookmark11" w:id="38"/>
      <w:bookmarkEnd w:id="38"/>
      <w:r>
        <w:rPr>
          <w:color w:val="231F20"/>
          <w:spacing w:val="-2"/>
          <w:w w:val="95"/>
        </w:rPr>
        <w:t>Ca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CLASS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observations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conducted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part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of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Federal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Office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of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Head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Start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(OHS)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Monitoring </w:t>
      </w:r>
      <w:r>
        <w:rPr>
          <w:color w:val="231F20"/>
          <w:w w:val="95"/>
        </w:rPr>
        <w:t>Protocol be used for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VQB5 local observation requirement?</w:t>
      </w:r>
    </w:p>
    <w:p>
      <w:pPr>
        <w:pStyle w:val="ListParagraph"/>
        <w:numPr>
          <w:ilvl w:val="0"/>
          <w:numId w:val="19"/>
        </w:numPr>
        <w:tabs>
          <w:tab w:pos="909" w:val="left" w:leader="none"/>
          <w:tab w:pos="910" w:val="left" w:leader="none"/>
        </w:tabs>
        <w:spacing w:line="225" w:lineRule="auto" w:before="148" w:after="0"/>
        <w:ind w:left="910" w:right="327" w:hanging="360"/>
        <w:jc w:val="left"/>
        <w:rPr>
          <w:sz w:val="22"/>
        </w:rPr>
      </w:pPr>
      <w:r>
        <w:rPr>
          <w:b/>
          <w:color w:val="0F140D"/>
          <w:spacing w:val="-2"/>
          <w:sz w:val="22"/>
        </w:rPr>
        <w:t>No</w:t>
      </w:r>
      <w:r>
        <w:rPr>
          <w:color w:val="0F140D"/>
          <w:spacing w:val="-2"/>
          <w:sz w:val="22"/>
        </w:rPr>
        <w:t>.</w:t>
      </w:r>
      <w:r>
        <w:rPr>
          <w:color w:val="0F140D"/>
          <w:spacing w:val="-11"/>
          <w:sz w:val="22"/>
        </w:rPr>
        <w:t> </w:t>
      </w:r>
      <w:hyperlink r:id="rId71">
        <w:r>
          <w:rPr>
            <w:color w:val="1154CC"/>
            <w:spacing w:val="-2"/>
            <w:sz w:val="22"/>
            <w:u w:val="single" w:color="1154CC"/>
          </w:rPr>
          <w:t>OHS</w:t>
        </w:r>
        <w:r>
          <w:rPr>
            <w:color w:val="1154CC"/>
            <w:spacing w:val="-11"/>
            <w:sz w:val="22"/>
            <w:u w:val="single" w:color="1154CC"/>
          </w:rPr>
          <w:t> </w:t>
        </w:r>
        <w:r>
          <w:rPr>
            <w:color w:val="1154CC"/>
            <w:spacing w:val="-2"/>
            <w:sz w:val="22"/>
            <w:u w:val="single" w:color="1154CC"/>
          </w:rPr>
          <w:t>CLASS</w:t>
        </w:r>
        <w:r>
          <w:rPr>
            <w:color w:val="1154CC"/>
            <w:spacing w:val="-10"/>
            <w:sz w:val="22"/>
            <w:u w:val="single" w:color="1154CC"/>
          </w:rPr>
          <w:t> </w:t>
        </w:r>
        <w:r>
          <w:rPr>
            <w:color w:val="1154CC"/>
            <w:spacing w:val="-2"/>
            <w:sz w:val="22"/>
            <w:u w:val="single" w:color="1154CC"/>
          </w:rPr>
          <w:t>reviews</w:t>
        </w:r>
        <w:r>
          <w:rPr>
            <w:color w:val="1154CC"/>
            <w:spacing w:val="-10"/>
            <w:sz w:val="22"/>
          </w:rPr>
          <w:t> </w:t>
        </w:r>
      </w:hyperlink>
      <w:r>
        <w:rPr>
          <w:color w:val="212121"/>
          <w:spacing w:val="-2"/>
          <w:sz w:val="22"/>
        </w:rPr>
        <w:t>are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conducted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for</w:t>
      </w:r>
      <w:r>
        <w:rPr>
          <w:color w:val="212121"/>
          <w:spacing w:val="-14"/>
          <w:sz w:val="22"/>
        </w:rPr>
        <w:t> </w:t>
      </w:r>
      <w:r>
        <w:rPr>
          <w:color w:val="212121"/>
          <w:spacing w:val="-2"/>
          <w:sz w:val="22"/>
        </w:rPr>
        <w:t>the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purpose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of</w:t>
      </w:r>
      <w:r>
        <w:rPr>
          <w:color w:val="212121"/>
          <w:spacing w:val="-14"/>
          <w:sz w:val="22"/>
        </w:rPr>
        <w:t> </w:t>
      </w:r>
      <w:r>
        <w:rPr>
          <w:color w:val="212121"/>
          <w:spacing w:val="-2"/>
          <w:sz w:val="22"/>
        </w:rPr>
        <w:t>obtaining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a</w:t>
      </w:r>
      <w:r>
        <w:rPr>
          <w:color w:val="212121"/>
          <w:spacing w:val="-8"/>
          <w:sz w:val="22"/>
        </w:rPr>
        <w:t> </w:t>
      </w:r>
      <w:r>
        <w:rPr>
          <w:rFonts w:ascii="Arial-BoldItalicMT" w:hAnsi="Arial-BoldItalicMT"/>
          <w:b/>
          <w:i/>
          <w:color w:val="212121"/>
          <w:spacing w:val="-2"/>
          <w:sz w:val="22"/>
        </w:rPr>
        <w:t>recipient</w:t>
      </w:r>
      <w:r>
        <w:rPr>
          <w:rFonts w:ascii="Arial-BoldItalicMT" w:hAnsi="Arial-BoldItalicMT"/>
          <w:b/>
          <w:i/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level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score</w:t>
      </w:r>
      <w:r>
        <w:rPr>
          <w:color w:val="212121"/>
          <w:spacing w:val="-10"/>
          <w:sz w:val="22"/>
        </w:rPr>
        <w:t> </w:t>
      </w:r>
      <w:r>
        <w:rPr>
          <w:color w:val="212121"/>
          <w:spacing w:val="-2"/>
          <w:sz w:val="22"/>
        </w:rPr>
        <w:t>rather</w:t>
      </w:r>
      <w:r>
        <w:rPr>
          <w:color w:val="212121"/>
          <w:spacing w:val="-14"/>
          <w:sz w:val="22"/>
        </w:rPr>
        <w:t> </w:t>
      </w:r>
      <w:r>
        <w:rPr>
          <w:color w:val="212121"/>
          <w:spacing w:val="-2"/>
          <w:sz w:val="22"/>
        </w:rPr>
        <w:t>than </w:t>
      </w:r>
      <w:r>
        <w:rPr>
          <w:color w:val="212121"/>
          <w:sz w:val="22"/>
        </w:rPr>
        <w:t>classroom or site-level score, and follow different protocols and procedures.</w:t>
      </w:r>
    </w:p>
    <w:p>
      <w:pPr>
        <w:pStyle w:val="ListParagraph"/>
        <w:numPr>
          <w:ilvl w:val="0"/>
          <w:numId w:val="20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211" w:hanging="360"/>
        <w:jc w:val="left"/>
        <w:rPr>
          <w:sz w:val="22"/>
        </w:rPr>
      </w:pPr>
      <w:r>
        <w:rPr>
          <w:color w:val="212121"/>
          <w:sz w:val="22"/>
        </w:rPr>
        <w:t>Head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Start/Early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Head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Start</w:t>
      </w:r>
      <w:r>
        <w:rPr>
          <w:color w:val="212121"/>
          <w:spacing w:val="-7"/>
          <w:sz w:val="22"/>
        </w:rPr>
        <w:t> </w:t>
      </w:r>
      <w:r>
        <w:rPr>
          <w:color w:val="212121"/>
          <w:sz w:val="22"/>
        </w:rPr>
        <w:t>(HS/EHS)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programs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are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encouraged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use</w:t>
      </w:r>
      <w:r>
        <w:rPr>
          <w:color w:val="212121"/>
          <w:spacing w:val="-7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-7"/>
          <w:sz w:val="22"/>
        </w:rPr>
        <w:t> </w:t>
      </w:r>
      <w:r>
        <w:rPr>
          <w:color w:val="212121"/>
          <w:sz w:val="22"/>
        </w:rPr>
        <w:t>results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from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VQB5</w:t>
      </w:r>
      <w:r>
        <w:rPr>
          <w:color w:val="212121"/>
          <w:spacing w:val="-7"/>
          <w:sz w:val="22"/>
        </w:rPr>
        <w:t> </w:t>
      </w:r>
      <w:r>
        <w:rPr>
          <w:color w:val="212121"/>
          <w:sz w:val="22"/>
        </w:rPr>
        <w:t>Local CLASS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observations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identify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classroom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level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strengths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needs.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This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information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will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help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HS/EHS recipients prepare for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OHS CLASS reviews.</w:t>
      </w:r>
    </w:p>
    <w:p>
      <w:pPr>
        <w:pStyle w:val="ListParagraph"/>
        <w:numPr>
          <w:ilvl w:val="0"/>
          <w:numId w:val="20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626" w:hanging="360"/>
        <w:jc w:val="left"/>
        <w:rPr>
          <w:sz w:val="22"/>
        </w:rPr>
      </w:pPr>
      <w:r>
        <w:rPr>
          <w:color w:val="212121"/>
          <w:sz w:val="22"/>
        </w:rPr>
        <w:t>HS/EHS</w:t>
      </w:r>
      <w:r>
        <w:rPr>
          <w:color w:val="212121"/>
          <w:spacing w:val="-14"/>
          <w:sz w:val="22"/>
        </w:rPr>
        <w:t> </w:t>
      </w:r>
      <w:r>
        <w:rPr>
          <w:color w:val="212121"/>
          <w:sz w:val="22"/>
        </w:rPr>
        <w:t>recipients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should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notify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their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Ready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Region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lead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ahead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time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if</w:t>
      </w:r>
      <w:r>
        <w:rPr>
          <w:color w:val="212121"/>
          <w:spacing w:val="-15"/>
          <w:sz w:val="22"/>
        </w:rPr>
        <w:t> </w:t>
      </w:r>
      <w:r>
        <w:rPr>
          <w:color w:val="212121"/>
          <w:sz w:val="22"/>
        </w:rPr>
        <w:t>they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are</w:t>
      </w:r>
      <w:r>
        <w:rPr>
          <w:color w:val="212121"/>
          <w:spacing w:val="-10"/>
          <w:sz w:val="22"/>
        </w:rPr>
        <w:t> </w:t>
      </w:r>
      <w:r>
        <w:rPr>
          <w:color w:val="212121"/>
          <w:sz w:val="22"/>
        </w:rPr>
        <w:t>scheduled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for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an OHS review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in the fall or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the spring to assist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with the coordination and scheduling of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local CLASS observations in EHS/HS classrooms.</w:t>
      </w:r>
    </w:p>
    <w:p>
      <w:pPr>
        <w:pStyle w:val="BodyText"/>
        <w:spacing w:before="9"/>
        <w:rPr>
          <w:sz w:val="37"/>
        </w:rPr>
      </w:pPr>
    </w:p>
    <w:p>
      <w:pPr>
        <w:spacing w:before="1"/>
        <w:ind w:left="100" w:right="0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FAQs</w:t>
      </w:r>
      <w:r>
        <w:rPr>
          <w:b/>
          <w:color w:val="231F20"/>
          <w:spacing w:val="-6"/>
          <w:sz w:val="28"/>
        </w:rPr>
        <w:t> </w:t>
      </w:r>
      <w:r>
        <w:rPr>
          <w:b/>
          <w:color w:val="231F20"/>
          <w:w w:val="85"/>
          <w:sz w:val="28"/>
        </w:rPr>
        <w:t>–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w w:val="85"/>
          <w:sz w:val="28"/>
        </w:rPr>
        <w:t>CLASS</w:t>
      </w:r>
      <w:r>
        <w:rPr>
          <w:b/>
          <w:color w:val="231F20"/>
          <w:spacing w:val="-5"/>
          <w:sz w:val="28"/>
        </w:rPr>
        <w:t> </w:t>
      </w:r>
      <w:r>
        <w:rPr>
          <w:b/>
          <w:color w:val="231F20"/>
          <w:w w:val="85"/>
          <w:sz w:val="28"/>
        </w:rPr>
        <w:t>2nd</w:t>
      </w:r>
      <w:r>
        <w:rPr>
          <w:b/>
          <w:color w:val="231F20"/>
          <w:spacing w:val="-6"/>
          <w:sz w:val="28"/>
        </w:rPr>
        <w:t> </w:t>
      </w:r>
      <w:r>
        <w:rPr>
          <w:b/>
          <w:color w:val="231F20"/>
          <w:spacing w:val="-2"/>
          <w:w w:val="85"/>
          <w:sz w:val="28"/>
        </w:rPr>
        <w:t>Edition</w:t>
      </w:r>
    </w:p>
    <w:p>
      <w:pPr>
        <w:pStyle w:val="ListParagraph"/>
        <w:numPr>
          <w:ilvl w:val="0"/>
          <w:numId w:val="21"/>
        </w:numPr>
        <w:tabs>
          <w:tab w:pos="641" w:val="left" w:leader="none"/>
        </w:tabs>
        <w:spacing w:line="240" w:lineRule="auto" w:before="78" w:after="0"/>
        <w:ind w:left="640" w:right="0" w:hanging="181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95"/>
          <w:sz w:val="22"/>
        </w:rPr>
        <w:t>release</w:t>
      </w:r>
      <w:r>
        <w:rPr>
          <w:color w:val="231F20"/>
          <w:spacing w:val="10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95"/>
          <w:sz w:val="22"/>
        </w:rPr>
        <w:t>CLASS</w:t>
      </w:r>
      <w:r>
        <w:rPr>
          <w:color w:val="231F20"/>
          <w:spacing w:val="10"/>
          <w:sz w:val="22"/>
        </w:rPr>
        <w:t> </w:t>
      </w:r>
      <w:r>
        <w:rPr>
          <w:color w:val="231F20"/>
          <w:w w:val="95"/>
          <w:sz w:val="22"/>
        </w:rPr>
        <w:t>2</w:t>
      </w:r>
      <w:r>
        <w:rPr>
          <w:color w:val="231F20"/>
          <w:w w:val="95"/>
          <w:position w:val="7"/>
          <w:sz w:val="13"/>
        </w:rPr>
        <w:t>nd</w:t>
      </w:r>
      <w:r>
        <w:rPr>
          <w:color w:val="231F20"/>
          <w:spacing w:val="34"/>
          <w:position w:val="7"/>
          <w:sz w:val="13"/>
        </w:rPr>
        <w:t> </w:t>
      </w:r>
      <w:r>
        <w:rPr>
          <w:color w:val="231F20"/>
          <w:w w:val="95"/>
          <w:sz w:val="22"/>
        </w:rPr>
        <w:t>Edition</w:t>
      </w:r>
      <w:r>
        <w:rPr>
          <w:color w:val="231F20"/>
          <w:spacing w:val="10"/>
          <w:sz w:val="22"/>
        </w:rPr>
        <w:t> </w:t>
      </w:r>
      <w:r>
        <w:rPr>
          <w:color w:val="231F20"/>
          <w:w w:val="95"/>
          <w:sz w:val="22"/>
        </w:rPr>
        <w:t>impact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95"/>
          <w:sz w:val="22"/>
        </w:rPr>
        <w:t>local</w:t>
      </w:r>
      <w:r>
        <w:rPr>
          <w:color w:val="231F20"/>
          <w:spacing w:val="10"/>
          <w:sz w:val="22"/>
        </w:rPr>
        <w:t> </w:t>
      </w:r>
      <w:r>
        <w:rPr>
          <w:color w:val="231F20"/>
          <w:w w:val="95"/>
          <w:sz w:val="22"/>
        </w:rPr>
        <w:t>CLASS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95"/>
          <w:sz w:val="22"/>
        </w:rPr>
        <w:t>observations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z w:val="22"/>
        </w:rPr>
        <w:t> </w:t>
      </w:r>
      <w:r>
        <w:rPr>
          <w:color w:val="231F20"/>
          <w:spacing w:val="-2"/>
          <w:w w:val="95"/>
          <w:sz w:val="22"/>
        </w:rPr>
        <w:t>VQB5?</w:t>
      </w:r>
    </w:p>
    <w:p>
      <w:pPr>
        <w:pStyle w:val="ListParagraph"/>
        <w:numPr>
          <w:ilvl w:val="1"/>
          <w:numId w:val="21"/>
        </w:numPr>
        <w:tabs>
          <w:tab w:pos="909" w:val="left" w:leader="none"/>
          <w:tab w:pos="910" w:val="left" w:leader="none"/>
        </w:tabs>
        <w:spacing w:line="225" w:lineRule="auto" w:before="157" w:after="0"/>
        <w:ind w:left="910" w:right="254" w:hanging="360"/>
        <w:jc w:val="left"/>
        <w:rPr>
          <w:sz w:val="22"/>
        </w:rPr>
      </w:pPr>
      <w:r>
        <w:rPr>
          <w:color w:val="0F140D"/>
          <w:sz w:val="22"/>
        </w:rPr>
        <w:t>For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purposes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17"/>
          <w:sz w:val="22"/>
        </w:rPr>
        <w:t> </w:t>
      </w:r>
      <w:r>
        <w:rPr>
          <w:color w:val="0F140D"/>
          <w:sz w:val="22"/>
        </w:rPr>
        <w:t>VQB5,</w:t>
      </w:r>
      <w:r>
        <w:rPr>
          <w:color w:val="0F140D"/>
          <w:spacing w:val="-6"/>
          <w:sz w:val="22"/>
        </w:rPr>
        <w:t> </w:t>
      </w:r>
      <w:r>
        <w:rPr>
          <w:b/>
          <w:color w:val="0F140D"/>
          <w:sz w:val="22"/>
        </w:rPr>
        <w:t>Virginia</w:t>
      </w:r>
      <w:r>
        <w:rPr>
          <w:b/>
          <w:color w:val="0F140D"/>
          <w:spacing w:val="-10"/>
          <w:sz w:val="22"/>
        </w:rPr>
        <w:t> </w:t>
      </w:r>
      <w:r>
        <w:rPr>
          <w:color w:val="0F140D"/>
          <w:sz w:val="22"/>
        </w:rPr>
        <w:t>will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continue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use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1st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edition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(original)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version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tool for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Practice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Year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2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(2022-2023)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all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age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groups.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Virginia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has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demonstrated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13"/>
          <w:sz w:val="22"/>
        </w:rPr>
        <w:t> </w:t>
      </w:r>
      <w:r>
        <w:rPr>
          <w:color w:val="0F140D"/>
          <w:sz w:val="22"/>
        </w:rPr>
        <w:t>strong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investment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in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this original</w:t>
      </w:r>
      <w:r>
        <w:rPr>
          <w:color w:val="0F140D"/>
          <w:spacing w:val="-9"/>
          <w:sz w:val="22"/>
        </w:rPr>
        <w:t> </w:t>
      </w:r>
      <w:r>
        <w:rPr>
          <w:color w:val="0F140D"/>
          <w:sz w:val="22"/>
        </w:rPr>
        <w:t>version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7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tool,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VQB5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system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is</w:t>
      </w:r>
      <w:r>
        <w:rPr>
          <w:color w:val="0F140D"/>
          <w:spacing w:val="-8"/>
          <w:sz w:val="22"/>
        </w:rPr>
        <w:t> </w:t>
      </w:r>
      <w:r>
        <w:rPr>
          <w:color w:val="0F140D"/>
          <w:sz w:val="22"/>
        </w:rPr>
        <w:t>well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prepared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support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its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use</w:t>
      </w:r>
      <w:r>
        <w:rPr>
          <w:color w:val="0F140D"/>
          <w:spacing w:val="-4"/>
          <w:sz w:val="22"/>
        </w:rPr>
        <w:t> </w:t>
      </w:r>
      <w:r>
        <w:rPr>
          <w:color w:val="0F140D"/>
          <w:sz w:val="22"/>
        </w:rPr>
        <w:t>statewide for this second and final practice year.</w:t>
      </w:r>
    </w:p>
    <w:p>
      <w:pPr>
        <w:pStyle w:val="ListParagraph"/>
        <w:numPr>
          <w:ilvl w:val="1"/>
          <w:numId w:val="21"/>
        </w:numPr>
        <w:tabs>
          <w:tab w:pos="909" w:val="left" w:leader="none"/>
          <w:tab w:pos="910" w:val="left" w:leader="none"/>
        </w:tabs>
        <w:spacing w:line="225" w:lineRule="auto" w:before="158" w:after="0"/>
        <w:ind w:left="910" w:right="120" w:hanging="360"/>
        <w:jc w:val="left"/>
        <w:rPr>
          <w:sz w:val="22"/>
        </w:rPr>
      </w:pPr>
      <w:r>
        <w:rPr>
          <w:color w:val="0F140D"/>
          <w:sz w:val="22"/>
        </w:rPr>
        <w:t>VDOE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will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use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Practice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Year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2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as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an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opportunity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learn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about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2nd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edition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enhancements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CLASS and gather feedback from the field.</w:t>
      </w:r>
    </w:p>
    <w:p>
      <w:pPr>
        <w:pStyle w:val="BodyText"/>
        <w:spacing w:before="174"/>
        <w:ind w:left="100"/>
      </w:pPr>
      <w:r>
        <w:rPr>
          <w:color w:val="231F20"/>
          <w:w w:val="95"/>
        </w:rPr>
        <w:t>Additional</w:t>
      </w:r>
      <w:r>
        <w:rPr>
          <w:color w:val="231F20"/>
          <w:spacing w:val="13"/>
        </w:rPr>
        <w:t> </w:t>
      </w:r>
      <w:r>
        <w:rPr>
          <w:color w:val="231F20"/>
          <w:w w:val="95"/>
        </w:rPr>
        <w:t>questions</w:t>
      </w:r>
      <w:r>
        <w:rPr>
          <w:color w:val="231F20"/>
          <w:spacing w:val="13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13"/>
        </w:rPr>
        <w:t> </w:t>
      </w:r>
      <w:r>
        <w:rPr>
          <w:color w:val="231F20"/>
          <w:w w:val="95"/>
        </w:rPr>
        <w:t>Local</w:t>
      </w:r>
      <w:r>
        <w:rPr>
          <w:color w:val="231F20"/>
          <w:spacing w:val="14"/>
        </w:rPr>
        <w:t> </w:t>
      </w:r>
      <w:r>
        <w:rPr>
          <w:color w:val="231F20"/>
          <w:w w:val="95"/>
        </w:rPr>
        <w:t>CLASS</w:t>
      </w:r>
      <w:r>
        <w:rPr>
          <w:color w:val="231F20"/>
          <w:spacing w:val="13"/>
        </w:rPr>
        <w:t> </w:t>
      </w:r>
      <w:r>
        <w:rPr>
          <w:color w:val="231F20"/>
          <w:w w:val="95"/>
        </w:rPr>
        <w:t>Observations</w:t>
      </w:r>
      <w:r>
        <w:rPr>
          <w:color w:val="231F20"/>
          <w:spacing w:val="13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w w:val="95"/>
        </w:rPr>
        <w:t>VQB5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14"/>
        </w:rPr>
        <w:t> </w:t>
      </w:r>
      <w:r>
        <w:rPr>
          <w:color w:val="231F20"/>
          <w:w w:val="95"/>
        </w:rPr>
        <w:t>sent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6"/>
        </w:rPr>
        <w:t> </w:t>
      </w:r>
      <w:hyperlink r:id="rId20">
        <w:r>
          <w:rPr>
            <w:color w:val="0562C1"/>
            <w:spacing w:val="-2"/>
            <w:w w:val="95"/>
            <w:u w:val="single" w:color="0562C1"/>
          </w:rPr>
          <w:t>vqb5@doe.virginia.gov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25"/>
      </w:pPr>
      <w:r>
        <w:rPr>
          <w:color w:val="003C70"/>
          <w:w w:val="85"/>
        </w:rPr>
        <w:t>RESOURCE</w:t>
      </w:r>
      <w:r>
        <w:rPr>
          <w:color w:val="003C70"/>
          <w:spacing w:val="8"/>
        </w:rPr>
        <w:t> </w:t>
      </w:r>
      <w:r>
        <w:rPr>
          <w:color w:val="003C70"/>
          <w:w w:val="85"/>
        </w:rPr>
        <w:t>LINKS</w:t>
      </w:r>
      <w:r>
        <w:rPr>
          <w:color w:val="003C70"/>
          <w:spacing w:val="4"/>
        </w:rPr>
        <w:t> </w:t>
      </w:r>
      <w:r>
        <w:rPr>
          <w:color w:val="003C70"/>
          <w:w w:val="85"/>
        </w:rPr>
        <w:t>TO</w:t>
      </w:r>
      <w:r>
        <w:rPr>
          <w:color w:val="003C70"/>
          <w:spacing w:val="8"/>
        </w:rPr>
        <w:t> </w:t>
      </w:r>
      <w:r>
        <w:rPr>
          <w:color w:val="003C70"/>
          <w:w w:val="85"/>
        </w:rPr>
        <w:t>SUPPORT</w:t>
      </w:r>
      <w:r>
        <w:rPr>
          <w:color w:val="003C70"/>
          <w:spacing w:val="5"/>
        </w:rPr>
        <w:t> </w:t>
      </w:r>
      <w:r>
        <w:rPr>
          <w:color w:val="003C70"/>
          <w:w w:val="85"/>
        </w:rPr>
        <w:t>LOCAL</w:t>
      </w:r>
      <w:r>
        <w:rPr>
          <w:color w:val="003C70"/>
          <w:spacing w:val="2"/>
        </w:rPr>
        <w:t> </w:t>
      </w:r>
      <w:r>
        <w:rPr>
          <w:color w:val="003C70"/>
          <w:w w:val="85"/>
        </w:rPr>
        <w:t>CLASS</w:t>
      </w:r>
      <w:r>
        <w:rPr>
          <w:color w:val="003C70"/>
          <w:spacing w:val="8"/>
        </w:rPr>
        <w:t> </w:t>
      </w:r>
      <w:r>
        <w:rPr>
          <w:color w:val="003C70"/>
          <w:spacing w:val="-2"/>
          <w:w w:val="85"/>
        </w:rPr>
        <w:t>OBSERVATIONS</w:t>
      </w:r>
    </w:p>
    <w:p>
      <w:pPr>
        <w:spacing w:before="323"/>
        <w:ind w:left="100" w:right="0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Using</w:t>
      </w:r>
      <w:r>
        <w:rPr>
          <w:b/>
          <w:color w:val="231F20"/>
          <w:spacing w:val="-7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CLASS</w:t>
      </w:r>
      <w:r>
        <w:rPr>
          <w:b/>
          <w:color w:val="231F20"/>
          <w:spacing w:val="-3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in</w:t>
      </w:r>
      <w:r>
        <w:rPr>
          <w:b/>
          <w:color w:val="231F20"/>
          <w:spacing w:val="-8"/>
          <w:w w:val="85"/>
          <w:sz w:val="28"/>
        </w:rPr>
        <w:t> </w:t>
      </w:r>
      <w:r>
        <w:rPr>
          <w:b/>
          <w:color w:val="231F20"/>
          <w:spacing w:val="-4"/>
          <w:w w:val="85"/>
          <w:sz w:val="28"/>
        </w:rPr>
        <w:t>VQB5:</w:t>
      </w:r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78" w:after="0"/>
        <w:ind w:left="820" w:right="0" w:hanging="360"/>
        <w:jc w:val="left"/>
        <w:rPr>
          <w:sz w:val="22"/>
        </w:rPr>
      </w:pPr>
      <w:hyperlink r:id="rId72">
        <w:r>
          <w:rPr>
            <w:color w:val="0562C1"/>
            <w:sz w:val="22"/>
            <w:u w:val="single" w:color="0562C1"/>
          </w:rPr>
          <w:t>VDOE</w:t>
        </w:r>
        <w:r>
          <w:rPr>
            <w:color w:val="0562C1"/>
            <w:spacing w:val="-16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Quality</w:t>
        </w:r>
        <w:r>
          <w:rPr>
            <w:color w:val="0562C1"/>
            <w:spacing w:val="-15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Measurement</w:t>
        </w:r>
        <w:r>
          <w:rPr>
            <w:color w:val="0562C1"/>
            <w:spacing w:val="-14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and</w:t>
        </w:r>
        <w:r>
          <w:rPr>
            <w:color w:val="0562C1"/>
            <w:spacing w:val="-13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Improvement</w:t>
        </w:r>
        <w:r>
          <w:rPr>
            <w:color w:val="0562C1"/>
            <w:spacing w:val="-14"/>
            <w:sz w:val="22"/>
            <w:u w:val="single" w:color="0562C1"/>
          </w:rPr>
          <w:t> </w:t>
        </w:r>
        <w:r>
          <w:rPr>
            <w:color w:val="0562C1"/>
            <w:spacing w:val="-2"/>
            <w:sz w:val="22"/>
            <w:u w:val="single" w:color="0562C1"/>
          </w:rPr>
          <w:t>(VQB5)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29">
        <w:r>
          <w:rPr>
            <w:color w:val="0562C1"/>
            <w:w w:val="90"/>
            <w:sz w:val="22"/>
            <w:u w:val="single" w:color="0562C1"/>
          </w:rPr>
          <w:t>Ready</w:t>
        </w:r>
        <w:r>
          <w:rPr>
            <w:color w:val="0562C1"/>
            <w:spacing w:val="7"/>
            <w:sz w:val="22"/>
            <w:u w:val="single" w:color="0562C1"/>
          </w:rPr>
          <w:t> </w:t>
        </w:r>
        <w:r>
          <w:rPr>
            <w:color w:val="0562C1"/>
            <w:w w:val="90"/>
            <w:sz w:val="22"/>
            <w:u w:val="single" w:color="0562C1"/>
          </w:rPr>
          <w:t>Regions</w:t>
        </w:r>
        <w:r>
          <w:rPr>
            <w:color w:val="0562C1"/>
            <w:spacing w:val="15"/>
            <w:sz w:val="22"/>
            <w:u w:val="single" w:color="0562C1"/>
          </w:rPr>
          <w:t> </w:t>
        </w:r>
        <w:r>
          <w:rPr>
            <w:color w:val="0562C1"/>
            <w:spacing w:val="-2"/>
            <w:w w:val="90"/>
            <w:sz w:val="22"/>
            <w:u w:val="single" w:color="0562C1"/>
          </w:rPr>
          <w:t>Information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73">
        <w:r>
          <w:rPr>
            <w:color w:val="0562C1"/>
            <w:spacing w:val="-2"/>
            <w:sz w:val="22"/>
            <w:u w:val="single" w:color="0562C1"/>
          </w:rPr>
          <w:t>LinkB5</w:t>
        </w:r>
        <w:r>
          <w:rPr>
            <w:color w:val="0562C1"/>
            <w:spacing w:val="-6"/>
            <w:sz w:val="22"/>
            <w:u w:val="single" w:color="0562C1"/>
          </w:rPr>
          <w:t> </w:t>
        </w:r>
        <w:r>
          <w:rPr>
            <w:color w:val="0562C1"/>
            <w:spacing w:val="-2"/>
            <w:sz w:val="22"/>
            <w:u w:val="single" w:color="0562C1"/>
          </w:rPr>
          <w:t>Resources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4"/>
        <w:ind w:left="820" w:right="0" w:hanging="360"/>
        <w:jc w:val="left"/>
        <w:rPr>
          <w:sz w:val="22"/>
        </w:rPr>
      </w:pPr>
      <w:hyperlink r:id="rId74">
        <w:r>
          <w:rPr>
            <w:color w:val="0562C1"/>
            <w:w w:val="95"/>
            <w:sz w:val="22"/>
            <w:u w:val="single" w:color="0562C1"/>
          </w:rPr>
          <w:t>Teachstone’s</w:t>
        </w:r>
        <w:r>
          <w:rPr>
            <w:color w:val="0562C1"/>
            <w:spacing w:val="-2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Virginia</w:t>
        </w:r>
        <w:r>
          <w:rPr>
            <w:color w:val="0562C1"/>
            <w:spacing w:val="9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Support</w:t>
        </w:r>
        <w:r>
          <w:rPr>
            <w:color w:val="0562C1"/>
            <w:spacing w:val="7"/>
            <w:sz w:val="22"/>
            <w:u w:val="single" w:color="0562C1"/>
          </w:rPr>
          <w:t> </w:t>
        </w:r>
        <w:r>
          <w:rPr>
            <w:color w:val="0562C1"/>
            <w:spacing w:val="-4"/>
            <w:w w:val="95"/>
            <w:sz w:val="22"/>
            <w:u w:val="single" w:color="0562C1"/>
          </w:rPr>
          <w:t>Page</w:t>
        </w:r>
      </w:hyperlink>
    </w:p>
    <w:p>
      <w:pPr>
        <w:pStyle w:val="BodyText"/>
        <w:spacing w:line="20" w:lineRule="exact"/>
        <w:ind w:left="4176"/>
        <w:rPr>
          <w:sz w:val="2"/>
        </w:rPr>
      </w:pPr>
      <w:r>
        <w:rPr>
          <w:sz w:val="2"/>
        </w:rPr>
        <w:pict>
          <v:group style="width:2.85pt;height:.5pt;mso-position-horizontal-relative:char;mso-position-vertical-relative:line" id="docshapegroup65" coordorigin="0,0" coordsize="57,10">
            <v:line style="position:absolute" from="0,5" to="56,5" stroked="true" strokeweight=".489pt" strokecolor="#ff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35"/>
        </w:rPr>
      </w:pPr>
    </w:p>
    <w:p>
      <w:pPr>
        <w:spacing w:before="1"/>
        <w:ind w:left="100" w:right="0" w:firstLine="0"/>
        <w:jc w:val="left"/>
        <w:rPr>
          <w:b/>
          <w:sz w:val="28"/>
        </w:rPr>
      </w:pPr>
      <w:r>
        <w:rPr>
          <w:b/>
          <w:color w:val="231F20"/>
          <w:w w:val="90"/>
          <w:sz w:val="28"/>
        </w:rPr>
        <w:t>General</w:t>
      </w:r>
      <w:r>
        <w:rPr>
          <w:b/>
          <w:color w:val="231F20"/>
          <w:spacing w:val="-2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Info</w:t>
      </w:r>
      <w:r>
        <w:rPr>
          <w:b/>
          <w:color w:val="231F20"/>
          <w:spacing w:val="-2"/>
          <w:w w:val="90"/>
          <w:sz w:val="28"/>
        </w:rPr>
        <w:t> </w:t>
      </w:r>
      <w:r>
        <w:rPr>
          <w:b/>
          <w:color w:val="231F20"/>
          <w:w w:val="90"/>
          <w:sz w:val="28"/>
        </w:rPr>
        <w:t>about</w:t>
      </w:r>
      <w:r>
        <w:rPr>
          <w:b/>
          <w:color w:val="231F20"/>
          <w:spacing w:val="-5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CLASS:</w:t>
      </w:r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78" w:after="0"/>
        <w:ind w:left="820" w:right="0" w:hanging="360"/>
        <w:jc w:val="left"/>
        <w:rPr>
          <w:sz w:val="22"/>
        </w:rPr>
      </w:pPr>
      <w:hyperlink r:id="rId75">
        <w:r>
          <w:rPr>
            <w:color w:val="0562C1"/>
            <w:w w:val="90"/>
            <w:sz w:val="22"/>
            <w:u w:val="single" w:color="0562C1"/>
          </w:rPr>
          <w:t>Why</w:t>
        </w:r>
        <w:r>
          <w:rPr>
            <w:color w:val="0562C1"/>
            <w:spacing w:val="10"/>
            <w:sz w:val="22"/>
            <w:u w:val="single" w:color="0562C1"/>
          </w:rPr>
          <w:t> </w:t>
        </w:r>
        <w:r>
          <w:rPr>
            <w:color w:val="0562C1"/>
            <w:w w:val="90"/>
            <w:sz w:val="22"/>
            <w:u w:val="single" w:color="0562C1"/>
          </w:rPr>
          <w:t>CLASS?</w:t>
        </w:r>
        <w:r>
          <w:rPr>
            <w:color w:val="0562C1"/>
            <w:spacing w:val="18"/>
            <w:sz w:val="22"/>
            <w:u w:val="single" w:color="0562C1"/>
          </w:rPr>
          <w:t> </w:t>
        </w:r>
        <w:r>
          <w:rPr>
            <w:color w:val="0562C1"/>
            <w:w w:val="90"/>
            <w:sz w:val="22"/>
            <w:u w:val="single" w:color="0562C1"/>
          </w:rPr>
          <w:t>(e-</w:t>
        </w:r>
        <w:r>
          <w:rPr>
            <w:color w:val="0562C1"/>
            <w:spacing w:val="-2"/>
            <w:w w:val="90"/>
            <w:sz w:val="22"/>
            <w:u w:val="single" w:color="0562C1"/>
          </w:rPr>
          <w:t>book)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21">
        <w:r>
          <w:rPr>
            <w:color w:val="0562C1"/>
            <w:w w:val="90"/>
            <w:sz w:val="22"/>
            <w:u w:val="single" w:color="0562C1"/>
          </w:rPr>
          <w:t>CLASS</w:t>
        </w:r>
        <w:r>
          <w:rPr>
            <w:color w:val="0562C1"/>
            <w:spacing w:val="-2"/>
            <w:sz w:val="22"/>
            <w:u w:val="single" w:color="0562C1"/>
          </w:rPr>
          <w:t> </w:t>
        </w:r>
        <w:r>
          <w:rPr>
            <w:color w:val="0562C1"/>
            <w:w w:val="90"/>
            <w:sz w:val="22"/>
            <w:u w:val="single" w:color="0562C1"/>
          </w:rPr>
          <w:t>Research</w:t>
        </w:r>
        <w:r>
          <w:rPr>
            <w:color w:val="0562C1"/>
            <w:spacing w:val="-2"/>
            <w:sz w:val="22"/>
            <w:u w:val="single" w:color="0562C1"/>
          </w:rPr>
          <w:t> </w:t>
        </w:r>
        <w:r>
          <w:rPr>
            <w:color w:val="0562C1"/>
            <w:spacing w:val="-2"/>
            <w:w w:val="90"/>
            <w:sz w:val="22"/>
            <w:u w:val="single" w:color="0562C1"/>
          </w:rPr>
          <w:t>Summary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76">
        <w:r>
          <w:rPr>
            <w:color w:val="0562C1"/>
            <w:w w:val="95"/>
            <w:sz w:val="22"/>
            <w:u w:val="single" w:color="0562C1"/>
          </w:rPr>
          <w:t>Tips</w:t>
        </w:r>
        <w:r>
          <w:rPr>
            <w:color w:val="0562C1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&amp;</w:t>
        </w:r>
        <w:r>
          <w:rPr>
            <w:color w:val="0562C1"/>
            <w:spacing w:val="1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Resources</w:t>
        </w:r>
        <w:r>
          <w:rPr>
            <w:color w:val="0562C1"/>
            <w:spacing w:val="1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for</w:t>
        </w:r>
        <w:r>
          <w:rPr>
            <w:color w:val="0562C1"/>
            <w:spacing w:val="-10"/>
            <w:w w:val="95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Teachers</w:t>
        </w:r>
      </w:hyperlink>
    </w:p>
    <w:p>
      <w:pPr>
        <w:pStyle w:val="BodyText"/>
        <w:spacing w:before="7"/>
        <w:rPr>
          <w:sz w:val="37"/>
        </w:rPr>
      </w:pPr>
    </w:p>
    <w:p>
      <w:pPr>
        <w:spacing w:before="0"/>
        <w:ind w:left="100" w:right="0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Using</w:t>
      </w:r>
      <w:r>
        <w:rPr>
          <w:b/>
          <w:color w:val="231F20"/>
          <w:spacing w:val="-1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CLASS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w w:val="85"/>
          <w:sz w:val="28"/>
        </w:rPr>
        <w:t>in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w w:val="85"/>
          <w:sz w:val="28"/>
        </w:rPr>
        <w:t>Diverse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pacing w:val="-2"/>
          <w:w w:val="85"/>
          <w:sz w:val="28"/>
        </w:rPr>
        <w:t>Settings:</w:t>
      </w:r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79" w:after="0"/>
        <w:ind w:left="820" w:right="0" w:hanging="360"/>
        <w:jc w:val="left"/>
        <w:rPr>
          <w:sz w:val="22"/>
        </w:rPr>
      </w:pPr>
      <w:hyperlink r:id="rId77">
        <w:r>
          <w:rPr>
            <w:color w:val="0562C1"/>
            <w:w w:val="95"/>
            <w:sz w:val="22"/>
            <w:u w:val="single" w:color="0562C1"/>
          </w:rPr>
          <w:t>Family</w:t>
        </w:r>
        <w:r>
          <w:rPr>
            <w:color w:val="0562C1"/>
            <w:spacing w:val="-3"/>
            <w:w w:val="9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Child</w:t>
        </w:r>
        <w:r>
          <w:rPr>
            <w:color w:val="0562C1"/>
            <w:spacing w:val="1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Care</w:t>
        </w:r>
        <w:r>
          <w:rPr>
            <w:color w:val="0562C1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&amp;</w:t>
        </w:r>
        <w:r>
          <w:rPr>
            <w:color w:val="0562C1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CLASS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55">
        <w:r>
          <w:rPr>
            <w:color w:val="0562C1"/>
            <w:w w:val="90"/>
            <w:sz w:val="22"/>
            <w:u w:val="single" w:color="0562C1"/>
          </w:rPr>
          <w:t>CLASS</w:t>
        </w:r>
        <w:r>
          <w:rPr>
            <w:color w:val="0562C1"/>
            <w:spacing w:val="-1"/>
            <w:sz w:val="22"/>
            <w:u w:val="single" w:color="0562C1"/>
          </w:rPr>
          <w:t> </w:t>
        </w:r>
        <w:r>
          <w:rPr>
            <w:color w:val="0562C1"/>
            <w:w w:val="90"/>
            <w:sz w:val="22"/>
            <w:u w:val="single" w:color="0562C1"/>
          </w:rPr>
          <w:t>Spanish</w:t>
        </w:r>
        <w:r>
          <w:rPr>
            <w:color w:val="0562C1"/>
            <w:spacing w:val="-1"/>
            <w:sz w:val="22"/>
            <w:u w:val="single" w:color="0562C1"/>
          </w:rPr>
          <w:t> </w:t>
        </w:r>
        <w:r>
          <w:rPr>
            <w:color w:val="0562C1"/>
            <w:spacing w:val="-2"/>
            <w:w w:val="90"/>
            <w:sz w:val="22"/>
            <w:u w:val="single" w:color="0562C1"/>
          </w:rPr>
          <w:t>Suite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78">
        <w:r>
          <w:rPr>
            <w:color w:val="0562C1"/>
            <w:w w:val="95"/>
            <w:sz w:val="22"/>
            <w:u w:val="single" w:color="0562C1"/>
          </w:rPr>
          <w:t>Using</w:t>
        </w:r>
        <w:r>
          <w:rPr>
            <w:color w:val="0562C1"/>
            <w:spacing w:val="1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CLASS</w:t>
        </w:r>
        <w:r>
          <w:rPr>
            <w:color w:val="0562C1"/>
            <w:spacing w:val="2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in</w:t>
        </w:r>
        <w:r>
          <w:rPr>
            <w:color w:val="0562C1"/>
            <w:spacing w:val="2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Inclusive</w:t>
        </w:r>
        <w:r>
          <w:rPr>
            <w:color w:val="0562C1"/>
            <w:spacing w:val="2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Early</w:t>
        </w:r>
        <w:r>
          <w:rPr>
            <w:color w:val="0562C1"/>
            <w:spacing w:val="-2"/>
            <w:w w:val="9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Childhood</w:t>
        </w:r>
        <w:r>
          <w:rPr>
            <w:color w:val="0562C1"/>
            <w:spacing w:val="2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Programs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79">
        <w:r>
          <w:rPr>
            <w:color w:val="0562C1"/>
            <w:w w:val="95"/>
            <w:sz w:val="22"/>
            <w:u w:val="single" w:color="0562C1"/>
          </w:rPr>
          <w:t>Using</w:t>
        </w:r>
        <w:r>
          <w:rPr>
            <w:color w:val="0562C1"/>
            <w:spacing w:val="-1"/>
            <w:w w:val="9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CLASS</w:t>
        </w:r>
        <w:r>
          <w:rPr>
            <w:color w:val="0562C1"/>
            <w:spacing w:val="-4"/>
            <w:w w:val="9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with</w:t>
        </w:r>
        <w:r>
          <w:rPr>
            <w:color w:val="0562C1"/>
            <w:spacing w:val="-1"/>
            <w:w w:val="9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Dual</w:t>
        </w:r>
        <w:r>
          <w:rPr>
            <w:color w:val="0562C1"/>
            <w:spacing w:val="-1"/>
            <w:w w:val="9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Language</w:t>
        </w:r>
        <w:r>
          <w:rPr>
            <w:color w:val="0562C1"/>
            <w:spacing w:val="-3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Learners</w:t>
        </w:r>
      </w:hyperlink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269" w:top="600" w:bottom="600" w:left="620" w:right="600"/>
        </w:sectPr>
      </w:pPr>
    </w:p>
    <w:p>
      <w:pPr>
        <w:spacing w:before="87"/>
        <w:ind w:left="100" w:right="0" w:firstLine="0"/>
        <w:jc w:val="left"/>
        <w:rPr>
          <w:b/>
          <w:sz w:val="28"/>
        </w:rPr>
      </w:pPr>
      <w:bookmarkStart w:name="APPENDIX: " w:id="39"/>
      <w:bookmarkEnd w:id="39"/>
      <w:r>
        <w:rPr/>
      </w:r>
      <w:bookmarkStart w:name="_bookmark12" w:id="40"/>
      <w:bookmarkEnd w:id="40"/>
      <w:r>
        <w:rPr/>
      </w:r>
      <w:r>
        <w:rPr>
          <w:b/>
          <w:color w:val="231F20"/>
          <w:w w:val="90"/>
          <w:sz w:val="28"/>
        </w:rPr>
        <w:t>Observer</w:t>
      </w:r>
      <w:r>
        <w:rPr>
          <w:b/>
          <w:color w:val="231F20"/>
          <w:spacing w:val="-2"/>
          <w:w w:val="95"/>
          <w:sz w:val="28"/>
        </w:rPr>
        <w:t> Resources:</w:t>
      </w:r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79" w:after="0"/>
        <w:ind w:left="820" w:right="0" w:hanging="360"/>
        <w:jc w:val="left"/>
        <w:rPr>
          <w:sz w:val="22"/>
        </w:rPr>
      </w:pPr>
      <w:r>
        <w:rPr>
          <w:color w:val="0562C1"/>
          <w:sz w:val="22"/>
          <w:u w:val="single" w:color="0562C1"/>
        </w:rPr>
        <w:t>Tips</w:t>
      </w:r>
      <w:r>
        <w:rPr>
          <w:color w:val="0562C1"/>
          <w:spacing w:val="-12"/>
          <w:sz w:val="22"/>
          <w:u w:val="single" w:color="0562C1"/>
        </w:rPr>
        <w:t> </w:t>
      </w:r>
      <w:r>
        <w:rPr>
          <w:color w:val="0562C1"/>
          <w:sz w:val="22"/>
          <w:u w:val="single" w:color="0562C1"/>
        </w:rPr>
        <w:t>to</w:t>
      </w:r>
      <w:r>
        <w:rPr>
          <w:color w:val="0562C1"/>
          <w:spacing w:val="-11"/>
          <w:sz w:val="22"/>
          <w:u w:val="single" w:color="0562C1"/>
        </w:rPr>
        <w:t> </w:t>
      </w:r>
      <w:r>
        <w:rPr>
          <w:color w:val="0562C1"/>
          <w:sz w:val="22"/>
          <w:u w:val="single" w:color="0562C1"/>
        </w:rPr>
        <w:t>Prepare</w:t>
      </w:r>
      <w:r>
        <w:rPr>
          <w:color w:val="0562C1"/>
          <w:spacing w:val="-11"/>
          <w:sz w:val="22"/>
          <w:u w:val="single" w:color="0562C1"/>
        </w:rPr>
        <w:t> </w:t>
      </w:r>
      <w:r>
        <w:rPr>
          <w:color w:val="0562C1"/>
          <w:sz w:val="22"/>
          <w:u w:val="single" w:color="0562C1"/>
        </w:rPr>
        <w:t>for</w:t>
      </w:r>
      <w:r>
        <w:rPr>
          <w:color w:val="0562C1"/>
          <w:spacing w:val="-15"/>
          <w:sz w:val="22"/>
          <w:u w:val="single" w:color="0562C1"/>
        </w:rPr>
        <w:t> </w:t>
      </w:r>
      <w:r>
        <w:rPr>
          <w:color w:val="0562C1"/>
          <w:sz w:val="22"/>
          <w:u w:val="single" w:color="0562C1"/>
        </w:rPr>
        <w:t>Conducting</w:t>
      </w:r>
      <w:r>
        <w:rPr>
          <w:color w:val="0562C1"/>
          <w:spacing w:val="-11"/>
          <w:sz w:val="22"/>
          <w:u w:val="single" w:color="0562C1"/>
        </w:rPr>
        <w:t> </w:t>
      </w:r>
      <w:r>
        <w:rPr>
          <w:color w:val="0562C1"/>
          <w:spacing w:val="-2"/>
          <w:sz w:val="22"/>
          <w:u w:val="single" w:color="0562C1"/>
        </w:rPr>
        <w:t>Observations</w:t>
      </w:r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r>
        <w:rPr>
          <w:color w:val="0562C1"/>
          <w:sz w:val="22"/>
          <w:u w:val="single" w:color="0562C1"/>
        </w:rPr>
        <w:t>Note-taking</w:t>
      </w:r>
      <w:r>
        <w:rPr>
          <w:color w:val="0562C1"/>
          <w:spacing w:val="-16"/>
          <w:sz w:val="22"/>
          <w:u w:val="single" w:color="0562C1"/>
        </w:rPr>
        <w:t> </w:t>
      </w:r>
      <w:r>
        <w:rPr>
          <w:color w:val="0562C1"/>
          <w:sz w:val="22"/>
          <w:u w:val="single" w:color="0562C1"/>
        </w:rPr>
        <w:t>Tips</w:t>
      </w:r>
      <w:r>
        <w:rPr>
          <w:color w:val="0562C1"/>
          <w:spacing w:val="-11"/>
          <w:sz w:val="22"/>
          <w:u w:val="single" w:color="0562C1"/>
        </w:rPr>
        <w:t> </w:t>
      </w:r>
      <w:r>
        <w:rPr>
          <w:color w:val="0562C1"/>
          <w:sz w:val="22"/>
          <w:u w:val="single" w:color="0562C1"/>
        </w:rPr>
        <w:t>and</w:t>
      </w:r>
      <w:r>
        <w:rPr>
          <w:color w:val="0562C1"/>
          <w:spacing w:val="-11"/>
          <w:sz w:val="22"/>
          <w:u w:val="single" w:color="0562C1"/>
        </w:rPr>
        <w:t> </w:t>
      </w:r>
      <w:r>
        <w:rPr>
          <w:color w:val="0562C1"/>
          <w:spacing w:val="-2"/>
          <w:sz w:val="22"/>
          <w:u w:val="single" w:color="0562C1"/>
        </w:rPr>
        <w:t>Strategies</w:t>
      </w:r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80">
        <w:r>
          <w:rPr>
            <w:color w:val="0562C1"/>
            <w:w w:val="95"/>
            <w:sz w:val="22"/>
            <w:u w:val="single" w:color="0562C1"/>
          </w:rPr>
          <w:t>Coding</w:t>
        </w:r>
        <w:r>
          <w:rPr>
            <w:color w:val="0562C1"/>
            <w:spacing w:val="1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Reflective</w:t>
        </w:r>
        <w:r>
          <w:rPr>
            <w:color w:val="0562C1"/>
            <w:spacing w:val="15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Questions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81">
        <w:r>
          <w:rPr>
            <w:color w:val="0562C1"/>
            <w:w w:val="95"/>
            <w:sz w:val="22"/>
            <w:u w:val="single" w:color="0562C1"/>
          </w:rPr>
          <w:t>Observer</w:t>
        </w:r>
        <w:r>
          <w:rPr>
            <w:color w:val="0562C1"/>
            <w:spacing w:val="20"/>
            <w:sz w:val="22"/>
            <w:u w:val="single" w:color="0562C1"/>
          </w:rPr>
          <w:t> </w:t>
        </w:r>
        <w:r>
          <w:rPr>
            <w:color w:val="0562C1"/>
            <w:spacing w:val="-4"/>
            <w:sz w:val="22"/>
            <w:u w:val="single" w:color="0562C1"/>
          </w:rPr>
          <w:t>FAQ’s</w:t>
        </w:r>
      </w:hyperlink>
    </w:p>
    <w:p>
      <w:pPr>
        <w:pStyle w:val="BodyText"/>
        <w:spacing w:before="7"/>
        <w:rPr>
          <w:sz w:val="37"/>
        </w:rPr>
      </w:pPr>
    </w:p>
    <w:p>
      <w:pPr>
        <w:spacing w:before="0"/>
        <w:ind w:left="100" w:right="0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Tools</w:t>
      </w:r>
      <w:r>
        <w:rPr>
          <w:b/>
          <w:color w:val="231F20"/>
          <w:spacing w:val="-5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for</w:t>
      </w:r>
      <w:r>
        <w:rPr>
          <w:b/>
          <w:color w:val="231F20"/>
          <w:spacing w:val="-5"/>
          <w:w w:val="85"/>
          <w:sz w:val="28"/>
        </w:rPr>
        <w:t> </w:t>
      </w:r>
      <w:r>
        <w:rPr>
          <w:b/>
          <w:color w:val="231F20"/>
          <w:spacing w:val="-2"/>
          <w:w w:val="85"/>
          <w:sz w:val="28"/>
        </w:rPr>
        <w:t>Feedback:</w:t>
      </w:r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78" w:after="0"/>
        <w:ind w:left="820" w:right="0" w:hanging="360"/>
        <w:jc w:val="left"/>
        <w:rPr>
          <w:sz w:val="22"/>
        </w:rPr>
      </w:pPr>
      <w:hyperlink r:id="rId37">
        <w:r>
          <w:rPr>
            <w:color w:val="0562C1"/>
            <w:w w:val="95"/>
            <w:sz w:val="22"/>
            <w:u w:val="single" w:color="0562C1"/>
          </w:rPr>
          <w:t>Sample</w:t>
        </w:r>
        <w:r>
          <w:rPr>
            <w:color w:val="0562C1"/>
            <w:spacing w:val="-2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Feedback</w:t>
        </w:r>
        <w:r>
          <w:rPr>
            <w:color w:val="0562C1"/>
            <w:spacing w:val="-6"/>
            <w:w w:val="9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Templates</w:t>
        </w:r>
        <w:r>
          <w:rPr>
            <w:color w:val="0562C1"/>
            <w:spacing w:val="-1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from</w:t>
        </w:r>
        <w:r>
          <w:rPr>
            <w:color w:val="0562C1"/>
            <w:spacing w:val="-7"/>
            <w:w w:val="95"/>
            <w:sz w:val="22"/>
            <w:u w:val="single" w:color="0562C1"/>
          </w:rPr>
          <w:t> </w:t>
        </w:r>
        <w:r>
          <w:rPr>
            <w:color w:val="0562C1"/>
            <w:spacing w:val="-4"/>
            <w:w w:val="95"/>
            <w:sz w:val="22"/>
            <w:u w:val="single" w:color="0562C1"/>
          </w:rPr>
          <w:t>VDOE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49">
        <w:r>
          <w:rPr>
            <w:color w:val="0562C1"/>
            <w:spacing w:val="-2"/>
            <w:sz w:val="22"/>
            <w:u w:val="single" w:color="0562C1"/>
          </w:rPr>
          <w:t>AEII</w:t>
        </w:r>
        <w:r>
          <w:rPr>
            <w:color w:val="0562C1"/>
            <w:spacing w:val="-1"/>
            <w:sz w:val="22"/>
            <w:u w:val="single" w:color="0562C1"/>
          </w:rPr>
          <w:t> </w:t>
        </w:r>
        <w:r>
          <w:rPr>
            <w:color w:val="0562C1"/>
            <w:spacing w:val="-2"/>
            <w:sz w:val="22"/>
            <w:u w:val="single" w:color="0562C1"/>
          </w:rPr>
          <w:t>Providing Observation</w:t>
        </w:r>
        <w:r>
          <w:rPr>
            <w:color w:val="0562C1"/>
            <w:spacing w:val="-1"/>
            <w:sz w:val="22"/>
            <w:u w:val="single" w:color="0562C1"/>
          </w:rPr>
          <w:t> </w:t>
        </w:r>
        <w:r>
          <w:rPr>
            <w:color w:val="0562C1"/>
            <w:spacing w:val="-2"/>
            <w:sz w:val="22"/>
            <w:u w:val="single" w:color="0562C1"/>
          </w:rPr>
          <w:t>Feedback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2" w:after="0"/>
        <w:ind w:left="820" w:right="0" w:hanging="360"/>
        <w:jc w:val="left"/>
        <w:rPr>
          <w:sz w:val="22"/>
        </w:rPr>
      </w:pPr>
      <w:hyperlink r:id="rId82">
        <w:r>
          <w:rPr>
            <w:color w:val="0562C1"/>
            <w:spacing w:val="-2"/>
            <w:w w:val="95"/>
            <w:sz w:val="22"/>
            <w:u w:val="single" w:color="0562C1"/>
          </w:rPr>
          <w:t>CLASS</w:t>
        </w:r>
        <w:r>
          <w:rPr>
            <w:color w:val="0562C1"/>
            <w:spacing w:val="-3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Feedback</w:t>
        </w:r>
        <w:r>
          <w:rPr>
            <w:color w:val="0562C1"/>
            <w:spacing w:val="-3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-</w:t>
        </w:r>
        <w:r>
          <w:rPr>
            <w:color w:val="0562C1"/>
            <w:spacing w:val="-6"/>
            <w:w w:val="95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Teachstone</w:t>
        </w:r>
        <w:r>
          <w:rPr>
            <w:color w:val="0562C1"/>
            <w:spacing w:val="-3"/>
            <w:w w:val="95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Webinar</w:t>
        </w:r>
      </w:hyperlink>
    </w:p>
    <w:p>
      <w:pPr>
        <w:pStyle w:val="BodyText"/>
        <w:spacing w:before="7"/>
        <w:rPr>
          <w:sz w:val="37"/>
        </w:rPr>
      </w:pPr>
    </w:p>
    <w:p>
      <w:pPr>
        <w:spacing w:before="0"/>
        <w:ind w:left="100" w:right="0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Coaching</w:t>
      </w:r>
      <w:r>
        <w:rPr>
          <w:b/>
          <w:color w:val="231F20"/>
          <w:spacing w:val="12"/>
          <w:sz w:val="28"/>
        </w:rPr>
        <w:t> </w:t>
      </w:r>
      <w:r>
        <w:rPr>
          <w:b/>
          <w:color w:val="231F20"/>
          <w:spacing w:val="-2"/>
          <w:w w:val="95"/>
          <w:sz w:val="28"/>
        </w:rPr>
        <w:t>Resources:</w:t>
      </w:r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78" w:after="0"/>
        <w:ind w:left="820" w:right="0" w:hanging="360"/>
        <w:jc w:val="left"/>
        <w:rPr>
          <w:sz w:val="22"/>
        </w:rPr>
      </w:pPr>
      <w:hyperlink r:id="rId83">
        <w:r>
          <w:rPr>
            <w:color w:val="0562C1"/>
            <w:w w:val="95"/>
            <w:sz w:val="22"/>
            <w:u w:val="single" w:color="0562C1"/>
          </w:rPr>
          <w:t>Coaching</w:t>
        </w:r>
        <w:r>
          <w:rPr>
            <w:color w:val="0562C1"/>
            <w:spacing w:val="-1"/>
            <w:w w:val="9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Fundamentals</w:t>
        </w:r>
        <w:r>
          <w:rPr>
            <w:color w:val="0562C1"/>
            <w:spacing w:val="-2"/>
            <w:w w:val="9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(e-</w:t>
        </w:r>
        <w:r>
          <w:rPr>
            <w:color w:val="0562C1"/>
            <w:spacing w:val="-4"/>
            <w:w w:val="95"/>
            <w:sz w:val="22"/>
            <w:u w:val="single" w:color="0562C1"/>
          </w:rPr>
          <w:t>book)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84">
        <w:r>
          <w:rPr>
            <w:color w:val="0562C1"/>
            <w:sz w:val="22"/>
            <w:u w:val="single" w:color="0562C1"/>
          </w:rPr>
          <w:t>Informal</w:t>
        </w:r>
        <w:r>
          <w:rPr>
            <w:color w:val="0562C1"/>
            <w:spacing w:val="-4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Observation</w:t>
        </w:r>
        <w:r>
          <w:rPr>
            <w:color w:val="0562C1"/>
            <w:spacing w:val="-4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Form</w:t>
        </w:r>
        <w:r>
          <w:rPr>
            <w:color w:val="0562C1"/>
            <w:spacing w:val="-4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for</w:t>
        </w:r>
        <w:r>
          <w:rPr>
            <w:color w:val="0562C1"/>
            <w:spacing w:val="-9"/>
            <w:sz w:val="22"/>
            <w:u w:val="single" w:color="0562C1"/>
          </w:rPr>
          <w:t> </w:t>
        </w:r>
        <w:r>
          <w:rPr>
            <w:color w:val="0562C1"/>
            <w:spacing w:val="-2"/>
            <w:sz w:val="22"/>
            <w:u w:val="single" w:color="0562C1"/>
          </w:rPr>
          <w:t>Coaches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56">
        <w:r>
          <w:rPr>
            <w:color w:val="0562C1"/>
            <w:w w:val="95"/>
            <w:sz w:val="22"/>
            <w:u w:val="single" w:color="0562C1"/>
          </w:rPr>
          <w:t>Practice</w:t>
        </w:r>
        <w:r>
          <w:rPr>
            <w:color w:val="0562C1"/>
            <w:spacing w:val="-3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Based</w:t>
        </w:r>
        <w:r>
          <w:rPr>
            <w:color w:val="0562C1"/>
            <w:spacing w:val="-2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Coaching</w:t>
        </w:r>
      </w:hyperlink>
    </w:p>
    <w:p>
      <w:pPr>
        <w:pStyle w:val="BodyText"/>
        <w:spacing w:before="8"/>
        <w:rPr>
          <w:sz w:val="37"/>
        </w:rPr>
      </w:pPr>
    </w:p>
    <w:p>
      <w:pPr>
        <w:spacing w:before="0"/>
        <w:ind w:left="100" w:right="0" w:firstLine="0"/>
        <w:jc w:val="left"/>
        <w:rPr>
          <w:b/>
          <w:sz w:val="28"/>
        </w:rPr>
      </w:pPr>
      <w:r>
        <w:rPr>
          <w:b/>
          <w:color w:val="231F20"/>
          <w:spacing w:val="-4"/>
          <w:w w:val="95"/>
          <w:sz w:val="28"/>
        </w:rPr>
        <w:t>COVID</w:t>
      </w:r>
      <w:r>
        <w:rPr>
          <w:b/>
          <w:color w:val="231F20"/>
          <w:spacing w:val="-13"/>
          <w:w w:val="95"/>
          <w:sz w:val="28"/>
        </w:rPr>
        <w:t> </w:t>
      </w:r>
      <w:r>
        <w:rPr>
          <w:b/>
          <w:color w:val="231F20"/>
          <w:spacing w:val="-4"/>
          <w:w w:val="95"/>
          <w:sz w:val="28"/>
        </w:rPr>
        <w:t>Related</w:t>
      </w:r>
      <w:r>
        <w:rPr>
          <w:b/>
          <w:color w:val="231F20"/>
          <w:spacing w:val="-13"/>
          <w:w w:val="95"/>
          <w:sz w:val="28"/>
        </w:rPr>
        <w:t> </w:t>
      </w:r>
      <w:r>
        <w:rPr>
          <w:b/>
          <w:color w:val="231F20"/>
          <w:spacing w:val="-4"/>
          <w:w w:val="95"/>
          <w:sz w:val="28"/>
        </w:rPr>
        <w:t>Guidance:</w:t>
      </w:r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78" w:after="0"/>
        <w:ind w:left="820" w:right="0" w:hanging="360"/>
        <w:jc w:val="left"/>
        <w:rPr>
          <w:sz w:val="22"/>
        </w:rPr>
      </w:pPr>
      <w:hyperlink r:id="rId85">
        <w:r>
          <w:rPr>
            <w:color w:val="0562C1"/>
            <w:w w:val="95"/>
            <w:sz w:val="22"/>
            <w:u w:val="single" w:color="0562C1"/>
          </w:rPr>
          <w:t>Teachstone’s</w:t>
        </w:r>
        <w:r>
          <w:rPr>
            <w:color w:val="0562C1"/>
            <w:spacing w:val="-1"/>
            <w:w w:val="9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COVID</w:t>
        </w:r>
        <w:r>
          <w:rPr>
            <w:color w:val="0562C1"/>
            <w:spacing w:val="-3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Resources</w:t>
        </w:r>
        <w:r>
          <w:rPr>
            <w:color w:val="0562C1"/>
            <w:spacing w:val="-1"/>
            <w:w w:val="9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for</w:t>
        </w:r>
        <w:r>
          <w:rPr>
            <w:color w:val="0562C1"/>
            <w:spacing w:val="-6"/>
            <w:w w:val="95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Educators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86">
        <w:r>
          <w:rPr>
            <w:color w:val="0562C1"/>
            <w:spacing w:val="-2"/>
            <w:sz w:val="22"/>
            <w:u w:val="single" w:color="0562C1"/>
          </w:rPr>
          <w:t>Guidance for</w:t>
        </w:r>
        <w:r>
          <w:rPr>
            <w:color w:val="0562C1"/>
            <w:spacing w:val="-6"/>
            <w:sz w:val="22"/>
            <w:u w:val="single" w:color="0562C1"/>
          </w:rPr>
          <w:t> </w:t>
        </w:r>
        <w:r>
          <w:rPr>
            <w:color w:val="0562C1"/>
            <w:spacing w:val="-2"/>
            <w:sz w:val="22"/>
            <w:u w:val="single" w:color="0562C1"/>
          </w:rPr>
          <w:t>Observing</w:t>
        </w:r>
        <w:r>
          <w:rPr>
            <w:color w:val="0562C1"/>
            <w:spacing w:val="-10"/>
            <w:sz w:val="22"/>
            <w:u w:val="single" w:color="0562C1"/>
          </w:rPr>
          <w:t> </w:t>
        </w:r>
        <w:r>
          <w:rPr>
            <w:color w:val="0562C1"/>
            <w:spacing w:val="-2"/>
            <w:sz w:val="22"/>
            <w:u w:val="single" w:color="0562C1"/>
          </w:rPr>
          <w:t>Virtual PreK Instruction</w:t>
        </w:r>
      </w:hyperlink>
    </w:p>
    <w:p>
      <w:pPr>
        <w:pStyle w:val="BodyText"/>
        <w:spacing w:before="7"/>
        <w:rPr>
          <w:sz w:val="37"/>
        </w:rPr>
      </w:pPr>
    </w:p>
    <w:p>
      <w:pPr>
        <w:spacing w:before="1"/>
        <w:ind w:left="100" w:right="0" w:firstLine="0"/>
        <w:jc w:val="left"/>
        <w:rPr>
          <w:b/>
          <w:sz w:val="28"/>
        </w:rPr>
      </w:pPr>
      <w:r>
        <w:rPr>
          <w:b/>
          <w:color w:val="231F20"/>
          <w:spacing w:val="-2"/>
          <w:w w:val="90"/>
          <w:sz w:val="28"/>
        </w:rPr>
        <w:t>Professional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Development</w:t>
      </w:r>
      <w:r>
        <w:rPr>
          <w:b/>
          <w:color w:val="231F20"/>
          <w:spacing w:val="-5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Tools:</w:t>
      </w:r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78" w:after="0"/>
        <w:ind w:left="820" w:right="0" w:hanging="360"/>
        <w:jc w:val="left"/>
        <w:rPr>
          <w:sz w:val="22"/>
        </w:rPr>
      </w:pPr>
      <w:hyperlink r:id="rId62">
        <w:r>
          <w:rPr>
            <w:color w:val="0562C1"/>
            <w:sz w:val="22"/>
            <w:u w:val="single" w:color="0562C1"/>
          </w:rPr>
          <w:t>Strengthening</w:t>
        </w:r>
        <w:r>
          <w:rPr>
            <w:color w:val="0562C1"/>
            <w:spacing w:val="-3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Quality</w:t>
        </w:r>
        <w:r>
          <w:rPr>
            <w:color w:val="0562C1"/>
            <w:spacing w:val="-14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Toolkit</w:t>
        </w:r>
        <w:r>
          <w:rPr>
            <w:color w:val="0562C1"/>
            <w:spacing w:val="-3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(Birth-to-</w:t>
        </w:r>
        <w:r>
          <w:rPr>
            <w:color w:val="0562C1"/>
            <w:spacing w:val="-4"/>
            <w:sz w:val="22"/>
            <w:u w:val="single" w:color="0562C1"/>
          </w:rPr>
          <w:t>Five)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87">
        <w:r>
          <w:rPr>
            <w:color w:val="0562C1"/>
            <w:spacing w:val="-2"/>
            <w:w w:val="95"/>
            <w:sz w:val="22"/>
            <w:u w:val="single" w:color="0562C1"/>
          </w:rPr>
          <w:t>Teachstone</w:t>
        </w:r>
        <w:r>
          <w:rPr>
            <w:color w:val="0562C1"/>
            <w:spacing w:val="-1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Resource</w:t>
        </w:r>
        <w:r>
          <w:rPr>
            <w:color w:val="0562C1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Library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hyperlink r:id="rId88">
        <w:r>
          <w:rPr>
            <w:color w:val="0562C1"/>
            <w:w w:val="95"/>
            <w:sz w:val="22"/>
            <w:u w:val="single" w:color="0562C1"/>
          </w:rPr>
          <w:t>Use</w:t>
        </w:r>
        <w:r>
          <w:rPr>
            <w:color w:val="0562C1"/>
            <w:spacing w:val="9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of</w:t>
        </w:r>
        <w:r>
          <w:rPr>
            <w:color w:val="0562C1"/>
            <w:spacing w:val="5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CLASS</w:t>
        </w:r>
        <w:r>
          <w:rPr>
            <w:color w:val="0562C1"/>
            <w:spacing w:val="10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for</w:t>
        </w:r>
        <w:r>
          <w:rPr>
            <w:color w:val="0562C1"/>
            <w:spacing w:val="4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Quality</w:t>
        </w:r>
        <w:r>
          <w:rPr>
            <w:color w:val="0562C1"/>
            <w:spacing w:val="4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Improvement</w:t>
        </w:r>
        <w:r>
          <w:rPr>
            <w:color w:val="0562C1"/>
            <w:spacing w:val="8"/>
            <w:sz w:val="22"/>
            <w:u w:val="single" w:color="0562C1"/>
          </w:rPr>
          <w:t> </w:t>
        </w:r>
        <w:r>
          <w:rPr>
            <w:color w:val="0562C1"/>
            <w:w w:val="95"/>
            <w:sz w:val="22"/>
            <w:u w:val="single" w:color="0562C1"/>
          </w:rPr>
          <w:t>(Head</w:t>
        </w:r>
        <w:r>
          <w:rPr>
            <w:color w:val="0562C1"/>
            <w:spacing w:val="10"/>
            <w:sz w:val="22"/>
            <w:u w:val="single" w:color="0562C1"/>
          </w:rPr>
          <w:t> </w:t>
        </w:r>
        <w:r>
          <w:rPr>
            <w:color w:val="0562C1"/>
            <w:spacing w:val="-2"/>
            <w:w w:val="95"/>
            <w:sz w:val="22"/>
            <w:u w:val="single" w:color="0562C1"/>
          </w:rPr>
          <w:t>Start)</w:t>
        </w:r>
      </w:hyperlink>
    </w:p>
    <w:p>
      <w:pPr>
        <w:pStyle w:val="ListParagraph"/>
        <w:numPr>
          <w:ilvl w:val="0"/>
          <w:numId w:val="22"/>
        </w:numPr>
        <w:tabs>
          <w:tab w:pos="819" w:val="left" w:leader="none"/>
          <w:tab w:pos="820" w:val="left" w:leader="none"/>
        </w:tabs>
        <w:spacing w:line="240" w:lineRule="auto" w:before="171" w:after="0"/>
        <w:ind w:left="820" w:right="0" w:hanging="360"/>
        <w:jc w:val="left"/>
        <w:rPr>
          <w:sz w:val="22"/>
        </w:rPr>
      </w:pPr>
      <w:r>
        <w:rPr>
          <w:color w:val="231F20"/>
          <w:sz w:val="22"/>
        </w:rPr>
        <w:t>Curriculum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&amp;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CLASS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Connections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12"/>
          <w:sz w:val="22"/>
        </w:rPr>
        <w:t> </w:t>
      </w:r>
      <w:hyperlink r:id="rId63">
        <w:r>
          <w:rPr>
            <w:color w:val="0562C1"/>
            <w:sz w:val="22"/>
            <w:u w:val="single" w:color="0562C1"/>
          </w:rPr>
          <w:t>for</w:t>
        </w:r>
        <w:r>
          <w:rPr>
            <w:color w:val="0562C1"/>
            <w:spacing w:val="-15"/>
            <w:sz w:val="22"/>
            <w:u w:val="single" w:color="0562C1"/>
          </w:rPr>
          <w:t> </w:t>
        </w:r>
        <w:r>
          <w:rPr>
            <w:color w:val="0562C1"/>
            <w:sz w:val="22"/>
            <w:u w:val="single" w:color="0562C1"/>
          </w:rPr>
          <w:t>Infant/Toddlers</w:t>
        </w:r>
        <w:r>
          <w:rPr>
            <w:color w:val="0562C1"/>
            <w:spacing w:val="-12"/>
            <w:sz w:val="22"/>
          </w:rPr>
          <w:t> </w:t>
        </w:r>
      </w:hyperlink>
      <w:r>
        <w:rPr>
          <w:sz w:val="22"/>
        </w:rPr>
        <w:t>and</w:t>
      </w:r>
      <w:r>
        <w:rPr>
          <w:spacing w:val="-12"/>
          <w:sz w:val="22"/>
        </w:rPr>
        <w:t> </w:t>
      </w:r>
      <w:hyperlink r:id="rId64">
        <w:r>
          <w:rPr>
            <w:color w:val="0562C1"/>
            <w:sz w:val="22"/>
            <w:u w:val="single" w:color="0562C1"/>
          </w:rPr>
          <w:t>for</w:t>
        </w:r>
        <w:r>
          <w:rPr>
            <w:color w:val="0562C1"/>
            <w:spacing w:val="-15"/>
            <w:sz w:val="22"/>
            <w:u w:val="single" w:color="0562C1"/>
          </w:rPr>
          <w:t> </w:t>
        </w:r>
        <w:r>
          <w:rPr>
            <w:color w:val="0562C1"/>
            <w:spacing w:val="-4"/>
            <w:sz w:val="22"/>
            <w:u w:val="single" w:color="0562C1"/>
          </w:rPr>
          <w:t>PreK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25"/>
      </w:pPr>
      <w:r>
        <w:rPr>
          <w:color w:val="003C70"/>
          <w:spacing w:val="-2"/>
        </w:rPr>
        <w:t>APPENDIX:</w:t>
      </w:r>
    </w:p>
    <w:p>
      <w:pPr>
        <w:pStyle w:val="Heading3"/>
        <w:spacing w:before="61"/>
        <w:ind w:left="100" w:firstLine="0"/>
      </w:pPr>
      <w:r>
        <w:rPr>
          <w:color w:val="231F20"/>
          <w:w w:val="90"/>
        </w:rPr>
        <w:t>Overview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8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w w:val="90"/>
        </w:rPr>
        <w:t>Statewide</w:t>
      </w:r>
      <w:r>
        <w:rPr>
          <w:color w:val="231F20"/>
          <w:spacing w:val="13"/>
        </w:rPr>
        <w:t> </w:t>
      </w:r>
      <w:r>
        <w:rPr>
          <w:color w:val="231F20"/>
          <w:w w:val="90"/>
        </w:rPr>
        <w:t>External</w:t>
      </w:r>
      <w:r>
        <w:rPr>
          <w:color w:val="231F20"/>
          <w:spacing w:val="14"/>
        </w:rPr>
        <w:t> </w:t>
      </w:r>
      <w:r>
        <w:rPr>
          <w:color w:val="231F20"/>
          <w:w w:val="90"/>
        </w:rPr>
        <w:t>CLASS</w:t>
      </w:r>
      <w:r>
        <w:rPr>
          <w:color w:val="231F20"/>
          <w:spacing w:val="14"/>
        </w:rPr>
        <w:t> </w:t>
      </w:r>
      <w:r>
        <w:rPr>
          <w:color w:val="231F20"/>
          <w:w w:val="90"/>
        </w:rPr>
        <w:t>Observations</w:t>
      </w:r>
      <w:r>
        <w:rPr>
          <w:color w:val="231F20"/>
          <w:spacing w:val="13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Year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14"/>
        </w:rPr>
        <w:t> </w:t>
      </w:r>
      <w:r>
        <w:rPr>
          <w:color w:val="231F20"/>
          <w:w w:val="90"/>
        </w:rPr>
        <w:t>(Coordinated</w:t>
      </w:r>
      <w:r>
        <w:rPr>
          <w:color w:val="231F20"/>
          <w:spacing w:val="14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0"/>
        </w:rPr>
        <w:t>Teachstone)</w:t>
      </w:r>
    </w:p>
    <w:p>
      <w:pPr>
        <w:pStyle w:val="BodyText"/>
        <w:spacing w:line="225" w:lineRule="auto" w:before="157"/>
        <w:ind w:left="100"/>
      </w:pPr>
      <w:r>
        <w:rPr>
          <w:color w:val="231F20"/>
        </w:rPr>
        <w:t>External</w:t>
      </w:r>
      <w:r>
        <w:rPr>
          <w:color w:val="231F20"/>
          <w:spacing w:val="-4"/>
        </w:rPr>
        <w:t> </w:t>
      </w:r>
      <w:r>
        <w:rPr>
          <w:color w:val="231F20"/>
        </w:rPr>
        <w:t>classroom</w:t>
      </w:r>
      <w:r>
        <w:rPr>
          <w:color w:val="231F20"/>
          <w:spacing w:val="-4"/>
        </w:rPr>
        <w:t> </w:t>
      </w:r>
      <w:r>
        <w:rPr>
          <w:color w:val="231F20"/>
        </w:rPr>
        <w:t>observations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conducted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certified</w:t>
      </w:r>
      <w:r>
        <w:rPr>
          <w:color w:val="231F20"/>
          <w:spacing w:val="-4"/>
        </w:rPr>
        <w:t> </w:t>
      </w:r>
      <w:r>
        <w:rPr>
          <w:color w:val="231F20"/>
        </w:rPr>
        <w:t>CLASS</w:t>
      </w:r>
      <w:r>
        <w:rPr>
          <w:color w:val="231F20"/>
          <w:spacing w:val="-4"/>
        </w:rPr>
        <w:t> </w:t>
      </w:r>
      <w:r>
        <w:rPr>
          <w:color w:val="231F20"/>
        </w:rPr>
        <w:t>observer</w:t>
      </w:r>
      <w:r>
        <w:rPr>
          <w:color w:val="231F20"/>
          <w:spacing w:val="-13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employed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</w:rPr>
        <w:t>the program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has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relationship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school,</w:t>
      </w:r>
      <w:r>
        <w:rPr>
          <w:color w:val="231F20"/>
          <w:spacing w:val="-16"/>
        </w:rPr>
        <w:t> </w:t>
      </w:r>
      <w:r>
        <w:rPr>
          <w:color w:val="231F20"/>
        </w:rPr>
        <w:t>program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15"/>
        </w:rPr>
        <w:t> </w:t>
      </w:r>
      <w:r>
        <w:rPr>
          <w:color w:val="231F20"/>
        </w:rPr>
        <w:t>classroom.</w:t>
      </w:r>
      <w:r>
        <w:rPr>
          <w:color w:val="231F20"/>
          <w:spacing w:val="-16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reduces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risk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actual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perceived observer</w:t>
      </w:r>
      <w:r>
        <w:rPr>
          <w:color w:val="231F20"/>
          <w:spacing w:val="-3"/>
        </w:rPr>
        <w:t> </w:t>
      </w:r>
      <w:r>
        <w:rPr>
          <w:color w:val="231F20"/>
        </w:rPr>
        <w:t>bias. In addition, external observers participate in regular</w:t>
      </w:r>
      <w:r>
        <w:rPr>
          <w:color w:val="231F20"/>
          <w:spacing w:val="-3"/>
        </w:rPr>
        <w:t> </w:t>
      </w:r>
      <w:r>
        <w:rPr>
          <w:color w:val="231F20"/>
        </w:rPr>
        <w:t>training to maintain their</w:t>
      </w:r>
      <w:r>
        <w:rPr>
          <w:color w:val="231F20"/>
          <w:spacing w:val="-3"/>
        </w:rPr>
        <w:t> </w:t>
      </w:r>
      <w:r>
        <w:rPr>
          <w:color w:val="231F20"/>
        </w:rPr>
        <w:t>observation skills.</w:t>
      </w:r>
    </w:p>
    <w:p>
      <w:pPr>
        <w:pStyle w:val="BodyText"/>
        <w:spacing w:line="225" w:lineRule="auto"/>
        <w:ind w:left="100" w:right="249"/>
      </w:pPr>
      <w:r>
        <w:rPr>
          <w:color w:val="231F20"/>
          <w:spacing w:val="-2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requirements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external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classroom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observations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conducted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reliably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consistently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statewide </w:t>
      </w:r>
      <w:r>
        <w:rPr>
          <w:color w:val="231F20"/>
        </w:rPr>
        <w:t>for compatibility.</w:t>
      </w:r>
    </w:p>
    <w:p>
      <w:pPr>
        <w:pStyle w:val="BodyText"/>
        <w:spacing w:line="225" w:lineRule="auto" w:before="158"/>
        <w:ind w:left="100" w:right="76"/>
      </w:pPr>
      <w:r>
        <w:rPr>
          <w:color w:val="231F20"/>
          <w:spacing w:val="-2"/>
        </w:rPr>
        <w:t>During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Practice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Year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External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Observations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coordinated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Teachstone’s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External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Observation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Team. </w:t>
      </w:r>
      <w:r>
        <w:rPr>
          <w:color w:val="231F20"/>
        </w:rPr>
        <w:t>Approximately</w:t>
      </w:r>
      <w:r>
        <w:rPr>
          <w:color w:val="231F20"/>
          <w:spacing w:val="-10"/>
        </w:rPr>
        <w:t> </w:t>
      </w:r>
      <w:r>
        <w:rPr>
          <w:color w:val="231F20"/>
        </w:rPr>
        <w:t>50%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classrooms</w:t>
      </w:r>
      <w:r>
        <w:rPr>
          <w:color w:val="231F20"/>
          <w:spacing w:val="-3"/>
        </w:rPr>
        <w:t> </w:t>
      </w:r>
      <w:r>
        <w:rPr>
          <w:color w:val="231F20"/>
        </w:rPr>
        <w:t>participating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VQB5</w:t>
      </w:r>
      <w:r>
        <w:rPr>
          <w:color w:val="231F20"/>
          <w:spacing w:val="-3"/>
        </w:rPr>
        <w:t> </w:t>
      </w:r>
      <w:r>
        <w:rPr>
          <w:color w:val="231F20"/>
        </w:rPr>
        <w:t>Practice</w:t>
      </w:r>
      <w:r>
        <w:rPr>
          <w:color w:val="231F20"/>
          <w:spacing w:val="-13"/>
        </w:rPr>
        <w:t> </w:t>
      </w:r>
      <w:r>
        <w:rPr>
          <w:color w:val="231F20"/>
        </w:rPr>
        <w:t>Year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receive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external</w:t>
      </w:r>
      <w:r>
        <w:rPr>
          <w:color w:val="231F20"/>
          <w:spacing w:val="-3"/>
        </w:rPr>
        <w:t> </w:t>
      </w:r>
      <w:r>
        <w:rPr>
          <w:color w:val="231F20"/>
        </w:rPr>
        <w:t>observation</w:t>
      </w:r>
      <w:r>
        <w:rPr>
          <w:color w:val="231F20"/>
          <w:spacing w:val="-3"/>
        </w:rPr>
        <w:t> </w:t>
      </w:r>
      <w:r>
        <w:rPr>
          <w:color w:val="231F20"/>
        </w:rPr>
        <w:t>(a total of</w:t>
      </w:r>
      <w:r>
        <w:rPr>
          <w:color w:val="231F20"/>
          <w:spacing w:val="-3"/>
        </w:rPr>
        <w:t> </w:t>
      </w:r>
      <w:r>
        <w:rPr>
          <w:color w:val="231F20"/>
        </w:rPr>
        <w:t>~4,500 external observations). Every</w:t>
      </w:r>
      <w:r>
        <w:rPr>
          <w:color w:val="231F20"/>
          <w:spacing w:val="-5"/>
        </w:rPr>
        <w:t> </w:t>
      </w:r>
      <w:r>
        <w:rPr>
          <w:color w:val="231F20"/>
        </w:rPr>
        <w:t>site participating in Practice</w:t>
      </w:r>
      <w:r>
        <w:rPr>
          <w:color w:val="231F20"/>
          <w:spacing w:val="-9"/>
        </w:rPr>
        <w:t> </w:t>
      </w:r>
      <w:r>
        <w:rPr>
          <w:color w:val="231F20"/>
        </w:rPr>
        <w:t>Year</w:t>
      </w:r>
      <w:r>
        <w:rPr>
          <w:color w:val="231F20"/>
          <w:spacing w:val="-4"/>
        </w:rPr>
        <w:t> </w:t>
      </w:r>
      <w:r>
        <w:rPr>
          <w:color w:val="231F20"/>
        </w:rPr>
        <w:t>2 of</w:t>
      </w:r>
      <w:r>
        <w:rPr>
          <w:color w:val="231F20"/>
          <w:spacing w:val="-12"/>
        </w:rPr>
        <w:t> </w:t>
      </w:r>
      <w:r>
        <w:rPr>
          <w:color w:val="231F20"/>
        </w:rPr>
        <w:t>VQB5</w:t>
      </w:r>
      <w:r>
        <w:rPr>
          <w:color w:val="231F20"/>
          <w:spacing w:val="-4"/>
        </w:rPr>
        <w:t> </w:t>
      </w:r>
      <w:r>
        <w:rPr>
          <w:color w:val="231F20"/>
        </w:rPr>
        <w:t>will receive at least</w:t>
      </w:r>
      <w:r>
        <w:rPr>
          <w:color w:val="231F20"/>
        </w:rPr>
        <w:t> one external observation.</w:t>
      </w:r>
      <w:r>
        <w:rPr>
          <w:color w:val="231F20"/>
          <w:spacing w:val="-6"/>
        </w:rPr>
        <w:t> </w:t>
      </w:r>
      <w:r>
        <w:rPr>
          <w:color w:val="231F20"/>
        </w:rPr>
        <w:t>The external observations</w:t>
      </w:r>
      <w:r>
        <w:rPr>
          <w:color w:val="231F20"/>
          <w:spacing w:val="-4"/>
        </w:rPr>
        <w:t> </w:t>
      </w:r>
      <w:r>
        <w:rPr>
          <w:color w:val="231F20"/>
        </w:rPr>
        <w:t>will be in addition to the local observations coordinated by Ready</w:t>
      </w:r>
      <w:r>
        <w:rPr>
          <w:color w:val="231F20"/>
          <w:spacing w:val="-2"/>
        </w:rPr>
        <w:t> </w:t>
      </w:r>
      <w:r>
        <w:rPr>
          <w:color w:val="231F20"/>
        </w:rPr>
        <w:t>Regions.</w:t>
      </w:r>
    </w:p>
    <w:p>
      <w:pPr>
        <w:spacing w:after="0" w:line="225" w:lineRule="auto"/>
        <w:sectPr>
          <w:pgSz w:w="12240" w:h="15840"/>
          <w:pgMar w:header="0" w:footer="269" w:top="580" w:bottom="600" w:left="620" w:right="600"/>
        </w:sectPr>
      </w:pPr>
    </w:p>
    <w:p>
      <w:pPr>
        <w:spacing w:before="87"/>
        <w:ind w:left="100" w:right="0" w:firstLine="0"/>
        <w:jc w:val="left"/>
        <w:rPr>
          <w:b/>
          <w:sz w:val="28"/>
        </w:rPr>
      </w:pPr>
      <w:r>
        <w:rPr>
          <w:b/>
          <w:color w:val="231F20"/>
          <w:spacing w:val="-2"/>
          <w:w w:val="90"/>
          <w:sz w:val="28"/>
        </w:rPr>
        <w:t>Responsibilities</w:t>
      </w:r>
      <w:r>
        <w:rPr>
          <w:b/>
          <w:color w:val="231F20"/>
          <w:spacing w:val="-6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of</w:t>
      </w:r>
      <w:r>
        <w:rPr>
          <w:b/>
          <w:color w:val="231F20"/>
          <w:spacing w:val="-8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the</w:t>
      </w:r>
      <w:r>
        <w:rPr>
          <w:b/>
          <w:color w:val="231F20"/>
          <w:spacing w:val="-9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Teachstone</w:t>
      </w:r>
      <w:r>
        <w:rPr>
          <w:b/>
          <w:color w:val="231F20"/>
          <w:spacing w:val="-5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External</w:t>
      </w:r>
      <w:r>
        <w:rPr>
          <w:b/>
          <w:color w:val="231F20"/>
          <w:spacing w:val="-8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Observation</w:t>
      </w:r>
      <w:r>
        <w:rPr>
          <w:b/>
          <w:color w:val="231F20"/>
          <w:spacing w:val="-8"/>
          <w:w w:val="90"/>
          <w:sz w:val="28"/>
        </w:rPr>
        <w:t> </w:t>
      </w:r>
      <w:r>
        <w:rPr>
          <w:b/>
          <w:color w:val="231F20"/>
          <w:spacing w:val="-4"/>
          <w:w w:val="90"/>
          <w:sz w:val="28"/>
        </w:rPr>
        <w:t>Team</w:t>
      </w:r>
    </w:p>
    <w:p>
      <w:pPr>
        <w:pStyle w:val="BodyText"/>
        <w:spacing w:before="68"/>
        <w:ind w:left="100"/>
      </w:pPr>
      <w:r>
        <w:rPr>
          <w:color w:val="231F20"/>
          <w:spacing w:val="-2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external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observation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vendor,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Teachstone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responsible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following:</w:t>
      </w:r>
    </w:p>
    <w:p>
      <w:pPr>
        <w:pStyle w:val="ListParagraph"/>
        <w:numPr>
          <w:ilvl w:val="1"/>
          <w:numId w:val="22"/>
        </w:numPr>
        <w:tabs>
          <w:tab w:pos="909" w:val="left" w:leader="none"/>
          <w:tab w:pos="910" w:val="left" w:leader="none"/>
        </w:tabs>
        <w:spacing w:line="225" w:lineRule="auto" w:before="156" w:after="0"/>
        <w:ind w:left="910" w:right="543" w:hanging="360"/>
        <w:jc w:val="left"/>
        <w:rPr>
          <w:sz w:val="22"/>
        </w:rPr>
      </w:pPr>
      <w:r>
        <w:rPr>
          <w:color w:val="0F140D"/>
          <w:sz w:val="22"/>
        </w:rPr>
        <w:t>Recruiting and training sufficient reliable infant, toddler and PreK observers to conduct external </w:t>
      </w:r>
      <w:r>
        <w:rPr>
          <w:color w:val="0F140D"/>
          <w:spacing w:val="-2"/>
          <w:w w:val="95"/>
          <w:sz w:val="22"/>
        </w:rPr>
        <w:t>observations statewide. (</w:t>
      </w:r>
      <w:r>
        <w:rPr>
          <w:b/>
          <w:color w:val="0F140D"/>
          <w:spacing w:val="-2"/>
          <w:w w:val="95"/>
          <w:sz w:val="22"/>
        </w:rPr>
        <w:t>During</w:t>
      </w:r>
      <w:r>
        <w:rPr>
          <w:b/>
          <w:color w:val="0F140D"/>
          <w:spacing w:val="-4"/>
          <w:w w:val="95"/>
          <w:sz w:val="22"/>
        </w:rPr>
        <w:t> </w:t>
      </w:r>
      <w:r>
        <w:rPr>
          <w:b/>
          <w:color w:val="0F140D"/>
          <w:spacing w:val="-2"/>
          <w:w w:val="95"/>
          <w:sz w:val="22"/>
        </w:rPr>
        <w:t>Practice</w:t>
      </w:r>
      <w:r>
        <w:rPr>
          <w:b/>
          <w:color w:val="0F140D"/>
          <w:spacing w:val="-13"/>
          <w:w w:val="95"/>
          <w:sz w:val="22"/>
        </w:rPr>
        <w:t> </w:t>
      </w:r>
      <w:r>
        <w:rPr>
          <w:b/>
          <w:color w:val="0F140D"/>
          <w:spacing w:val="-2"/>
          <w:w w:val="95"/>
          <w:sz w:val="22"/>
        </w:rPr>
        <w:t>Year</w:t>
      </w:r>
      <w:r>
        <w:rPr>
          <w:b/>
          <w:color w:val="0F140D"/>
          <w:spacing w:val="-9"/>
          <w:w w:val="95"/>
          <w:sz w:val="22"/>
        </w:rPr>
        <w:t> </w:t>
      </w:r>
      <w:r>
        <w:rPr>
          <w:b/>
          <w:color w:val="0F140D"/>
          <w:spacing w:val="-2"/>
          <w:w w:val="95"/>
          <w:sz w:val="22"/>
        </w:rPr>
        <w:t>2,</w:t>
      </w:r>
      <w:r>
        <w:rPr>
          <w:b/>
          <w:color w:val="0F140D"/>
          <w:spacing w:val="-4"/>
          <w:w w:val="95"/>
          <w:sz w:val="22"/>
        </w:rPr>
        <w:t> </w:t>
      </w:r>
      <w:r>
        <w:rPr>
          <w:b/>
          <w:color w:val="0F140D"/>
          <w:spacing w:val="-2"/>
          <w:w w:val="95"/>
          <w:sz w:val="22"/>
        </w:rPr>
        <w:t>local</w:t>
      </w:r>
      <w:r>
        <w:rPr>
          <w:b/>
          <w:color w:val="0F140D"/>
          <w:spacing w:val="-4"/>
          <w:w w:val="95"/>
          <w:sz w:val="22"/>
        </w:rPr>
        <w:t> </w:t>
      </w:r>
      <w:r>
        <w:rPr>
          <w:b/>
          <w:color w:val="0F140D"/>
          <w:spacing w:val="-2"/>
          <w:w w:val="95"/>
          <w:sz w:val="22"/>
        </w:rPr>
        <w:t>observers</w:t>
      </w:r>
      <w:r>
        <w:rPr>
          <w:b/>
          <w:color w:val="0F140D"/>
          <w:spacing w:val="-4"/>
          <w:w w:val="95"/>
          <w:sz w:val="22"/>
        </w:rPr>
        <w:t> </w:t>
      </w:r>
      <w:r>
        <w:rPr>
          <w:b/>
          <w:color w:val="0F140D"/>
          <w:spacing w:val="-2"/>
          <w:w w:val="95"/>
          <w:sz w:val="22"/>
        </w:rPr>
        <w:t>cannot</w:t>
      </w:r>
      <w:r>
        <w:rPr>
          <w:b/>
          <w:color w:val="0F140D"/>
          <w:spacing w:val="-4"/>
          <w:w w:val="95"/>
          <w:sz w:val="22"/>
        </w:rPr>
        <w:t> </w:t>
      </w:r>
      <w:r>
        <w:rPr>
          <w:b/>
          <w:color w:val="0F140D"/>
          <w:spacing w:val="-2"/>
          <w:w w:val="95"/>
          <w:sz w:val="22"/>
        </w:rPr>
        <w:t>serve</w:t>
      </w:r>
      <w:r>
        <w:rPr>
          <w:b/>
          <w:color w:val="0F140D"/>
          <w:spacing w:val="-4"/>
          <w:w w:val="95"/>
          <w:sz w:val="22"/>
        </w:rPr>
        <w:t> </w:t>
      </w:r>
      <w:r>
        <w:rPr>
          <w:b/>
          <w:color w:val="0F140D"/>
          <w:spacing w:val="-2"/>
          <w:w w:val="95"/>
          <w:sz w:val="22"/>
        </w:rPr>
        <w:t>as</w:t>
      </w:r>
      <w:r>
        <w:rPr>
          <w:b/>
          <w:color w:val="0F140D"/>
          <w:spacing w:val="-4"/>
          <w:w w:val="95"/>
          <w:sz w:val="22"/>
        </w:rPr>
        <w:t> </w:t>
      </w:r>
      <w:r>
        <w:rPr>
          <w:b/>
          <w:color w:val="0F140D"/>
          <w:spacing w:val="-2"/>
          <w:w w:val="95"/>
          <w:sz w:val="22"/>
        </w:rPr>
        <w:t>external</w:t>
      </w:r>
      <w:r>
        <w:rPr>
          <w:b/>
          <w:color w:val="0F140D"/>
          <w:spacing w:val="-4"/>
          <w:w w:val="95"/>
          <w:sz w:val="22"/>
        </w:rPr>
        <w:t> </w:t>
      </w:r>
      <w:r>
        <w:rPr>
          <w:b/>
          <w:color w:val="0F140D"/>
          <w:spacing w:val="-2"/>
          <w:w w:val="95"/>
          <w:sz w:val="22"/>
        </w:rPr>
        <w:t>observers </w:t>
      </w:r>
      <w:r>
        <w:rPr>
          <w:b/>
          <w:color w:val="0F140D"/>
          <w:w w:val="95"/>
          <w:sz w:val="22"/>
        </w:rPr>
        <w:t>within the same geographic region</w:t>
      </w:r>
      <w:r>
        <w:rPr>
          <w:color w:val="0F140D"/>
          <w:w w:val="95"/>
          <w:sz w:val="22"/>
        </w:rPr>
        <w:t>).</w:t>
      </w:r>
    </w:p>
    <w:p>
      <w:pPr>
        <w:pStyle w:val="ListParagraph"/>
        <w:numPr>
          <w:ilvl w:val="1"/>
          <w:numId w:val="22"/>
        </w:numPr>
        <w:tabs>
          <w:tab w:pos="909" w:val="left" w:leader="none"/>
          <w:tab w:pos="910" w:val="left" w:leader="none"/>
        </w:tabs>
        <w:spacing w:line="225" w:lineRule="auto" w:before="159" w:after="0"/>
        <w:ind w:left="910" w:right="292" w:hanging="360"/>
        <w:jc w:val="left"/>
        <w:rPr>
          <w:sz w:val="22"/>
        </w:rPr>
      </w:pPr>
      <w:r>
        <w:rPr>
          <w:color w:val="0F140D"/>
          <w:sz w:val="22"/>
        </w:rPr>
        <w:t>Developing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a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conflict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interest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policy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assure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that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there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is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no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direct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or</w:t>
      </w:r>
      <w:r>
        <w:rPr>
          <w:color w:val="0F140D"/>
          <w:spacing w:val="-6"/>
          <w:sz w:val="22"/>
        </w:rPr>
        <w:t> </w:t>
      </w:r>
      <w:r>
        <w:rPr>
          <w:color w:val="0F140D"/>
          <w:sz w:val="22"/>
        </w:rPr>
        <w:t>perceived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conflict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of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interest between the external observer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and any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provider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the observer</w:t>
      </w:r>
      <w:r>
        <w:rPr>
          <w:color w:val="0F140D"/>
          <w:spacing w:val="-2"/>
          <w:sz w:val="22"/>
        </w:rPr>
        <w:t> </w:t>
      </w:r>
      <w:r>
        <w:rPr>
          <w:color w:val="0F140D"/>
          <w:sz w:val="22"/>
        </w:rPr>
        <w:t>is scheduled to observe.</w:t>
      </w:r>
    </w:p>
    <w:p>
      <w:pPr>
        <w:pStyle w:val="ListParagraph"/>
        <w:numPr>
          <w:ilvl w:val="1"/>
          <w:numId w:val="22"/>
        </w:numPr>
        <w:tabs>
          <w:tab w:pos="909" w:val="left" w:leader="none"/>
          <w:tab w:pos="910" w:val="left" w:leader="none"/>
        </w:tabs>
        <w:spacing w:line="225" w:lineRule="auto" w:before="160" w:after="0"/>
        <w:ind w:left="910" w:right="346" w:hanging="360"/>
        <w:jc w:val="left"/>
        <w:rPr>
          <w:sz w:val="22"/>
        </w:rPr>
      </w:pPr>
      <w:r>
        <w:rPr>
          <w:color w:val="0F140D"/>
          <w:sz w:val="22"/>
        </w:rPr>
        <w:t>Conducting ongoing reliability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checks</w:t>
      </w:r>
      <w:r>
        <w:rPr>
          <w:color w:val="0F140D"/>
          <w:spacing w:val="-1"/>
          <w:sz w:val="22"/>
        </w:rPr>
        <w:t> </w:t>
      </w:r>
      <w:r>
        <w:rPr>
          <w:color w:val="0F140D"/>
          <w:sz w:val="22"/>
        </w:rPr>
        <w:t>for</w:t>
      </w:r>
      <w:r>
        <w:rPr>
          <w:color w:val="0F140D"/>
          <w:spacing w:val="-5"/>
          <w:sz w:val="22"/>
        </w:rPr>
        <w:t> </w:t>
      </w:r>
      <w:r>
        <w:rPr>
          <w:color w:val="0F140D"/>
          <w:sz w:val="22"/>
        </w:rPr>
        <w:t>external observers (i.e. double coding and calibrations) to ensure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continued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reliability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CLASS,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including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setting</w:t>
      </w:r>
      <w:r>
        <w:rPr>
          <w:color w:val="0F140D"/>
          <w:spacing w:val="-12"/>
          <w:sz w:val="22"/>
        </w:rPr>
        <w:t> </w:t>
      </w:r>
      <w:r>
        <w:rPr>
          <w:color w:val="0F140D"/>
          <w:sz w:val="22"/>
        </w:rPr>
        <w:t>rigorous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internal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standards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for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reliability,</w:t>
      </w:r>
      <w:r>
        <w:rPr>
          <w:color w:val="0F140D"/>
          <w:spacing w:val="-11"/>
          <w:sz w:val="22"/>
        </w:rPr>
        <w:t> </w:t>
      </w:r>
      <w:r>
        <w:rPr>
          <w:color w:val="0F140D"/>
          <w:sz w:val="22"/>
        </w:rPr>
        <w:t>inter- rater reliability and calibration.</w:t>
      </w:r>
    </w:p>
    <w:p>
      <w:pPr>
        <w:pStyle w:val="ListParagraph"/>
        <w:numPr>
          <w:ilvl w:val="1"/>
          <w:numId w:val="22"/>
        </w:numPr>
        <w:tabs>
          <w:tab w:pos="909" w:val="left" w:leader="none"/>
          <w:tab w:pos="910" w:val="left" w:leader="none"/>
        </w:tabs>
        <w:spacing w:line="225" w:lineRule="auto" w:before="158" w:after="0"/>
        <w:ind w:left="910" w:right="726" w:hanging="360"/>
        <w:jc w:val="left"/>
        <w:rPr>
          <w:sz w:val="22"/>
        </w:rPr>
      </w:pPr>
      <w:r>
        <w:rPr>
          <w:color w:val="0F140D"/>
          <w:sz w:val="22"/>
        </w:rPr>
        <w:t>Conducting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external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observations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within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annual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designated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fall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and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spring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observation </w:t>
      </w:r>
      <w:r>
        <w:rPr>
          <w:color w:val="0F140D"/>
          <w:spacing w:val="-2"/>
          <w:sz w:val="22"/>
        </w:rPr>
        <w:t>windows.</w:t>
      </w:r>
    </w:p>
    <w:p>
      <w:pPr>
        <w:pStyle w:val="ListParagraph"/>
        <w:numPr>
          <w:ilvl w:val="1"/>
          <w:numId w:val="22"/>
        </w:numPr>
        <w:tabs>
          <w:tab w:pos="909" w:val="left" w:leader="none"/>
          <w:tab w:pos="910" w:val="left" w:leader="none"/>
        </w:tabs>
        <w:spacing w:line="240" w:lineRule="auto" w:before="147" w:after="0"/>
        <w:ind w:left="910" w:right="0" w:hanging="360"/>
        <w:jc w:val="left"/>
        <w:rPr>
          <w:sz w:val="22"/>
        </w:rPr>
      </w:pPr>
      <w:r>
        <w:rPr>
          <w:color w:val="0F140D"/>
          <w:w w:val="95"/>
          <w:sz w:val="22"/>
        </w:rPr>
        <w:t>Reporting</w:t>
      </w:r>
      <w:r>
        <w:rPr>
          <w:color w:val="0F140D"/>
          <w:spacing w:val="10"/>
          <w:sz w:val="22"/>
        </w:rPr>
        <w:t> </w:t>
      </w:r>
      <w:r>
        <w:rPr>
          <w:color w:val="0F140D"/>
          <w:w w:val="95"/>
          <w:sz w:val="22"/>
        </w:rPr>
        <w:t>all</w:t>
      </w:r>
      <w:r>
        <w:rPr>
          <w:color w:val="0F140D"/>
          <w:spacing w:val="10"/>
          <w:sz w:val="22"/>
        </w:rPr>
        <w:t> </w:t>
      </w:r>
      <w:r>
        <w:rPr>
          <w:color w:val="0F140D"/>
          <w:w w:val="95"/>
          <w:sz w:val="22"/>
        </w:rPr>
        <w:t>external</w:t>
      </w:r>
      <w:r>
        <w:rPr>
          <w:color w:val="0F140D"/>
          <w:spacing w:val="11"/>
          <w:sz w:val="22"/>
        </w:rPr>
        <w:t> </w:t>
      </w:r>
      <w:r>
        <w:rPr>
          <w:color w:val="0F140D"/>
          <w:w w:val="95"/>
          <w:sz w:val="22"/>
        </w:rPr>
        <w:t>CLASS</w:t>
      </w:r>
      <w:r>
        <w:rPr>
          <w:color w:val="0F140D"/>
          <w:spacing w:val="10"/>
          <w:sz w:val="22"/>
        </w:rPr>
        <w:t> </w:t>
      </w:r>
      <w:r>
        <w:rPr>
          <w:color w:val="0F140D"/>
          <w:w w:val="95"/>
          <w:sz w:val="22"/>
        </w:rPr>
        <w:t>observation</w:t>
      </w:r>
      <w:r>
        <w:rPr>
          <w:color w:val="0F140D"/>
          <w:spacing w:val="10"/>
          <w:sz w:val="22"/>
        </w:rPr>
        <w:t> </w:t>
      </w:r>
      <w:r>
        <w:rPr>
          <w:color w:val="0F140D"/>
          <w:w w:val="95"/>
          <w:sz w:val="22"/>
        </w:rPr>
        <w:t>scores</w:t>
      </w:r>
      <w:r>
        <w:rPr>
          <w:color w:val="0F140D"/>
          <w:spacing w:val="11"/>
          <w:sz w:val="22"/>
        </w:rPr>
        <w:t> </w:t>
      </w:r>
      <w:r>
        <w:rPr>
          <w:color w:val="0F140D"/>
          <w:w w:val="95"/>
          <w:sz w:val="22"/>
        </w:rPr>
        <w:t>to</w:t>
      </w:r>
      <w:r>
        <w:rPr>
          <w:color w:val="0F140D"/>
          <w:sz w:val="22"/>
        </w:rPr>
        <w:t> </w:t>
      </w:r>
      <w:r>
        <w:rPr>
          <w:color w:val="0F140D"/>
          <w:w w:val="95"/>
          <w:sz w:val="22"/>
        </w:rPr>
        <w:t>VDOE</w:t>
      </w:r>
      <w:r>
        <w:rPr>
          <w:color w:val="0F140D"/>
          <w:spacing w:val="9"/>
          <w:sz w:val="22"/>
        </w:rPr>
        <w:t> </w:t>
      </w:r>
      <w:r>
        <w:rPr>
          <w:color w:val="0F140D"/>
          <w:w w:val="95"/>
          <w:sz w:val="22"/>
        </w:rPr>
        <w:t>and</w:t>
      </w:r>
      <w:r>
        <w:rPr>
          <w:color w:val="0F140D"/>
          <w:spacing w:val="11"/>
          <w:sz w:val="22"/>
        </w:rPr>
        <w:t> </w:t>
      </w:r>
      <w:r>
        <w:rPr>
          <w:color w:val="0F140D"/>
          <w:w w:val="95"/>
          <w:sz w:val="22"/>
        </w:rPr>
        <w:t>to</w:t>
      </w:r>
      <w:r>
        <w:rPr>
          <w:color w:val="0F140D"/>
          <w:spacing w:val="10"/>
          <w:sz w:val="22"/>
        </w:rPr>
        <w:t> </w:t>
      </w:r>
      <w:r>
        <w:rPr>
          <w:color w:val="0F140D"/>
          <w:w w:val="95"/>
          <w:sz w:val="22"/>
        </w:rPr>
        <w:t>site</w:t>
      </w:r>
      <w:r>
        <w:rPr>
          <w:color w:val="0F140D"/>
          <w:spacing w:val="10"/>
          <w:sz w:val="22"/>
        </w:rPr>
        <w:t> </w:t>
      </w:r>
      <w:r>
        <w:rPr>
          <w:color w:val="0F140D"/>
          <w:spacing w:val="-2"/>
          <w:w w:val="95"/>
          <w:sz w:val="22"/>
        </w:rPr>
        <w:t>administrators.</w:t>
      </w:r>
    </w:p>
    <w:p>
      <w:pPr>
        <w:pStyle w:val="ListParagraph"/>
        <w:numPr>
          <w:ilvl w:val="1"/>
          <w:numId w:val="22"/>
        </w:numPr>
        <w:tabs>
          <w:tab w:pos="909" w:val="left" w:leader="none"/>
          <w:tab w:pos="910" w:val="left" w:leader="none"/>
        </w:tabs>
        <w:spacing w:line="225" w:lineRule="auto" w:before="157" w:after="0"/>
        <w:ind w:left="910" w:right="272" w:hanging="360"/>
        <w:jc w:val="left"/>
        <w:rPr>
          <w:sz w:val="22"/>
        </w:rPr>
      </w:pPr>
      <w:r>
        <w:rPr>
          <w:color w:val="0F140D"/>
          <w:sz w:val="22"/>
        </w:rPr>
        <w:t>Providing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feedback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summarizing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observation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results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by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dimension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to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every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site</w:t>
      </w:r>
      <w:r>
        <w:rPr>
          <w:color w:val="0F140D"/>
          <w:spacing w:val="-14"/>
          <w:sz w:val="22"/>
        </w:rPr>
        <w:t> </w:t>
      </w:r>
      <w:r>
        <w:rPr>
          <w:color w:val="0F140D"/>
          <w:sz w:val="22"/>
        </w:rPr>
        <w:t>administrator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receiving an external CLASS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within 10 business days of</w:t>
      </w:r>
      <w:r>
        <w:rPr>
          <w:color w:val="0F140D"/>
          <w:spacing w:val="-3"/>
          <w:sz w:val="22"/>
        </w:rPr>
        <w:t> </w:t>
      </w:r>
      <w:r>
        <w:rPr>
          <w:color w:val="0F140D"/>
          <w:sz w:val="22"/>
        </w:rPr>
        <w:t>the observation.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100" w:right="0" w:firstLine="0"/>
        <w:jc w:val="left"/>
        <w:rPr>
          <w:b/>
          <w:sz w:val="28"/>
        </w:rPr>
      </w:pPr>
      <w:r>
        <w:rPr>
          <w:b/>
          <w:color w:val="231F20"/>
          <w:w w:val="85"/>
          <w:sz w:val="28"/>
        </w:rPr>
        <w:t>Use</w:t>
      </w:r>
      <w:r>
        <w:rPr>
          <w:b/>
          <w:color w:val="231F20"/>
          <w:spacing w:val="12"/>
          <w:sz w:val="28"/>
        </w:rPr>
        <w:t> </w:t>
      </w:r>
      <w:r>
        <w:rPr>
          <w:b/>
          <w:color w:val="231F20"/>
          <w:w w:val="85"/>
          <w:sz w:val="28"/>
        </w:rPr>
        <w:t>of</w:t>
      </w:r>
      <w:r>
        <w:rPr>
          <w:b/>
          <w:color w:val="231F20"/>
          <w:spacing w:val="9"/>
          <w:sz w:val="28"/>
        </w:rPr>
        <w:t> </w:t>
      </w:r>
      <w:r>
        <w:rPr>
          <w:b/>
          <w:color w:val="231F20"/>
          <w:w w:val="85"/>
          <w:sz w:val="28"/>
        </w:rPr>
        <w:t>External</w:t>
      </w:r>
      <w:r>
        <w:rPr>
          <w:b/>
          <w:color w:val="231F20"/>
          <w:spacing w:val="10"/>
          <w:sz w:val="28"/>
        </w:rPr>
        <w:t> </w:t>
      </w:r>
      <w:r>
        <w:rPr>
          <w:b/>
          <w:color w:val="231F20"/>
          <w:w w:val="85"/>
          <w:sz w:val="28"/>
        </w:rPr>
        <w:t>Observations</w:t>
      </w:r>
      <w:r>
        <w:rPr>
          <w:b/>
          <w:color w:val="231F20"/>
          <w:spacing w:val="12"/>
          <w:sz w:val="28"/>
        </w:rPr>
        <w:t> </w:t>
      </w:r>
      <w:r>
        <w:rPr>
          <w:b/>
          <w:color w:val="231F20"/>
          <w:w w:val="85"/>
          <w:sz w:val="28"/>
        </w:rPr>
        <w:t>in</w:t>
      </w:r>
      <w:r>
        <w:rPr>
          <w:b/>
          <w:color w:val="231F20"/>
          <w:spacing w:val="13"/>
          <w:sz w:val="28"/>
        </w:rPr>
        <w:t> </w:t>
      </w:r>
      <w:r>
        <w:rPr>
          <w:b/>
          <w:color w:val="231F20"/>
          <w:w w:val="85"/>
          <w:sz w:val="28"/>
        </w:rPr>
        <w:t>Practice</w:t>
      </w:r>
      <w:r>
        <w:rPr>
          <w:b/>
          <w:color w:val="231F20"/>
          <w:spacing w:val="7"/>
          <w:sz w:val="28"/>
        </w:rPr>
        <w:t> </w:t>
      </w:r>
      <w:r>
        <w:rPr>
          <w:b/>
          <w:color w:val="231F20"/>
          <w:spacing w:val="-2"/>
          <w:w w:val="85"/>
          <w:sz w:val="28"/>
        </w:rPr>
        <w:t>Years</w:t>
      </w:r>
    </w:p>
    <w:p>
      <w:pPr>
        <w:pStyle w:val="BodyText"/>
        <w:spacing w:before="67"/>
        <w:ind w:left="100" w:right="249"/>
      </w:pPr>
      <w:r>
        <w:rPr>
          <w:color w:val="231F20"/>
        </w:rPr>
        <w:t>Information</w:t>
      </w:r>
      <w:r>
        <w:rPr>
          <w:color w:val="231F20"/>
          <w:spacing w:val="-2"/>
        </w:rPr>
        <w:t> </w:t>
      </w:r>
      <w:r>
        <w:rPr>
          <w:color w:val="231F20"/>
        </w:rPr>
        <w:t>gathered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external</w:t>
      </w:r>
      <w:r>
        <w:rPr>
          <w:color w:val="231F20"/>
          <w:spacing w:val="-2"/>
        </w:rPr>
        <w:t> </w:t>
      </w:r>
      <w:r>
        <w:rPr>
          <w:color w:val="231F20"/>
        </w:rPr>
        <w:t>observations</w:t>
      </w:r>
      <w:r>
        <w:rPr>
          <w:color w:val="231F20"/>
          <w:spacing w:val="-2"/>
        </w:rPr>
        <w:t> </w:t>
      </w:r>
      <w:r>
        <w:rPr>
          <w:color w:val="231F20"/>
        </w:rPr>
        <w:t>during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practice</w:t>
      </w:r>
      <w:r>
        <w:rPr>
          <w:color w:val="231F20"/>
          <w:spacing w:val="-8"/>
        </w:rPr>
        <w:t> </w:t>
      </w:r>
      <w:r>
        <w:rPr>
          <w:color w:val="231F20"/>
        </w:rPr>
        <w:t>years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used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support</w:t>
      </w:r>
      <w:r>
        <w:rPr>
          <w:color w:val="231F20"/>
          <w:spacing w:val="-2"/>
        </w:rPr>
        <w:t> </w:t>
      </w:r>
      <w:r>
        <w:rPr>
          <w:color w:val="231F20"/>
        </w:rPr>
        <w:t>local</w:t>
      </w:r>
      <w:r>
        <w:rPr>
          <w:color w:val="231F20"/>
          <w:spacing w:val="-2"/>
        </w:rPr>
        <w:t> </w:t>
      </w:r>
      <w:r>
        <w:rPr>
          <w:color w:val="231F20"/>
        </w:rPr>
        <w:t>observers, so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educators</w:t>
      </w:r>
      <w:r>
        <w:rPr>
          <w:color w:val="231F20"/>
          <w:spacing w:val="-1"/>
        </w:rPr>
        <w:t> </w:t>
      </w:r>
      <w:r>
        <w:rPr>
          <w:color w:val="231F20"/>
        </w:rPr>
        <w:t>receive</w:t>
      </w:r>
      <w:r>
        <w:rPr>
          <w:color w:val="231F20"/>
          <w:spacing w:val="-1"/>
        </w:rPr>
        <w:t> </w:t>
      </w:r>
      <w:r>
        <w:rPr>
          <w:color w:val="231F20"/>
        </w:rPr>
        <w:t>consistent</w:t>
      </w:r>
      <w:r>
        <w:rPr>
          <w:color w:val="231F20"/>
          <w:spacing w:val="-2"/>
        </w:rPr>
        <w:t> </w:t>
      </w:r>
      <w:r>
        <w:rPr>
          <w:color w:val="231F20"/>
        </w:rPr>
        <w:t>observations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additional</w:t>
      </w:r>
      <w:r>
        <w:rPr>
          <w:color w:val="231F20"/>
          <w:spacing w:val="-1"/>
        </w:rPr>
        <w:t> </w:t>
      </w:r>
      <w:r>
        <w:rPr>
          <w:color w:val="231F20"/>
        </w:rPr>
        <w:t>feedback.</w:t>
      </w:r>
      <w:r>
        <w:rPr>
          <w:color w:val="231F20"/>
          <w:spacing w:val="-1"/>
        </w:rPr>
        <w:t> </w:t>
      </w:r>
      <w:r>
        <w:rPr>
          <w:color w:val="231F20"/>
        </w:rPr>
        <w:t>Local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external</w:t>
      </w:r>
      <w:r>
        <w:rPr>
          <w:color w:val="231F20"/>
          <w:spacing w:val="-1"/>
        </w:rPr>
        <w:t> </w:t>
      </w:r>
      <w:r>
        <w:rPr>
          <w:color w:val="231F20"/>
        </w:rPr>
        <w:t>observation alignment</w:t>
      </w:r>
      <w:r>
        <w:rPr>
          <w:color w:val="231F20"/>
          <w:spacing w:val="-2"/>
        </w:rPr>
        <w:t> </w:t>
      </w:r>
      <w:r>
        <w:rPr>
          <w:color w:val="231F20"/>
        </w:rPr>
        <w:t>data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used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Ready</w:t>
      </w:r>
      <w:r>
        <w:rPr>
          <w:color w:val="231F20"/>
          <w:spacing w:val="-8"/>
        </w:rPr>
        <w:t> </w:t>
      </w:r>
      <w:r>
        <w:rPr>
          <w:color w:val="231F20"/>
        </w:rPr>
        <w:t>Regions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develop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implement</w:t>
      </w:r>
      <w:r>
        <w:rPr>
          <w:color w:val="231F20"/>
          <w:spacing w:val="-2"/>
        </w:rPr>
        <w:t> </w:t>
      </w:r>
      <w:r>
        <w:rPr>
          <w:color w:val="231F20"/>
        </w:rPr>
        <w:t>plans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supporting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local observers.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data</w:t>
      </w:r>
      <w:r>
        <w:rPr>
          <w:color w:val="231F20"/>
          <w:spacing w:val="-14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also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9"/>
        </w:rPr>
        <w:t> </w:t>
      </w:r>
      <w:r>
        <w:rPr>
          <w:color w:val="231F20"/>
        </w:rPr>
        <w:t>used</w:t>
      </w:r>
      <w:r>
        <w:rPr>
          <w:color w:val="231F20"/>
          <w:spacing w:val="-10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state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guide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development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future</w:t>
      </w:r>
      <w:r>
        <w:rPr>
          <w:color w:val="231F20"/>
          <w:spacing w:val="-9"/>
        </w:rPr>
        <w:t> </w:t>
      </w:r>
      <w:r>
        <w:rPr>
          <w:color w:val="231F20"/>
        </w:rPr>
        <w:t>guidelines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protocols for CLASS observation quality.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2"/>
        </w:numPr>
        <w:tabs>
          <w:tab w:pos="909" w:val="left" w:leader="none"/>
          <w:tab w:pos="910" w:val="left" w:leader="none"/>
        </w:tabs>
        <w:spacing w:line="225" w:lineRule="auto" w:before="0" w:after="0"/>
        <w:ind w:left="910" w:right="502" w:hanging="360"/>
        <w:jc w:val="left"/>
        <w:rPr>
          <w:sz w:val="22"/>
        </w:rPr>
      </w:pPr>
      <w:r>
        <w:rPr>
          <w:color w:val="0F140D"/>
          <w:sz w:val="22"/>
        </w:rPr>
        <w:t>During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Practice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Year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2,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scores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from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external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CLASS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observations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will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not</w:t>
      </w:r>
      <w:r>
        <w:rPr>
          <w:color w:val="0F140D"/>
          <w:spacing w:val="-16"/>
          <w:sz w:val="22"/>
        </w:rPr>
        <w:t> </w:t>
      </w:r>
      <w:r>
        <w:rPr>
          <w:color w:val="0F140D"/>
          <w:sz w:val="22"/>
        </w:rPr>
        <w:t>count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towards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the</w:t>
      </w:r>
      <w:r>
        <w:rPr>
          <w:color w:val="0F140D"/>
          <w:spacing w:val="-15"/>
          <w:sz w:val="22"/>
        </w:rPr>
        <w:t> </w:t>
      </w:r>
      <w:r>
        <w:rPr>
          <w:color w:val="0F140D"/>
          <w:sz w:val="22"/>
        </w:rPr>
        <w:t>practice year ratings.</w:t>
      </w:r>
    </w:p>
    <w:p>
      <w:pPr>
        <w:pStyle w:val="BodyText"/>
        <w:spacing w:before="174"/>
        <w:ind w:left="100"/>
      </w:pPr>
      <w:r>
        <w:rPr>
          <w:color w:val="231F20"/>
        </w:rPr>
        <w:t>Questions</w:t>
      </w:r>
      <w:r>
        <w:rPr>
          <w:color w:val="231F20"/>
          <w:spacing w:val="-15"/>
        </w:rPr>
        <w:t> </w:t>
      </w:r>
      <w:r>
        <w:rPr>
          <w:color w:val="231F20"/>
        </w:rPr>
        <w:t>regarding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statewide</w:t>
      </w:r>
      <w:r>
        <w:rPr>
          <w:color w:val="231F20"/>
          <w:spacing w:val="-12"/>
        </w:rPr>
        <w:t> </w:t>
      </w:r>
      <w:r>
        <w:rPr>
          <w:color w:val="231F20"/>
        </w:rPr>
        <w:t>external</w:t>
      </w:r>
      <w:r>
        <w:rPr>
          <w:color w:val="231F20"/>
          <w:spacing w:val="-10"/>
        </w:rPr>
        <w:t> </w:t>
      </w:r>
      <w:r>
        <w:rPr>
          <w:color w:val="231F20"/>
        </w:rPr>
        <w:t>observations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VQB5</w:t>
      </w:r>
      <w:r>
        <w:rPr>
          <w:color w:val="231F20"/>
          <w:spacing w:val="-10"/>
        </w:rPr>
        <w:t> </w:t>
      </w:r>
      <w:r>
        <w:rPr>
          <w:color w:val="231F20"/>
        </w:rPr>
        <w:t>can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directed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hyperlink r:id="rId20">
        <w:r>
          <w:rPr>
            <w:color w:val="1154CC"/>
            <w:spacing w:val="-2"/>
            <w:u w:val="single" w:color="1154CC"/>
          </w:rPr>
          <w:t>vqb5@doe.virginia.gov</w:t>
        </w:r>
      </w:hyperlink>
    </w:p>
    <w:p>
      <w:pPr>
        <w:spacing w:after="0"/>
        <w:sectPr>
          <w:pgSz w:w="12240" w:h="15840"/>
          <w:pgMar w:header="0" w:footer="269" w:top="580" w:bottom="60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4577"/>
        <w:rPr>
          <w:sz w:val="20"/>
        </w:rPr>
      </w:pPr>
      <w:r>
        <w:rPr>
          <w:sz w:val="20"/>
        </w:rPr>
        <w:drawing>
          <wp:inline distT="0" distB="0" distL="0" distR="0">
            <wp:extent cx="1175568" cy="766762"/>
            <wp:effectExtent l="0" t="0" r="0" b="0"/>
            <wp:docPr id="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568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5"/>
        </w:rPr>
      </w:pPr>
    </w:p>
    <w:p>
      <w:pPr>
        <w:spacing w:before="110"/>
        <w:ind w:left="177" w:right="194" w:firstLine="0"/>
        <w:jc w:val="center"/>
        <w:rPr>
          <w:sz w:val="20"/>
        </w:rPr>
      </w:pPr>
      <w:r>
        <w:rPr>
          <w:color w:val="231F20"/>
          <w:sz w:val="20"/>
        </w:rPr>
        <w:t>©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2022,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Commonwealth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Virginia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Department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Education</w:t>
      </w:r>
    </w:p>
    <w:p>
      <w:pPr>
        <w:pStyle w:val="BodyText"/>
        <w:spacing w:before="8"/>
        <w:rPr>
          <w:sz w:val="28"/>
        </w:rPr>
      </w:pPr>
    </w:p>
    <w:p>
      <w:pPr>
        <w:spacing w:line="292" w:lineRule="auto" w:before="0"/>
        <w:ind w:left="177" w:right="195" w:firstLine="0"/>
        <w:jc w:val="center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Virginia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Department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does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discriminate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race,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sex,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color,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national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origin,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religion,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sexual orientation, gender identity, age, political affiliation, or against otherwise qualified persons with disabilities.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The policy permits appropriate employment preferences for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veterans and specifically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prohibits discrimination against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veterans.</w:t>
      </w:r>
    </w:p>
    <w:sectPr>
      <w:pgSz w:w="12240" w:h="15840"/>
      <w:pgMar w:header="0" w:footer="269" w:top="1500" w:bottom="60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620087pt;margin-top:760.917908pt;width:19.8pt;height:15.2pt;mso-position-horizontal-relative:page;mso-position-vertical-relative:page;z-index:-16219136" type="#_x0000_t202" id="docshape29" filled="false" stroked="false">
          <v:textbox inset="0,0,0,0">
            <w:txbxContent>
              <w:p>
                <w:pPr>
                  <w:pStyle w:val="BodyText"/>
                  <w:spacing w:before="30"/>
                  <w:ind w:left="60"/>
                </w:pPr>
                <w:r>
                  <w:rPr>
                    <w:color w:val="231F20"/>
                    <w:spacing w:val="-5"/>
                    <w:w w:val="105"/>
                  </w:rPr>
                  <w:fldChar w:fldCharType="begin"/>
                </w:r>
                <w:r>
                  <w:rPr>
                    <w:color w:val="231F20"/>
                    <w:spacing w:val="-5"/>
                    <w:w w:val="105"/>
                  </w:rPr>
                  <w:instrText> PAGE </w:instrText>
                </w:r>
                <w:r>
                  <w:rPr>
                    <w:color w:val="231F20"/>
                    <w:spacing w:val="-5"/>
                    <w:w w:val="105"/>
                  </w:rPr>
                  <w:fldChar w:fldCharType="separate"/>
                </w:r>
                <w:r>
                  <w:rPr>
                    <w:color w:val="231F20"/>
                    <w:spacing w:val="-5"/>
                    <w:w w:val="105"/>
                  </w:rPr>
                  <w:t>10</w:t>
                </w:r>
                <w:r>
                  <w:rPr>
                    <w:color w:val="231F20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F140D"/>
        <w:w w:val="165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5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640" w:hanging="18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F140D"/>
        <w:w w:val="165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5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12121"/>
        <w:w w:val="16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/>
        <w:bCs/>
        <w:i w:val="0"/>
        <w:iCs w:val="0"/>
        <w:color w:val="0F140D"/>
        <w:w w:val="16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w w:val="9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F140D"/>
        <w:w w:val="165"/>
        <w:sz w:val="22"/>
        <w:szCs w:val="22"/>
        <w:lang w:val="en-us" w:eastAsia="en-US" w:bidi="ar-SA"/>
      </w:rPr>
    </w:lvl>
    <w:lvl w:ilvl="2">
      <w:start w:val="0"/>
      <w:numFmt w:val="bullet"/>
      <w:lvlText w:val="○"/>
      <w:lvlJc w:val="left"/>
      <w:pPr>
        <w:ind w:left="154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F140D"/>
        <w:w w:val="16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/>
        <w:bCs/>
        <w:i w:val="0"/>
        <w:iCs w:val="0"/>
        <w:color w:val="0F140D"/>
        <w:w w:val="16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/>
        <w:w w:val="9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w w:val="16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5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/>
        <w:w w:val="9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w w:val="165"/>
        <w:lang w:val="en-us" w:eastAsia="en-US" w:bidi="ar-SA"/>
      </w:rPr>
    </w:lvl>
    <w:lvl w:ilvl="2">
      <w:start w:val="0"/>
      <w:numFmt w:val="bullet"/>
      <w:lvlText w:val="○"/>
      <w:lvlJc w:val="left"/>
      <w:pPr>
        <w:ind w:left="1540" w:hanging="360"/>
      </w:pPr>
      <w:rPr>
        <w:rFonts w:hint="default" w:ascii="Arial" w:hAnsi="Arial" w:eastAsia="Arial" w:cs="Arial"/>
        <w:w w:val="109"/>
        <w:lang w:val="en-us" w:eastAsia="en-US" w:bidi="ar-SA"/>
      </w:rPr>
    </w:lvl>
    <w:lvl w:ilvl="3">
      <w:start w:val="0"/>
      <w:numFmt w:val="bullet"/>
      <w:lvlText w:val="▪"/>
      <w:lvlJc w:val="left"/>
      <w:pPr>
        <w:ind w:left="217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12121"/>
        <w:w w:val="114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4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Arial" w:hAnsi="Arial" w:eastAsia="Arial" w:cs="Arial"/>
        <w:b w:val="0"/>
        <w:bCs w:val="0"/>
        <w:i w:val="0"/>
        <w:iCs w:val="0"/>
        <w:color w:val="1154CC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F140D"/>
        <w:w w:val="16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/>
        <w:bCs/>
        <w:i w:val="0"/>
        <w:iCs w:val="0"/>
        <w:color w:val="0F140D"/>
        <w:w w:val="165"/>
        <w:sz w:val="22"/>
        <w:szCs w:val="22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27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5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562C1"/>
        <w:w w:val="16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7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 w:val="0"/>
        <w:bCs w:val="0"/>
        <w:i w:val="0"/>
        <w:iCs w:val="0"/>
        <w:color w:val="1154CC"/>
        <w:w w:val="16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78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800" w:hanging="360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6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8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F140D"/>
        <w:w w:val="16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6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89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F140D"/>
        <w:w w:val="165"/>
        <w:sz w:val="20"/>
        <w:szCs w:val="20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520" w:hanging="360"/>
      </w:pPr>
      <w:rPr>
        <w:rFonts w:hint="default" w:ascii="Arial" w:hAnsi="Arial" w:eastAsia="Arial" w:cs="Arial"/>
        <w:b w:val="0"/>
        <w:bCs w:val="0"/>
        <w:i w:val="0"/>
        <w:iCs w:val="0"/>
        <w:color w:val="1154CC"/>
        <w:w w:val="10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80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89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F140D"/>
        <w:w w:val="16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24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F140D"/>
        <w:w w:val="165"/>
        <w:sz w:val="22"/>
        <w:szCs w:val="22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540" w:hanging="360"/>
      </w:pPr>
      <w:rPr>
        <w:rFonts w:hint="default" w:ascii="Arial" w:hAnsi="Arial" w:eastAsia="Arial" w:cs="Arial"/>
        <w:b w:val="0"/>
        <w:bCs w:val="0"/>
        <w:i w:val="0"/>
        <w:iCs w:val="0"/>
        <w:color w:val="333333"/>
        <w:w w:val="10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b/>
        <w:bCs/>
        <w:i w:val="0"/>
        <w:iCs w:val="0"/>
        <w:color w:val="0F140D"/>
        <w:w w:val="165"/>
        <w:sz w:val="22"/>
        <w:szCs w:val="22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540" w:hanging="360"/>
      </w:pPr>
      <w:rPr>
        <w:rFonts w:hint="default" w:ascii="Arial" w:hAnsi="Arial" w:eastAsia="Arial" w:cs="Arial"/>
        <w:b w:val="0"/>
        <w:bCs w:val="0"/>
        <w:i w:val="0"/>
        <w:iCs w:val="0"/>
        <w:color w:val="1154CC"/>
        <w:w w:val="10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Arial" w:hAnsi="Arial" w:eastAsia="Arial" w:cs="Arial"/>
        <w:w w:val="16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61"/>
      <w:ind w:left="100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66"/>
      <w:ind w:left="550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100"/>
      <w:outlineLvl w:val="1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60" w:hanging="360"/>
      <w:outlineLvl w:val="3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4396" w:right="195"/>
      <w:jc w:val="center"/>
    </w:pPr>
    <w:rPr>
      <w:rFonts w:ascii="Arial" w:hAnsi="Arial" w:eastAsia="Arial" w:cs="Arial"/>
      <w:b/>
      <w:bCs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71"/>
      <w:ind w:left="910" w:hanging="3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4"/>
      <w:ind w:left="80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oter" Target="footer1.xml"/><Relationship Id="rId19" Type="http://schemas.openxmlformats.org/officeDocument/2006/relationships/hyperlink" Target="https://www.doe.virginia.gov/boe/committees_advisory/early-childhood/2021/measurement-improvement-system-guidelines-ECAC-0323.docx" TargetMode="External"/><Relationship Id="rId20" Type="http://schemas.openxmlformats.org/officeDocument/2006/relationships/hyperlink" Target="mailto:vqb5@doe.virginia.gov" TargetMode="External"/><Relationship Id="rId21" Type="http://schemas.openxmlformats.org/officeDocument/2006/relationships/hyperlink" Target="https://info.teachstone.com/hubfs/CLASS%20Research%20Summary.pdf" TargetMode="External"/><Relationship Id="rId22" Type="http://schemas.openxmlformats.org/officeDocument/2006/relationships/image" Target="media/image14.png"/><Relationship Id="rId23" Type="http://schemas.openxmlformats.org/officeDocument/2006/relationships/hyperlink" Target="https://us02web.zoom.us/rec/play/_tfJacUQ5jVwYrRKZF3R7ab4iwC0KIyYBBtxfuX29u4GsrKBUdla1Y_vGzerKOI9Jzk3M3WxE7dUEg9m.IFa3eKfZgvKpvz4X?autoplay=true&amp;startTime=1653494520000" TargetMode="External"/><Relationship Id="rId24" Type="http://schemas.openxmlformats.org/officeDocument/2006/relationships/hyperlink" Target="https://store.teachstone.com/class-dimensions-guide/" TargetMode="External"/><Relationship Id="rId25" Type="http://schemas.openxmlformats.org/officeDocument/2006/relationships/hyperlink" Target="https://info.teachstone.com/hubfs/Job%20Aids/DLL-JobAid%20.pdf" TargetMode="External"/><Relationship Id="rId26" Type="http://schemas.openxmlformats.org/officeDocument/2006/relationships/hyperlink" Target="https://info.teachstone.com/resources/research/special-needs-class-tool-report" TargetMode="External"/><Relationship Id="rId27" Type="http://schemas.openxmlformats.org/officeDocument/2006/relationships/hyperlink" Target="https://info.teachstone.com/hubfs/Job%20Aids/SPED-JobAid_DoubleSided.pdf" TargetMode="External"/><Relationship Id="rId28" Type="http://schemas.openxmlformats.org/officeDocument/2006/relationships/hyperlink" Target="https://info.teachstone.com/hubfs/Job%20Aids/FCC-JobAid_DoubleSided%20(2).pdf" TargetMode="External"/><Relationship Id="rId29" Type="http://schemas.openxmlformats.org/officeDocument/2006/relationships/hyperlink" Target="https://vecf.org/ready-regions/" TargetMode="External"/><Relationship Id="rId30" Type="http://schemas.openxmlformats.org/officeDocument/2006/relationships/hyperlink" Target="https://vecf.org/wp-content/uploads/2022/03/ReadyRegionsFAQ.pdf" TargetMode="External"/><Relationship Id="rId31" Type="http://schemas.openxmlformats.org/officeDocument/2006/relationships/image" Target="media/image15.png"/><Relationship Id="rId32" Type="http://schemas.openxmlformats.org/officeDocument/2006/relationships/hyperlink" Target="https://aeiionline.org/advancing-effective-interactions-and-instruction-2/tools-resources/for-observing-interactions-instruction/" TargetMode="External"/><Relationship Id="rId33" Type="http://schemas.openxmlformats.org/officeDocument/2006/relationships/hyperlink" Target="https://teachstone.com/class-certifications/" TargetMode="External"/><Relationship Id="rId34" Type="http://schemas.openxmlformats.org/officeDocument/2006/relationships/hyperlink" Target="https://www.vecf.org/federal-preschool-development-grant-b-5/" TargetMode="External"/><Relationship Id="rId35" Type="http://schemas.openxmlformats.org/officeDocument/2006/relationships/hyperlink" Target="https://linkb5.virginia.edu/" TargetMode="External"/><Relationship Id="rId36" Type="http://schemas.openxmlformats.org/officeDocument/2006/relationships/hyperlink" Target="https://resources.linkb5.virginia.edu/hc/en-us/categories/4409425129243-Observers" TargetMode="External"/><Relationship Id="rId37" Type="http://schemas.openxmlformats.org/officeDocument/2006/relationships/hyperlink" Target="https://doe.virginia.gov/early-childhood/vqb5/index.shtml" TargetMode="External"/><Relationship Id="rId38" Type="http://schemas.openxmlformats.org/officeDocument/2006/relationships/hyperlink" Target="https://f.hubspotusercontent10.net/hubfs/336169/Covid19Impacts.pdf?__hssc=93711874.1.1596820767038&amp;__hstc=93711874.52ddc93528d99cc4217ee006d91c6379.1570713203888.1596817074982.1596820767038.90&amp;__hsfp=3743415908&amp;hsCtaTracking=83ef0269-41a1-453f-83ca-bf22905767cf%7Ce03837e3-ad3f-42e3-9985-a1b2169838de" TargetMode="External"/><Relationship Id="rId39" Type="http://schemas.openxmlformats.org/officeDocument/2006/relationships/hyperlink" Target="https://info.teachstone.com/hubfs/Pages%20from%20Covid19Impacts_InSchool_Toddler.pdf" TargetMode="External"/><Relationship Id="rId40" Type="http://schemas.openxmlformats.org/officeDocument/2006/relationships/hyperlink" Target="https://info.teachstone.com/hubfs/Pages%20from%20Covid19Impacts_InSchool_Infant.pdf" TargetMode="External"/><Relationship Id="rId41" Type="http://schemas.openxmlformats.org/officeDocument/2006/relationships/hyperlink" Target="https://info.teachstone.com/hubfs/blog-attachments/CLASS%20Video%20Guidance.pdf" TargetMode="External"/><Relationship Id="rId42" Type="http://schemas.openxmlformats.org/officeDocument/2006/relationships/hyperlink" Target="https://info.teachstone.com/hubfs/Covid19Impacts_RemoteLiveObservations.pdf?hsCtaTracking=e1101ecb-6fb7-469c-a406-5bd1a340ea7b%7C788632ab-a39e-4034-83af-f3f088496a75" TargetMode="External"/><Relationship Id="rId43" Type="http://schemas.openxmlformats.org/officeDocument/2006/relationships/hyperlink" Target="https://www.dss.virginia.gov/family/cps/index.cgi" TargetMode="External"/><Relationship Id="rId44" Type="http://schemas.openxmlformats.org/officeDocument/2006/relationships/hyperlink" Target="https://www.doe.virginia.gov/cc/community/index.html?pageID=8" TargetMode="External"/><Relationship Id="rId45" Type="http://schemas.openxmlformats.org/officeDocument/2006/relationships/hyperlink" Target="https://teachstone.com/reliability-support/" TargetMode="External"/><Relationship Id="rId46" Type="http://schemas.openxmlformats.org/officeDocument/2006/relationships/hyperlink" Target="https://info.teachstone.com/blog/avoiding-drift-in-class-observations" TargetMode="External"/><Relationship Id="rId47" Type="http://schemas.openxmlformats.org/officeDocument/2006/relationships/hyperlink" Target="https://info.teachstone.com/blog/challenging-implicit-bias-in-classroom-observations" TargetMode="External"/><Relationship Id="rId48" Type="http://schemas.openxmlformats.org/officeDocument/2006/relationships/hyperlink" Target="https://info.teachstone.com/blog/class-calibration-keep-yourself-honest" TargetMode="External"/><Relationship Id="rId49" Type="http://schemas.openxmlformats.org/officeDocument/2006/relationships/hyperlink" Target="https://aeiionline.org/advancing-effective-interactions-and-instruction-2/tools-resources/for-providing-feedback/" TargetMode="External"/><Relationship Id="rId50" Type="http://schemas.openxmlformats.org/officeDocument/2006/relationships/hyperlink" Target="https://aeiionline.org/advancing-effective-interactions-and-instruction-2/tools-resources/for-planning-professional-development/know-see-do/" TargetMode="External"/><Relationship Id="rId51" Type="http://schemas.openxmlformats.org/officeDocument/2006/relationships/hyperlink" Target="https://resources.linkb5.virginia.edu/hc/en-us/articles/4402728122651-Accessing-Exports-Single-Site-Admin-" TargetMode="External"/><Relationship Id="rId52" Type="http://schemas.openxmlformats.org/officeDocument/2006/relationships/hyperlink" Target="https://info.teachstone.com/blog/driving-teaching-quality-with-class" TargetMode="External"/><Relationship Id="rId53" Type="http://schemas.openxmlformats.org/officeDocument/2006/relationships/hyperlink" Target="https://info.teachstone.com/blog/informal-observations-teacher-growth" TargetMode="External"/><Relationship Id="rId54" Type="http://schemas.openxmlformats.org/officeDocument/2006/relationships/hyperlink" Target="https://eclkc.ohs.acf.hhs.gov/professional-development/article/crosswalk-15-minute-service-suites-class" TargetMode="External"/><Relationship Id="rId55" Type="http://schemas.openxmlformats.org/officeDocument/2006/relationships/hyperlink" Target="https://teachstone.com/solutions/spanish-suite/" TargetMode="External"/><Relationship Id="rId56" Type="http://schemas.openxmlformats.org/officeDocument/2006/relationships/hyperlink" Target="https://eclkc.ohs.acf.hhs.gov/professional-development/article/practice-based-coaching-pbc" TargetMode="External"/><Relationship Id="rId57" Type="http://schemas.openxmlformats.org/officeDocument/2006/relationships/hyperlink" Target="https://drive.google.com/file/d/1Swu6BM39YgySSg36egCgmE0oUYItxsxy/view" TargetMode="External"/><Relationship Id="rId58" Type="http://schemas.openxmlformats.org/officeDocument/2006/relationships/hyperlink" Target="https://va.gapitc.org/" TargetMode="External"/><Relationship Id="rId59" Type="http://schemas.openxmlformats.org/officeDocument/2006/relationships/hyperlink" Target="https://aeiionline.org/" TargetMode="External"/><Relationship Id="rId60" Type="http://schemas.openxmlformats.org/officeDocument/2006/relationships/hyperlink" Target="https://www.virginiaquality.com/sites/default/files/Virginia%20Quality_regional_map_contacts.pdf" TargetMode="External"/><Relationship Id="rId61" Type="http://schemas.openxmlformats.org/officeDocument/2006/relationships/hyperlink" Target="https://ttaconline.org/regional-ttacs" TargetMode="External"/><Relationship Id="rId62" Type="http://schemas.openxmlformats.org/officeDocument/2006/relationships/hyperlink" Target="https://virginia.app.box.com/s/q8gaa1qaf0dkgveaq4pnkc7edwoctixd" TargetMode="External"/><Relationship Id="rId63" Type="http://schemas.openxmlformats.org/officeDocument/2006/relationships/hyperlink" Target="https://www.doe.virginia.gov/early-childhood/curriculum/connecting-Infant-toddler-class-curriculum.docx" TargetMode="External"/><Relationship Id="rId64" Type="http://schemas.openxmlformats.org/officeDocument/2006/relationships/hyperlink" Target="https://www.doe.virginia.gov/early-childhood/curriculum/connecting-prek-class-curriculum.docx" TargetMode="External"/><Relationship Id="rId65" Type="http://schemas.openxmlformats.org/officeDocument/2006/relationships/hyperlink" Target="https://web.cvent.com/event/72904e24-21f8-4201-b824-1040e150289e/summary" TargetMode="External"/><Relationship Id="rId66" Type="http://schemas.openxmlformats.org/officeDocument/2006/relationships/hyperlink" Target="mailto:qris@vecf.org" TargetMode="External"/><Relationship Id="rId67" Type="http://schemas.openxmlformats.org/officeDocument/2006/relationships/hyperlink" Target="http://info.teachstone.com/class-observer-directory-for-organizations" TargetMode="External"/><Relationship Id="rId68" Type="http://schemas.openxmlformats.org/officeDocument/2006/relationships/hyperlink" Target="https://dashboard.teachstone.com/users/login" TargetMode="External"/><Relationship Id="rId69" Type="http://schemas.openxmlformats.org/officeDocument/2006/relationships/hyperlink" Target="https://info.teachstone.com/blog/effective-interactions-during-meal-times-in-the-cafeteria" TargetMode="External"/><Relationship Id="rId70" Type="http://schemas.openxmlformats.org/officeDocument/2006/relationships/hyperlink" Target="https://www.doe.virginia.gov/early-childhood/preschool/vpi/fy23-vpi-guidelines.docx" TargetMode="External"/><Relationship Id="rId71" Type="http://schemas.openxmlformats.org/officeDocument/2006/relationships/hyperlink" Target="https://eclkc.ohs.acf.hhs.gov/designation-renewal-system/article/use-classroom-assessment-scoring-system-class-head-start" TargetMode="External"/><Relationship Id="rId72" Type="http://schemas.openxmlformats.org/officeDocument/2006/relationships/hyperlink" Target="https://www.doe.virginia.gov/early-childhood/vqb5/index.shtml" TargetMode="External"/><Relationship Id="rId73" Type="http://schemas.openxmlformats.org/officeDocument/2006/relationships/hyperlink" Target="https://resources.linkb5.virginia.edu/hc/en-us" TargetMode="External"/><Relationship Id="rId74" Type="http://schemas.openxmlformats.org/officeDocument/2006/relationships/hyperlink" Target="https://teachstone.com/Virginia/" TargetMode="External"/><Relationship Id="rId75" Type="http://schemas.openxmlformats.org/officeDocument/2006/relationships/hyperlink" Target="http://info.teachstone.com/ebook-what-is-class?utm_term&amp;utm_campaign&amp;utm_source=adwords&amp;utm_medium=ppc&amp;hsa_tgt=dsa-386718562248&amp;hsa_grp=106349595833&amp;hsa_src=g&amp;hsa_net=adwords&amp;hsa_mt=b&amp;hsa_ver=3&amp;hsa_ad=450830500548&amp;hsa_acc=9624027010&amp;hsa_kw&amp;hsa_cam=10627491112&amp;gclid=EAIaIQobChMIotGR28_t6gIVmsDICh2QDQZFEAAYASAAEgLK0_D_BwE" TargetMode="External"/><Relationship Id="rId76" Type="http://schemas.openxmlformats.org/officeDocument/2006/relationships/hyperlink" Target="https://teachstone.com/for-teachers/" TargetMode="External"/><Relationship Id="rId77" Type="http://schemas.openxmlformats.org/officeDocument/2006/relationships/hyperlink" Target="https://teachstone.com/family-child-care/" TargetMode="External"/><Relationship Id="rId78" Type="http://schemas.openxmlformats.org/officeDocument/2006/relationships/hyperlink" Target="http://info.teachstone.com/resources/research/special-needs-class-tool-report" TargetMode="External"/><Relationship Id="rId79" Type="http://schemas.openxmlformats.org/officeDocument/2006/relationships/hyperlink" Target="https://teachstone.com/dual-language-learner-resource-series/" TargetMode="External"/><Relationship Id="rId80" Type="http://schemas.openxmlformats.org/officeDocument/2006/relationships/hyperlink" Target="https://info.teachstone.com/hubfs/Coding_reflective_questions.pdf?hsLang=es" TargetMode="External"/><Relationship Id="rId81" Type="http://schemas.openxmlformats.org/officeDocument/2006/relationships/hyperlink" Target="https://teachstone.com/support/observers/" TargetMode="External"/><Relationship Id="rId82" Type="http://schemas.openxmlformats.org/officeDocument/2006/relationships/hyperlink" Target="http://info.teachstone.com/mini-webinar-using-class-data-to-provide-effective-feedback?hsCtaTracking=37cafc9c-8f93-42ef-bd7a-b2a78108d1b9%7C0a9e6f41-24b8-411b-b2f1-ebb4837b2e20" TargetMode="External"/><Relationship Id="rId83" Type="http://schemas.openxmlformats.org/officeDocument/2006/relationships/hyperlink" Target="http://info.teachstone.com/ebook-coaching-fundamentals" TargetMode="External"/><Relationship Id="rId84" Type="http://schemas.openxmlformats.org/officeDocument/2006/relationships/hyperlink" Target="http://info.teachstone.com/hubfs/CLASS_Informal_Observation_Sheet%20(1).pdf" TargetMode="External"/><Relationship Id="rId85" Type="http://schemas.openxmlformats.org/officeDocument/2006/relationships/hyperlink" Target="https://teachstone.com/coronavirus-resources-educators-and-parents/" TargetMode="External"/><Relationship Id="rId86" Type="http://schemas.openxmlformats.org/officeDocument/2006/relationships/hyperlink" Target="https://aeiionline.org/valocalobservervirtualprek/" TargetMode="External"/><Relationship Id="rId87" Type="http://schemas.openxmlformats.org/officeDocument/2006/relationships/hyperlink" Target="https://teachstone.com/resources/" TargetMode="External"/><Relationship Id="rId88" Type="http://schemas.openxmlformats.org/officeDocument/2006/relationships/hyperlink" Target="https://eclkc.ohs.acf.hhs.gov/teaching-practices/article/resources-class-pre-k" TargetMode="External"/><Relationship Id="rId89" Type="http://schemas.openxmlformats.org/officeDocument/2006/relationships/image" Target="media/image16.png"/><Relationship Id="rId9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Department of Education</dc:creator>
  <dc:title>Local CLASS® Observations Best Practices Guidebook</dc:title>
  <dcterms:created xsi:type="dcterms:W3CDTF">2022-07-29T19:47:06Z</dcterms:created>
  <dcterms:modified xsi:type="dcterms:W3CDTF">2022-07-29T19:47:06Z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