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93" w:rsidRPr="00D66193" w:rsidRDefault="00D66193" w:rsidP="00D66193">
      <w:pPr>
        <w:pStyle w:val="Heading1"/>
        <w:ind w:left="-720"/>
        <w:rPr>
          <w:rFonts w:ascii="Times New Roman" w:hAnsi="Times New Roman" w:cs="Times New Roman"/>
          <w:sz w:val="24"/>
          <w:szCs w:val="24"/>
        </w:rPr>
      </w:pPr>
      <w:r w:rsidRPr="00D66193">
        <w:rPr>
          <w:rFonts w:ascii="Times New Roman" w:hAnsi="Times New Roman" w:cs="Times New Roman"/>
          <w:sz w:val="24"/>
          <w:szCs w:val="24"/>
        </w:rPr>
        <w:t>Head Start Provider Codes</w:t>
      </w:r>
      <w:bookmarkStart w:id="0" w:name="_GoBack"/>
      <w:bookmarkEnd w:id="0"/>
    </w:p>
    <w:p w:rsidR="00D66193" w:rsidRPr="00D66193" w:rsidRDefault="00D661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960"/>
        <w:gridCol w:w="4000"/>
        <w:gridCol w:w="4620"/>
      </w:tblGrid>
      <w:tr w:rsidR="00D66193" w:rsidRPr="00D66193" w:rsidTr="00945643">
        <w:trPr>
          <w:trHeight w:val="29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Start Provider Name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Participating Divisions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Augusta County School Board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Alleghany, Augusta, Bath, Harrisonburg, Highland, Rockingham, Staunton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Buchanan County Head Start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Buchanan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CDI HS/ East Virginia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Essex, Lancaster, Westmoreland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CDI HS/ Frederick and Clarke Counties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Clarke, Frederick, Winchester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Chesterfield County Public Schools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Chesterfield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Development Resources,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York, James City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 of Alexandria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Alexandria City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Clinch Valley Community Action,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Bland, Smyth, Tazewell, Wythe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Improvement Council,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Danville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 of Fairfax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Fairfax County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County of York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Culpeper Human Services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Culpeper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Coast Migrant Center  (EHS &amp; HS)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Accomack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Shore AAA/CAA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Accomack, Northampton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Fauquier Community Action Committee Incorporated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Fauquier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Fredericksburg City School District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Fredericksburg, King George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Hampton Roads Community Action Program,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Chesapeake, Hampton, Newport News, Norfolk, Portsmouth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Hanover County School District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Hanover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Henrico County Public Schools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Henrico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Horizons Day Care Center,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Fairfax County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Hopewell City School Board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Hopewell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Kids Central,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Dickenson, Wise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County School District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Loudoun County School District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Loudoun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Lynchburg Community Action Group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Amherst, Bedford City, Bedford County, Campbell County, Lynchburg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 High Kids and Community Development,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 Beach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Monticello Area Community Action Agency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Albemarle, Fluvanna, Louisa, Nelson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River Community Action,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Floyd, Giles, Montgomery, Pulaski, Radford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 Virginia Family Service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Arlington, Manassas City, Loudoun, Prince William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 County Public Schools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Orange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Parent-Child Development Corporation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City, Gloucester, King William, Mathews, Middlesex, New Kent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Incorporated of Virginia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Bristol, Buchanan, Dickenson, Russell, Washington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Pittsylvania County Community Action,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Campbell, Henry, Martinsville, Pittsylvania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 William County School Board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Manassas Park City, Prince William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Richmond City Public Schools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Goochland, Petersburg, Powhatan, Richmond City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Rooftop of Virginia Community Action Program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Carroll, Galax, Grayson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Family Development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Caroline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County Public School Head Start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Skyline Cap,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Greene, Madison, Page, Rappahannock, Shenandoah, Warren</w:t>
            </w:r>
          </w:p>
        </w:tc>
      </w:tr>
      <w:tr w:rsidR="00D66193" w:rsidRPr="00D66193" w:rsidTr="00D6619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Southside Training Employment and Placement Services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Amelia, Appomattox, Buckingham, Charlotte, Cumberland, Lunenburg, Nottoway, Prince Edward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Spotsylvania County School Board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Spotsylvania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Stafford County School District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Stafford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Franklin County, Patrick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Campagna Center,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Alexandria City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Children's Center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Franklin City, Isle of Wight, Southampton, Suffolk</w:t>
            </w:r>
          </w:p>
        </w:tc>
      </w:tr>
      <w:tr w:rsidR="00D66193" w:rsidRPr="00D66193" w:rsidTr="00D66193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Improvement Association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Danville, Brunswick, Dinwiddie, Greensville, Surry, Sussex</w:t>
            </w:r>
          </w:p>
        </w:tc>
      </w:tr>
      <w:tr w:rsidR="00D66193" w:rsidRPr="00D66193" w:rsidTr="00D66193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Action Against Poverty in the Roanoke Valley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Alleghany, Buena Vista, Craig, Lexington, Roanoke City, Roanoke County, Rockbridge County, Salem</w:t>
            </w:r>
          </w:p>
        </w:tc>
      </w:tr>
      <w:tr w:rsidR="00D66193" w:rsidRPr="00D66193" w:rsidTr="00D6619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Tri-County Community Action Agency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Halifax, Mecklenburg</w:t>
            </w:r>
          </w:p>
        </w:tc>
      </w:tr>
      <w:tr w:rsidR="00D66193" w:rsidRPr="00D66193" w:rsidTr="00D66193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Williamsburg James City County Community Action Agency Inc.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93" w:rsidRPr="00D66193" w:rsidRDefault="00D66193" w:rsidP="00D66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City, York</w:t>
            </w:r>
          </w:p>
        </w:tc>
      </w:tr>
    </w:tbl>
    <w:p w:rsidR="001A1DAF" w:rsidRPr="00D66193" w:rsidRDefault="001A1DAF">
      <w:pPr>
        <w:rPr>
          <w:rFonts w:ascii="Times New Roman" w:hAnsi="Times New Roman" w:cs="Times New Roman"/>
          <w:sz w:val="24"/>
          <w:szCs w:val="24"/>
        </w:rPr>
      </w:pPr>
    </w:p>
    <w:sectPr w:rsidR="001A1DAF" w:rsidRPr="00D6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93"/>
    <w:rsid w:val="001A1DAF"/>
    <w:rsid w:val="00945643"/>
    <w:rsid w:val="00D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1890-2A2A-4451-A149-383BF79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193"/>
    <w:pPr>
      <w:tabs>
        <w:tab w:val="left" w:pos="630"/>
      </w:tabs>
      <w:spacing w:after="200" w:line="276" w:lineRule="auto"/>
      <w:outlineLvl w:val="0"/>
    </w:pPr>
    <w:rPr>
      <w:rFonts w:asciiTheme="majorHAnsi" w:hAnsiTheme="majorHAnsi"/>
      <w:b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93"/>
    <w:rPr>
      <w:rFonts w:asciiTheme="majorHAnsi" w:hAnsiTheme="majorHAnsi"/>
      <w:b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Lore, Melanie (DOE)</dc:creator>
  <cp:keywords/>
  <dc:description/>
  <cp:lastModifiedBy>Lore, Melanie (DOE)</cp:lastModifiedBy>
  <cp:revision>2</cp:revision>
  <dcterms:created xsi:type="dcterms:W3CDTF">2020-07-17T18:44:00Z</dcterms:created>
  <dcterms:modified xsi:type="dcterms:W3CDTF">2020-08-10T10:38:00Z</dcterms:modified>
</cp:coreProperties>
</file>