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2BC0" w:rsidRDefault="006B7D37">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Important Dates Associated with 2023 Governor’s Summer Residential Programs</w:t>
      </w:r>
    </w:p>
    <w:tbl>
      <w:tblPr>
        <w:tblStyle w:val="a"/>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95"/>
        <w:gridCol w:w="5755"/>
      </w:tblGrid>
      <w:tr w:rsidR="007E2BC0">
        <w:trPr>
          <w:trHeight w:val="710"/>
          <w:tblHeader/>
        </w:trPr>
        <w:tc>
          <w:tcPr>
            <w:tcW w:w="3595" w:type="dxa"/>
            <w:shd w:val="clear" w:color="auto" w:fill="FFFFCC"/>
            <w:vAlign w:val="center"/>
          </w:tcPr>
          <w:p w:rsidR="007E2BC0" w:rsidRDefault="006B7D37">
            <w:pPr>
              <w:pStyle w:val="Heading1"/>
              <w:spacing w:before="120" w:after="120"/>
              <w:outlineLvl w:val="0"/>
            </w:pPr>
            <w:r>
              <w:t>Governor’s World Language Academies (GWLA)</w:t>
            </w:r>
          </w:p>
        </w:tc>
        <w:tc>
          <w:tcPr>
            <w:tcW w:w="5755" w:type="dxa"/>
            <w:vAlign w:val="center"/>
          </w:tcPr>
          <w:p w:rsidR="007E2BC0" w:rsidRDefault="006B7D37">
            <w:pPr>
              <w:pStyle w:val="Heading1"/>
              <w:spacing w:before="120" w:after="120"/>
              <w:outlineLvl w:val="0"/>
            </w:pPr>
            <w:r>
              <w:t>2022-2023 Important Dates</w:t>
            </w:r>
          </w:p>
        </w:tc>
      </w:tr>
      <w:tr w:rsidR="007E2BC0">
        <w:trPr>
          <w:trHeight w:val="413"/>
        </w:trPr>
        <w:tc>
          <w:tcPr>
            <w:tcW w:w="3595" w:type="dxa"/>
            <w:shd w:val="clear" w:color="auto" w:fill="FFFFCC"/>
            <w:vAlign w:val="center"/>
          </w:tcPr>
          <w:p w:rsidR="007E2BC0" w:rsidRDefault="006B7D37">
            <w:pPr>
              <w:spacing w:before="120" w:after="120"/>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October 2022</w:t>
            </w:r>
          </w:p>
        </w:tc>
        <w:tc>
          <w:tcPr>
            <w:tcW w:w="5755" w:type="dxa"/>
            <w:vAlign w:val="center"/>
          </w:tcPr>
          <w:p w:rsidR="007E2BC0" w:rsidRDefault="006B7D37">
            <w:pPr>
              <w:spacing w:before="120" w:after="120"/>
              <w:rPr>
                <w:rFonts w:ascii="Times New Roman" w:eastAsia="Times New Roman" w:hAnsi="Times New Roman" w:cs="Times New Roman"/>
                <w:sz w:val="21"/>
                <w:szCs w:val="21"/>
              </w:rPr>
            </w:pPr>
            <w:r>
              <w:rPr>
                <w:rFonts w:ascii="Times New Roman" w:eastAsia="Times New Roman" w:hAnsi="Times New Roman" w:cs="Times New Roman"/>
                <w:sz w:val="21"/>
                <w:szCs w:val="21"/>
              </w:rPr>
              <w:t>The Virginia Department of Education’s (VDOE) webpage displays all applications and guides.</w:t>
            </w:r>
          </w:p>
        </w:tc>
      </w:tr>
      <w:tr w:rsidR="007E2BC0">
        <w:trPr>
          <w:trHeight w:val="242"/>
        </w:trPr>
        <w:tc>
          <w:tcPr>
            <w:tcW w:w="3595" w:type="dxa"/>
            <w:shd w:val="clear" w:color="auto" w:fill="FFFFCC"/>
            <w:vAlign w:val="center"/>
          </w:tcPr>
          <w:p w:rsidR="007E2BC0" w:rsidRDefault="006B7D37">
            <w:pPr>
              <w:spacing w:before="120" w:after="120"/>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October 2022</w:t>
            </w:r>
          </w:p>
        </w:tc>
        <w:tc>
          <w:tcPr>
            <w:tcW w:w="5755" w:type="dxa"/>
            <w:vAlign w:val="center"/>
          </w:tcPr>
          <w:p w:rsidR="007E2BC0" w:rsidRDefault="006B7D37">
            <w:pPr>
              <w:spacing w:before="120" w:after="120"/>
              <w:rPr>
                <w:rFonts w:ascii="Times New Roman" w:eastAsia="Times New Roman" w:hAnsi="Times New Roman" w:cs="Times New Roman"/>
                <w:sz w:val="21"/>
                <w:szCs w:val="21"/>
              </w:rPr>
            </w:pPr>
            <w:r>
              <w:rPr>
                <w:rFonts w:ascii="Times New Roman" w:eastAsia="Times New Roman" w:hAnsi="Times New Roman" w:cs="Times New Roman"/>
                <w:sz w:val="21"/>
                <w:szCs w:val="21"/>
              </w:rPr>
              <w:t>Selection of students for the programs begins at the local level.</w:t>
            </w:r>
          </w:p>
        </w:tc>
      </w:tr>
      <w:tr w:rsidR="007E2BC0">
        <w:trPr>
          <w:trHeight w:val="440"/>
        </w:trPr>
        <w:tc>
          <w:tcPr>
            <w:tcW w:w="3595" w:type="dxa"/>
            <w:shd w:val="clear" w:color="auto" w:fill="FFFFCC"/>
            <w:vAlign w:val="center"/>
          </w:tcPr>
          <w:p w:rsidR="007E2BC0" w:rsidRDefault="006B7D37">
            <w:pPr>
              <w:pBdr>
                <w:top w:val="nil"/>
                <w:left w:val="nil"/>
                <w:bottom w:val="nil"/>
                <w:right w:val="nil"/>
                <w:between w:val="nil"/>
              </w:pBdr>
              <w:tabs>
                <w:tab w:val="center" w:pos="4320"/>
                <w:tab w:val="right" w:pos="8640"/>
              </w:tabs>
              <w:spacing w:before="120" w:after="120"/>
              <w:jc w:val="center"/>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January 16, 2023</w:t>
            </w:r>
          </w:p>
        </w:tc>
        <w:tc>
          <w:tcPr>
            <w:tcW w:w="5755" w:type="dxa"/>
            <w:vAlign w:val="center"/>
          </w:tcPr>
          <w:p w:rsidR="007E2BC0" w:rsidRDefault="006B7D37">
            <w:pPr>
              <w:spacing w:before="120" w:after="120"/>
              <w:rPr>
                <w:rFonts w:ascii="Times New Roman" w:eastAsia="Times New Roman" w:hAnsi="Times New Roman" w:cs="Times New Roman"/>
                <w:sz w:val="21"/>
                <w:szCs w:val="21"/>
              </w:rPr>
            </w:pPr>
            <w:r>
              <w:rPr>
                <w:rFonts w:ascii="Times New Roman" w:eastAsia="Times New Roman" w:hAnsi="Times New Roman" w:cs="Times New Roman"/>
                <w:sz w:val="21"/>
                <w:szCs w:val="21"/>
              </w:rPr>
              <w:t>Deadline for students to begin an application in the online Survey Monkey Apply application system.</w:t>
            </w:r>
          </w:p>
        </w:tc>
      </w:tr>
      <w:tr w:rsidR="007E2BC0">
        <w:trPr>
          <w:trHeight w:val="440"/>
        </w:trPr>
        <w:tc>
          <w:tcPr>
            <w:tcW w:w="3595" w:type="dxa"/>
            <w:shd w:val="clear" w:color="auto" w:fill="FFFFCC"/>
            <w:vAlign w:val="center"/>
          </w:tcPr>
          <w:p w:rsidR="007E2BC0" w:rsidRDefault="006B7D37">
            <w:pPr>
              <w:pBdr>
                <w:top w:val="nil"/>
                <w:left w:val="nil"/>
                <w:bottom w:val="nil"/>
                <w:right w:val="nil"/>
                <w:between w:val="nil"/>
              </w:pBdr>
              <w:tabs>
                <w:tab w:val="center" w:pos="4320"/>
                <w:tab w:val="right" w:pos="8640"/>
              </w:tabs>
              <w:spacing w:before="120" w:after="120"/>
              <w:jc w:val="center"/>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January 25, 2023</w:t>
            </w:r>
          </w:p>
        </w:tc>
        <w:tc>
          <w:tcPr>
            <w:tcW w:w="5755" w:type="dxa"/>
            <w:vAlign w:val="center"/>
          </w:tcPr>
          <w:p w:rsidR="007E2BC0" w:rsidRDefault="006B7D37">
            <w:pPr>
              <w:spacing w:before="120" w:after="120"/>
              <w:rPr>
                <w:rFonts w:ascii="Times New Roman" w:eastAsia="Times New Roman" w:hAnsi="Times New Roman" w:cs="Times New Roman"/>
                <w:sz w:val="21"/>
                <w:szCs w:val="21"/>
              </w:rPr>
            </w:pPr>
            <w:r>
              <w:rPr>
                <w:rFonts w:ascii="Times New Roman" w:eastAsia="Times New Roman" w:hAnsi="Times New Roman" w:cs="Times New Roman"/>
                <w:sz w:val="21"/>
                <w:szCs w:val="21"/>
              </w:rPr>
              <w:t>Deadline for schools to complete the local selection process.</w:t>
            </w:r>
          </w:p>
        </w:tc>
      </w:tr>
      <w:tr w:rsidR="007E2BC0">
        <w:trPr>
          <w:trHeight w:val="440"/>
        </w:trPr>
        <w:tc>
          <w:tcPr>
            <w:tcW w:w="3595" w:type="dxa"/>
            <w:shd w:val="clear" w:color="auto" w:fill="FFFFCC"/>
            <w:vAlign w:val="center"/>
          </w:tcPr>
          <w:p w:rsidR="007E2BC0" w:rsidRDefault="006B7D37">
            <w:pPr>
              <w:pBdr>
                <w:top w:val="nil"/>
                <w:left w:val="nil"/>
                <w:bottom w:val="nil"/>
                <w:right w:val="nil"/>
                <w:between w:val="nil"/>
              </w:pBdr>
              <w:tabs>
                <w:tab w:val="center" w:pos="4320"/>
                <w:tab w:val="right" w:pos="8640"/>
              </w:tabs>
              <w:spacing w:before="120" w:after="120"/>
              <w:jc w:val="center"/>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 xml:space="preserve">January </w:t>
            </w:r>
            <w:r>
              <w:rPr>
                <w:rFonts w:ascii="Times New Roman" w:eastAsia="Times New Roman" w:hAnsi="Times New Roman" w:cs="Times New Roman"/>
                <w:sz w:val="21"/>
                <w:szCs w:val="21"/>
              </w:rPr>
              <w:t>25,</w:t>
            </w:r>
            <w:r>
              <w:rPr>
                <w:rFonts w:ascii="Times New Roman" w:eastAsia="Times New Roman" w:hAnsi="Times New Roman" w:cs="Times New Roman"/>
                <w:color w:val="000000"/>
                <w:sz w:val="21"/>
                <w:szCs w:val="21"/>
              </w:rPr>
              <w:t xml:space="preserve"> 202</w:t>
            </w:r>
            <w:r>
              <w:rPr>
                <w:rFonts w:ascii="Times New Roman" w:eastAsia="Times New Roman" w:hAnsi="Times New Roman" w:cs="Times New Roman"/>
                <w:sz w:val="21"/>
                <w:szCs w:val="21"/>
              </w:rPr>
              <w:t>3</w:t>
            </w:r>
          </w:p>
        </w:tc>
        <w:tc>
          <w:tcPr>
            <w:tcW w:w="5755" w:type="dxa"/>
            <w:vAlign w:val="center"/>
          </w:tcPr>
          <w:p w:rsidR="007E2BC0" w:rsidRDefault="006B7D37">
            <w:pPr>
              <w:spacing w:before="120" w:after="120"/>
              <w:rPr>
                <w:rFonts w:ascii="Times New Roman" w:eastAsia="Times New Roman" w:hAnsi="Times New Roman" w:cs="Times New Roman"/>
                <w:sz w:val="21"/>
                <w:szCs w:val="21"/>
              </w:rPr>
            </w:pPr>
            <w:r>
              <w:rPr>
                <w:rFonts w:ascii="Times New Roman" w:eastAsia="Times New Roman" w:hAnsi="Times New Roman" w:cs="Times New Roman"/>
                <w:sz w:val="21"/>
                <w:szCs w:val="21"/>
              </w:rPr>
              <w:t>Deadline by which online testing access codes must be ordered.</w:t>
            </w:r>
          </w:p>
        </w:tc>
      </w:tr>
      <w:tr w:rsidR="007E2BC0">
        <w:trPr>
          <w:trHeight w:val="710"/>
        </w:trPr>
        <w:tc>
          <w:tcPr>
            <w:tcW w:w="3595" w:type="dxa"/>
            <w:shd w:val="clear" w:color="auto" w:fill="FFFFCC"/>
            <w:vAlign w:val="center"/>
          </w:tcPr>
          <w:p w:rsidR="007E2BC0" w:rsidRDefault="006B7D37">
            <w:pPr>
              <w:spacing w:before="120" w:after="120"/>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January 25, 2023</w:t>
            </w:r>
          </w:p>
        </w:tc>
        <w:tc>
          <w:tcPr>
            <w:tcW w:w="5755" w:type="dxa"/>
            <w:vAlign w:val="center"/>
          </w:tcPr>
          <w:p w:rsidR="007E2BC0" w:rsidRDefault="006B7D37">
            <w:pPr>
              <w:spacing w:before="120" w:after="120"/>
              <w:rPr>
                <w:rFonts w:ascii="Times New Roman" w:eastAsia="Times New Roman" w:hAnsi="Times New Roman" w:cs="Times New Roman"/>
                <w:sz w:val="21"/>
                <w:szCs w:val="21"/>
              </w:rPr>
            </w:pPr>
            <w:r>
              <w:rPr>
                <w:rFonts w:ascii="Times New Roman" w:eastAsia="Times New Roman" w:hAnsi="Times New Roman" w:cs="Times New Roman"/>
                <w:sz w:val="21"/>
                <w:szCs w:val="21"/>
              </w:rPr>
              <w:t>Public and private schools must forward names of their GWLA nominees to division designated contact persons.</w:t>
            </w:r>
          </w:p>
        </w:tc>
      </w:tr>
      <w:tr w:rsidR="007E2BC0">
        <w:trPr>
          <w:trHeight w:val="1025"/>
        </w:trPr>
        <w:tc>
          <w:tcPr>
            <w:tcW w:w="3595" w:type="dxa"/>
            <w:shd w:val="clear" w:color="auto" w:fill="FFFFCC"/>
            <w:vAlign w:val="center"/>
          </w:tcPr>
          <w:p w:rsidR="007E2BC0" w:rsidRDefault="006B7D37">
            <w:pPr>
              <w:spacing w:before="120" w:after="120"/>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January 31, 2023</w:t>
            </w:r>
          </w:p>
        </w:tc>
        <w:tc>
          <w:tcPr>
            <w:tcW w:w="5755" w:type="dxa"/>
            <w:vAlign w:val="center"/>
          </w:tcPr>
          <w:p w:rsidR="007E2BC0" w:rsidRDefault="006B7D37">
            <w:pPr>
              <w:spacing w:before="120" w:after="120"/>
              <w:rPr>
                <w:rFonts w:ascii="Times New Roman" w:eastAsia="Times New Roman" w:hAnsi="Times New Roman" w:cs="Times New Roman"/>
                <w:sz w:val="21"/>
                <w:szCs w:val="21"/>
              </w:rPr>
            </w:pPr>
            <w:r>
              <w:rPr>
                <w:rFonts w:ascii="Times New Roman" w:eastAsia="Times New Roman" w:hAnsi="Times New Roman" w:cs="Times New Roman"/>
                <w:sz w:val="21"/>
                <w:szCs w:val="21"/>
              </w:rPr>
              <w:t>Deadline for public and private schools to submit their GWLA applications and their signed verification report forms certifying funding to the VDOE. Public school divisions and private schools submit nominee data electronically through the VDOE’s Single Sign-on for Web Systems (SSWS).</w:t>
            </w:r>
          </w:p>
        </w:tc>
      </w:tr>
      <w:tr w:rsidR="007E2BC0">
        <w:trPr>
          <w:trHeight w:val="305"/>
        </w:trPr>
        <w:tc>
          <w:tcPr>
            <w:tcW w:w="3595" w:type="dxa"/>
            <w:shd w:val="clear" w:color="auto" w:fill="FFFFCC"/>
            <w:vAlign w:val="center"/>
          </w:tcPr>
          <w:p w:rsidR="007E2BC0" w:rsidRDefault="006B7D37">
            <w:pPr>
              <w:spacing w:before="120" w:after="120"/>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January 31, 2023</w:t>
            </w:r>
          </w:p>
        </w:tc>
        <w:tc>
          <w:tcPr>
            <w:tcW w:w="5755" w:type="dxa"/>
            <w:vAlign w:val="center"/>
          </w:tcPr>
          <w:p w:rsidR="007E2BC0" w:rsidRDefault="006B7D37">
            <w:pPr>
              <w:spacing w:before="120" w:after="120"/>
              <w:rPr>
                <w:rFonts w:ascii="Times New Roman" w:eastAsia="Times New Roman" w:hAnsi="Times New Roman" w:cs="Times New Roman"/>
                <w:sz w:val="21"/>
                <w:szCs w:val="21"/>
              </w:rPr>
            </w:pPr>
            <w:r>
              <w:rPr>
                <w:rFonts w:ascii="Times New Roman" w:eastAsia="Times New Roman" w:hAnsi="Times New Roman" w:cs="Times New Roman"/>
                <w:sz w:val="21"/>
                <w:szCs w:val="21"/>
              </w:rPr>
              <w:t>Deadline for selected student nominees to submit completed electronic applications to the state through the Survey Monkey Apply system.</w:t>
            </w:r>
          </w:p>
        </w:tc>
      </w:tr>
      <w:tr w:rsidR="007E2BC0">
        <w:trPr>
          <w:trHeight w:val="305"/>
        </w:trPr>
        <w:tc>
          <w:tcPr>
            <w:tcW w:w="3595" w:type="dxa"/>
            <w:shd w:val="clear" w:color="auto" w:fill="FFFFCC"/>
            <w:vAlign w:val="center"/>
          </w:tcPr>
          <w:p w:rsidR="007E2BC0" w:rsidRDefault="006B7D37">
            <w:pPr>
              <w:spacing w:before="120" w:after="120"/>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January 31, 2023</w:t>
            </w:r>
          </w:p>
        </w:tc>
        <w:tc>
          <w:tcPr>
            <w:tcW w:w="5755" w:type="dxa"/>
            <w:vAlign w:val="center"/>
          </w:tcPr>
          <w:p w:rsidR="007E2BC0" w:rsidRDefault="006B7D37">
            <w:pPr>
              <w:spacing w:before="120" w:after="120"/>
              <w:rPr>
                <w:rFonts w:ascii="Times New Roman" w:eastAsia="Times New Roman" w:hAnsi="Times New Roman" w:cs="Times New Roman"/>
                <w:sz w:val="21"/>
                <w:szCs w:val="21"/>
              </w:rPr>
            </w:pPr>
            <w:r>
              <w:rPr>
                <w:rFonts w:ascii="Times New Roman" w:eastAsia="Times New Roman" w:hAnsi="Times New Roman" w:cs="Times New Roman"/>
                <w:sz w:val="21"/>
                <w:szCs w:val="21"/>
              </w:rPr>
              <w:t>Deadline for applicants to submit online testing.</w:t>
            </w:r>
          </w:p>
        </w:tc>
      </w:tr>
      <w:tr w:rsidR="007E2BC0">
        <w:trPr>
          <w:trHeight w:val="152"/>
        </w:trPr>
        <w:tc>
          <w:tcPr>
            <w:tcW w:w="3595" w:type="dxa"/>
            <w:shd w:val="clear" w:color="auto" w:fill="FFFFCC"/>
            <w:vAlign w:val="center"/>
          </w:tcPr>
          <w:p w:rsidR="007E2BC0" w:rsidRDefault="006B7D37">
            <w:pPr>
              <w:spacing w:before="120" w:after="120"/>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April 14, 2023</w:t>
            </w:r>
          </w:p>
        </w:tc>
        <w:tc>
          <w:tcPr>
            <w:tcW w:w="5755" w:type="dxa"/>
            <w:vAlign w:val="center"/>
          </w:tcPr>
          <w:p w:rsidR="007E2BC0" w:rsidRDefault="006B7D37">
            <w:pPr>
              <w:spacing w:before="120" w:after="120"/>
              <w:rPr>
                <w:rFonts w:ascii="Times New Roman" w:eastAsia="Times New Roman" w:hAnsi="Times New Roman" w:cs="Times New Roman"/>
                <w:sz w:val="21"/>
                <w:szCs w:val="21"/>
              </w:rPr>
            </w:pPr>
            <w:r>
              <w:rPr>
                <w:rFonts w:ascii="Times New Roman" w:eastAsia="Times New Roman" w:hAnsi="Times New Roman" w:cs="Times New Roman"/>
                <w:sz w:val="21"/>
                <w:szCs w:val="21"/>
              </w:rPr>
              <w:t>All nominees receive status notification from the VDOE.</w:t>
            </w:r>
          </w:p>
        </w:tc>
      </w:tr>
      <w:tr w:rsidR="007E2BC0">
        <w:trPr>
          <w:trHeight w:val="620"/>
        </w:trPr>
        <w:tc>
          <w:tcPr>
            <w:tcW w:w="3595" w:type="dxa"/>
            <w:shd w:val="clear" w:color="auto" w:fill="FFFFCC"/>
            <w:vAlign w:val="center"/>
          </w:tcPr>
          <w:p w:rsidR="007E2BC0" w:rsidRDefault="006B7D37">
            <w:pPr>
              <w:spacing w:before="120" w:after="120"/>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Mid-May 2023</w:t>
            </w:r>
          </w:p>
        </w:tc>
        <w:tc>
          <w:tcPr>
            <w:tcW w:w="5755" w:type="dxa"/>
            <w:vAlign w:val="center"/>
          </w:tcPr>
          <w:p w:rsidR="007E2BC0" w:rsidRDefault="006B7D37">
            <w:pPr>
              <w:spacing w:before="120" w:after="120"/>
              <w:rPr>
                <w:rFonts w:ascii="Times New Roman" w:eastAsia="Times New Roman" w:hAnsi="Times New Roman" w:cs="Times New Roman"/>
                <w:sz w:val="21"/>
                <w:szCs w:val="21"/>
              </w:rPr>
            </w:pPr>
            <w:r>
              <w:rPr>
                <w:rFonts w:ascii="Times New Roman" w:eastAsia="Times New Roman" w:hAnsi="Times New Roman" w:cs="Times New Roman"/>
                <w:sz w:val="21"/>
                <w:szCs w:val="21"/>
              </w:rPr>
              <w:t>The VDOE sends initial invoices to school division superintendents and to heads of private schools for students attending the 2023 programs.</w:t>
            </w:r>
          </w:p>
        </w:tc>
      </w:tr>
      <w:tr w:rsidR="007E2BC0">
        <w:trPr>
          <w:trHeight w:val="485"/>
        </w:trPr>
        <w:tc>
          <w:tcPr>
            <w:tcW w:w="3595" w:type="dxa"/>
            <w:shd w:val="clear" w:color="auto" w:fill="FFFFCC"/>
            <w:vAlign w:val="center"/>
          </w:tcPr>
          <w:p w:rsidR="007E2BC0" w:rsidRDefault="006B7D37">
            <w:pPr>
              <w:spacing w:before="120" w:after="120"/>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June 15, 2023</w:t>
            </w:r>
          </w:p>
        </w:tc>
        <w:tc>
          <w:tcPr>
            <w:tcW w:w="5755" w:type="dxa"/>
            <w:vAlign w:val="center"/>
          </w:tcPr>
          <w:p w:rsidR="007E2BC0" w:rsidRDefault="006B7D37">
            <w:pPr>
              <w:spacing w:before="120" w:after="120"/>
              <w:rPr>
                <w:rFonts w:ascii="Times New Roman" w:eastAsia="Times New Roman" w:hAnsi="Times New Roman" w:cs="Times New Roman"/>
                <w:sz w:val="21"/>
                <w:szCs w:val="21"/>
              </w:rPr>
            </w:pPr>
            <w:r>
              <w:rPr>
                <w:rFonts w:ascii="Times New Roman" w:eastAsia="Times New Roman" w:hAnsi="Times New Roman" w:cs="Times New Roman"/>
                <w:sz w:val="21"/>
                <w:szCs w:val="21"/>
              </w:rPr>
              <w:t>Payments for private school students attending any of the World Language Academies must be received by the VDOE before the first program opens.</w:t>
            </w:r>
          </w:p>
        </w:tc>
      </w:tr>
      <w:tr w:rsidR="007E2BC0">
        <w:trPr>
          <w:trHeight w:val="350"/>
        </w:trPr>
        <w:tc>
          <w:tcPr>
            <w:tcW w:w="3595" w:type="dxa"/>
            <w:shd w:val="clear" w:color="auto" w:fill="FFFFCC"/>
            <w:vAlign w:val="center"/>
          </w:tcPr>
          <w:p w:rsidR="007E2BC0" w:rsidRDefault="006B7D37">
            <w:pPr>
              <w:spacing w:before="120" w:after="120"/>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July 17, 2023</w:t>
            </w:r>
          </w:p>
        </w:tc>
        <w:tc>
          <w:tcPr>
            <w:tcW w:w="5755" w:type="dxa"/>
            <w:vAlign w:val="center"/>
          </w:tcPr>
          <w:p w:rsidR="007E2BC0" w:rsidRDefault="006B7D37">
            <w:pPr>
              <w:spacing w:before="120" w:after="120"/>
              <w:rPr>
                <w:rFonts w:ascii="Times New Roman" w:eastAsia="Times New Roman" w:hAnsi="Times New Roman" w:cs="Times New Roman"/>
                <w:sz w:val="21"/>
                <w:szCs w:val="21"/>
              </w:rPr>
            </w:pPr>
            <w:r>
              <w:rPr>
                <w:rFonts w:ascii="Times New Roman" w:eastAsia="Times New Roman" w:hAnsi="Times New Roman" w:cs="Times New Roman"/>
                <w:sz w:val="21"/>
                <w:szCs w:val="21"/>
              </w:rPr>
              <w:t>Payments for public school students attending any of the World Language Academies must be received by the VDOE.</w:t>
            </w:r>
          </w:p>
        </w:tc>
      </w:tr>
      <w:tr w:rsidR="007E2BC0">
        <w:trPr>
          <w:trHeight w:val="278"/>
        </w:trPr>
        <w:tc>
          <w:tcPr>
            <w:tcW w:w="3595" w:type="dxa"/>
            <w:shd w:val="clear" w:color="auto" w:fill="FFFFCC"/>
            <w:vAlign w:val="center"/>
          </w:tcPr>
          <w:p w:rsidR="007E2BC0" w:rsidRDefault="006B7D37">
            <w:pPr>
              <w:spacing w:before="120" w:after="120"/>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June 17 through July 8, 2023</w:t>
            </w:r>
          </w:p>
        </w:tc>
        <w:tc>
          <w:tcPr>
            <w:tcW w:w="5755" w:type="dxa"/>
            <w:vAlign w:val="center"/>
          </w:tcPr>
          <w:p w:rsidR="007E2BC0" w:rsidRDefault="006B7D37">
            <w:pPr>
              <w:spacing w:before="120" w:after="120"/>
              <w:rPr>
                <w:rFonts w:ascii="Times New Roman" w:eastAsia="Times New Roman" w:hAnsi="Times New Roman" w:cs="Times New Roman"/>
                <w:sz w:val="21"/>
                <w:szCs w:val="21"/>
              </w:rPr>
            </w:pPr>
            <w:r>
              <w:rPr>
                <w:rFonts w:ascii="Times New Roman" w:eastAsia="Times New Roman" w:hAnsi="Times New Roman" w:cs="Times New Roman"/>
                <w:sz w:val="21"/>
                <w:szCs w:val="21"/>
              </w:rPr>
              <w:t>Governor's French, German, and Spanish Academies.</w:t>
            </w:r>
          </w:p>
        </w:tc>
      </w:tr>
      <w:tr w:rsidR="007E2BC0">
        <w:trPr>
          <w:trHeight w:val="197"/>
        </w:trPr>
        <w:tc>
          <w:tcPr>
            <w:tcW w:w="3595" w:type="dxa"/>
            <w:shd w:val="clear" w:color="auto" w:fill="FFFFCC"/>
            <w:vAlign w:val="center"/>
          </w:tcPr>
          <w:p w:rsidR="007E2BC0" w:rsidRDefault="006B7D37">
            <w:pPr>
              <w:spacing w:before="120" w:after="120"/>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June 18 through July 9, 2023</w:t>
            </w:r>
          </w:p>
        </w:tc>
        <w:tc>
          <w:tcPr>
            <w:tcW w:w="5755" w:type="dxa"/>
            <w:vAlign w:val="center"/>
          </w:tcPr>
          <w:p w:rsidR="007E2BC0" w:rsidRDefault="006B7D37">
            <w:pPr>
              <w:spacing w:before="120" w:after="120"/>
              <w:rPr>
                <w:rFonts w:ascii="Times New Roman" w:eastAsia="Times New Roman" w:hAnsi="Times New Roman" w:cs="Times New Roman"/>
                <w:sz w:val="21"/>
                <w:szCs w:val="21"/>
              </w:rPr>
            </w:pPr>
            <w:r>
              <w:rPr>
                <w:rFonts w:ascii="Times New Roman" w:eastAsia="Times New Roman" w:hAnsi="Times New Roman" w:cs="Times New Roman"/>
                <w:sz w:val="21"/>
                <w:szCs w:val="21"/>
              </w:rPr>
              <w:t>Governor’s Japanese and Latin Academies.</w:t>
            </w:r>
          </w:p>
        </w:tc>
      </w:tr>
      <w:tr w:rsidR="007E2BC0">
        <w:trPr>
          <w:trHeight w:val="575"/>
        </w:trPr>
        <w:tc>
          <w:tcPr>
            <w:tcW w:w="3595" w:type="dxa"/>
            <w:shd w:val="clear" w:color="auto" w:fill="FFFFCC"/>
            <w:vAlign w:val="center"/>
          </w:tcPr>
          <w:p w:rsidR="007E2BC0" w:rsidRDefault="006B7D37">
            <w:pPr>
              <w:spacing w:before="120" w:after="120"/>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June 30, 2023</w:t>
            </w:r>
          </w:p>
        </w:tc>
        <w:tc>
          <w:tcPr>
            <w:tcW w:w="5755" w:type="dxa"/>
            <w:vAlign w:val="center"/>
          </w:tcPr>
          <w:p w:rsidR="007E2BC0" w:rsidRDefault="006B7D37">
            <w:pPr>
              <w:spacing w:before="120" w:after="120"/>
              <w:rPr>
                <w:rFonts w:ascii="Times New Roman" w:eastAsia="Times New Roman" w:hAnsi="Times New Roman" w:cs="Times New Roman"/>
                <w:sz w:val="21"/>
                <w:szCs w:val="21"/>
              </w:rPr>
            </w:pPr>
            <w:r>
              <w:rPr>
                <w:rFonts w:ascii="Times New Roman" w:eastAsia="Times New Roman" w:hAnsi="Times New Roman" w:cs="Times New Roman"/>
                <w:sz w:val="21"/>
                <w:szCs w:val="21"/>
              </w:rPr>
              <w:t>VDOE sends revised invoices if needed.</w:t>
            </w:r>
          </w:p>
        </w:tc>
      </w:tr>
    </w:tbl>
    <w:p w:rsidR="007E2BC0" w:rsidRDefault="007E2BC0"/>
    <w:tbl>
      <w:tblPr>
        <w:tblStyle w:val="a0"/>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95"/>
        <w:gridCol w:w="5755"/>
      </w:tblGrid>
      <w:tr w:rsidR="007E2BC0">
        <w:trPr>
          <w:trHeight w:val="512"/>
          <w:tblHeader/>
        </w:trPr>
        <w:tc>
          <w:tcPr>
            <w:tcW w:w="3595" w:type="dxa"/>
            <w:shd w:val="clear" w:color="auto" w:fill="CCFF99"/>
            <w:vAlign w:val="center"/>
          </w:tcPr>
          <w:p w:rsidR="007E2BC0" w:rsidRDefault="006B7D37">
            <w:pPr>
              <w:pStyle w:val="Heading1"/>
              <w:spacing w:before="120" w:after="120"/>
              <w:outlineLvl w:val="0"/>
              <w:rPr>
                <w:sz w:val="21"/>
                <w:szCs w:val="21"/>
              </w:rPr>
            </w:pPr>
            <w:r>
              <w:rPr>
                <w:sz w:val="21"/>
                <w:szCs w:val="21"/>
              </w:rPr>
              <w:t>Summer Residential Governor’s Schools (SRGS)</w:t>
            </w:r>
          </w:p>
        </w:tc>
        <w:tc>
          <w:tcPr>
            <w:tcW w:w="5755" w:type="dxa"/>
            <w:vAlign w:val="center"/>
          </w:tcPr>
          <w:p w:rsidR="007E2BC0" w:rsidRDefault="006B7D37">
            <w:pPr>
              <w:pStyle w:val="Heading1"/>
              <w:spacing w:before="120" w:after="120"/>
              <w:outlineLvl w:val="0"/>
              <w:rPr>
                <w:sz w:val="21"/>
                <w:szCs w:val="21"/>
              </w:rPr>
            </w:pPr>
            <w:r>
              <w:rPr>
                <w:sz w:val="21"/>
                <w:szCs w:val="21"/>
              </w:rPr>
              <w:t>2022 - 2023 Important Dates</w:t>
            </w:r>
          </w:p>
        </w:tc>
      </w:tr>
      <w:tr w:rsidR="007E2BC0">
        <w:trPr>
          <w:trHeight w:val="602"/>
        </w:trPr>
        <w:tc>
          <w:tcPr>
            <w:tcW w:w="3595" w:type="dxa"/>
            <w:shd w:val="clear" w:color="auto" w:fill="CCFF99"/>
            <w:vAlign w:val="center"/>
          </w:tcPr>
          <w:p w:rsidR="007E2BC0" w:rsidRDefault="006B7D37">
            <w:pPr>
              <w:spacing w:before="120" w:after="120"/>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October 2022</w:t>
            </w:r>
          </w:p>
        </w:tc>
        <w:tc>
          <w:tcPr>
            <w:tcW w:w="5755" w:type="dxa"/>
            <w:vAlign w:val="center"/>
          </w:tcPr>
          <w:p w:rsidR="007E2BC0" w:rsidRDefault="006B7D37">
            <w:pPr>
              <w:spacing w:before="120" w:after="120"/>
              <w:rPr>
                <w:rFonts w:ascii="Times New Roman" w:eastAsia="Times New Roman" w:hAnsi="Times New Roman" w:cs="Times New Roman"/>
                <w:sz w:val="21"/>
                <w:szCs w:val="21"/>
              </w:rPr>
            </w:pPr>
            <w:r>
              <w:rPr>
                <w:rFonts w:ascii="Times New Roman" w:eastAsia="Times New Roman" w:hAnsi="Times New Roman" w:cs="Times New Roman"/>
                <w:sz w:val="21"/>
                <w:szCs w:val="21"/>
              </w:rPr>
              <w:t>The Virginia Department of Education’s (VDOE) webpage displays all applications and guides.</w:t>
            </w:r>
          </w:p>
        </w:tc>
      </w:tr>
      <w:tr w:rsidR="007E2BC0">
        <w:trPr>
          <w:trHeight w:val="350"/>
        </w:trPr>
        <w:tc>
          <w:tcPr>
            <w:tcW w:w="3595" w:type="dxa"/>
            <w:shd w:val="clear" w:color="auto" w:fill="CCFF99"/>
            <w:vAlign w:val="center"/>
          </w:tcPr>
          <w:p w:rsidR="007E2BC0" w:rsidRDefault="006B7D37">
            <w:pPr>
              <w:spacing w:before="120" w:after="120"/>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October 2022</w:t>
            </w:r>
          </w:p>
        </w:tc>
        <w:tc>
          <w:tcPr>
            <w:tcW w:w="5755" w:type="dxa"/>
            <w:vAlign w:val="center"/>
          </w:tcPr>
          <w:p w:rsidR="007E2BC0" w:rsidRDefault="006B7D37">
            <w:pPr>
              <w:spacing w:before="120" w:after="120"/>
              <w:rPr>
                <w:rFonts w:ascii="Times New Roman" w:eastAsia="Times New Roman" w:hAnsi="Times New Roman" w:cs="Times New Roman"/>
                <w:sz w:val="21"/>
                <w:szCs w:val="21"/>
              </w:rPr>
            </w:pPr>
            <w:r>
              <w:rPr>
                <w:rFonts w:ascii="Times New Roman" w:eastAsia="Times New Roman" w:hAnsi="Times New Roman" w:cs="Times New Roman"/>
                <w:sz w:val="21"/>
                <w:szCs w:val="21"/>
              </w:rPr>
              <w:t>Selection of students for the programs begins at the local level.</w:t>
            </w:r>
          </w:p>
        </w:tc>
      </w:tr>
      <w:tr w:rsidR="007E2BC0">
        <w:tc>
          <w:tcPr>
            <w:tcW w:w="3595" w:type="dxa"/>
            <w:shd w:val="clear" w:color="auto" w:fill="CCFF99"/>
            <w:vAlign w:val="center"/>
          </w:tcPr>
          <w:p w:rsidR="007E2BC0" w:rsidRDefault="006B7D37">
            <w:pPr>
              <w:pBdr>
                <w:top w:val="nil"/>
                <w:left w:val="nil"/>
                <w:bottom w:val="nil"/>
                <w:right w:val="nil"/>
                <w:between w:val="nil"/>
              </w:pBdr>
              <w:tabs>
                <w:tab w:val="center" w:pos="4320"/>
                <w:tab w:val="right" w:pos="8640"/>
              </w:tabs>
              <w:spacing w:before="120" w:after="120"/>
              <w:jc w:val="center"/>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November 22, 2022</w:t>
            </w:r>
          </w:p>
          <w:p w:rsidR="007E2BC0" w:rsidRDefault="006B7D37">
            <w:pPr>
              <w:pBdr>
                <w:top w:val="nil"/>
                <w:left w:val="nil"/>
                <w:bottom w:val="nil"/>
                <w:right w:val="nil"/>
                <w:between w:val="nil"/>
              </w:pBdr>
              <w:tabs>
                <w:tab w:val="center" w:pos="4320"/>
                <w:tab w:val="right" w:pos="8640"/>
              </w:tabs>
              <w:spacing w:before="120" w:after="120"/>
              <w:jc w:val="center"/>
              <w:rPr>
                <w:rFonts w:ascii="Times New Roman" w:eastAsia="Times New Roman" w:hAnsi="Times New Roman" w:cs="Times New Roman"/>
                <w:i/>
                <w:color w:val="000000"/>
                <w:sz w:val="21"/>
                <w:szCs w:val="21"/>
              </w:rPr>
            </w:pPr>
            <w:r>
              <w:rPr>
                <w:rFonts w:ascii="Times New Roman" w:eastAsia="Times New Roman" w:hAnsi="Times New Roman" w:cs="Times New Roman"/>
                <w:i/>
                <w:color w:val="000000"/>
                <w:sz w:val="21"/>
                <w:szCs w:val="21"/>
              </w:rPr>
              <w:t>(online only)</w:t>
            </w:r>
          </w:p>
        </w:tc>
        <w:tc>
          <w:tcPr>
            <w:tcW w:w="5755" w:type="dxa"/>
            <w:vAlign w:val="center"/>
          </w:tcPr>
          <w:p w:rsidR="007E2BC0" w:rsidRDefault="006B7D37">
            <w:pPr>
              <w:spacing w:before="120" w:after="120"/>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School divisions and private schools submit excel adjudication forms (available on the VDOE website) for their adjudicates to </w:t>
            </w:r>
            <w:hyperlink r:id="rId7">
              <w:r>
                <w:rPr>
                  <w:rFonts w:ascii="Times New Roman" w:eastAsia="Times New Roman" w:hAnsi="Times New Roman" w:cs="Times New Roman"/>
                  <w:color w:val="0000FF"/>
                  <w:sz w:val="21"/>
                  <w:szCs w:val="21"/>
                  <w:u w:val="single"/>
                </w:rPr>
                <w:t>rugovschool@radford.edu</w:t>
              </w:r>
            </w:hyperlink>
            <w:r>
              <w:rPr>
                <w:rFonts w:ascii="Times New Roman" w:eastAsia="Times New Roman" w:hAnsi="Times New Roman" w:cs="Times New Roman"/>
                <w:sz w:val="21"/>
                <w:szCs w:val="21"/>
              </w:rPr>
              <w:t>.</w:t>
            </w:r>
          </w:p>
          <w:p w:rsidR="007E2BC0" w:rsidRDefault="006B7D37">
            <w:pPr>
              <w:spacing w:before="120" w:after="120"/>
              <w:rPr>
                <w:rFonts w:ascii="Times New Roman" w:eastAsia="Times New Roman" w:hAnsi="Times New Roman" w:cs="Times New Roman"/>
                <w:sz w:val="21"/>
                <w:szCs w:val="21"/>
              </w:rPr>
            </w:pPr>
            <w:r>
              <w:rPr>
                <w:rFonts w:ascii="Times New Roman" w:eastAsia="Times New Roman" w:hAnsi="Times New Roman" w:cs="Times New Roman"/>
                <w:sz w:val="21"/>
                <w:szCs w:val="21"/>
              </w:rPr>
              <w:t>School divisions and private schools notify the director of percussion instruments needed at any of the adjudication sites and any conflicts related to Virginia High School League (VHSL).</w:t>
            </w:r>
          </w:p>
        </w:tc>
      </w:tr>
      <w:tr w:rsidR="007E2BC0">
        <w:tc>
          <w:tcPr>
            <w:tcW w:w="3595" w:type="dxa"/>
            <w:shd w:val="clear" w:color="auto" w:fill="CCFF99"/>
            <w:vAlign w:val="center"/>
          </w:tcPr>
          <w:p w:rsidR="007E2BC0" w:rsidRDefault="006B7D37">
            <w:pPr>
              <w:spacing w:before="120" w:after="120"/>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December 6, 2022</w:t>
            </w:r>
          </w:p>
        </w:tc>
        <w:tc>
          <w:tcPr>
            <w:tcW w:w="5755" w:type="dxa"/>
            <w:vAlign w:val="center"/>
          </w:tcPr>
          <w:p w:rsidR="007E2BC0" w:rsidRDefault="006B7D37">
            <w:pPr>
              <w:spacing w:before="120" w:after="120"/>
              <w:rPr>
                <w:rFonts w:ascii="Times New Roman" w:eastAsia="Times New Roman" w:hAnsi="Times New Roman" w:cs="Times New Roman"/>
                <w:sz w:val="21"/>
                <w:szCs w:val="21"/>
              </w:rPr>
            </w:pPr>
            <w:r>
              <w:rPr>
                <w:rFonts w:ascii="Times New Roman" w:eastAsia="Times New Roman" w:hAnsi="Times New Roman" w:cs="Times New Roman"/>
                <w:sz w:val="21"/>
                <w:szCs w:val="21"/>
              </w:rPr>
              <w:t>School divisions and private schools receive individual adjudication letters regarding students’ scheduled time for distribution to students.</w:t>
            </w:r>
          </w:p>
        </w:tc>
      </w:tr>
      <w:tr w:rsidR="007E2BC0">
        <w:trPr>
          <w:trHeight w:val="341"/>
        </w:trPr>
        <w:tc>
          <w:tcPr>
            <w:tcW w:w="3595" w:type="dxa"/>
            <w:shd w:val="clear" w:color="auto" w:fill="CCFF99"/>
            <w:vAlign w:val="center"/>
          </w:tcPr>
          <w:p w:rsidR="007E2BC0" w:rsidRDefault="006B7D37">
            <w:pPr>
              <w:spacing w:before="120" w:after="120"/>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January 6 (</w:t>
            </w:r>
            <w:r>
              <w:rPr>
                <w:rFonts w:ascii="Times New Roman" w:eastAsia="Times New Roman" w:hAnsi="Times New Roman" w:cs="Times New Roman"/>
                <w:i/>
                <w:sz w:val="21"/>
                <w:szCs w:val="21"/>
              </w:rPr>
              <w:t>evening</w:t>
            </w:r>
            <w:r>
              <w:rPr>
                <w:rFonts w:ascii="Times New Roman" w:eastAsia="Times New Roman" w:hAnsi="Times New Roman" w:cs="Times New Roman"/>
                <w:sz w:val="21"/>
                <w:szCs w:val="21"/>
              </w:rPr>
              <w:t>) - 7, 2023</w:t>
            </w:r>
          </w:p>
        </w:tc>
        <w:tc>
          <w:tcPr>
            <w:tcW w:w="5755" w:type="dxa"/>
            <w:vAlign w:val="center"/>
          </w:tcPr>
          <w:p w:rsidR="007E2BC0" w:rsidRDefault="006B7D37">
            <w:pPr>
              <w:spacing w:before="120" w:after="120"/>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Site I Adjudication, Briar Woods High School, Ashburn </w:t>
            </w:r>
          </w:p>
        </w:tc>
      </w:tr>
      <w:tr w:rsidR="007E2BC0">
        <w:trPr>
          <w:trHeight w:val="350"/>
        </w:trPr>
        <w:tc>
          <w:tcPr>
            <w:tcW w:w="3595" w:type="dxa"/>
            <w:shd w:val="clear" w:color="auto" w:fill="CCFF99"/>
            <w:vAlign w:val="center"/>
          </w:tcPr>
          <w:p w:rsidR="007E2BC0" w:rsidRDefault="001D5372">
            <w:pPr>
              <w:spacing w:before="120" w:after="120"/>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January 13</w:t>
            </w:r>
            <w:r w:rsidR="006B7D37">
              <w:rPr>
                <w:rFonts w:ascii="Times New Roman" w:eastAsia="Times New Roman" w:hAnsi="Times New Roman" w:cs="Times New Roman"/>
                <w:sz w:val="21"/>
                <w:szCs w:val="21"/>
              </w:rPr>
              <w:t xml:space="preserve"> </w:t>
            </w:r>
            <w:r w:rsidR="006B7D37">
              <w:rPr>
                <w:rFonts w:ascii="Times New Roman" w:eastAsia="Times New Roman" w:hAnsi="Times New Roman" w:cs="Times New Roman"/>
                <w:i/>
                <w:sz w:val="21"/>
                <w:szCs w:val="21"/>
              </w:rPr>
              <w:t>(evening)</w:t>
            </w:r>
            <w:r>
              <w:rPr>
                <w:rFonts w:ascii="Times New Roman" w:eastAsia="Times New Roman" w:hAnsi="Times New Roman" w:cs="Times New Roman"/>
                <w:sz w:val="21"/>
                <w:szCs w:val="21"/>
              </w:rPr>
              <w:t xml:space="preserve"> - 14</w:t>
            </w:r>
            <w:r w:rsidR="006B7D37">
              <w:rPr>
                <w:rFonts w:ascii="Times New Roman" w:eastAsia="Times New Roman" w:hAnsi="Times New Roman" w:cs="Times New Roman"/>
                <w:sz w:val="21"/>
                <w:szCs w:val="21"/>
              </w:rPr>
              <w:t>, 2023</w:t>
            </w:r>
          </w:p>
        </w:tc>
        <w:tc>
          <w:tcPr>
            <w:tcW w:w="5755" w:type="dxa"/>
            <w:vAlign w:val="center"/>
          </w:tcPr>
          <w:p w:rsidR="007E2BC0" w:rsidRDefault="006B7D37">
            <w:pPr>
              <w:spacing w:before="120" w:after="120"/>
              <w:rPr>
                <w:rFonts w:ascii="Times New Roman" w:eastAsia="Times New Roman" w:hAnsi="Times New Roman" w:cs="Times New Roman"/>
                <w:sz w:val="21"/>
                <w:szCs w:val="21"/>
              </w:rPr>
            </w:pPr>
            <w:r>
              <w:rPr>
                <w:rFonts w:ascii="Times New Roman" w:eastAsia="Times New Roman" w:hAnsi="Times New Roman" w:cs="Times New Roman"/>
                <w:sz w:val="21"/>
                <w:szCs w:val="21"/>
              </w:rPr>
              <w:t>Site II Adjudication, Governor’s School for the Arts, Norfolk</w:t>
            </w:r>
          </w:p>
        </w:tc>
      </w:tr>
      <w:tr w:rsidR="007E2BC0">
        <w:trPr>
          <w:trHeight w:val="350"/>
        </w:trPr>
        <w:tc>
          <w:tcPr>
            <w:tcW w:w="3595" w:type="dxa"/>
            <w:shd w:val="clear" w:color="auto" w:fill="CCFF99"/>
            <w:vAlign w:val="center"/>
          </w:tcPr>
          <w:p w:rsidR="007E2BC0" w:rsidRDefault="006B7D37">
            <w:pPr>
              <w:spacing w:before="120" w:after="120"/>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January 21, 2023</w:t>
            </w:r>
          </w:p>
        </w:tc>
        <w:tc>
          <w:tcPr>
            <w:tcW w:w="5755" w:type="dxa"/>
            <w:vAlign w:val="center"/>
          </w:tcPr>
          <w:p w:rsidR="007E2BC0" w:rsidRDefault="006B7D37">
            <w:pPr>
              <w:spacing w:before="120" w:after="120"/>
              <w:rPr>
                <w:rFonts w:ascii="Times New Roman" w:eastAsia="Times New Roman" w:hAnsi="Times New Roman" w:cs="Times New Roman"/>
                <w:sz w:val="21"/>
                <w:szCs w:val="21"/>
              </w:rPr>
            </w:pPr>
            <w:bookmarkStart w:id="0" w:name="_heading=h.gjdgxs" w:colFirst="0" w:colLast="0"/>
            <w:bookmarkEnd w:id="0"/>
            <w:r>
              <w:rPr>
                <w:rFonts w:ascii="Times New Roman" w:eastAsia="Times New Roman" w:hAnsi="Times New Roman" w:cs="Times New Roman"/>
                <w:sz w:val="21"/>
                <w:szCs w:val="21"/>
              </w:rPr>
              <w:t>Site III Adjudication, Radford University, Radford</w:t>
            </w:r>
          </w:p>
        </w:tc>
      </w:tr>
      <w:tr w:rsidR="007E2BC0">
        <w:trPr>
          <w:trHeight w:val="58"/>
        </w:trPr>
        <w:tc>
          <w:tcPr>
            <w:tcW w:w="3595" w:type="dxa"/>
            <w:shd w:val="clear" w:color="auto" w:fill="CCFF99"/>
            <w:vAlign w:val="center"/>
          </w:tcPr>
          <w:p w:rsidR="007E2BC0" w:rsidRDefault="006B7D37">
            <w:pPr>
              <w:spacing w:before="120" w:after="120"/>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February 2, 2023</w:t>
            </w:r>
          </w:p>
        </w:tc>
        <w:tc>
          <w:tcPr>
            <w:tcW w:w="5755" w:type="dxa"/>
            <w:vAlign w:val="center"/>
          </w:tcPr>
          <w:p w:rsidR="007E2BC0" w:rsidRDefault="006B7D37">
            <w:pPr>
              <w:spacing w:before="120" w:after="120"/>
              <w:rPr>
                <w:rFonts w:ascii="Times New Roman" w:eastAsia="Times New Roman" w:hAnsi="Times New Roman" w:cs="Times New Roman"/>
                <w:sz w:val="21"/>
                <w:szCs w:val="21"/>
              </w:rPr>
            </w:pPr>
            <w:r>
              <w:rPr>
                <w:rFonts w:ascii="Times New Roman" w:eastAsia="Times New Roman" w:hAnsi="Times New Roman" w:cs="Times New Roman"/>
                <w:sz w:val="21"/>
                <w:szCs w:val="21"/>
              </w:rPr>
              <w:t>Adjudication Director emails students’ adjudication scores to school division and private school gifted education contacts.</w:t>
            </w:r>
          </w:p>
        </w:tc>
      </w:tr>
      <w:tr w:rsidR="007E2BC0">
        <w:tc>
          <w:tcPr>
            <w:tcW w:w="3595" w:type="dxa"/>
            <w:shd w:val="clear" w:color="auto" w:fill="CCFF99"/>
            <w:vAlign w:val="center"/>
          </w:tcPr>
          <w:p w:rsidR="007E2BC0" w:rsidRDefault="006B7D37">
            <w:pPr>
              <w:spacing w:before="120" w:after="120"/>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Mid-February 2023</w:t>
            </w:r>
          </w:p>
        </w:tc>
        <w:tc>
          <w:tcPr>
            <w:tcW w:w="5755" w:type="dxa"/>
            <w:vAlign w:val="center"/>
          </w:tcPr>
          <w:p w:rsidR="007E2BC0" w:rsidRDefault="006B7D37">
            <w:pPr>
              <w:spacing w:before="120" w:after="120"/>
              <w:rPr>
                <w:rFonts w:ascii="Times New Roman" w:eastAsia="Times New Roman" w:hAnsi="Times New Roman" w:cs="Times New Roman"/>
                <w:sz w:val="21"/>
                <w:szCs w:val="21"/>
              </w:rPr>
            </w:pPr>
            <w:r>
              <w:rPr>
                <w:rFonts w:ascii="Times New Roman" w:eastAsia="Times New Roman" w:hAnsi="Times New Roman" w:cs="Times New Roman"/>
                <w:sz w:val="21"/>
                <w:szCs w:val="21"/>
              </w:rPr>
              <w:t>Individual public and private school gifted education coordinators submit selected applications to the school division or private school regional coordinators.</w:t>
            </w:r>
          </w:p>
        </w:tc>
      </w:tr>
      <w:tr w:rsidR="007E2BC0">
        <w:tc>
          <w:tcPr>
            <w:tcW w:w="3595" w:type="dxa"/>
            <w:shd w:val="clear" w:color="auto" w:fill="CCFF99"/>
            <w:vAlign w:val="center"/>
          </w:tcPr>
          <w:p w:rsidR="007E2BC0" w:rsidRDefault="007E2BC0">
            <w:pPr>
              <w:spacing w:before="120" w:after="120"/>
              <w:rPr>
                <w:rFonts w:ascii="Times New Roman" w:eastAsia="Times New Roman" w:hAnsi="Times New Roman" w:cs="Times New Roman"/>
                <w:sz w:val="21"/>
                <w:szCs w:val="21"/>
              </w:rPr>
            </w:pPr>
          </w:p>
          <w:p w:rsidR="007E2BC0" w:rsidRDefault="006B7D37">
            <w:pPr>
              <w:spacing w:before="120" w:after="120"/>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February 24, 2023</w:t>
            </w:r>
          </w:p>
        </w:tc>
        <w:tc>
          <w:tcPr>
            <w:tcW w:w="5755" w:type="dxa"/>
          </w:tcPr>
          <w:p w:rsidR="007E2BC0" w:rsidRDefault="006B7D37">
            <w:pPr>
              <w:spacing w:before="120" w:after="120"/>
              <w:rPr>
                <w:rFonts w:ascii="Times New Roman" w:eastAsia="Times New Roman" w:hAnsi="Times New Roman" w:cs="Times New Roman"/>
                <w:sz w:val="21"/>
                <w:szCs w:val="21"/>
              </w:rPr>
            </w:pPr>
            <w:r>
              <w:rPr>
                <w:rFonts w:ascii="Times New Roman" w:eastAsia="Times New Roman" w:hAnsi="Times New Roman" w:cs="Times New Roman"/>
                <w:sz w:val="21"/>
                <w:szCs w:val="21"/>
              </w:rPr>
              <w:t>Each school division or private school region submits its nominees’ applications and its verification report to the VDOE.  The school division or private school region submits its nominee data electronically through the VDOE’s SSWS.</w:t>
            </w:r>
          </w:p>
        </w:tc>
      </w:tr>
      <w:tr w:rsidR="007E2BC0">
        <w:tc>
          <w:tcPr>
            <w:tcW w:w="3595" w:type="dxa"/>
            <w:shd w:val="clear" w:color="auto" w:fill="CCFF99"/>
            <w:vAlign w:val="center"/>
          </w:tcPr>
          <w:p w:rsidR="007E2BC0" w:rsidRDefault="006B7D37">
            <w:pPr>
              <w:spacing w:before="120" w:after="120"/>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April 14, 2023</w:t>
            </w:r>
          </w:p>
        </w:tc>
        <w:tc>
          <w:tcPr>
            <w:tcW w:w="5755" w:type="dxa"/>
            <w:vAlign w:val="center"/>
          </w:tcPr>
          <w:p w:rsidR="007E2BC0" w:rsidRDefault="006B7D37">
            <w:pPr>
              <w:spacing w:before="120" w:after="120"/>
              <w:rPr>
                <w:rFonts w:ascii="Times New Roman" w:eastAsia="Times New Roman" w:hAnsi="Times New Roman" w:cs="Times New Roman"/>
                <w:sz w:val="21"/>
                <w:szCs w:val="21"/>
              </w:rPr>
            </w:pPr>
            <w:r>
              <w:rPr>
                <w:rFonts w:ascii="Times New Roman" w:eastAsia="Times New Roman" w:hAnsi="Times New Roman" w:cs="Times New Roman"/>
                <w:sz w:val="21"/>
                <w:szCs w:val="21"/>
              </w:rPr>
              <w:t>School division gifted education and private school regional coordinators receive notification from VDOE about the 2023 Governor’s Summer Residential Programs. All nominees receive notification from the VDOE.</w:t>
            </w:r>
          </w:p>
        </w:tc>
      </w:tr>
      <w:tr w:rsidR="007E2BC0">
        <w:tc>
          <w:tcPr>
            <w:tcW w:w="3595" w:type="dxa"/>
            <w:shd w:val="clear" w:color="auto" w:fill="CCFF99"/>
            <w:vAlign w:val="center"/>
          </w:tcPr>
          <w:p w:rsidR="007E2BC0" w:rsidRDefault="006B7D37">
            <w:pPr>
              <w:spacing w:before="120" w:after="120"/>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Mid-May 2023</w:t>
            </w:r>
          </w:p>
        </w:tc>
        <w:tc>
          <w:tcPr>
            <w:tcW w:w="5755" w:type="dxa"/>
            <w:vAlign w:val="center"/>
          </w:tcPr>
          <w:p w:rsidR="007E2BC0" w:rsidRDefault="006B7D37">
            <w:pPr>
              <w:spacing w:before="120" w:after="120"/>
              <w:rPr>
                <w:rFonts w:ascii="Times New Roman" w:eastAsia="Times New Roman" w:hAnsi="Times New Roman" w:cs="Times New Roman"/>
                <w:sz w:val="21"/>
                <w:szCs w:val="21"/>
              </w:rPr>
            </w:pPr>
            <w:r>
              <w:rPr>
                <w:rFonts w:ascii="Times New Roman" w:eastAsia="Times New Roman" w:hAnsi="Times New Roman" w:cs="Times New Roman"/>
                <w:sz w:val="21"/>
                <w:szCs w:val="21"/>
              </w:rPr>
              <w:t>The VDOE mails initial invoices to school division superintendents and to heads of private schools for students attending the 2023 programs.</w:t>
            </w:r>
          </w:p>
        </w:tc>
      </w:tr>
      <w:tr w:rsidR="007E2BC0">
        <w:tc>
          <w:tcPr>
            <w:tcW w:w="3595" w:type="dxa"/>
            <w:shd w:val="clear" w:color="auto" w:fill="CCFF99"/>
            <w:vAlign w:val="center"/>
          </w:tcPr>
          <w:p w:rsidR="007E2BC0" w:rsidRDefault="006B7D37">
            <w:pPr>
              <w:spacing w:before="120" w:after="120"/>
              <w:jc w:val="center"/>
              <w:rPr>
                <w:rFonts w:ascii="Times New Roman" w:eastAsia="Times New Roman" w:hAnsi="Times New Roman" w:cs="Times New Roman"/>
                <w:sz w:val="21"/>
                <w:szCs w:val="21"/>
              </w:rPr>
            </w:pPr>
            <w:bookmarkStart w:id="1" w:name="_heading=h.30j0zll" w:colFirst="0" w:colLast="0"/>
            <w:bookmarkEnd w:id="1"/>
            <w:r>
              <w:rPr>
                <w:rFonts w:ascii="Times New Roman" w:eastAsia="Times New Roman" w:hAnsi="Times New Roman" w:cs="Times New Roman"/>
                <w:sz w:val="21"/>
                <w:szCs w:val="21"/>
              </w:rPr>
              <w:lastRenderedPageBreak/>
              <w:t>June 15, 2023</w:t>
            </w:r>
          </w:p>
        </w:tc>
        <w:tc>
          <w:tcPr>
            <w:tcW w:w="5755" w:type="dxa"/>
            <w:vAlign w:val="center"/>
          </w:tcPr>
          <w:p w:rsidR="007E2BC0" w:rsidRDefault="006B7D37">
            <w:pPr>
              <w:spacing w:before="120" w:after="120"/>
              <w:rPr>
                <w:rFonts w:ascii="Times New Roman" w:eastAsia="Times New Roman" w:hAnsi="Times New Roman" w:cs="Times New Roman"/>
                <w:sz w:val="21"/>
                <w:szCs w:val="21"/>
              </w:rPr>
            </w:pPr>
            <w:r>
              <w:rPr>
                <w:rFonts w:ascii="Times New Roman" w:eastAsia="Times New Roman" w:hAnsi="Times New Roman" w:cs="Times New Roman"/>
                <w:sz w:val="21"/>
                <w:szCs w:val="21"/>
              </w:rPr>
              <w:t>Payments for private school students attending any of the World Language Academies or Summer Residential Governor's Schools must be received by the VDOE before the first program opens.</w:t>
            </w:r>
          </w:p>
        </w:tc>
      </w:tr>
      <w:tr w:rsidR="007E2BC0">
        <w:tc>
          <w:tcPr>
            <w:tcW w:w="3595" w:type="dxa"/>
            <w:shd w:val="clear" w:color="auto" w:fill="CCFF99"/>
            <w:vAlign w:val="center"/>
          </w:tcPr>
          <w:p w:rsidR="007E2BC0" w:rsidRDefault="006B7D37">
            <w:pPr>
              <w:spacing w:before="120" w:after="120"/>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July 17, 2023</w:t>
            </w:r>
          </w:p>
        </w:tc>
        <w:tc>
          <w:tcPr>
            <w:tcW w:w="5755" w:type="dxa"/>
            <w:vAlign w:val="center"/>
          </w:tcPr>
          <w:p w:rsidR="007E2BC0" w:rsidRDefault="006B7D37">
            <w:pPr>
              <w:spacing w:before="120" w:after="120"/>
              <w:rPr>
                <w:rFonts w:ascii="Times New Roman" w:eastAsia="Times New Roman" w:hAnsi="Times New Roman" w:cs="Times New Roman"/>
                <w:sz w:val="21"/>
                <w:szCs w:val="21"/>
              </w:rPr>
            </w:pPr>
            <w:r>
              <w:rPr>
                <w:rFonts w:ascii="Times New Roman" w:eastAsia="Times New Roman" w:hAnsi="Times New Roman" w:cs="Times New Roman"/>
                <w:sz w:val="21"/>
                <w:szCs w:val="21"/>
              </w:rPr>
              <w:t>Payments for public school students attending any of the World Language Academies or Summer Residential Governor's Schools must be received by the VDOE.</w:t>
            </w:r>
          </w:p>
        </w:tc>
      </w:tr>
      <w:tr w:rsidR="007E2BC0">
        <w:tc>
          <w:tcPr>
            <w:tcW w:w="3595" w:type="dxa"/>
            <w:shd w:val="clear" w:color="auto" w:fill="CCFF99"/>
            <w:vAlign w:val="center"/>
          </w:tcPr>
          <w:p w:rsidR="007E2BC0" w:rsidRDefault="006B7D37">
            <w:pPr>
              <w:keepNext/>
              <w:pBdr>
                <w:top w:val="nil"/>
                <w:left w:val="nil"/>
                <w:bottom w:val="nil"/>
                <w:right w:val="nil"/>
                <w:between w:val="nil"/>
              </w:pBdr>
              <w:tabs>
                <w:tab w:val="center" w:pos="4320"/>
                <w:tab w:val="right" w:pos="8640"/>
              </w:tabs>
              <w:spacing w:before="120" w:after="120"/>
              <w:jc w:val="center"/>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June 25 through July 22, 2023</w:t>
            </w:r>
          </w:p>
        </w:tc>
        <w:tc>
          <w:tcPr>
            <w:tcW w:w="5755" w:type="dxa"/>
            <w:vAlign w:val="center"/>
          </w:tcPr>
          <w:p w:rsidR="007E2BC0" w:rsidRDefault="006B7D37">
            <w:pPr>
              <w:keepNext/>
              <w:spacing w:before="120" w:after="120"/>
              <w:rPr>
                <w:rFonts w:ascii="Times New Roman" w:eastAsia="Times New Roman" w:hAnsi="Times New Roman" w:cs="Times New Roman"/>
                <w:sz w:val="21"/>
                <w:szCs w:val="21"/>
              </w:rPr>
            </w:pPr>
            <w:r>
              <w:rPr>
                <w:rFonts w:ascii="Times New Roman" w:eastAsia="Times New Roman" w:hAnsi="Times New Roman" w:cs="Times New Roman"/>
                <w:sz w:val="21"/>
                <w:szCs w:val="21"/>
              </w:rPr>
              <w:t>Summer Residential Governor’s School for Agriculture at Virginia Polytechnic Institute and State University; Summer Residential Governor’s School Mentorship in Engineering (Jefferson Labs) and Marine Science (VIMS) housed at Christopher Newport University; Summer Residential Governor’s School for Humanities and Visual and Performing Arts at Radford University</w:t>
            </w:r>
          </w:p>
        </w:tc>
      </w:tr>
      <w:tr w:rsidR="007E2BC0">
        <w:tc>
          <w:tcPr>
            <w:tcW w:w="3595" w:type="dxa"/>
            <w:shd w:val="clear" w:color="auto" w:fill="CCFF99"/>
            <w:vAlign w:val="center"/>
          </w:tcPr>
          <w:p w:rsidR="007E2BC0" w:rsidRDefault="006B7D37">
            <w:pPr>
              <w:keepNext/>
              <w:pBdr>
                <w:top w:val="nil"/>
                <w:left w:val="nil"/>
                <w:bottom w:val="nil"/>
                <w:right w:val="nil"/>
                <w:between w:val="nil"/>
              </w:pBdr>
              <w:tabs>
                <w:tab w:val="center" w:pos="4320"/>
                <w:tab w:val="right" w:pos="8640"/>
              </w:tabs>
              <w:spacing w:before="120" w:after="120"/>
              <w:jc w:val="center"/>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July 2 through July 29, 2023</w:t>
            </w:r>
          </w:p>
        </w:tc>
        <w:tc>
          <w:tcPr>
            <w:tcW w:w="5755" w:type="dxa"/>
            <w:vAlign w:val="center"/>
          </w:tcPr>
          <w:p w:rsidR="007E2BC0" w:rsidRDefault="006B7D37" w:rsidP="00542D57">
            <w:pPr>
              <w:keepNext/>
              <w:spacing w:before="120" w:after="120"/>
              <w:rPr>
                <w:rFonts w:ascii="Times New Roman" w:eastAsia="Times New Roman" w:hAnsi="Times New Roman" w:cs="Times New Roman"/>
                <w:sz w:val="21"/>
                <w:szCs w:val="21"/>
              </w:rPr>
            </w:pPr>
            <w:r>
              <w:rPr>
                <w:rFonts w:ascii="Times New Roman" w:eastAsia="Times New Roman" w:hAnsi="Times New Roman" w:cs="Times New Roman"/>
                <w:sz w:val="21"/>
                <w:szCs w:val="21"/>
              </w:rPr>
              <w:t>Summer Residential Governor’s School for Mathematics, Science, and Technology at Lynchburg College</w:t>
            </w:r>
            <w:r w:rsidR="00542D57">
              <w:rPr>
                <w:rFonts w:ascii="Times New Roman" w:eastAsia="Times New Roman" w:hAnsi="Times New Roman" w:cs="Times New Roman"/>
                <w:sz w:val="21"/>
                <w:szCs w:val="21"/>
              </w:rPr>
              <w:t>.</w:t>
            </w:r>
          </w:p>
        </w:tc>
      </w:tr>
    </w:tbl>
    <w:p w:rsidR="007E2BC0" w:rsidRDefault="007E2BC0"/>
    <w:sectPr w:rsidR="007E2BC0">
      <w:headerReference w:type="even" r:id="rId8"/>
      <w:headerReference w:type="default" r:id="rId9"/>
      <w:footerReference w:type="even" r:id="rId10"/>
      <w:footerReference w:type="default" r:id="rId11"/>
      <w:headerReference w:type="first" r:id="rId12"/>
      <w:footerReference w:type="first" r:id="rId13"/>
      <w:pgSz w:w="12240" w:h="15840"/>
      <w:pgMar w:top="0" w:right="1440" w:bottom="90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32C8" w:rsidRDefault="009B32C8">
      <w:pPr>
        <w:spacing w:after="0" w:line="240" w:lineRule="auto"/>
      </w:pPr>
      <w:r>
        <w:separator/>
      </w:r>
    </w:p>
  </w:endnote>
  <w:endnote w:type="continuationSeparator" w:id="0">
    <w:p w:rsidR="009B32C8" w:rsidRDefault="009B32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19F" w:rsidRDefault="004D71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2BC0" w:rsidRDefault="006B7D37">
    <w:pPr>
      <w:pBdr>
        <w:top w:val="nil"/>
        <w:left w:val="nil"/>
        <w:bottom w:val="nil"/>
        <w:right w:val="nil"/>
        <w:between w:val="nil"/>
      </w:pBdr>
      <w:tabs>
        <w:tab w:val="center" w:pos="4680"/>
        <w:tab w:val="right" w:pos="9360"/>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4D719F">
      <w:rPr>
        <w:noProof/>
        <w:color w:val="000000"/>
      </w:rPr>
      <w:t>3</w:t>
    </w:r>
    <w:r>
      <w:rPr>
        <w:color w:val="000000"/>
      </w:rPr>
      <w:fldChar w:fldCharType="end"/>
    </w:r>
  </w:p>
  <w:p w:rsidR="007E2BC0" w:rsidRDefault="007E2BC0">
    <w:pPr>
      <w:pBdr>
        <w:top w:val="nil"/>
        <w:left w:val="nil"/>
        <w:bottom w:val="nil"/>
        <w:right w:val="nil"/>
        <w:between w:val="nil"/>
      </w:pBdr>
      <w:tabs>
        <w:tab w:val="center" w:pos="4680"/>
        <w:tab w:val="right" w:pos="9360"/>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19F" w:rsidRDefault="004D71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32C8" w:rsidRDefault="009B32C8">
      <w:pPr>
        <w:spacing w:after="0" w:line="240" w:lineRule="auto"/>
      </w:pPr>
      <w:r>
        <w:separator/>
      </w:r>
    </w:p>
  </w:footnote>
  <w:footnote w:type="continuationSeparator" w:id="0">
    <w:p w:rsidR="009B32C8" w:rsidRDefault="009B32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19F" w:rsidRDefault="004D719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2BC0" w:rsidRDefault="006B7D37">
    <w:pPr>
      <w:pBdr>
        <w:top w:val="nil"/>
        <w:left w:val="nil"/>
        <w:bottom w:val="nil"/>
        <w:right w:val="nil"/>
        <w:between w:val="nil"/>
      </w:pBdr>
      <w:tabs>
        <w:tab w:val="center" w:pos="4320"/>
        <w:tab w:val="right" w:pos="8640"/>
      </w:tabs>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Attachment A</w:t>
    </w:r>
  </w:p>
  <w:p w:rsidR="007E2BC0" w:rsidRDefault="004D719F">
    <w:pPr>
      <w:pBdr>
        <w:top w:val="nil"/>
        <w:left w:val="nil"/>
        <w:bottom w:val="nil"/>
        <w:right w:val="nil"/>
        <w:between w:val="nil"/>
      </w:pBdr>
      <w:tabs>
        <w:tab w:val="center" w:pos="4320"/>
        <w:tab w:val="right" w:pos="8640"/>
      </w:tabs>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Superintendent Memo #248-22</w:t>
    </w:r>
    <w:bookmarkStart w:id="2" w:name="_GoBack"/>
    <w:bookmarkEnd w:id="2"/>
  </w:p>
  <w:p w:rsidR="007E2BC0" w:rsidRDefault="004D719F">
    <w:pPr>
      <w:pBdr>
        <w:top w:val="nil"/>
        <w:left w:val="nil"/>
        <w:bottom w:val="nil"/>
        <w:right w:val="nil"/>
        <w:between w:val="nil"/>
      </w:pBdr>
      <w:tabs>
        <w:tab w:val="center" w:pos="4320"/>
        <w:tab w:val="right" w:pos="8640"/>
      </w:tabs>
      <w:spacing w:after="0" w:line="240" w:lineRule="auto"/>
      <w:jc w:val="right"/>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rPr>
      <w:t>October 21</w:t>
    </w:r>
    <w:r w:rsidR="006B7D37">
      <w:rPr>
        <w:rFonts w:ascii="Times New Roman" w:eastAsia="Times New Roman" w:hAnsi="Times New Roman" w:cs="Times New Roman"/>
        <w:color w:val="000000"/>
        <w:sz w:val="24"/>
        <w:szCs w:val="24"/>
      </w:rPr>
      <w:t>, 2022</w:t>
    </w:r>
  </w:p>
  <w:p w:rsidR="007E2BC0" w:rsidRDefault="007E2BC0">
    <w:pPr>
      <w:pBdr>
        <w:top w:val="nil"/>
        <w:left w:val="nil"/>
        <w:bottom w:val="nil"/>
        <w:right w:val="nil"/>
        <w:between w:val="nil"/>
      </w:pBdr>
      <w:tabs>
        <w:tab w:val="center" w:pos="4320"/>
        <w:tab w:val="right" w:pos="8640"/>
      </w:tabs>
      <w:spacing w:after="0" w:line="240" w:lineRule="auto"/>
      <w:rPr>
        <w:rFonts w:ascii="Times New Roman" w:eastAsia="Times New Roman" w:hAnsi="Times New Roman" w:cs="Times New Roman"/>
        <w:color w:val="000000"/>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19F" w:rsidRDefault="004D719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BC0"/>
    <w:rsid w:val="001D5372"/>
    <w:rsid w:val="004D719F"/>
    <w:rsid w:val="00542D57"/>
    <w:rsid w:val="006B7D37"/>
    <w:rsid w:val="007E2BC0"/>
    <w:rsid w:val="009B32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25F7E6"/>
  <w15:docId w15:val="{B9580420-69CD-4B14-B311-F523FCF36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D32FF"/>
    <w:pPr>
      <w:spacing w:after="0" w:line="240" w:lineRule="auto"/>
      <w:jc w:val="center"/>
      <w:outlineLvl w:val="0"/>
    </w:pPr>
    <w:rPr>
      <w:rFonts w:ascii="Times New Roman" w:hAnsi="Times New Roman" w:cs="Times New Roman"/>
      <w:b/>
      <w:bCs/>
      <w:sz w:val="24"/>
      <w:szCs w:val="24"/>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table" w:styleId="TableGrid">
    <w:name w:val="Table Grid"/>
    <w:basedOn w:val="TableNormal"/>
    <w:uiPriority w:val="59"/>
    <w:rsid w:val="003113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311306"/>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311306"/>
    <w:rPr>
      <w:rFonts w:ascii="Times New Roman" w:eastAsia="Times New Roman" w:hAnsi="Times New Roman" w:cs="Times New Roman"/>
      <w:sz w:val="24"/>
      <w:szCs w:val="24"/>
    </w:rPr>
  </w:style>
  <w:style w:type="paragraph" w:styleId="BodyText">
    <w:name w:val="Body Text"/>
    <w:basedOn w:val="Normal"/>
    <w:link w:val="BodyTextChar"/>
    <w:rsid w:val="00311306"/>
    <w:pPr>
      <w:spacing w:after="0" w:line="240" w:lineRule="auto"/>
    </w:pPr>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rsid w:val="00311306"/>
    <w:rPr>
      <w:rFonts w:ascii="Times New Roman" w:eastAsia="Times New Roman" w:hAnsi="Times New Roman" w:cs="Times New Roman"/>
      <w:b/>
      <w:bCs/>
      <w:sz w:val="24"/>
      <w:szCs w:val="24"/>
    </w:rPr>
  </w:style>
  <w:style w:type="character" w:styleId="Hyperlink">
    <w:name w:val="Hyperlink"/>
    <w:rsid w:val="00311306"/>
    <w:rPr>
      <w:color w:val="0000FF"/>
      <w:u w:val="single"/>
    </w:rPr>
  </w:style>
  <w:style w:type="paragraph" w:styleId="Footer">
    <w:name w:val="footer"/>
    <w:basedOn w:val="Normal"/>
    <w:link w:val="FooterChar"/>
    <w:uiPriority w:val="99"/>
    <w:unhideWhenUsed/>
    <w:rsid w:val="00EC00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00F3"/>
  </w:style>
  <w:style w:type="paragraph" w:styleId="BalloonText">
    <w:name w:val="Balloon Text"/>
    <w:basedOn w:val="Normal"/>
    <w:link w:val="BalloonTextChar"/>
    <w:uiPriority w:val="99"/>
    <w:semiHidden/>
    <w:unhideWhenUsed/>
    <w:rsid w:val="00D12E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2ECE"/>
    <w:rPr>
      <w:rFonts w:ascii="Tahoma" w:hAnsi="Tahoma" w:cs="Tahoma"/>
      <w:sz w:val="16"/>
      <w:szCs w:val="16"/>
    </w:rPr>
  </w:style>
  <w:style w:type="character" w:customStyle="1" w:styleId="Heading1Char">
    <w:name w:val="Heading 1 Char"/>
    <w:basedOn w:val="DefaultParagraphFont"/>
    <w:link w:val="Heading1"/>
    <w:uiPriority w:val="9"/>
    <w:rsid w:val="00ED32FF"/>
    <w:rPr>
      <w:rFonts w:ascii="Times New Roman" w:hAnsi="Times New Roman" w:cs="Times New Roman"/>
      <w:b/>
      <w:bCs/>
      <w:sz w:val="24"/>
      <w:szCs w:val="24"/>
    </w:rPr>
  </w:style>
  <w:style w:type="character" w:styleId="CommentReference">
    <w:name w:val="annotation reference"/>
    <w:basedOn w:val="DefaultParagraphFont"/>
    <w:uiPriority w:val="99"/>
    <w:semiHidden/>
    <w:unhideWhenUsed/>
    <w:rsid w:val="00B906C0"/>
    <w:rPr>
      <w:sz w:val="16"/>
      <w:szCs w:val="16"/>
    </w:rPr>
  </w:style>
  <w:style w:type="paragraph" w:styleId="CommentText">
    <w:name w:val="annotation text"/>
    <w:basedOn w:val="Normal"/>
    <w:link w:val="CommentTextChar"/>
    <w:uiPriority w:val="99"/>
    <w:semiHidden/>
    <w:unhideWhenUsed/>
    <w:rsid w:val="00B906C0"/>
    <w:pPr>
      <w:spacing w:line="240" w:lineRule="auto"/>
    </w:pPr>
    <w:rPr>
      <w:sz w:val="20"/>
      <w:szCs w:val="20"/>
    </w:rPr>
  </w:style>
  <w:style w:type="character" w:customStyle="1" w:styleId="CommentTextChar">
    <w:name w:val="Comment Text Char"/>
    <w:basedOn w:val="DefaultParagraphFont"/>
    <w:link w:val="CommentText"/>
    <w:uiPriority w:val="99"/>
    <w:semiHidden/>
    <w:rsid w:val="00B906C0"/>
    <w:rPr>
      <w:sz w:val="20"/>
      <w:szCs w:val="20"/>
    </w:rPr>
  </w:style>
  <w:style w:type="paragraph" w:styleId="CommentSubject">
    <w:name w:val="annotation subject"/>
    <w:basedOn w:val="CommentText"/>
    <w:next w:val="CommentText"/>
    <w:link w:val="CommentSubjectChar"/>
    <w:uiPriority w:val="99"/>
    <w:semiHidden/>
    <w:unhideWhenUsed/>
    <w:rsid w:val="00B906C0"/>
    <w:rPr>
      <w:b/>
      <w:bCs/>
    </w:rPr>
  </w:style>
  <w:style w:type="character" w:customStyle="1" w:styleId="CommentSubjectChar">
    <w:name w:val="Comment Subject Char"/>
    <w:basedOn w:val="CommentTextChar"/>
    <w:link w:val="CommentSubject"/>
    <w:uiPriority w:val="99"/>
    <w:semiHidden/>
    <w:rsid w:val="00B906C0"/>
    <w:rPr>
      <w:b/>
      <w:bCs/>
      <w:sz w:val="20"/>
      <w:szCs w:val="20"/>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rugovschool@radford.edu"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WwMVxv1OW05DFc8Rj/WsfNeQwmQ==">AMUW2mXfm20CCVgI3qnGmGzqI2y//7AdYZYVtbcYLRjrvo5TGASkRdPdJhBCiuae6ocQ/Ry8XyKQzDjxGZsvBFsOFTGi3Ar/shun5k6xqcGqHnUY75CV43sReP2e8FRFH8uhLJm1s+1N</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734</Words>
  <Characters>4187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Virginia Information Technologies Agency</Company>
  <LinksUpToDate>false</LinksUpToDate>
  <CharactersWithSpaces>4912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gwq04920</dc:creator>
  <cp:lastModifiedBy>VITA Program</cp:lastModifiedBy>
  <cp:revision>2</cp:revision>
  <dcterms:created xsi:type="dcterms:W3CDTF">2022-10-20T21:31:00Z</dcterms:created>
  <dcterms:modified xsi:type="dcterms:W3CDTF">2022-10-20T21:31:00Z</dcterms:modified>
</cp:coreProperties>
</file>