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6924F3" w:rsidP="0031611E">
      <w:pPr>
        <w:pStyle w:val="Heading1"/>
      </w:pPr>
      <w:r>
        <w:rPr>
          <w:noProof/>
        </w:rPr>
        <w:drawing>
          <wp:inline distT="0" distB="0" distL="0" distR="0" wp14:anchorId="4DC198C0" wp14:editId="170DECB9">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84262F">
        <w:t>Amherst County Public Schools</w:t>
      </w:r>
    </w:p>
    <w:p w:rsidR="00E63DC5" w:rsidRDefault="00E63DC5" w:rsidP="00E63DC5">
      <w:pPr>
        <w:pStyle w:val="NormalTNR"/>
      </w:pPr>
      <w:r w:rsidRPr="008B62AA">
        <w:rPr>
          <w:b/>
        </w:rPr>
        <w:t>Report Publication Date:</w:t>
      </w:r>
      <w:r>
        <w:t xml:space="preserve"> </w:t>
      </w:r>
      <w:r w:rsidR="006924F3">
        <w:t>June 12,</w:t>
      </w:r>
      <w:r w:rsidR="0084262F">
        <w:t xml:space="preserve"> 2020</w:t>
      </w:r>
    </w:p>
    <w:p w:rsidR="00E63DC5" w:rsidRDefault="00E63DC5" w:rsidP="00E63DC5">
      <w:pPr>
        <w:pStyle w:val="NormalTNR"/>
      </w:pPr>
      <w:r w:rsidRPr="008B62AA">
        <w:rPr>
          <w:b/>
        </w:rPr>
        <w:t>Administrative Review Dates:</w:t>
      </w:r>
      <w:r>
        <w:t xml:space="preserve"> </w:t>
      </w:r>
      <w:r w:rsidR="006924F3">
        <w:t>May 5-</w:t>
      </w:r>
      <w:r w:rsidR="0084262F">
        <w:t>14, 2020</w:t>
      </w:r>
    </w:p>
    <w:p w:rsidR="00E63DC5" w:rsidRDefault="00E63DC5" w:rsidP="00E63DC5">
      <w:pPr>
        <w:pStyle w:val="NormalTNR"/>
      </w:pPr>
      <w:r w:rsidRPr="008B62AA">
        <w:rPr>
          <w:b/>
        </w:rPr>
        <w:t>Review Month and Year:</w:t>
      </w:r>
      <w:r>
        <w:t xml:space="preserve"> </w:t>
      </w:r>
      <w:r w:rsidR="0084262F">
        <w:t>February 2020</w:t>
      </w:r>
    </w:p>
    <w:p w:rsidR="00E63DC5" w:rsidRDefault="00E63DC5" w:rsidP="00E63DC5">
      <w:pPr>
        <w:pStyle w:val="NormalTNR"/>
      </w:pPr>
      <w:r w:rsidRPr="008B62AA">
        <w:rPr>
          <w:b/>
        </w:rPr>
        <w:t>Participating Programs:</w:t>
      </w:r>
      <w:r>
        <w:t xml:space="preserve"> </w:t>
      </w:r>
      <w:r w:rsidR="0084262F">
        <w:t>NSLP, SBP, SFSP, CACFP</w:t>
      </w:r>
    </w:p>
    <w:p w:rsidR="00E63DC5" w:rsidRPr="00E63DC5" w:rsidRDefault="00E63DC5" w:rsidP="00F70D82">
      <w:pPr>
        <w:pStyle w:val="NormalTNR"/>
        <w:spacing w:after="600"/>
      </w:pPr>
      <w:r w:rsidRPr="008B62AA">
        <w:rPr>
          <w:b/>
        </w:rPr>
        <w:t>Participates in Special Provisions?</w:t>
      </w:r>
      <w:r>
        <w:t xml:space="preserve"> </w:t>
      </w:r>
      <w:r w:rsidR="0084262F">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4262F" w:rsidRDefault="002032A0" w:rsidP="0084262F">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84262F" w:rsidP="006924F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Verification was completed without all of th</w:t>
            </w:r>
            <w:r w:rsidR="006924F3">
              <w:rPr>
                <w:rFonts w:ascii="Times New Roman" w:eastAsia="Times New Roman" w:hAnsi="Times New Roman"/>
                <w:noProof/>
                <w:color w:val="000000"/>
                <w:szCs w:val="20"/>
              </w:rPr>
              <w:t>e necessary documentation.</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4262F" w:rsidRDefault="002032A0" w:rsidP="0084262F">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84262F" w:rsidRDefault="002032A0" w:rsidP="0084262F">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4262F" w:rsidRDefault="002032A0" w:rsidP="0084262F">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4262F" w:rsidRDefault="002032A0" w:rsidP="0084262F">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84262F" w:rsidRDefault="006924F3"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6924F3" w:rsidRDefault="0084262F" w:rsidP="001A72C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standards for all foods and beverages provided, but</w:t>
            </w:r>
            <w:r w:rsidR="006924F3">
              <w:rPr>
                <w:rFonts w:ascii="Times New Roman" w:eastAsia="Times New Roman" w:hAnsi="Times New Roman"/>
                <w:noProof/>
                <w:color w:val="000000"/>
                <w:szCs w:val="20"/>
              </w:rPr>
              <w:t xml:space="preserve"> not sold, to students. </w:t>
            </w:r>
          </w:p>
          <w:p w:rsidR="006924F3" w:rsidRDefault="006924F3" w:rsidP="006924F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LSWP </w:t>
            </w:r>
            <w:r w:rsidR="0084262F">
              <w:rPr>
                <w:rFonts w:ascii="Times New Roman" w:eastAsia="Times New Roman" w:hAnsi="Times New Roman"/>
                <w:noProof/>
                <w:color w:val="000000"/>
                <w:szCs w:val="20"/>
              </w:rPr>
              <w:t xml:space="preserve">did not </w:t>
            </w:r>
            <w:r w:rsidR="001A72C3">
              <w:rPr>
                <w:rFonts w:ascii="Times New Roman" w:eastAsia="Times New Roman" w:hAnsi="Times New Roman"/>
                <w:noProof/>
                <w:color w:val="000000"/>
                <w:szCs w:val="20"/>
              </w:rPr>
              <w:t xml:space="preserve">include language regarding marketing </w:t>
            </w:r>
            <w:r>
              <w:rPr>
                <w:rFonts w:ascii="Times New Roman" w:eastAsia="Times New Roman" w:hAnsi="Times New Roman"/>
                <w:noProof/>
                <w:color w:val="000000"/>
                <w:szCs w:val="20"/>
              </w:rPr>
              <w:t>of food and beverage products.</w:t>
            </w:r>
            <w:bookmarkStart w:id="0" w:name="_GoBack"/>
            <w:bookmarkEnd w:id="0"/>
          </w:p>
          <w:p w:rsidR="00B130AE" w:rsidRPr="007D3AFD" w:rsidRDefault="001A72C3" w:rsidP="006924F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language regarding the complet</w:t>
            </w:r>
            <w:r w:rsidR="006924F3">
              <w:rPr>
                <w:rFonts w:ascii="Times New Roman" w:eastAsia="Times New Roman" w:hAnsi="Times New Roman"/>
                <w:noProof/>
                <w:color w:val="000000"/>
                <w:szCs w:val="20"/>
              </w:rPr>
              <w:t>ion of the Triennial Assessment.</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84262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Civil Rights</w:t>
            </w:r>
          </w:p>
        </w:tc>
        <w:tc>
          <w:tcPr>
            <w:tcW w:w="4669" w:type="dxa"/>
            <w:vAlign w:val="center"/>
          </w:tcPr>
          <w:p w:rsidR="006475A6" w:rsidRPr="0084262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6pt;height:16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A72C3"/>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24F3"/>
    <w:rsid w:val="00694D91"/>
    <w:rsid w:val="006C3986"/>
    <w:rsid w:val="006D0B91"/>
    <w:rsid w:val="006E68D8"/>
    <w:rsid w:val="00705097"/>
    <w:rsid w:val="0073582B"/>
    <w:rsid w:val="00767813"/>
    <w:rsid w:val="007B68D3"/>
    <w:rsid w:val="007D26AA"/>
    <w:rsid w:val="007D3AFD"/>
    <w:rsid w:val="007F1384"/>
    <w:rsid w:val="00806AE0"/>
    <w:rsid w:val="0084262F"/>
    <w:rsid w:val="00846C3D"/>
    <w:rsid w:val="00906D57"/>
    <w:rsid w:val="00914162"/>
    <w:rsid w:val="00926804"/>
    <w:rsid w:val="00937A7F"/>
    <w:rsid w:val="00964666"/>
    <w:rsid w:val="00994F2F"/>
    <w:rsid w:val="00997295"/>
    <w:rsid w:val="009A1995"/>
    <w:rsid w:val="009B77A9"/>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5A8F"/>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B245-EAB4-439F-8577-8431397E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fpar-summary-template-2019</vt:lpstr>
    </vt:vector>
  </TitlesOfParts>
  <Company>Virginia IT Infrastructure Partnership</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2020-amherst-co-fpar-summary</dc:title>
  <dc:creator>DOE - NUTRITION (DOE)</dc:creator>
  <cp:lastModifiedBy>VITA Program</cp:lastModifiedBy>
  <cp:revision>5</cp:revision>
  <cp:lastPrinted>2018-03-27T12:01:00Z</cp:lastPrinted>
  <dcterms:created xsi:type="dcterms:W3CDTF">2020-05-21T16:44:00Z</dcterms:created>
  <dcterms:modified xsi:type="dcterms:W3CDTF">2020-06-11T12:55:00Z</dcterms:modified>
</cp:coreProperties>
</file>