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D534B4" w:rsidRDefault="00C24D60" w:rsidP="00167950">
      <w:pPr>
        <w:pStyle w:val="Heading1"/>
        <w:tabs>
          <w:tab w:val="left" w:pos="1440"/>
        </w:tabs>
      </w:pPr>
      <w:bookmarkStart w:id="0" w:name="_GoBack"/>
      <w:bookmarkEnd w:id="0"/>
      <w:r>
        <w:t xml:space="preserve">SNP </w:t>
      </w:r>
      <w:r w:rsidR="00167950">
        <w:t>Memo #</w:t>
      </w:r>
      <w:r w:rsidR="00EE2A6C">
        <w:t>2020</w:t>
      </w:r>
      <w:r w:rsidR="009E68F5">
        <w:t>-202</w:t>
      </w:r>
      <w:r w:rsidR="00EE2A6C">
        <w:t>1</w:t>
      </w:r>
      <w:r w:rsidR="000375B8">
        <w:t>-</w:t>
      </w:r>
      <w:r w:rsidR="00835D20">
        <w:t>15</w:t>
      </w:r>
    </w:p>
    <w:p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06A6DFC3" wp14:editId="4AE2F097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:rsidR="009E68F5" w:rsidRDefault="009E68F5" w:rsidP="00167950">
      <w:r w:rsidRPr="00A65EE6">
        <w:t xml:space="preserve">DATE: </w:t>
      </w:r>
      <w:r w:rsidR="00A67863">
        <w:t>August 1</w:t>
      </w:r>
      <w:r w:rsidR="00393608">
        <w:t>7</w:t>
      </w:r>
      <w:r>
        <w:t>, 2020</w:t>
      </w:r>
    </w:p>
    <w:p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:rsidR="00167950" w:rsidRDefault="00167950" w:rsidP="00167950">
      <w:pPr>
        <w:pStyle w:val="Heading2"/>
        <w:rPr>
          <w:sz w:val="32"/>
        </w:rPr>
      </w:pPr>
      <w:r w:rsidRPr="007C3E67">
        <w:rPr>
          <w:sz w:val="32"/>
        </w:rPr>
        <w:t xml:space="preserve">SUBJECT: </w:t>
      </w:r>
      <w:r w:rsidR="00075F95">
        <w:rPr>
          <w:sz w:val="32"/>
        </w:rPr>
        <w:t>Meal</w:t>
      </w:r>
      <w:r w:rsidR="004612F3">
        <w:rPr>
          <w:sz w:val="32"/>
        </w:rPr>
        <w:t xml:space="preserve"> Service</w:t>
      </w:r>
      <w:r w:rsidR="00075F95">
        <w:rPr>
          <w:sz w:val="32"/>
        </w:rPr>
        <w:t xml:space="preserve"> Time Flexibility in the At-Risk Portion of the Child and Adult Care Food Program</w:t>
      </w:r>
    </w:p>
    <w:p w:rsidR="00075F95" w:rsidRDefault="00075F95" w:rsidP="00075F95">
      <w:pPr>
        <w:rPr>
          <w:rStyle w:val="PlaceholderText"/>
          <w:color w:val="auto"/>
          <w:szCs w:val="24"/>
        </w:rPr>
      </w:pPr>
      <w:r>
        <w:rPr>
          <w:rStyle w:val="PlaceholderText"/>
          <w:color w:val="auto"/>
          <w:szCs w:val="24"/>
        </w:rPr>
        <w:t xml:space="preserve">The purpose of this memo is to clarify </w:t>
      </w:r>
      <w:r w:rsidR="004612F3">
        <w:rPr>
          <w:rStyle w:val="PlaceholderText"/>
          <w:color w:val="auto"/>
          <w:szCs w:val="24"/>
        </w:rPr>
        <w:t xml:space="preserve">the </w:t>
      </w:r>
      <w:r>
        <w:rPr>
          <w:rStyle w:val="PlaceholderText"/>
          <w:color w:val="auto"/>
          <w:szCs w:val="24"/>
        </w:rPr>
        <w:t>appropriate use</w:t>
      </w:r>
      <w:r w:rsidR="00C252F4">
        <w:rPr>
          <w:rStyle w:val="PlaceholderText"/>
          <w:color w:val="auto"/>
          <w:szCs w:val="24"/>
        </w:rPr>
        <w:t xml:space="preserve"> of the meal service time flexibility in the At-Risk portion of the Child and Adult Care Food Program (CACFP) </w:t>
      </w:r>
      <w:r w:rsidR="004612F3">
        <w:rPr>
          <w:rStyle w:val="PlaceholderText"/>
          <w:color w:val="auto"/>
          <w:szCs w:val="24"/>
        </w:rPr>
        <w:t>waiver</w:t>
      </w:r>
      <w:r w:rsidR="00C252F4">
        <w:rPr>
          <w:rStyle w:val="PlaceholderText"/>
          <w:color w:val="auto"/>
          <w:szCs w:val="24"/>
        </w:rPr>
        <w:t>.</w:t>
      </w:r>
      <w:r w:rsidR="004612F3">
        <w:rPr>
          <w:rStyle w:val="PlaceholderText"/>
          <w:color w:val="auto"/>
          <w:szCs w:val="24"/>
        </w:rPr>
        <w:t xml:space="preserve"> On June 25, 2020, the U.S. Department of Agriculture published </w:t>
      </w:r>
      <w:hyperlink r:id="rId10" w:history="1">
        <w:r w:rsidR="004612F3" w:rsidRPr="004612F3">
          <w:rPr>
            <w:rStyle w:val="Hyperlink"/>
            <w:szCs w:val="24"/>
          </w:rPr>
          <w:t>COVID-19: Child Nutrition Response #34</w:t>
        </w:r>
      </w:hyperlink>
      <w:r w:rsidR="004612F3">
        <w:rPr>
          <w:rStyle w:val="PlaceholderText"/>
          <w:color w:val="auto"/>
          <w:szCs w:val="24"/>
        </w:rPr>
        <w:t>, which extended the use of this waiver in the CACFP</w:t>
      </w:r>
      <w:r w:rsidR="00947D46">
        <w:rPr>
          <w:rStyle w:val="PlaceholderText"/>
          <w:color w:val="auto"/>
          <w:szCs w:val="24"/>
        </w:rPr>
        <w:t xml:space="preserve"> through June 30, 2021</w:t>
      </w:r>
      <w:r w:rsidR="004612F3">
        <w:rPr>
          <w:rStyle w:val="PlaceholderText"/>
          <w:color w:val="auto"/>
          <w:szCs w:val="24"/>
        </w:rPr>
        <w:t>.</w:t>
      </w:r>
    </w:p>
    <w:p w:rsidR="00947D46" w:rsidRDefault="00947D46" w:rsidP="00075F95">
      <w:pPr>
        <w:rPr>
          <w:rStyle w:val="PlaceholderText"/>
          <w:color w:val="auto"/>
          <w:szCs w:val="24"/>
        </w:rPr>
      </w:pPr>
      <w:r>
        <w:rPr>
          <w:rStyle w:val="PlaceholderText"/>
          <w:color w:val="auto"/>
          <w:szCs w:val="24"/>
        </w:rPr>
        <w:t>Traditionally, meals claimed</w:t>
      </w:r>
      <w:r w:rsidR="00781480">
        <w:rPr>
          <w:rStyle w:val="PlaceholderText"/>
          <w:color w:val="auto"/>
          <w:szCs w:val="24"/>
        </w:rPr>
        <w:t xml:space="preserve"> on a school day</w:t>
      </w:r>
      <w:r>
        <w:rPr>
          <w:rStyle w:val="PlaceholderText"/>
          <w:color w:val="auto"/>
          <w:szCs w:val="24"/>
        </w:rPr>
        <w:t xml:space="preserve"> in the At-Risk portion of the CACFP must be served before or after instructional hours. With the waiver for meal service time flexibility, sponsoring organization</w:t>
      </w:r>
      <w:r w:rsidR="00CE0DF4">
        <w:rPr>
          <w:rStyle w:val="PlaceholderText"/>
          <w:color w:val="auto"/>
          <w:szCs w:val="24"/>
        </w:rPr>
        <w:t>s</w:t>
      </w:r>
      <w:r>
        <w:rPr>
          <w:rStyle w:val="PlaceholderText"/>
          <w:color w:val="auto"/>
          <w:szCs w:val="24"/>
        </w:rPr>
        <w:t xml:space="preserve"> of the At-Risk portion of the CACFP may claim meals served before, during, and after the instruction hours</w:t>
      </w:r>
      <w:r w:rsidR="00781480">
        <w:rPr>
          <w:rStyle w:val="PlaceholderText"/>
          <w:color w:val="auto"/>
          <w:szCs w:val="24"/>
        </w:rPr>
        <w:t xml:space="preserve"> on</w:t>
      </w:r>
      <w:r>
        <w:rPr>
          <w:rStyle w:val="PlaceholderText"/>
          <w:color w:val="auto"/>
          <w:szCs w:val="24"/>
        </w:rPr>
        <w:t xml:space="preserve"> a school day.</w:t>
      </w:r>
      <w:r w:rsidR="00781480">
        <w:rPr>
          <w:rStyle w:val="PlaceholderText"/>
          <w:color w:val="auto"/>
          <w:szCs w:val="24"/>
        </w:rPr>
        <w:t xml:space="preserve"> Meals claimed on the weekends, holidays, or school vacations may be served at any time throughout the day.</w:t>
      </w:r>
    </w:p>
    <w:p w:rsidR="00781480" w:rsidRDefault="00947D46" w:rsidP="00075F95">
      <w:pPr>
        <w:rPr>
          <w:rStyle w:val="PlaceholderText"/>
          <w:color w:val="auto"/>
          <w:szCs w:val="24"/>
        </w:rPr>
      </w:pPr>
      <w:r>
        <w:rPr>
          <w:rStyle w:val="PlaceholderText"/>
          <w:color w:val="auto"/>
          <w:szCs w:val="24"/>
        </w:rPr>
        <w:t>In the At-Risk portion of the CACFP, a participant may receive one main meal and one snack, per day.</w:t>
      </w:r>
    </w:p>
    <w:p w:rsidR="00781480" w:rsidRDefault="00781480" w:rsidP="00781480">
      <w:pPr>
        <w:pStyle w:val="Heading3"/>
        <w:rPr>
          <w:sz w:val="24"/>
        </w:rPr>
      </w:pPr>
      <w:r>
        <w:rPr>
          <w:sz w:val="24"/>
        </w:rPr>
        <w:t>School Food Authority Sponsors</w:t>
      </w:r>
    </w:p>
    <w:p w:rsidR="00781480" w:rsidRPr="00781480" w:rsidRDefault="00781480" w:rsidP="00781480">
      <w:r>
        <w:t>The At-Risk portion of the CACFP cannot be used in replacement of School Breakfast Program (SBP) and National School Lunch Program (NSLP). On instructional days, either virtual or in-person, students must have access to meals through the SBP and NSLP. Eligible school divisions may offer an additional meal and/or snack through the At-Risk portion of the CACFP.</w:t>
      </w:r>
    </w:p>
    <w:p w:rsidR="004612F3" w:rsidRDefault="00781480" w:rsidP="00075F95">
      <w:pPr>
        <w:rPr>
          <w:rStyle w:val="PlaceholderText"/>
          <w:color w:val="auto"/>
          <w:szCs w:val="24"/>
        </w:rPr>
      </w:pPr>
      <w:r>
        <w:rPr>
          <w:rStyle w:val="PlaceholderText"/>
          <w:color w:val="auto"/>
          <w:szCs w:val="24"/>
        </w:rPr>
        <w:t xml:space="preserve">Please contact your assigned SNP </w:t>
      </w:r>
      <w:r w:rsidR="00C252F4">
        <w:rPr>
          <w:rStyle w:val="PlaceholderText"/>
          <w:color w:val="auto"/>
          <w:szCs w:val="24"/>
        </w:rPr>
        <w:t xml:space="preserve">regional specialist for school sponsors </w:t>
      </w:r>
      <w:r>
        <w:rPr>
          <w:rStyle w:val="PlaceholderText"/>
          <w:color w:val="auto"/>
          <w:szCs w:val="24"/>
        </w:rPr>
        <w:t>or CNP reg</w:t>
      </w:r>
      <w:r w:rsidR="00C252F4">
        <w:rPr>
          <w:rStyle w:val="PlaceholderText"/>
          <w:color w:val="auto"/>
          <w:szCs w:val="24"/>
        </w:rPr>
        <w:t>ional specialist for non-school sponsors</w:t>
      </w:r>
      <w:r>
        <w:rPr>
          <w:rStyle w:val="PlaceholderText"/>
          <w:color w:val="auto"/>
          <w:szCs w:val="24"/>
        </w:rPr>
        <w:t xml:space="preserve">, or Maggie Parker, Child Nutrition Program Manager, </w:t>
      </w:r>
      <w:r w:rsidR="00835D20">
        <w:rPr>
          <w:rStyle w:val="PlaceholderText"/>
          <w:color w:val="auto"/>
          <w:szCs w:val="24"/>
        </w:rPr>
        <w:t xml:space="preserve">by phone </w:t>
      </w:r>
      <w:r>
        <w:rPr>
          <w:rStyle w:val="PlaceholderText"/>
          <w:color w:val="auto"/>
          <w:szCs w:val="24"/>
        </w:rPr>
        <w:t xml:space="preserve">at </w:t>
      </w:r>
      <w:r w:rsidR="00835D20">
        <w:rPr>
          <w:rStyle w:val="PlaceholderText"/>
          <w:color w:val="auto"/>
          <w:szCs w:val="24"/>
        </w:rPr>
        <w:t>(</w:t>
      </w:r>
      <w:r>
        <w:rPr>
          <w:rStyle w:val="PlaceholderText"/>
          <w:color w:val="auto"/>
          <w:szCs w:val="24"/>
        </w:rPr>
        <w:t>804</w:t>
      </w:r>
      <w:r w:rsidR="00835D20">
        <w:rPr>
          <w:rStyle w:val="PlaceholderText"/>
          <w:color w:val="auto"/>
          <w:szCs w:val="24"/>
        </w:rPr>
        <w:t xml:space="preserve">) </w:t>
      </w:r>
      <w:r>
        <w:rPr>
          <w:rStyle w:val="PlaceholderText"/>
          <w:color w:val="auto"/>
          <w:szCs w:val="24"/>
        </w:rPr>
        <w:t xml:space="preserve">786-1147 or by email at </w:t>
      </w:r>
      <w:hyperlink r:id="rId11" w:history="1">
        <w:r w:rsidR="003229A6" w:rsidRPr="006E7649">
          <w:rPr>
            <w:rStyle w:val="Hyperlink"/>
            <w:szCs w:val="24"/>
          </w:rPr>
          <w:t>maggie.parker@doe.virginia.gov</w:t>
        </w:r>
      </w:hyperlink>
      <w:r w:rsidR="003229A6">
        <w:rPr>
          <w:rStyle w:val="PlaceholderText"/>
          <w:color w:val="auto"/>
          <w:szCs w:val="24"/>
        </w:rPr>
        <w:t xml:space="preserve">. </w:t>
      </w:r>
      <w:r>
        <w:rPr>
          <w:rStyle w:val="PlaceholderText"/>
          <w:color w:val="auto"/>
          <w:szCs w:val="24"/>
        </w:rPr>
        <w:t xml:space="preserve"> </w:t>
      </w:r>
      <w:r w:rsidR="00947D46">
        <w:rPr>
          <w:rStyle w:val="PlaceholderText"/>
          <w:color w:val="auto"/>
          <w:szCs w:val="24"/>
        </w:rPr>
        <w:t xml:space="preserve">   </w:t>
      </w:r>
    </w:p>
    <w:p w:rsidR="00FD29DD" w:rsidRPr="00851C0B" w:rsidRDefault="00075F95" w:rsidP="00075F95">
      <w:pPr>
        <w:rPr>
          <w:color w:val="000000"/>
          <w:szCs w:val="24"/>
        </w:rPr>
      </w:pPr>
      <w:r>
        <w:rPr>
          <w:color w:val="000000"/>
          <w:szCs w:val="24"/>
        </w:rPr>
        <w:t>SCC/MVP/cc</w:t>
      </w:r>
    </w:p>
    <w:sectPr w:rsidR="00FD29DD" w:rsidRPr="00851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5CF" w:rsidRDefault="004325CF" w:rsidP="00B25322">
      <w:pPr>
        <w:spacing w:after="0" w:line="240" w:lineRule="auto"/>
      </w:pPr>
      <w:r>
        <w:separator/>
      </w:r>
    </w:p>
  </w:endnote>
  <w:endnote w:type="continuationSeparator" w:id="0">
    <w:p w:rsidR="004325CF" w:rsidRDefault="004325CF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5CF" w:rsidRDefault="004325CF" w:rsidP="00B25322">
      <w:pPr>
        <w:spacing w:after="0" w:line="240" w:lineRule="auto"/>
      </w:pPr>
      <w:r>
        <w:separator/>
      </w:r>
    </w:p>
  </w:footnote>
  <w:footnote w:type="continuationSeparator" w:id="0">
    <w:p w:rsidR="004325CF" w:rsidRDefault="004325CF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40C0"/>
    <w:multiLevelType w:val="hybridMultilevel"/>
    <w:tmpl w:val="7AF0E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404BB"/>
    <w:multiLevelType w:val="hybridMultilevel"/>
    <w:tmpl w:val="667073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375B8"/>
    <w:rsid w:val="00055371"/>
    <w:rsid w:val="00062952"/>
    <w:rsid w:val="00075F95"/>
    <w:rsid w:val="00087AF1"/>
    <w:rsid w:val="000A30B0"/>
    <w:rsid w:val="000D74AD"/>
    <w:rsid w:val="000E2D83"/>
    <w:rsid w:val="000F6B21"/>
    <w:rsid w:val="001067B3"/>
    <w:rsid w:val="00162B54"/>
    <w:rsid w:val="00167950"/>
    <w:rsid w:val="00170445"/>
    <w:rsid w:val="0018084C"/>
    <w:rsid w:val="001934F6"/>
    <w:rsid w:val="001A381C"/>
    <w:rsid w:val="00223595"/>
    <w:rsid w:val="00227B1E"/>
    <w:rsid w:val="00232343"/>
    <w:rsid w:val="00252BFF"/>
    <w:rsid w:val="0027145D"/>
    <w:rsid w:val="002A6350"/>
    <w:rsid w:val="002B6D65"/>
    <w:rsid w:val="002C3E2E"/>
    <w:rsid w:val="002D1B7E"/>
    <w:rsid w:val="002F2DAF"/>
    <w:rsid w:val="0031177E"/>
    <w:rsid w:val="003229A6"/>
    <w:rsid w:val="003238EA"/>
    <w:rsid w:val="0038140C"/>
    <w:rsid w:val="00393608"/>
    <w:rsid w:val="003C7548"/>
    <w:rsid w:val="003D79AA"/>
    <w:rsid w:val="003F5D5F"/>
    <w:rsid w:val="004050D6"/>
    <w:rsid w:val="00406FF4"/>
    <w:rsid w:val="004325CF"/>
    <w:rsid w:val="004529F4"/>
    <w:rsid w:val="00456098"/>
    <w:rsid w:val="004612F3"/>
    <w:rsid w:val="00480879"/>
    <w:rsid w:val="004829E4"/>
    <w:rsid w:val="004C20E8"/>
    <w:rsid w:val="004F6547"/>
    <w:rsid w:val="00511B12"/>
    <w:rsid w:val="00524752"/>
    <w:rsid w:val="00544584"/>
    <w:rsid w:val="00555D5D"/>
    <w:rsid w:val="00560DE9"/>
    <w:rsid w:val="005B545B"/>
    <w:rsid w:val="005C38B0"/>
    <w:rsid w:val="005E06EF"/>
    <w:rsid w:val="005E3BEE"/>
    <w:rsid w:val="00600D59"/>
    <w:rsid w:val="00625A9B"/>
    <w:rsid w:val="00653DCC"/>
    <w:rsid w:val="00680038"/>
    <w:rsid w:val="00684F70"/>
    <w:rsid w:val="006A0EFD"/>
    <w:rsid w:val="006A4F5E"/>
    <w:rsid w:val="00707F64"/>
    <w:rsid w:val="007237C4"/>
    <w:rsid w:val="00730C94"/>
    <w:rsid w:val="0073236D"/>
    <w:rsid w:val="00750D5B"/>
    <w:rsid w:val="00781480"/>
    <w:rsid w:val="00793593"/>
    <w:rsid w:val="007A73B4"/>
    <w:rsid w:val="007B090B"/>
    <w:rsid w:val="007C0B3F"/>
    <w:rsid w:val="007C2443"/>
    <w:rsid w:val="007C3E67"/>
    <w:rsid w:val="0083339A"/>
    <w:rsid w:val="00835D20"/>
    <w:rsid w:val="00846B0C"/>
    <w:rsid w:val="00851C0B"/>
    <w:rsid w:val="008631A7"/>
    <w:rsid w:val="00866895"/>
    <w:rsid w:val="0087113C"/>
    <w:rsid w:val="00876A54"/>
    <w:rsid w:val="008C4A46"/>
    <w:rsid w:val="00925CAB"/>
    <w:rsid w:val="00947D46"/>
    <w:rsid w:val="00977AFA"/>
    <w:rsid w:val="009829D5"/>
    <w:rsid w:val="009A6405"/>
    <w:rsid w:val="009A7FF7"/>
    <w:rsid w:val="009B51FA"/>
    <w:rsid w:val="009C236A"/>
    <w:rsid w:val="009C7253"/>
    <w:rsid w:val="009E68F5"/>
    <w:rsid w:val="009F175A"/>
    <w:rsid w:val="00A05311"/>
    <w:rsid w:val="00A20CAC"/>
    <w:rsid w:val="00A26586"/>
    <w:rsid w:val="00A30BC9"/>
    <w:rsid w:val="00A3144F"/>
    <w:rsid w:val="00A65EE6"/>
    <w:rsid w:val="00A67863"/>
    <w:rsid w:val="00A67B2F"/>
    <w:rsid w:val="00A77CA3"/>
    <w:rsid w:val="00AD228F"/>
    <w:rsid w:val="00AE65FD"/>
    <w:rsid w:val="00B01E92"/>
    <w:rsid w:val="00B16EA0"/>
    <w:rsid w:val="00B25322"/>
    <w:rsid w:val="00B33B3F"/>
    <w:rsid w:val="00B40949"/>
    <w:rsid w:val="00B4758C"/>
    <w:rsid w:val="00BC1A9C"/>
    <w:rsid w:val="00BC65B5"/>
    <w:rsid w:val="00BE00E6"/>
    <w:rsid w:val="00BE7985"/>
    <w:rsid w:val="00C07DFE"/>
    <w:rsid w:val="00C23584"/>
    <w:rsid w:val="00C24D60"/>
    <w:rsid w:val="00C252F4"/>
    <w:rsid w:val="00C25FA1"/>
    <w:rsid w:val="00C81F89"/>
    <w:rsid w:val="00CA70A4"/>
    <w:rsid w:val="00CC41F7"/>
    <w:rsid w:val="00CE0DF4"/>
    <w:rsid w:val="00CF0233"/>
    <w:rsid w:val="00D079B8"/>
    <w:rsid w:val="00D43282"/>
    <w:rsid w:val="00D534B4"/>
    <w:rsid w:val="00D55B56"/>
    <w:rsid w:val="00D752C8"/>
    <w:rsid w:val="00DA14B1"/>
    <w:rsid w:val="00DA4BCC"/>
    <w:rsid w:val="00DB279C"/>
    <w:rsid w:val="00DD0BD7"/>
    <w:rsid w:val="00DD368F"/>
    <w:rsid w:val="00DE2501"/>
    <w:rsid w:val="00DE36A1"/>
    <w:rsid w:val="00E12E2F"/>
    <w:rsid w:val="00E4085F"/>
    <w:rsid w:val="00E6051E"/>
    <w:rsid w:val="00E75FCE"/>
    <w:rsid w:val="00E760E6"/>
    <w:rsid w:val="00ED06E5"/>
    <w:rsid w:val="00ED79E7"/>
    <w:rsid w:val="00EE2A6C"/>
    <w:rsid w:val="00F154EB"/>
    <w:rsid w:val="00F407EC"/>
    <w:rsid w:val="00F41943"/>
    <w:rsid w:val="00F438BC"/>
    <w:rsid w:val="00F47026"/>
    <w:rsid w:val="00F66970"/>
    <w:rsid w:val="00F81813"/>
    <w:rsid w:val="00F8470E"/>
    <w:rsid w:val="00FB5339"/>
    <w:rsid w:val="00FD29DD"/>
    <w:rsid w:val="00FE44EF"/>
    <w:rsid w:val="00FF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4D3C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680038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29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ggie.parker@doe.virgini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ns.usda.gov/cn/nationwide-waiver-extension2-meal-service-time-flexibilit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71228-759C-4D8D-8825-958B5DCDB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(Dir.) Memo #2020-2021-XX, Meal Service Time Flexibility in the At-Risk Portion of the Child and Adult Care Food Program</vt:lpstr>
    </vt:vector>
  </TitlesOfParts>
  <Manager/>
  <Company/>
  <LinksUpToDate>false</LinksUpToDate>
  <CharactersWithSpaces>2005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(Dir.) Memo #2020-2021-15, Meal Service Time Flexibility in the At-Risk Portion of the Child and Adult Care Food Program</dc:title>
  <dc:subject/>
  <dc:creator/>
  <cp:keywords/>
  <dc:description/>
  <cp:lastModifiedBy/>
  <cp:revision>1</cp:revision>
  <dcterms:created xsi:type="dcterms:W3CDTF">2020-08-17T18:56:00Z</dcterms:created>
  <dcterms:modified xsi:type="dcterms:W3CDTF">2020-08-17T18:56:00Z</dcterms:modified>
  <cp:category/>
</cp:coreProperties>
</file>