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53" w:rsidRPr="00E656F9" w:rsidRDefault="00345153" w:rsidP="00345153">
      <w:pPr>
        <w:jc w:val="center"/>
        <w:rPr>
          <w:sz w:val="28"/>
        </w:rPr>
      </w:pPr>
      <w:bookmarkStart w:id="0" w:name="_GoBack"/>
      <w:bookmarkEnd w:id="0"/>
      <w:r w:rsidRPr="00E656F9">
        <w:rPr>
          <w:sz w:val="28"/>
        </w:rPr>
        <w:t>Virginia Department of Education</w:t>
      </w:r>
    </w:p>
    <w:p w:rsidR="00345153" w:rsidRPr="00E656F9" w:rsidRDefault="00345153" w:rsidP="00345153">
      <w:pPr>
        <w:jc w:val="center"/>
        <w:rPr>
          <w:sz w:val="28"/>
        </w:rPr>
      </w:pPr>
      <w:r w:rsidRPr="00E656F9">
        <w:rPr>
          <w:sz w:val="28"/>
        </w:rPr>
        <w:t>Office of Career, Technical, and Adult Education</w:t>
      </w:r>
    </w:p>
    <w:p w:rsidR="007C296C" w:rsidRPr="00345153" w:rsidRDefault="00345153" w:rsidP="00345153">
      <w:pPr>
        <w:pStyle w:val="Heading1"/>
      </w:pPr>
      <w:r w:rsidRPr="00345153">
        <w:t>CTE Civil Rights Helpful Links</w:t>
      </w:r>
    </w:p>
    <w:p w:rsidR="000B3C23" w:rsidRPr="000B3C23" w:rsidRDefault="000B3C23" w:rsidP="00E656F9">
      <w:pPr>
        <w:spacing w:line="360" w:lineRule="auto"/>
      </w:pPr>
    </w:p>
    <w:p w:rsidR="00CA07B8" w:rsidRPr="000B3C23" w:rsidRDefault="00AB412C" w:rsidP="00E656F9">
      <w:pPr>
        <w:pStyle w:val="ListParagraph"/>
        <w:numPr>
          <w:ilvl w:val="0"/>
          <w:numId w:val="1"/>
        </w:numPr>
        <w:spacing w:line="360" w:lineRule="auto"/>
      </w:pPr>
      <w:hyperlink r:id="rId8" w:history="1">
        <w:r w:rsidR="00CA07B8" w:rsidRPr="000B3C23">
          <w:rPr>
            <w:rStyle w:val="Hyperlink"/>
          </w:rPr>
          <w:t>US Department of Education, Office of Civil Rights</w:t>
        </w:r>
      </w:hyperlink>
    </w:p>
    <w:p w:rsidR="00CA07B8" w:rsidRPr="000B3C23" w:rsidRDefault="00AB412C" w:rsidP="00E656F9">
      <w:pPr>
        <w:pStyle w:val="ListParagraph"/>
        <w:numPr>
          <w:ilvl w:val="0"/>
          <w:numId w:val="1"/>
        </w:numPr>
        <w:spacing w:line="360" w:lineRule="auto"/>
      </w:pPr>
      <w:hyperlink r:id="rId9" w:history="1">
        <w:r w:rsidR="00CA07B8" w:rsidRPr="000B3C23">
          <w:rPr>
            <w:rStyle w:val="Hyperlink"/>
          </w:rPr>
          <w:t>Title VI of the Civil Rights Act of 1964</w:t>
        </w:r>
      </w:hyperlink>
    </w:p>
    <w:p w:rsidR="00CA07B8" w:rsidRPr="00084525" w:rsidRDefault="00AB412C" w:rsidP="00E656F9">
      <w:pPr>
        <w:pStyle w:val="ListParagraph"/>
        <w:numPr>
          <w:ilvl w:val="0"/>
          <w:numId w:val="1"/>
        </w:numPr>
        <w:spacing w:line="360" w:lineRule="auto"/>
        <w:rPr>
          <w:rStyle w:val="Hyperlink"/>
          <w:color w:val="auto"/>
          <w:u w:val="none"/>
        </w:rPr>
      </w:pPr>
      <w:hyperlink r:id="rId10" w:history="1">
        <w:r w:rsidR="00CA07B8" w:rsidRPr="00084525">
          <w:rPr>
            <w:rStyle w:val="Hyperlink"/>
          </w:rPr>
          <w:t>Title IX of the Education Amendments of 1972</w:t>
        </w:r>
      </w:hyperlink>
    </w:p>
    <w:p w:rsidR="00084525" w:rsidRPr="00BD2072" w:rsidRDefault="00AB412C" w:rsidP="003369FD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hyperlink r:id="rId11" w:history="1">
        <w:r w:rsidR="00084525" w:rsidRPr="003715E3">
          <w:rPr>
            <w:rStyle w:val="Hyperlink"/>
          </w:rPr>
          <w:t>Title IX</w:t>
        </w:r>
        <w:r w:rsidR="003715E3" w:rsidRPr="003715E3">
          <w:rPr>
            <w:rStyle w:val="Hyperlink"/>
          </w:rPr>
          <w:t xml:space="preserve"> Final Rule Summary of Major Provisions</w:t>
        </w:r>
      </w:hyperlink>
    </w:p>
    <w:p w:rsidR="00CA07B8" w:rsidRPr="000B3C23" w:rsidRDefault="00AB412C" w:rsidP="003369FD">
      <w:pPr>
        <w:pStyle w:val="ListParagraph"/>
        <w:numPr>
          <w:ilvl w:val="0"/>
          <w:numId w:val="1"/>
        </w:numPr>
        <w:spacing w:line="360" w:lineRule="auto"/>
      </w:pPr>
      <w:hyperlink r:id="rId12" w:history="1">
        <w:r w:rsidR="00CA07B8" w:rsidRPr="000B3C23">
          <w:rPr>
            <w:rStyle w:val="Hyperlink"/>
          </w:rPr>
          <w:t>Section 504 of the Rehabilitation Act of 1973</w:t>
        </w:r>
      </w:hyperlink>
    </w:p>
    <w:p w:rsidR="00CA07B8" w:rsidRPr="000B3C23" w:rsidRDefault="00AB412C" w:rsidP="00E656F9">
      <w:pPr>
        <w:pStyle w:val="ListParagraph"/>
        <w:numPr>
          <w:ilvl w:val="0"/>
          <w:numId w:val="1"/>
        </w:numPr>
        <w:spacing w:line="360" w:lineRule="auto"/>
      </w:pPr>
      <w:hyperlink r:id="rId13" w:history="1">
        <w:r w:rsidR="00CA07B8" w:rsidRPr="000B3C23">
          <w:rPr>
            <w:rStyle w:val="Hyperlink"/>
          </w:rPr>
          <w:t>Title II of the Americans with Disabilities Act of 1990</w:t>
        </w:r>
      </w:hyperlink>
    </w:p>
    <w:p w:rsidR="00CA07B8" w:rsidRPr="00E656F9" w:rsidRDefault="00AB412C" w:rsidP="00E656F9">
      <w:pPr>
        <w:pStyle w:val="ListParagraph"/>
        <w:numPr>
          <w:ilvl w:val="0"/>
          <w:numId w:val="1"/>
        </w:numPr>
        <w:spacing w:line="360" w:lineRule="auto"/>
        <w:rPr>
          <w:iCs/>
        </w:rPr>
      </w:pPr>
      <w:hyperlink r:id="rId14" w:history="1">
        <w:r w:rsidR="00CA07B8" w:rsidRPr="00E656F9">
          <w:rPr>
            <w:rStyle w:val="Hyperlink"/>
            <w:iCs/>
          </w:rPr>
          <w:t>Vocational Education Programs Guidelines for Eliminating Discrimination and Denial of Services on the Basis of Race, Color, National Origin, Sex and Handicap</w:t>
        </w:r>
      </w:hyperlink>
    </w:p>
    <w:p w:rsidR="00202BA0" w:rsidRPr="000B3C23" w:rsidRDefault="009A39BB" w:rsidP="00E656F9">
      <w:pPr>
        <w:pStyle w:val="ListParagraph"/>
        <w:numPr>
          <w:ilvl w:val="0"/>
          <w:numId w:val="1"/>
        </w:numPr>
        <w:spacing w:line="360" w:lineRule="auto"/>
      </w:pPr>
      <w:hyperlink r:id="rId15" w:history="1">
        <w:r w:rsidR="007C296C" w:rsidRPr="00E656F9">
          <w:rPr>
            <w:rStyle w:val="Hyperlink"/>
            <w:rFonts w:eastAsia="Calibri"/>
          </w:rPr>
          <w:t>1991 ADA Standards for Accessible Design</w:t>
        </w:r>
      </w:hyperlink>
      <w:r w:rsidR="007C296C" w:rsidRPr="00E656F9">
        <w:rPr>
          <w:rFonts w:eastAsia="Calibri"/>
        </w:rPr>
        <w:t xml:space="preserve"> - </w:t>
      </w:r>
      <w:r w:rsidR="007C296C" w:rsidRPr="000B3C23">
        <w:t>for</w:t>
      </w:r>
      <w:r w:rsidR="00202BA0" w:rsidRPr="000B3C23">
        <w:t xml:space="preserve"> school buildings con</w:t>
      </w:r>
      <w:r w:rsidR="007C296C" w:rsidRPr="000B3C23">
        <w:t>structed or altered January 27, 1972</w:t>
      </w:r>
      <w:r w:rsidR="00202BA0" w:rsidRPr="000B3C23">
        <w:t xml:space="preserve"> to </w:t>
      </w:r>
      <w:r w:rsidR="000B3C23">
        <w:t>March 15, 2012</w:t>
      </w:r>
    </w:p>
    <w:p w:rsidR="007C296C" w:rsidRPr="00E656F9" w:rsidRDefault="00AB412C" w:rsidP="00E656F9">
      <w:pPr>
        <w:pStyle w:val="ListParagraph"/>
        <w:numPr>
          <w:ilvl w:val="0"/>
          <w:numId w:val="1"/>
        </w:numPr>
        <w:spacing w:line="360" w:lineRule="auto"/>
        <w:rPr>
          <w:rFonts w:eastAsia="Calibri"/>
        </w:rPr>
      </w:pPr>
      <w:hyperlink r:id="rId16" w:history="1">
        <w:r w:rsidR="007C296C" w:rsidRPr="00E656F9">
          <w:rPr>
            <w:rStyle w:val="Hyperlink"/>
            <w:rFonts w:eastAsia="Calibri"/>
          </w:rPr>
          <w:t>2010 ADA Standards for Accessible Design</w:t>
        </w:r>
      </w:hyperlink>
      <w:r w:rsidR="000B3C23" w:rsidRPr="00E656F9">
        <w:rPr>
          <w:rFonts w:eastAsia="Calibri"/>
        </w:rPr>
        <w:t xml:space="preserve"> - </w:t>
      </w:r>
      <w:r w:rsidR="007C296C" w:rsidRPr="00E656F9">
        <w:rPr>
          <w:rFonts w:eastAsia="Calibri"/>
        </w:rPr>
        <w:t>for school buildings constructed or al</w:t>
      </w:r>
      <w:r w:rsidR="000B3C23" w:rsidRPr="00E656F9">
        <w:rPr>
          <w:rFonts w:eastAsia="Calibri"/>
        </w:rPr>
        <w:t>tered March 15, 2012 to present</w:t>
      </w:r>
    </w:p>
    <w:p w:rsidR="007C296C" w:rsidRPr="00E656F9" w:rsidRDefault="00AB412C" w:rsidP="00E656F9">
      <w:pPr>
        <w:pStyle w:val="ListParagraph"/>
        <w:numPr>
          <w:ilvl w:val="0"/>
          <w:numId w:val="1"/>
        </w:numPr>
        <w:spacing w:line="360" w:lineRule="auto"/>
        <w:rPr>
          <w:rFonts w:eastAsia="Calibri"/>
        </w:rPr>
      </w:pPr>
      <w:hyperlink r:id="rId17" w:history="1">
        <w:r w:rsidR="007C296C" w:rsidRPr="00E656F9">
          <w:rPr>
            <w:rStyle w:val="Hyperlink"/>
            <w:rFonts w:eastAsia="Calibri"/>
          </w:rPr>
          <w:t>Guidance on the 2010 ADA Standards for Accessible Design</w:t>
        </w:r>
      </w:hyperlink>
    </w:p>
    <w:p w:rsidR="00CA07B8" w:rsidRPr="000B3C23" w:rsidRDefault="00AB412C" w:rsidP="00E656F9">
      <w:pPr>
        <w:pStyle w:val="ListParagraph"/>
        <w:numPr>
          <w:ilvl w:val="0"/>
          <w:numId w:val="1"/>
        </w:numPr>
        <w:spacing w:line="360" w:lineRule="auto"/>
      </w:pPr>
      <w:hyperlink r:id="rId18" w:history="1">
        <w:r w:rsidR="00CA07B8" w:rsidRPr="000B3C23">
          <w:rPr>
            <w:rStyle w:val="Hyperlink"/>
          </w:rPr>
          <w:t>ADA Amendments Act of 2008</w:t>
        </w:r>
      </w:hyperlink>
    </w:p>
    <w:p w:rsidR="00202BA0" w:rsidRPr="00BD2072" w:rsidRDefault="00AB412C" w:rsidP="00E656F9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Style w:val="Hyperlink"/>
          <w:color w:val="auto"/>
          <w:u w:val="none"/>
        </w:rPr>
      </w:pPr>
      <w:hyperlink r:id="rId19" w:history="1">
        <w:r w:rsidR="00202BA0" w:rsidRPr="000B3C23">
          <w:rPr>
            <w:rStyle w:val="Hyperlink"/>
          </w:rPr>
          <w:t>ADA Checklist for Readily Achievable Barrier Removal</w:t>
        </w:r>
      </w:hyperlink>
    </w:p>
    <w:p w:rsidR="00BD2072" w:rsidRPr="00BD2072" w:rsidRDefault="00AB412C" w:rsidP="00E656F9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Style w:val="Hyperlink"/>
          <w:color w:val="auto"/>
          <w:u w:val="none"/>
        </w:rPr>
      </w:pPr>
      <w:hyperlink r:id="rId20" w:history="1">
        <w:r w:rsidR="00BD2072" w:rsidRPr="00BD2072">
          <w:rPr>
            <w:rStyle w:val="Hyperlink"/>
          </w:rPr>
          <w:t>Civil Rights Tutorials and Technical Assistance</w:t>
        </w:r>
      </w:hyperlink>
    </w:p>
    <w:p w:rsidR="00202BA0" w:rsidRPr="000B3C23" w:rsidRDefault="00202BA0" w:rsidP="007B3CDD">
      <w:pPr>
        <w:pStyle w:val="ListParagraph"/>
        <w:autoSpaceDE w:val="0"/>
        <w:autoSpaceDN w:val="0"/>
        <w:adjustRightInd w:val="0"/>
        <w:spacing w:line="360" w:lineRule="auto"/>
      </w:pPr>
    </w:p>
    <w:sectPr w:rsidR="00202BA0" w:rsidRPr="000B3C23" w:rsidSect="000B3C23">
      <w:footerReference w:type="default" r:id="rId21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124" w:rsidRDefault="00775124">
      <w:r>
        <w:separator/>
      </w:r>
    </w:p>
  </w:endnote>
  <w:endnote w:type="continuationSeparator" w:id="0">
    <w:p w:rsidR="00775124" w:rsidRDefault="00775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7B8" w:rsidRPr="00CA07B8" w:rsidRDefault="00CA07B8" w:rsidP="00CA07B8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 w:rsidRPr="00CA07B8">
      <w:rPr>
        <w:rFonts w:ascii="Cambria" w:hAnsi="Cambria"/>
        <w:sz w:val="22"/>
      </w:rPr>
      <w:t>Virginia Department of Education/Office of Career, Technical, and Adult Education</w:t>
    </w:r>
    <w:r w:rsidRPr="00CA07B8">
      <w:rPr>
        <w:rFonts w:ascii="Cambria" w:hAnsi="Cambria"/>
      </w:rPr>
      <w:tab/>
    </w:r>
  </w:p>
  <w:p w:rsidR="00CA07B8" w:rsidRDefault="00CA07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124" w:rsidRDefault="00775124">
      <w:r>
        <w:separator/>
      </w:r>
    </w:p>
  </w:footnote>
  <w:footnote w:type="continuationSeparator" w:id="0">
    <w:p w:rsidR="00775124" w:rsidRDefault="00775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D15C2"/>
    <w:multiLevelType w:val="hybridMultilevel"/>
    <w:tmpl w:val="CF4ADFA6"/>
    <w:lvl w:ilvl="0" w:tplc="39A85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45"/>
    <w:rsid w:val="0007348A"/>
    <w:rsid w:val="0008328E"/>
    <w:rsid w:val="00084525"/>
    <w:rsid w:val="000A56C9"/>
    <w:rsid w:val="000B3C23"/>
    <w:rsid w:val="000B6981"/>
    <w:rsid w:val="000D1429"/>
    <w:rsid w:val="000E0793"/>
    <w:rsid w:val="001A347B"/>
    <w:rsid w:val="00202BA0"/>
    <w:rsid w:val="00216ED7"/>
    <w:rsid w:val="00237D30"/>
    <w:rsid w:val="002766CD"/>
    <w:rsid w:val="003369FD"/>
    <w:rsid w:val="00345153"/>
    <w:rsid w:val="003715E3"/>
    <w:rsid w:val="004510FF"/>
    <w:rsid w:val="004A44A0"/>
    <w:rsid w:val="004F6B54"/>
    <w:rsid w:val="00527AC6"/>
    <w:rsid w:val="00531545"/>
    <w:rsid w:val="005846A5"/>
    <w:rsid w:val="005863FC"/>
    <w:rsid w:val="006400E5"/>
    <w:rsid w:val="006F5484"/>
    <w:rsid w:val="00775124"/>
    <w:rsid w:val="0078760E"/>
    <w:rsid w:val="007B3CDD"/>
    <w:rsid w:val="007C296C"/>
    <w:rsid w:val="00853FD3"/>
    <w:rsid w:val="00896CFF"/>
    <w:rsid w:val="0091733D"/>
    <w:rsid w:val="009A39BB"/>
    <w:rsid w:val="00AB412C"/>
    <w:rsid w:val="00B00AB6"/>
    <w:rsid w:val="00B6014E"/>
    <w:rsid w:val="00B823EE"/>
    <w:rsid w:val="00BD03D1"/>
    <w:rsid w:val="00BD2072"/>
    <w:rsid w:val="00C01839"/>
    <w:rsid w:val="00CA07B8"/>
    <w:rsid w:val="00CF19DE"/>
    <w:rsid w:val="00D17056"/>
    <w:rsid w:val="00D425AE"/>
    <w:rsid w:val="00D42FE5"/>
    <w:rsid w:val="00DA067C"/>
    <w:rsid w:val="00E656F9"/>
    <w:rsid w:val="00E93CBE"/>
    <w:rsid w:val="00E971CC"/>
    <w:rsid w:val="00F8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5153"/>
    <w:pPr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27AC6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styleId="Hyperlink">
    <w:name w:val="Hyperlink"/>
    <w:rsid w:val="00896CFF"/>
    <w:rPr>
      <w:color w:val="0000FF"/>
      <w:u w:val="single"/>
    </w:rPr>
  </w:style>
  <w:style w:type="paragraph" w:styleId="NormalWeb">
    <w:name w:val="Normal (Web)"/>
    <w:basedOn w:val="Normal"/>
    <w:link w:val="NormalWebChar"/>
    <w:rsid w:val="00202BA0"/>
    <w:pPr>
      <w:spacing w:before="100" w:beforeAutospacing="1" w:after="100" w:afterAutospacing="1"/>
    </w:pPr>
  </w:style>
  <w:style w:type="character" w:styleId="FollowedHyperlink">
    <w:name w:val="FollowedHyperlink"/>
    <w:rsid w:val="00CF19DE"/>
    <w:rPr>
      <w:color w:val="800080"/>
      <w:u w:val="single"/>
    </w:rPr>
  </w:style>
  <w:style w:type="character" w:customStyle="1" w:styleId="NormalWebChar">
    <w:name w:val="Normal (Web) Char"/>
    <w:link w:val="NormalWeb"/>
    <w:rsid w:val="00CF19DE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0A56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A56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A56C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A07B8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CA07B8"/>
    <w:rPr>
      <w:sz w:val="24"/>
      <w:szCs w:val="24"/>
    </w:rPr>
  </w:style>
  <w:style w:type="paragraph" w:styleId="Title">
    <w:name w:val="Title"/>
    <w:basedOn w:val="Header"/>
    <w:next w:val="Normal"/>
    <w:link w:val="TitleChar"/>
    <w:qFormat/>
    <w:rsid w:val="00D425AE"/>
    <w:pPr>
      <w:pBdr>
        <w:bottom w:val="thickThinSmallGap" w:sz="24" w:space="1" w:color="622423"/>
      </w:pBdr>
      <w:jc w:val="center"/>
    </w:pPr>
    <w:rPr>
      <w:rFonts w:ascii="Cambria" w:hAnsi="Cambria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425AE"/>
    <w:rPr>
      <w:rFonts w:ascii="Cambria" w:hAnsi="Cambria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345153"/>
    <w:rPr>
      <w:sz w:val="32"/>
      <w:szCs w:val="32"/>
    </w:rPr>
  </w:style>
  <w:style w:type="paragraph" w:styleId="ListParagraph">
    <w:name w:val="List Paragraph"/>
    <w:basedOn w:val="Normal"/>
    <w:uiPriority w:val="34"/>
    <w:qFormat/>
    <w:rsid w:val="00E65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5153"/>
    <w:pPr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27AC6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styleId="Hyperlink">
    <w:name w:val="Hyperlink"/>
    <w:rsid w:val="00896CFF"/>
    <w:rPr>
      <w:color w:val="0000FF"/>
      <w:u w:val="single"/>
    </w:rPr>
  </w:style>
  <w:style w:type="paragraph" w:styleId="NormalWeb">
    <w:name w:val="Normal (Web)"/>
    <w:basedOn w:val="Normal"/>
    <w:link w:val="NormalWebChar"/>
    <w:rsid w:val="00202BA0"/>
    <w:pPr>
      <w:spacing w:before="100" w:beforeAutospacing="1" w:after="100" w:afterAutospacing="1"/>
    </w:pPr>
  </w:style>
  <w:style w:type="character" w:styleId="FollowedHyperlink">
    <w:name w:val="FollowedHyperlink"/>
    <w:rsid w:val="00CF19DE"/>
    <w:rPr>
      <w:color w:val="800080"/>
      <w:u w:val="single"/>
    </w:rPr>
  </w:style>
  <w:style w:type="character" w:customStyle="1" w:styleId="NormalWebChar">
    <w:name w:val="Normal (Web) Char"/>
    <w:link w:val="NormalWeb"/>
    <w:rsid w:val="00CF19DE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0A56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A56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A56C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A07B8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CA07B8"/>
    <w:rPr>
      <w:sz w:val="24"/>
      <w:szCs w:val="24"/>
    </w:rPr>
  </w:style>
  <w:style w:type="paragraph" w:styleId="Title">
    <w:name w:val="Title"/>
    <w:basedOn w:val="Header"/>
    <w:next w:val="Normal"/>
    <w:link w:val="TitleChar"/>
    <w:qFormat/>
    <w:rsid w:val="00D425AE"/>
    <w:pPr>
      <w:pBdr>
        <w:bottom w:val="thickThinSmallGap" w:sz="24" w:space="1" w:color="622423"/>
      </w:pBdr>
      <w:jc w:val="center"/>
    </w:pPr>
    <w:rPr>
      <w:rFonts w:ascii="Cambria" w:hAnsi="Cambria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425AE"/>
    <w:rPr>
      <w:rFonts w:ascii="Cambria" w:hAnsi="Cambria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345153"/>
    <w:rPr>
      <w:sz w:val="32"/>
      <w:szCs w:val="32"/>
    </w:rPr>
  </w:style>
  <w:style w:type="paragraph" w:styleId="ListParagraph">
    <w:name w:val="List Paragraph"/>
    <w:basedOn w:val="Normal"/>
    <w:uiPriority w:val="34"/>
    <w:qFormat/>
    <w:rsid w:val="00E65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ed.gov/about/offices/list/ocr/know.html?src=ft" TargetMode="External"/><Relationship Id="rId13" Type="http://schemas.openxmlformats.org/officeDocument/2006/relationships/hyperlink" Target="https://www2.ed.gov/policy/rights/reg/ocr/edlite-28cfr35.html" TargetMode="External"/><Relationship Id="rId18" Type="http://schemas.openxmlformats.org/officeDocument/2006/relationships/hyperlink" Target="http://dataserver.lrp.com/DATA/servlet/DataServlet?fname=ADAAA2008.pdf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2.ed.gov/policy/rights/reg/ocr/edlite-34cfr104.html" TargetMode="External"/><Relationship Id="rId17" Type="http://schemas.openxmlformats.org/officeDocument/2006/relationships/hyperlink" Target="https://www.ada.gov/regs2010/2010ADAStandards/Guidance2010ADAstandards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da.gov/regs2010/2010ADAStandards/2010ADAstandards.htm" TargetMode="External"/><Relationship Id="rId20" Type="http://schemas.openxmlformats.org/officeDocument/2006/relationships/hyperlink" Target="https://www2.ed.gov/about/offices/list/ocr/frontpage/faq/crt-ta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2.ed.gov/about/offices/list/ocr/docs/titleix-summary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da.gov/1991standards/1991standards-archive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2.ed.gov/policy/rights/reg/ocr/edlite-34cfr106.html" TargetMode="External"/><Relationship Id="rId19" Type="http://schemas.openxmlformats.org/officeDocument/2006/relationships/hyperlink" Target="https://www.ada.gov/racheck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2.ed.gov/policy/rights/reg/ocr/edlite-34cfr100.html" TargetMode="External"/><Relationship Id="rId14" Type="http://schemas.openxmlformats.org/officeDocument/2006/relationships/hyperlink" Target="https://www2.ed.gov/about/offices/list/ocr/docs/vocre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154</Words>
  <Characters>1847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VDOE CTE CIVIL RIGHTS HELPFUL LINKS</vt:lpstr>
    </vt:vector>
  </TitlesOfParts>
  <Company>Commonwealth of Virginia</Company>
  <LinksUpToDate>false</LinksUpToDate>
  <CharactersWithSpaces>1998</CharactersWithSpaces>
  <SharedDoc>false</SharedDoc>
  <HLinks>
    <vt:vector size="84" baseType="variant">
      <vt:variant>
        <vt:i4>5898269</vt:i4>
      </vt:variant>
      <vt:variant>
        <vt:i4>39</vt:i4>
      </vt:variant>
      <vt:variant>
        <vt:i4>0</vt:i4>
      </vt:variant>
      <vt:variant>
        <vt:i4>5</vt:i4>
      </vt:variant>
      <vt:variant>
        <vt:lpwstr>http://www.ada.gov/error.htm</vt:lpwstr>
      </vt:variant>
      <vt:variant>
        <vt:lpwstr/>
      </vt:variant>
      <vt:variant>
        <vt:i4>5898334</vt:i4>
      </vt:variant>
      <vt:variant>
        <vt:i4>36</vt:i4>
      </vt:variant>
      <vt:variant>
        <vt:i4>0</vt:i4>
      </vt:variant>
      <vt:variant>
        <vt:i4>5</vt:i4>
      </vt:variant>
      <vt:variant>
        <vt:lpwstr>http://www.ada.gov/pcatoolkit/toolkitmain.htm</vt:lpwstr>
      </vt:variant>
      <vt:variant>
        <vt:lpwstr/>
      </vt:variant>
      <vt:variant>
        <vt:i4>3342458</vt:i4>
      </vt:variant>
      <vt:variant>
        <vt:i4>33</vt:i4>
      </vt:variant>
      <vt:variant>
        <vt:i4>0</vt:i4>
      </vt:variant>
      <vt:variant>
        <vt:i4>5</vt:i4>
      </vt:variant>
      <vt:variant>
        <vt:lpwstr>http://www.ada.gov/racheck.pdf</vt:lpwstr>
      </vt:variant>
      <vt:variant>
        <vt:lpwstr/>
      </vt:variant>
      <vt:variant>
        <vt:i4>6291494</vt:i4>
      </vt:variant>
      <vt:variant>
        <vt:i4>30</vt:i4>
      </vt:variant>
      <vt:variant>
        <vt:i4>0</vt:i4>
      </vt:variant>
      <vt:variant>
        <vt:i4>5</vt:i4>
      </vt:variant>
      <vt:variant>
        <vt:lpwstr>http://dataserver.lrp.com/DATA/servlet/DataServlet?fname=ADAAA2008.pdf</vt:lpwstr>
      </vt:variant>
      <vt:variant>
        <vt:lpwstr/>
      </vt:variant>
      <vt:variant>
        <vt:i4>7012401</vt:i4>
      </vt:variant>
      <vt:variant>
        <vt:i4>27</vt:i4>
      </vt:variant>
      <vt:variant>
        <vt:i4>0</vt:i4>
      </vt:variant>
      <vt:variant>
        <vt:i4>5</vt:i4>
      </vt:variant>
      <vt:variant>
        <vt:lpwstr>https://www.ada.gov/regs2010/2010ADAStandards/Guidance2010ADAstandards.htm</vt:lpwstr>
      </vt:variant>
      <vt:variant>
        <vt:lpwstr/>
      </vt:variant>
      <vt:variant>
        <vt:i4>7405629</vt:i4>
      </vt:variant>
      <vt:variant>
        <vt:i4>24</vt:i4>
      </vt:variant>
      <vt:variant>
        <vt:i4>0</vt:i4>
      </vt:variant>
      <vt:variant>
        <vt:i4>5</vt:i4>
      </vt:variant>
      <vt:variant>
        <vt:lpwstr>https://www.ada.gov/regs2010/2010ADAStandards/2010ADAstandards.htm</vt:lpwstr>
      </vt:variant>
      <vt:variant>
        <vt:lpwstr/>
      </vt:variant>
      <vt:variant>
        <vt:i4>1704026</vt:i4>
      </vt:variant>
      <vt:variant>
        <vt:i4>21</vt:i4>
      </vt:variant>
      <vt:variant>
        <vt:i4>0</vt:i4>
      </vt:variant>
      <vt:variant>
        <vt:i4>5</vt:i4>
      </vt:variant>
      <vt:variant>
        <vt:lpwstr>https://www.ada.gov/1991standards/1991standards-archive.html</vt:lpwstr>
      </vt:variant>
      <vt:variant>
        <vt:lpwstr/>
      </vt:variant>
      <vt:variant>
        <vt:i4>3997814</vt:i4>
      </vt:variant>
      <vt:variant>
        <vt:i4>18</vt:i4>
      </vt:variant>
      <vt:variant>
        <vt:i4>0</vt:i4>
      </vt:variant>
      <vt:variant>
        <vt:i4>5</vt:i4>
      </vt:variant>
      <vt:variant>
        <vt:lpwstr>https://www.access-board.gov/guidelines-and-standards/buildings-and-sites/about-the-aba-standards/ufas</vt:lpwstr>
      </vt:variant>
      <vt:variant>
        <vt:lpwstr/>
      </vt:variant>
      <vt:variant>
        <vt:i4>6160467</vt:i4>
      </vt:variant>
      <vt:variant>
        <vt:i4>15</vt:i4>
      </vt:variant>
      <vt:variant>
        <vt:i4>0</vt:i4>
      </vt:variant>
      <vt:variant>
        <vt:i4>5</vt:i4>
      </vt:variant>
      <vt:variant>
        <vt:lpwstr>http://www.ed.gov/about/offices/list/ocr/docs/vocre.html</vt:lpwstr>
      </vt:variant>
      <vt:variant>
        <vt:lpwstr/>
      </vt:variant>
      <vt:variant>
        <vt:i4>7077992</vt:i4>
      </vt:variant>
      <vt:variant>
        <vt:i4>12</vt:i4>
      </vt:variant>
      <vt:variant>
        <vt:i4>0</vt:i4>
      </vt:variant>
      <vt:variant>
        <vt:i4>5</vt:i4>
      </vt:variant>
      <vt:variant>
        <vt:lpwstr>http://www.ed.gov/policy/rights/reg/ocr/edlite-28cfr35.html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http://www.ed.gov/policy/rights/reg/ocr/edlite-34cfr104.html</vt:lpwstr>
      </vt:variant>
      <vt:variant>
        <vt:lpwstr/>
      </vt:variant>
      <vt:variant>
        <vt:i4>5963791</vt:i4>
      </vt:variant>
      <vt:variant>
        <vt:i4>6</vt:i4>
      </vt:variant>
      <vt:variant>
        <vt:i4>0</vt:i4>
      </vt:variant>
      <vt:variant>
        <vt:i4>5</vt:i4>
      </vt:variant>
      <vt:variant>
        <vt:lpwstr>http://www.ed.gov/policy/rights/reg/ocr/edlite-34cfr106.html</vt:lpwstr>
      </vt:variant>
      <vt:variant>
        <vt:lpwstr/>
      </vt:variant>
      <vt:variant>
        <vt:i4>5963785</vt:i4>
      </vt:variant>
      <vt:variant>
        <vt:i4>3</vt:i4>
      </vt:variant>
      <vt:variant>
        <vt:i4>0</vt:i4>
      </vt:variant>
      <vt:variant>
        <vt:i4>5</vt:i4>
      </vt:variant>
      <vt:variant>
        <vt:lpwstr>http://www.ed.gov/policy/rights/reg/ocr/edlite-34cfr100.html</vt:lpwstr>
      </vt:variant>
      <vt:variant>
        <vt:lpwstr/>
      </vt:variant>
      <vt:variant>
        <vt:i4>6684776</vt:i4>
      </vt:variant>
      <vt:variant>
        <vt:i4>0</vt:i4>
      </vt:variant>
      <vt:variant>
        <vt:i4>0</vt:i4>
      </vt:variant>
      <vt:variant>
        <vt:i4>5</vt:i4>
      </vt:variant>
      <vt:variant>
        <vt:lpwstr>https://www2.ed.gov/about/offices/list/ocr/know.html?src=ft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VDOE CTE CIVIL RIGHTS HELPFUL LINKS</dc:title>
  <dc:creator>Virginia Dept. of Education</dc:creator>
  <cp:lastModifiedBy>winuser</cp:lastModifiedBy>
  <cp:revision>13</cp:revision>
  <cp:lastPrinted>2017-07-26T13:46:00Z</cp:lastPrinted>
  <dcterms:created xsi:type="dcterms:W3CDTF">2018-07-18T15:09:00Z</dcterms:created>
  <dcterms:modified xsi:type="dcterms:W3CDTF">2021-07-26T13:43:00Z</dcterms:modified>
</cp:coreProperties>
</file>