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883C3" w14:textId="31AF5D5D" w:rsidR="00C030BF" w:rsidRDefault="00C030BF" w:rsidP="00C030BF">
      <w:pPr>
        <w:pStyle w:val="Heading1"/>
        <w:spacing w:line="276" w:lineRule="auto"/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Attachm</w:t>
      </w:r>
      <w:r w:rsidR="00F43513">
        <w:rPr>
          <w:sz w:val="24"/>
          <w:szCs w:val="24"/>
        </w:rPr>
        <w:t>ent B, SNP Memo No. 2022-2023-20</w:t>
      </w:r>
      <w:bookmarkStart w:id="1" w:name="_GoBack"/>
      <w:bookmarkEnd w:id="1"/>
    </w:p>
    <w:p w14:paraId="5FD3A089" w14:textId="1F3E08B8" w:rsidR="00C030BF" w:rsidRDefault="00BC32F6" w:rsidP="00C030BF">
      <w:pPr>
        <w:pStyle w:val="Heading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C030BF">
        <w:rPr>
          <w:sz w:val="24"/>
          <w:szCs w:val="24"/>
        </w:rPr>
        <w:t>, 2022</w:t>
      </w:r>
    </w:p>
    <w:p w14:paraId="54C299A9" w14:textId="77777777" w:rsidR="00C030BF" w:rsidRDefault="00C030BF" w:rsidP="00C030BF">
      <w:pPr>
        <w:jc w:val="center"/>
      </w:pPr>
    </w:p>
    <w:p w14:paraId="488DC5D4" w14:textId="77777777" w:rsidR="00C030BF" w:rsidRDefault="00C030BF" w:rsidP="00C030BF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0A32CE2" wp14:editId="3EFDDD9A">
            <wp:extent cx="2571750" cy="1333500"/>
            <wp:effectExtent l="0" t="0" r="0" b="0"/>
            <wp:docPr id="5" name="image1.png" descr="Virginia Department of Education,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irginia Department of Education, Office of School Nutrition Programs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AB0EEE" w14:textId="77777777" w:rsidR="00F84DCC" w:rsidRDefault="00C0425F" w:rsidP="00E868EF">
      <w:pPr>
        <w:spacing w:after="360"/>
        <w:jc w:val="center"/>
        <w:rPr>
          <w:rFonts w:ascii="Times New Roman" w:hAnsi="Times New Roman" w:cs="Times New Roman"/>
          <w:sz w:val="40"/>
          <w:szCs w:val="40"/>
        </w:rPr>
      </w:pPr>
      <w:r w:rsidRPr="0001091D">
        <w:rPr>
          <w:rFonts w:ascii="Times New Roman" w:hAnsi="Times New Roman" w:cs="Times New Roman"/>
          <w:sz w:val="40"/>
          <w:szCs w:val="40"/>
        </w:rPr>
        <w:t>Program</w:t>
      </w:r>
      <w:r w:rsidR="00C030BF" w:rsidRPr="0001091D">
        <w:rPr>
          <w:rFonts w:ascii="Times New Roman" w:hAnsi="Times New Roman" w:cs="Times New Roman"/>
          <w:sz w:val="40"/>
          <w:szCs w:val="40"/>
        </w:rPr>
        <w:t xml:space="preserve"> Year 2022</w:t>
      </w:r>
      <w:r w:rsidR="00B211FB" w:rsidRPr="0001091D">
        <w:rPr>
          <w:rFonts w:ascii="Times New Roman" w:hAnsi="Times New Roman" w:cs="Times New Roman"/>
          <w:sz w:val="40"/>
          <w:szCs w:val="40"/>
        </w:rPr>
        <w:t>–</w:t>
      </w:r>
      <w:r w:rsidR="00C030BF" w:rsidRPr="0001091D">
        <w:rPr>
          <w:rFonts w:ascii="Times New Roman" w:hAnsi="Times New Roman" w:cs="Times New Roman"/>
          <w:sz w:val="40"/>
          <w:szCs w:val="40"/>
        </w:rPr>
        <w:t xml:space="preserve">2023 </w:t>
      </w:r>
    </w:p>
    <w:p w14:paraId="01EB4344" w14:textId="407A26CB" w:rsidR="00C030BF" w:rsidRPr="0001091D" w:rsidRDefault="00F84DCC" w:rsidP="00E868EF">
      <w:pPr>
        <w:spacing w:after="36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At-Risk Portion of the </w:t>
      </w:r>
      <w:r w:rsidR="00C030BF" w:rsidRPr="0001091D">
        <w:rPr>
          <w:rFonts w:ascii="Times New Roman" w:hAnsi="Times New Roman" w:cs="Times New Roman"/>
          <w:sz w:val="40"/>
          <w:szCs w:val="40"/>
        </w:rPr>
        <w:t xml:space="preserve">Child and Adult Care Food Program </w:t>
      </w:r>
      <w:r w:rsidR="00764FE4" w:rsidRPr="0001091D">
        <w:rPr>
          <w:rFonts w:ascii="Times New Roman" w:hAnsi="Times New Roman" w:cs="Times New Roman"/>
          <w:sz w:val="40"/>
          <w:szCs w:val="40"/>
        </w:rPr>
        <w:t>Waivers</w:t>
      </w:r>
    </w:p>
    <w:tbl>
      <w:tblPr>
        <w:tblW w:w="80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20" w:firstRow="1" w:lastRow="0" w:firstColumn="0" w:lastColumn="0" w:noHBand="1" w:noVBand="1"/>
        <w:tblDescription w:val="This table describes the school meal program flexibilities elected by the Virginia Department of Education, Office of School Nutrition Programs. "/>
      </w:tblPr>
      <w:tblGrid>
        <w:gridCol w:w="2940"/>
        <w:gridCol w:w="5060"/>
      </w:tblGrid>
      <w:tr w:rsidR="00C0425F" w14:paraId="7AFCC3F3" w14:textId="77777777" w:rsidTr="0001091D">
        <w:trPr>
          <w:trHeight w:val="20"/>
          <w:tblHeader/>
          <w:jc w:val="center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3F083" w14:textId="77777777" w:rsidR="00C0425F" w:rsidRPr="00351470" w:rsidRDefault="00C0425F" w:rsidP="0001091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Topic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3DA5B" w14:textId="03216E72" w:rsidR="00C0425F" w:rsidRPr="00351470" w:rsidRDefault="00764FE4" w:rsidP="0001091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Waiver</w:t>
            </w:r>
            <w:r w:rsidR="006231E1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s</w:t>
            </w:r>
            <w:r w:rsidR="00C0425F"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 xml:space="preserve"> Available for </w:t>
            </w:r>
            <w:r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Program Year</w:t>
            </w:r>
            <w:r w:rsidR="00C0425F"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 xml:space="preserve"> 2022</w:t>
            </w:r>
            <w:r w:rsidR="00C0425F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–20</w:t>
            </w:r>
            <w:r w:rsidR="00C0425F" w:rsidRPr="00351470">
              <w:rPr>
                <w:rFonts w:ascii="Times New Roman" w:hAnsi="Times New Roman" w:cs="Times New Roman"/>
                <w:b/>
                <w:color w:val="1B1B1B"/>
                <w:sz w:val="24"/>
                <w:szCs w:val="24"/>
              </w:rPr>
              <w:t>23 Operations</w:t>
            </w:r>
          </w:p>
        </w:tc>
      </w:tr>
      <w:tr w:rsidR="00824422" w14:paraId="3CC591DF" w14:textId="77777777" w:rsidTr="0001091D">
        <w:trPr>
          <w:trHeight w:val="20"/>
          <w:jc w:val="center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1983D" w14:textId="62D4DB49" w:rsidR="00824422" w:rsidRPr="00E10ACF" w:rsidRDefault="00824422" w:rsidP="0001091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</w:pPr>
            <w:r w:rsidRPr="00E10ACF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Non-</w:t>
            </w:r>
            <w:r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c</w:t>
            </w:r>
            <w:r w:rsidRPr="00E10ACF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ongregate Meals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A34B9" w14:textId="1F6474A7" w:rsidR="00824422" w:rsidRPr="00E10ACF" w:rsidRDefault="00824422" w:rsidP="000109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</w:pPr>
            <w:r w:rsidRPr="00CD25DB">
              <w:rPr>
                <w:rFonts w:ascii="Times New Roman" w:eastAsia="Times New Roman" w:hAnsi="Times New Roman" w:cs="Times New Roman"/>
              </w:rPr>
              <w:t xml:space="preserve">This waiver allows </w:t>
            </w:r>
            <w:r>
              <w:rPr>
                <w:rFonts w:ascii="Times New Roman" w:eastAsia="Times New Roman" w:hAnsi="Times New Roman" w:cs="Times New Roman"/>
              </w:rPr>
              <w:t>sponsors</w:t>
            </w:r>
            <w:r w:rsidRPr="00CD25DB">
              <w:rPr>
                <w:rFonts w:ascii="Times New Roman" w:eastAsia="Times New Roman" w:hAnsi="Times New Roman" w:cs="Times New Roman"/>
              </w:rPr>
              <w:t xml:space="preserve"> to serve CACFP meals in a non-congre</w:t>
            </w:r>
            <w:r>
              <w:rPr>
                <w:rFonts w:ascii="Times New Roman" w:eastAsia="Times New Roman" w:hAnsi="Times New Roman" w:cs="Times New Roman"/>
              </w:rPr>
              <w:t xml:space="preserve">gate setting. With this waiver, </w:t>
            </w:r>
            <w:r w:rsidRPr="00CD25DB">
              <w:rPr>
                <w:rFonts w:ascii="Times New Roman" w:eastAsia="Times New Roman" w:hAnsi="Times New Roman" w:cs="Times New Roman"/>
              </w:rPr>
              <w:t>children do not need to consume meals on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D25DB">
              <w:rPr>
                <w:rFonts w:ascii="Times New Roman" w:eastAsia="Times New Roman" w:hAnsi="Times New Roman" w:cs="Times New Roman"/>
              </w:rPr>
              <w:t>site.</w:t>
            </w:r>
            <w:r w:rsidRPr="00CD25DB" w:rsidDel="002046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4422" w14:paraId="68CB7F27" w14:textId="77777777" w:rsidTr="0001091D">
        <w:trPr>
          <w:trHeight w:val="20"/>
          <w:jc w:val="center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3AE3" w14:textId="77777777" w:rsidR="00824422" w:rsidRPr="00E10ACF" w:rsidRDefault="00824422" w:rsidP="0001091D">
            <w:pPr>
              <w:spacing w:before="120" w:after="120" w:line="276" w:lineRule="auto"/>
              <w:jc w:val="center"/>
              <w:rPr>
                <w:rFonts w:ascii="Times New Roman" w:eastAsia="Arial" w:hAnsi="Times New Roman" w:cs="Times New Roman"/>
                <w:b/>
                <w:color w:val="1B1B1B"/>
                <w:highlight w:val="white"/>
              </w:rPr>
            </w:pPr>
            <w:r w:rsidRPr="00E10ACF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Meal Service Times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732FA" w14:textId="165E3777" w:rsidR="00824422" w:rsidRPr="00E10ACF" w:rsidRDefault="00824422" w:rsidP="0001091D">
            <w:pPr>
              <w:spacing w:before="120" w:after="120" w:line="276" w:lineRule="auto"/>
              <w:rPr>
                <w:rFonts w:ascii="Times New Roman" w:eastAsia="Arial" w:hAnsi="Times New Roman" w:cs="Times New Roman"/>
                <w:color w:val="1B1B1B"/>
                <w:highlight w:val="white"/>
              </w:rPr>
            </w:pPr>
            <w:r w:rsidRPr="0020466F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 xml:space="preserve">This waiver eliminates the requirements </w:t>
            </w:r>
            <w:r w:rsidR="00AF0E50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 xml:space="preserve">for </w:t>
            </w:r>
            <w:r w:rsidRPr="0020466F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>CACFP meal service times</w:t>
            </w:r>
            <w:r w:rsidR="00AF0E50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 xml:space="preserve"> allowing</w:t>
            </w:r>
            <w:r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 xml:space="preserve"> sponsors </w:t>
            </w:r>
            <w:r w:rsidR="00AF0E50"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1B1B1B"/>
                <w:shd w:val="clear" w:color="auto" w:fill="FFFFFF"/>
              </w:rPr>
              <w:t xml:space="preserve">implement non-congregate feeding and parent/guardian pick-up. </w:t>
            </w:r>
          </w:p>
        </w:tc>
      </w:tr>
      <w:tr w:rsidR="00824422" w14:paraId="7BBE9829" w14:textId="77777777" w:rsidTr="0001091D">
        <w:trPr>
          <w:trHeight w:val="20"/>
          <w:jc w:val="center"/>
        </w:trPr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9EF4E" w14:textId="5E03E245" w:rsidR="00824422" w:rsidRPr="00E10ACF" w:rsidRDefault="00824422" w:rsidP="0001091D">
            <w:pPr>
              <w:spacing w:before="120" w:after="120" w:line="276" w:lineRule="auto"/>
              <w:jc w:val="center"/>
              <w:rPr>
                <w:rFonts w:ascii="Times New Roman" w:eastAsia="Arial" w:hAnsi="Times New Roman" w:cs="Times New Roman"/>
                <w:b/>
                <w:highlight w:val="white"/>
              </w:rPr>
            </w:pPr>
            <w:r w:rsidRPr="00E10ACF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Parent or Guardian Pick-</w:t>
            </w:r>
            <w:r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u</w:t>
            </w:r>
            <w:r w:rsidRPr="00E10ACF">
              <w:rPr>
                <w:rFonts w:ascii="Times New Roman" w:hAnsi="Times New Roman" w:cs="Times New Roman"/>
                <w:b/>
                <w:color w:val="1B1B1B"/>
                <w:shd w:val="clear" w:color="auto" w:fill="FFFFFF"/>
              </w:rPr>
              <w:t>p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6595A" w14:textId="69AFCAF5" w:rsidR="00824422" w:rsidRPr="008327A6" w:rsidRDefault="00824422" w:rsidP="0001091D">
            <w:pPr>
              <w:spacing w:before="120" w:after="120" w:line="276" w:lineRule="auto"/>
              <w:rPr>
                <w:rFonts w:ascii="Times New Roman" w:eastAsia="Times New Roman" w:hAnsi="Times New Roman" w:cs="Times New Roman"/>
              </w:rPr>
            </w:pPr>
            <w:r w:rsidRPr="00CD25DB">
              <w:rPr>
                <w:rFonts w:ascii="Times New Roman" w:eastAsia="Times New Roman" w:hAnsi="Times New Roman" w:cs="Times New Roman"/>
                <w:color w:val="1B1B1B"/>
              </w:rPr>
              <w:t xml:space="preserve">This waiver allows </w:t>
            </w:r>
            <w:r w:rsidR="00AF0E50">
              <w:rPr>
                <w:rFonts w:ascii="Times New Roman" w:eastAsia="Times New Roman" w:hAnsi="Times New Roman" w:cs="Times New Roman"/>
                <w:color w:val="1B1B1B"/>
              </w:rPr>
              <w:t xml:space="preserve">At Risk portion of </w:t>
            </w:r>
            <w:r w:rsidRPr="00CD25DB">
              <w:rPr>
                <w:rFonts w:ascii="Times New Roman" w:eastAsia="Times New Roman" w:hAnsi="Times New Roman" w:cs="Times New Roman"/>
                <w:color w:val="1B1B1B"/>
              </w:rPr>
              <w:t xml:space="preserve">CACFP meals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and snacks </w:t>
            </w:r>
            <w:r w:rsidRPr="00CD25DB">
              <w:rPr>
                <w:rFonts w:ascii="Times New Roman" w:eastAsia="Times New Roman" w:hAnsi="Times New Roman" w:cs="Times New Roman"/>
                <w:color w:val="1B1B1B"/>
              </w:rPr>
              <w:t xml:space="preserve">to be provided to parents 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or guardians </w:t>
            </w:r>
            <w:r w:rsidRPr="00CD25DB">
              <w:rPr>
                <w:rFonts w:ascii="Times New Roman" w:eastAsia="Times New Roman" w:hAnsi="Times New Roman" w:cs="Times New Roman"/>
                <w:color w:val="1B1B1B"/>
              </w:rPr>
              <w:t>instead of directly to children.</w:t>
            </w:r>
            <w:r>
              <w:rPr>
                <w:rFonts w:ascii="Times New Roman" w:eastAsia="Times New Roman" w:hAnsi="Times New Roman" w:cs="Times New Roman"/>
                <w:color w:val="1B1B1B"/>
              </w:rPr>
              <w:t xml:space="preserve"> </w:t>
            </w:r>
          </w:p>
        </w:tc>
      </w:tr>
    </w:tbl>
    <w:p w14:paraId="142BD550" w14:textId="77777777" w:rsidR="001806F7" w:rsidRDefault="001806F7"/>
    <w:sectPr w:rsidR="001806F7" w:rsidSect="00E868E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E466" w14:textId="77777777" w:rsidR="00BB5199" w:rsidRDefault="00BB5199" w:rsidP="00AE64D7">
      <w:pPr>
        <w:spacing w:after="0" w:line="240" w:lineRule="auto"/>
      </w:pPr>
      <w:r>
        <w:separator/>
      </w:r>
    </w:p>
  </w:endnote>
  <w:endnote w:type="continuationSeparator" w:id="0">
    <w:p w14:paraId="40D41527" w14:textId="77777777" w:rsidR="00BB5199" w:rsidRDefault="00BB5199" w:rsidP="00AE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2DB3" w14:textId="77777777" w:rsidR="00BB5199" w:rsidRDefault="00BB5199" w:rsidP="00AE64D7">
      <w:pPr>
        <w:spacing w:after="0" w:line="240" w:lineRule="auto"/>
      </w:pPr>
      <w:r>
        <w:separator/>
      </w:r>
    </w:p>
  </w:footnote>
  <w:footnote w:type="continuationSeparator" w:id="0">
    <w:p w14:paraId="54265308" w14:textId="77777777" w:rsidR="00BB5199" w:rsidRDefault="00BB5199" w:rsidP="00AE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738E" w14:textId="77777777" w:rsidR="00AE64D7" w:rsidRDefault="00AE64D7" w:rsidP="00AE64D7">
    <w:pPr>
      <w:pStyle w:val="Heading1"/>
      <w:spacing w:line="276" w:lineRule="auto"/>
      <w:jc w:val="right"/>
      <w:rPr>
        <w:sz w:val="24"/>
        <w:szCs w:val="24"/>
      </w:rPr>
    </w:pPr>
    <w:r>
      <w:rPr>
        <w:sz w:val="24"/>
        <w:szCs w:val="24"/>
      </w:rPr>
      <w:t>Attachment B, SNP Memo No. 2022-2023-xx</w:t>
    </w:r>
  </w:p>
  <w:p w14:paraId="5B934670" w14:textId="4322D8BE" w:rsidR="00AE64D7" w:rsidRPr="00E868EF" w:rsidRDefault="000D10BC" w:rsidP="00E868EF">
    <w:pPr>
      <w:pStyle w:val="Heading1"/>
      <w:spacing w:after="240" w:line="276" w:lineRule="auto"/>
      <w:jc w:val="right"/>
      <w:rPr>
        <w:sz w:val="24"/>
        <w:szCs w:val="24"/>
      </w:rPr>
    </w:pPr>
    <w:r>
      <w:rPr>
        <w:sz w:val="24"/>
        <w:szCs w:val="24"/>
      </w:rPr>
      <w:t>September 2</w:t>
    </w:r>
    <w:r w:rsidR="00AE64D7">
      <w:rPr>
        <w:sz w:val="24"/>
        <w:szCs w:val="24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BF"/>
    <w:rsid w:val="0001091D"/>
    <w:rsid w:val="000D10BC"/>
    <w:rsid w:val="001806F7"/>
    <w:rsid w:val="0020466F"/>
    <w:rsid w:val="002242D3"/>
    <w:rsid w:val="00404AA0"/>
    <w:rsid w:val="00427C8A"/>
    <w:rsid w:val="00437D73"/>
    <w:rsid w:val="00444C40"/>
    <w:rsid w:val="00487551"/>
    <w:rsid w:val="004C1EB8"/>
    <w:rsid w:val="0053711B"/>
    <w:rsid w:val="006231E1"/>
    <w:rsid w:val="006411BF"/>
    <w:rsid w:val="00651E46"/>
    <w:rsid w:val="006B698B"/>
    <w:rsid w:val="00764FE4"/>
    <w:rsid w:val="007A31CC"/>
    <w:rsid w:val="007D142D"/>
    <w:rsid w:val="007F1D5F"/>
    <w:rsid w:val="00824422"/>
    <w:rsid w:val="008327A6"/>
    <w:rsid w:val="008B26D8"/>
    <w:rsid w:val="009D54FA"/>
    <w:rsid w:val="00A20CF9"/>
    <w:rsid w:val="00AC16F4"/>
    <w:rsid w:val="00AE343C"/>
    <w:rsid w:val="00AE64D7"/>
    <w:rsid w:val="00AF0E50"/>
    <w:rsid w:val="00B16870"/>
    <w:rsid w:val="00B211FB"/>
    <w:rsid w:val="00B27681"/>
    <w:rsid w:val="00B34A4C"/>
    <w:rsid w:val="00BB5199"/>
    <w:rsid w:val="00BC32F6"/>
    <w:rsid w:val="00C030BF"/>
    <w:rsid w:val="00C0425F"/>
    <w:rsid w:val="00C438BD"/>
    <w:rsid w:val="00CB4AB7"/>
    <w:rsid w:val="00CB6A8E"/>
    <w:rsid w:val="00CD25DB"/>
    <w:rsid w:val="00CE52C7"/>
    <w:rsid w:val="00D26EFD"/>
    <w:rsid w:val="00DA7023"/>
    <w:rsid w:val="00DC22E3"/>
    <w:rsid w:val="00E0404C"/>
    <w:rsid w:val="00E10ACF"/>
    <w:rsid w:val="00E53A45"/>
    <w:rsid w:val="00E868EF"/>
    <w:rsid w:val="00F43513"/>
    <w:rsid w:val="00F5422A"/>
    <w:rsid w:val="00F84DCC"/>
    <w:rsid w:val="00FA0296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9D2E"/>
  <w15:chartTrackingRefBased/>
  <w15:docId w15:val="{2169B302-DDA4-4BBB-9DFD-EC6E6F4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B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0BF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0BF"/>
    <w:rPr>
      <w:rFonts w:ascii="Times New Roman" w:eastAsiaTheme="majorEastAsia" w:hAnsi="Times New Roman" w:cstheme="majorBidi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8B26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6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D7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E64D7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6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1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A38A-7333-42F6-AEC0-10796CFB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B, SNP Memo No. 2022-2023-19, Program Year 2022–2023 Child and Adult Care Food Program Waivers</vt:lpstr>
    </vt:vector>
  </TitlesOfParts>
  <Manager/>
  <Company>Virginia Information Technologies Agency</Company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B, SNP Memo No. 2022-2023-20, Program Year 2022–2023 Child and Adult Care Food Program Waivers</dc:title>
  <dc:subject/>
  <dc:creator>DOE Nutrition</dc:creator>
  <cp:keywords/>
  <dc:description/>
  <cp:lastModifiedBy>VITA Program</cp:lastModifiedBy>
  <cp:revision>3</cp:revision>
  <dcterms:created xsi:type="dcterms:W3CDTF">2022-09-01T18:22:00Z</dcterms:created>
  <dcterms:modified xsi:type="dcterms:W3CDTF">2022-09-01T18:46:00Z</dcterms:modified>
  <cp:category/>
</cp:coreProperties>
</file>