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DE6FBD" w:rsidR="00472F15" w:rsidRDefault="002236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Additional Required Special Terms and Conditions</w:t>
      </w:r>
    </w:p>
    <w:p w14:paraId="00000002" w14:textId="77777777" w:rsidR="00472F15" w:rsidRDefault="002236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472F15" w:rsidRDefault="00472F15">
      <w:pPr>
        <w:tabs>
          <w:tab w:val="left" w:pos="450"/>
        </w:tabs>
        <w:ind w:left="0"/>
        <w:jc w:val="both"/>
        <w:rPr>
          <w:b/>
          <w:color w:val="000000"/>
          <w:sz w:val="24"/>
          <w:szCs w:val="24"/>
        </w:rPr>
      </w:pPr>
    </w:p>
    <w:p w14:paraId="00000004" w14:textId="77777777" w:rsidR="00472F15" w:rsidRDefault="0022364E">
      <w:pPr>
        <w:ind w:left="0"/>
        <w:rPr>
          <w:b/>
          <w:sz w:val="28"/>
          <w:szCs w:val="28"/>
          <w:u w:val="single"/>
        </w:rPr>
      </w:pPr>
      <w:r>
        <w:rPr>
          <w:b/>
          <w:sz w:val="28"/>
          <w:szCs w:val="28"/>
          <w:u w:val="single"/>
        </w:rPr>
        <w:t>A.</w:t>
      </w:r>
      <w:r>
        <w:rPr>
          <w:b/>
          <w:sz w:val="28"/>
          <w:szCs w:val="28"/>
          <w:u w:val="single"/>
        </w:rPr>
        <w:tab/>
        <w:t xml:space="preserve">Intellectual Property </w:t>
      </w:r>
    </w:p>
    <w:p w14:paraId="00000005" w14:textId="77777777" w:rsidR="00472F15" w:rsidRDefault="0022364E">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472F15" w:rsidRDefault="00472F15">
      <w:pPr>
        <w:ind w:left="0"/>
        <w:rPr>
          <w:color w:val="000000"/>
          <w:sz w:val="24"/>
          <w:szCs w:val="24"/>
        </w:rPr>
      </w:pPr>
    </w:p>
    <w:p w14:paraId="00000007" w14:textId="77777777" w:rsidR="00472F15" w:rsidRDefault="0022364E">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472F15" w:rsidRDefault="00472F15">
      <w:pPr>
        <w:ind w:left="0"/>
        <w:rPr>
          <w:color w:val="000000"/>
          <w:sz w:val="24"/>
          <w:szCs w:val="24"/>
        </w:rPr>
      </w:pPr>
    </w:p>
    <w:p w14:paraId="00000009" w14:textId="77777777" w:rsidR="00472F15" w:rsidRDefault="0022364E">
      <w:pPr>
        <w:ind w:left="0"/>
        <w:rPr>
          <w:color w:val="000000"/>
          <w:sz w:val="24"/>
          <w:szCs w:val="24"/>
        </w:rPr>
      </w:pPr>
      <w:r>
        <w:rPr>
          <w:color w:val="000000"/>
          <w:sz w:val="24"/>
          <w:szCs w:val="24"/>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Pr>
          <w:b/>
          <w:color w:val="000000"/>
          <w:sz w:val="24"/>
          <w:szCs w:val="24"/>
        </w:rPr>
        <w:t>2 CFR §200.315 Intangible Property</w:t>
      </w:r>
      <w:r>
        <w:rPr>
          <w:color w:val="000000"/>
          <w:sz w:val="24"/>
          <w:szCs w:val="24"/>
        </w:rPr>
        <w:t>, are met.</w:t>
      </w:r>
    </w:p>
    <w:p w14:paraId="0000000A" w14:textId="77777777" w:rsidR="00472F15" w:rsidRDefault="0022364E">
      <w:pPr>
        <w:ind w:left="0"/>
        <w:rPr>
          <w:rFonts w:ascii="Tahoma" w:eastAsia="Tahoma" w:hAnsi="Tahoma" w:cs="Tahoma"/>
          <w:b/>
          <w:sz w:val="24"/>
          <w:szCs w:val="24"/>
        </w:rPr>
      </w:pPr>
      <w:r>
        <w:rPr>
          <w:rFonts w:ascii="Tahoma" w:eastAsia="Tahoma" w:hAnsi="Tahoma" w:cs="Tahoma"/>
          <w:b/>
          <w:sz w:val="24"/>
          <w:szCs w:val="24"/>
        </w:rPr>
        <w:t xml:space="preserve"> </w:t>
      </w:r>
    </w:p>
    <w:p w14:paraId="0000000B" w14:textId="77777777" w:rsidR="00472F15" w:rsidRDefault="0022364E">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0C" w14:textId="77777777" w:rsidR="00472F15" w:rsidRDefault="00472F15">
      <w:pPr>
        <w:pBdr>
          <w:top w:val="nil"/>
          <w:left w:val="nil"/>
          <w:bottom w:val="nil"/>
          <w:right w:val="nil"/>
          <w:between w:val="nil"/>
        </w:pBdr>
        <w:ind w:left="720"/>
        <w:rPr>
          <w:color w:val="000000"/>
          <w:sz w:val="24"/>
          <w:szCs w:val="24"/>
          <w:highlight w:val="white"/>
          <w:u w:val="single"/>
        </w:rPr>
      </w:pPr>
    </w:p>
    <w:p w14:paraId="0000000D" w14:textId="77777777" w:rsidR="00472F15" w:rsidRDefault="0022364E">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472F15" w:rsidRDefault="00472F15">
      <w:pPr>
        <w:pBdr>
          <w:top w:val="nil"/>
          <w:left w:val="nil"/>
          <w:bottom w:val="nil"/>
          <w:right w:val="nil"/>
          <w:between w:val="nil"/>
        </w:pBdr>
        <w:ind w:left="720"/>
        <w:rPr>
          <w:color w:val="000000"/>
          <w:sz w:val="24"/>
          <w:szCs w:val="24"/>
        </w:rPr>
      </w:pPr>
    </w:p>
    <w:p w14:paraId="0000000F" w14:textId="77777777" w:rsidR="00472F15" w:rsidRDefault="0022364E">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xml:space="preserve">:  The parties agree that no Intellectual Property will be created in performance of this grant or cooperative agreement. </w:t>
      </w:r>
    </w:p>
    <w:p w14:paraId="00000010" w14:textId="77777777" w:rsidR="00472F15" w:rsidRDefault="00472F15">
      <w:pPr>
        <w:ind w:left="0"/>
        <w:rPr>
          <w:sz w:val="24"/>
          <w:szCs w:val="24"/>
        </w:rPr>
      </w:pPr>
    </w:p>
    <w:p w14:paraId="00000011" w14:textId="77777777" w:rsidR="00472F15" w:rsidRDefault="0022364E">
      <w:pPr>
        <w:ind w:left="0"/>
        <w:rPr>
          <w:b/>
          <w:sz w:val="28"/>
          <w:szCs w:val="28"/>
          <w:u w:val="single"/>
        </w:rPr>
      </w:pPr>
      <w:r>
        <w:rPr>
          <w:b/>
          <w:sz w:val="28"/>
          <w:szCs w:val="28"/>
          <w:u w:val="single"/>
        </w:rPr>
        <w:t>B.</w:t>
      </w:r>
      <w:r>
        <w:rPr>
          <w:b/>
          <w:sz w:val="28"/>
          <w:szCs w:val="28"/>
          <w:u w:val="single"/>
        </w:rPr>
        <w:tab/>
        <w:t>Suspension and Debarment Compliance – Non-Procurement Covered Transactions</w:t>
      </w:r>
    </w:p>
    <w:p w14:paraId="00000012" w14:textId="77777777" w:rsidR="00472F15" w:rsidRDefault="00472F15">
      <w:pPr>
        <w:ind w:left="0"/>
        <w:rPr>
          <w:b/>
          <w:sz w:val="28"/>
          <w:szCs w:val="28"/>
          <w:u w:val="single"/>
        </w:rPr>
      </w:pPr>
    </w:p>
    <w:p w14:paraId="00000013" w14:textId="77777777" w:rsidR="00472F15" w:rsidRDefault="0022364E">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certain parties that are debarred, suspended, or otherwise excluded from or ineligible for participation in federal assistance programs or activities.</w:t>
      </w:r>
    </w:p>
    <w:p w14:paraId="00000014" w14:textId="77777777" w:rsidR="00472F15" w:rsidRDefault="00472F15">
      <w:pPr>
        <w:ind w:left="0"/>
        <w:rPr>
          <w:sz w:val="24"/>
          <w:szCs w:val="24"/>
        </w:rPr>
      </w:pPr>
    </w:p>
    <w:p w14:paraId="00000015" w14:textId="77777777" w:rsidR="00472F15" w:rsidRDefault="0022364E">
      <w:pPr>
        <w:ind w:left="0"/>
        <w:rPr>
          <w:sz w:val="24"/>
          <w:szCs w:val="24"/>
        </w:rPr>
      </w:pPr>
      <w:r>
        <w:rPr>
          <w:sz w:val="24"/>
          <w:szCs w:val="24"/>
        </w:rPr>
        <w:t>All recipients of federal funds through this transaction must comply with 2 CFR 180, Subpart C as a condition of participation in this transaction, and must include similar terms or conditions in lower-tier covered transactions.</w:t>
      </w:r>
    </w:p>
    <w:p w14:paraId="00000016" w14:textId="77777777" w:rsidR="00472F15" w:rsidRDefault="00472F15">
      <w:pPr>
        <w:ind w:left="0"/>
        <w:rPr>
          <w:sz w:val="28"/>
          <w:szCs w:val="28"/>
        </w:rPr>
      </w:pPr>
    </w:p>
    <w:p w14:paraId="00000017" w14:textId="77777777" w:rsidR="00472F15" w:rsidRDefault="0022364E">
      <w:pPr>
        <w:ind w:left="0"/>
        <w:rPr>
          <w:b/>
          <w:sz w:val="28"/>
          <w:szCs w:val="28"/>
          <w:u w:val="single"/>
        </w:rPr>
      </w:pPr>
      <w:r>
        <w:rPr>
          <w:b/>
          <w:sz w:val="28"/>
          <w:szCs w:val="28"/>
          <w:u w:val="single"/>
        </w:rPr>
        <w:t>C.</w:t>
      </w:r>
      <w:r>
        <w:rPr>
          <w:b/>
          <w:sz w:val="28"/>
          <w:szCs w:val="28"/>
          <w:u w:val="single"/>
        </w:rPr>
        <w:tab/>
        <w:t>Federal Funding in Public Announcements</w:t>
      </w:r>
    </w:p>
    <w:p w14:paraId="00000018" w14:textId="77777777" w:rsidR="00472F15" w:rsidRDefault="00472F15">
      <w:pPr>
        <w:tabs>
          <w:tab w:val="left" w:pos="450"/>
        </w:tabs>
        <w:ind w:left="0"/>
        <w:jc w:val="both"/>
        <w:rPr>
          <w:color w:val="000000"/>
        </w:rPr>
      </w:pPr>
    </w:p>
    <w:p w14:paraId="00000019" w14:textId="77777777" w:rsidR="00472F15" w:rsidRDefault="0022364E">
      <w:pPr>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sub-grantees shall clearly state:</w:t>
      </w:r>
    </w:p>
    <w:p w14:paraId="0000001A" w14:textId="77777777" w:rsidR="00472F15" w:rsidRDefault="00472F15">
      <w:pPr>
        <w:tabs>
          <w:tab w:val="left" w:pos="450"/>
        </w:tabs>
        <w:ind w:left="0"/>
        <w:jc w:val="both"/>
        <w:rPr>
          <w:color w:val="000000"/>
          <w:sz w:val="24"/>
          <w:szCs w:val="24"/>
        </w:rPr>
      </w:pPr>
    </w:p>
    <w:p w14:paraId="0000001B"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lastRenderedPageBreak/>
        <w:t>the percentage of the total costs of the program or project which will be financed with Federal funding;</w:t>
      </w:r>
    </w:p>
    <w:p w14:paraId="0000001C"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1D" w14:textId="77777777" w:rsidR="00472F15" w:rsidRDefault="0022364E">
      <w:pPr>
        <w:numPr>
          <w:ilvl w:val="0"/>
          <w:numId w:val="2"/>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1E" w14:textId="77777777" w:rsidR="00472F15" w:rsidRDefault="00472F15">
      <w:pPr>
        <w:tabs>
          <w:tab w:val="left" w:pos="450"/>
        </w:tabs>
        <w:ind w:left="0"/>
        <w:jc w:val="both"/>
        <w:rPr>
          <w:color w:val="000000"/>
          <w:sz w:val="24"/>
          <w:szCs w:val="24"/>
        </w:rPr>
      </w:pPr>
    </w:p>
    <w:p w14:paraId="0000001F" w14:textId="77777777" w:rsidR="00472F15" w:rsidRDefault="0022364E">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20" w14:textId="77777777" w:rsidR="00472F15" w:rsidRDefault="00472F15">
      <w:pPr>
        <w:tabs>
          <w:tab w:val="left" w:pos="450"/>
        </w:tabs>
        <w:ind w:left="0"/>
        <w:jc w:val="both"/>
        <w:rPr>
          <w:b/>
          <w:color w:val="000000"/>
          <w:sz w:val="24"/>
          <w:szCs w:val="24"/>
        </w:rPr>
      </w:pPr>
    </w:p>
    <w:p w14:paraId="00000021" w14:textId="77777777" w:rsidR="00472F15" w:rsidRDefault="00472F15">
      <w:pPr>
        <w:ind w:left="0"/>
        <w:rPr>
          <w:b/>
          <w:color w:val="000000"/>
          <w:sz w:val="24"/>
          <w:szCs w:val="24"/>
        </w:rPr>
      </w:pPr>
    </w:p>
    <w:p w14:paraId="00000022" w14:textId="77777777" w:rsidR="00472F15" w:rsidRDefault="0022364E">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23" w14:textId="77777777" w:rsidR="00472F15" w:rsidRDefault="00472F15">
      <w:pPr>
        <w:tabs>
          <w:tab w:val="left" w:pos="450"/>
        </w:tabs>
        <w:ind w:left="0"/>
        <w:jc w:val="both"/>
        <w:rPr>
          <w:b/>
          <w:color w:val="000000"/>
          <w:sz w:val="24"/>
          <w:szCs w:val="24"/>
        </w:rPr>
      </w:pPr>
    </w:p>
    <w:p w14:paraId="00000024" w14:textId="77777777" w:rsidR="00472F15" w:rsidRDefault="0022364E">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0000025" w14:textId="77777777" w:rsidR="00472F15" w:rsidRDefault="00472F15">
      <w:pPr>
        <w:tabs>
          <w:tab w:val="left" w:pos="450"/>
        </w:tabs>
        <w:ind w:left="0"/>
        <w:jc w:val="both"/>
        <w:rPr>
          <w:color w:val="000000"/>
          <w:sz w:val="24"/>
          <w:szCs w:val="24"/>
        </w:rPr>
      </w:pPr>
    </w:p>
    <w:p w14:paraId="00000026" w14:textId="77777777" w:rsidR="00472F15" w:rsidRDefault="0022364E">
      <w:pPr>
        <w:tabs>
          <w:tab w:val="left" w:pos="450"/>
        </w:tabs>
        <w:ind w:left="0"/>
        <w:jc w:val="both"/>
        <w:rPr>
          <w:color w:val="000000"/>
          <w:sz w:val="24"/>
          <w:szCs w:val="24"/>
        </w:rPr>
      </w:pPr>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27" w14:textId="77777777" w:rsidR="00472F15" w:rsidRDefault="00472F15">
      <w:pPr>
        <w:tabs>
          <w:tab w:val="left" w:pos="450"/>
        </w:tabs>
        <w:ind w:left="0"/>
        <w:jc w:val="both"/>
        <w:rPr>
          <w:b/>
          <w:color w:val="000000"/>
          <w:sz w:val="24"/>
          <w:szCs w:val="24"/>
        </w:rPr>
      </w:pPr>
    </w:p>
    <w:p w14:paraId="00000028" w14:textId="77777777" w:rsidR="00472F15" w:rsidRDefault="00472F15">
      <w:pPr>
        <w:tabs>
          <w:tab w:val="left" w:pos="450"/>
        </w:tabs>
        <w:ind w:left="0"/>
        <w:jc w:val="both"/>
        <w:rPr>
          <w:b/>
          <w:color w:val="000000"/>
          <w:sz w:val="24"/>
          <w:szCs w:val="24"/>
        </w:rPr>
      </w:pPr>
    </w:p>
    <w:p w14:paraId="00000029" w14:textId="77777777" w:rsidR="00472F15" w:rsidRDefault="0022364E">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2A" w14:textId="77777777" w:rsidR="00472F15" w:rsidRDefault="00472F15">
      <w:pPr>
        <w:pBdr>
          <w:top w:val="nil"/>
          <w:left w:val="nil"/>
          <w:bottom w:val="nil"/>
          <w:right w:val="nil"/>
          <w:between w:val="nil"/>
        </w:pBdr>
        <w:ind w:left="0"/>
        <w:rPr>
          <w:color w:val="000000"/>
        </w:rPr>
      </w:pPr>
    </w:p>
    <w:p w14:paraId="0000002B" w14:textId="77777777" w:rsidR="00472F15" w:rsidRDefault="0022364E">
      <w:pPr>
        <w:numPr>
          <w:ilvl w:val="0"/>
          <w:numId w:val="1"/>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2C" w14:textId="77777777" w:rsidR="00472F15" w:rsidRDefault="00472F15">
      <w:pPr>
        <w:pBdr>
          <w:top w:val="nil"/>
          <w:left w:val="nil"/>
          <w:bottom w:val="nil"/>
          <w:right w:val="nil"/>
          <w:between w:val="nil"/>
        </w:pBdr>
        <w:ind w:left="360"/>
        <w:rPr>
          <w:color w:val="000000"/>
          <w:sz w:val="24"/>
          <w:szCs w:val="24"/>
        </w:rPr>
      </w:pPr>
    </w:p>
    <w:p w14:paraId="0000002D" w14:textId="77777777" w:rsidR="00472F15" w:rsidRDefault="0022364E">
      <w:pPr>
        <w:numPr>
          <w:ilvl w:val="0"/>
          <w:numId w:val="1"/>
        </w:numPr>
        <w:pBdr>
          <w:top w:val="nil"/>
          <w:left w:val="nil"/>
          <w:bottom w:val="nil"/>
          <w:right w:val="nil"/>
          <w:between w:val="nil"/>
        </w:pBdr>
      </w:pPr>
      <w:r>
        <w:rPr>
          <w:color w:val="000000"/>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000002E" w14:textId="77777777" w:rsidR="00472F15" w:rsidRDefault="00472F15">
      <w:pPr>
        <w:pBdr>
          <w:top w:val="nil"/>
          <w:left w:val="nil"/>
          <w:bottom w:val="nil"/>
          <w:right w:val="nil"/>
          <w:between w:val="nil"/>
        </w:pBdr>
        <w:ind w:left="720"/>
        <w:rPr>
          <w:color w:val="000000"/>
          <w:sz w:val="24"/>
          <w:szCs w:val="24"/>
        </w:rPr>
      </w:pPr>
    </w:p>
    <w:p w14:paraId="0000002F" w14:textId="77777777" w:rsidR="00472F15" w:rsidRDefault="0022364E">
      <w:pPr>
        <w:numPr>
          <w:ilvl w:val="0"/>
          <w:numId w:val="1"/>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00000030" w14:textId="77777777" w:rsidR="00472F15" w:rsidRDefault="00472F15">
      <w:pPr>
        <w:pBdr>
          <w:top w:val="nil"/>
          <w:left w:val="nil"/>
          <w:bottom w:val="nil"/>
          <w:right w:val="nil"/>
          <w:between w:val="nil"/>
        </w:pBdr>
        <w:ind w:left="360"/>
        <w:rPr>
          <w:color w:val="000000"/>
          <w:sz w:val="24"/>
          <w:szCs w:val="24"/>
        </w:rPr>
      </w:pPr>
    </w:p>
    <w:p w14:paraId="00000031" w14:textId="77777777" w:rsidR="00472F15" w:rsidRDefault="00472F15"/>
    <w:sectPr w:rsidR="00472F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8CE8" w14:textId="77777777" w:rsidR="0008040C" w:rsidRDefault="0022364E">
      <w:r>
        <w:separator/>
      </w:r>
    </w:p>
  </w:endnote>
  <w:endnote w:type="continuationSeparator" w:id="0">
    <w:p w14:paraId="42885096" w14:textId="77777777" w:rsidR="0008040C" w:rsidRDefault="0022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472F15" w:rsidRDefault="002236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3D"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472F15" w:rsidRDefault="002236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5F95" w14:textId="77777777" w:rsidR="0008040C" w:rsidRDefault="0022364E">
      <w:r>
        <w:separator/>
      </w:r>
    </w:p>
  </w:footnote>
  <w:footnote w:type="continuationSeparator" w:id="0">
    <w:p w14:paraId="6AE34088" w14:textId="77777777" w:rsidR="0008040C" w:rsidRDefault="0022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1F3F43F2" w:rsidR="00472F15" w:rsidRDefault="0022364E">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Attachment A – Special Terms and Conditions</w:t>
    </w:r>
  </w:p>
  <w:p w14:paraId="00000033" w14:textId="0300FDC6" w:rsidR="00472F15" w:rsidRDefault="00FC6B73">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b/>
    </w:r>
    <w:r>
      <w:rPr>
        <w:color w:val="000000"/>
        <w:sz w:val="18"/>
        <w:szCs w:val="18"/>
      </w:rPr>
      <w:tab/>
      <w:t>Superintendent’s Memo #304</w:t>
    </w:r>
    <w:r w:rsidR="0022364E">
      <w:rPr>
        <w:color w:val="000000"/>
        <w:sz w:val="18"/>
        <w:szCs w:val="18"/>
      </w:rPr>
      <w:t>-21</w:t>
    </w:r>
  </w:p>
  <w:p w14:paraId="00000034" w14:textId="54C7309E" w:rsidR="00472F15" w:rsidRDefault="008F7A33">
    <w:pPr>
      <w:keepLines/>
      <w:pBdr>
        <w:top w:val="nil"/>
        <w:left w:val="nil"/>
        <w:bottom w:val="nil"/>
        <w:right w:val="nil"/>
        <w:between w:val="nil"/>
      </w:pBdr>
      <w:tabs>
        <w:tab w:val="center" w:pos="4320"/>
        <w:tab w:val="right" w:pos="8640"/>
      </w:tabs>
      <w:ind w:left="0"/>
      <w:jc w:val="right"/>
      <w:rPr>
        <w:color w:val="000000"/>
        <w:sz w:val="18"/>
        <w:szCs w:val="18"/>
      </w:rPr>
    </w:pPr>
    <w:bookmarkStart w:id="0" w:name="_heading=h.gjdgxs" w:colFirst="0" w:colLast="0"/>
    <w:bookmarkEnd w:id="0"/>
    <w:r>
      <w:rPr>
        <w:color w:val="000000"/>
        <w:sz w:val="18"/>
        <w:szCs w:val="18"/>
      </w:rPr>
      <w:tab/>
    </w:r>
    <w:r>
      <w:rPr>
        <w:color w:val="000000"/>
        <w:sz w:val="18"/>
        <w:szCs w:val="18"/>
      </w:rPr>
      <w:tab/>
      <w:t>November 5</w:t>
    </w:r>
    <w:r w:rsidR="0022364E">
      <w:rPr>
        <w:color w:val="000000"/>
        <w:sz w:val="18"/>
        <w:szCs w:val="18"/>
      </w:rPr>
      <w:t>, 2021</w:t>
    </w:r>
  </w:p>
  <w:p w14:paraId="00000035" w14:textId="77777777" w:rsidR="00472F15" w:rsidRDefault="00472F15">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472F15" w:rsidRDefault="0022364E">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38" w14:textId="77777777" w:rsidR="00472F15" w:rsidRDefault="0022364E">
    <w:pPr>
      <w:keepLines/>
      <w:pBdr>
        <w:top w:val="nil"/>
        <w:left w:val="nil"/>
        <w:bottom w:val="nil"/>
        <w:right w:val="nil"/>
        <w:between w:val="nil"/>
      </w:pBdr>
      <w:tabs>
        <w:tab w:val="center" w:pos="4320"/>
        <w:tab w:val="right" w:pos="8640"/>
      </w:tabs>
      <w:ind w:left="5940"/>
      <w:rPr>
        <w:b/>
        <w:color w:val="000000"/>
      </w:rPr>
    </w:pPr>
    <w:r>
      <w:rPr>
        <w:b/>
        <w:color w:val="000000"/>
      </w:rPr>
      <w:t xml:space="preserve">Superintendent’s </w:t>
    </w:r>
    <w:bookmarkStart w:id="1" w:name="_GoBack"/>
    <w:r>
      <w:rPr>
        <w:b/>
        <w:color w:val="000000"/>
      </w:rPr>
      <w:t>Memo</w:t>
    </w:r>
    <w:bookmarkEnd w:id="1"/>
    <w:r>
      <w:rPr>
        <w:b/>
        <w:color w:val="000000"/>
      </w:rPr>
      <w:t xml:space="preserve"> #156-19</w:t>
    </w:r>
  </w:p>
  <w:p w14:paraId="00000039" w14:textId="77777777" w:rsidR="00472F15" w:rsidRDefault="0022364E">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1CC0"/>
    <w:multiLevelType w:val="multilevel"/>
    <w:tmpl w:val="69E84EC6"/>
    <w:lvl w:ilvl="0">
      <w:start w:val="1"/>
      <w:numFmt w:val="decimal"/>
      <w:pStyle w:val="ListBullet"/>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BC144C"/>
    <w:multiLevelType w:val="multilevel"/>
    <w:tmpl w:val="B5BA3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15"/>
    <w:rsid w:val="0008040C"/>
    <w:rsid w:val="0022364E"/>
    <w:rsid w:val="00472F15"/>
    <w:rsid w:val="008F7A33"/>
    <w:rsid w:val="00AB17F6"/>
    <w:rsid w:val="00FC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A840"/>
  <w15:docId w15:val="{A7FB30C4-2BD4-4A1B-A4BF-3B7A56D1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7xwvxwsXsHVKazC9QKgiePBUw==">AMUW2mU/TiW7oOKiCltIxhY4hKWNNcFRv1BKsRzK0SZlKHzVRr79gxZBvU2lKn320v5i4QZjjRC4uRJkSUCTNP+uBObtvsYjDcLxaajMAIGudFknrx2GGwCveyOYqGtUEMTyR/+WIgZo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VITA Program</cp:lastModifiedBy>
  <cp:revision>2</cp:revision>
  <dcterms:created xsi:type="dcterms:W3CDTF">2021-11-03T11:15:00Z</dcterms:created>
  <dcterms:modified xsi:type="dcterms:W3CDTF">2021-11-03T11:15:00Z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