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000" w:rsidRDefault="007F6000" w:rsidP="007F6000">
      <w:pPr>
        <w:pStyle w:val="Header"/>
        <w:rPr>
          <w:i/>
        </w:rPr>
      </w:pPr>
      <w:r w:rsidRPr="00F91223">
        <w:rPr>
          <w:i/>
        </w:rPr>
        <w:t xml:space="preserve">Mathematics </w:t>
      </w:r>
      <w:r>
        <w:rPr>
          <w:i/>
        </w:rPr>
        <w:t xml:space="preserve">Instructional Plan – </w:t>
      </w:r>
      <w:r w:rsidRPr="00F91223">
        <w:rPr>
          <w:i/>
        </w:rPr>
        <w:t>Grade Three</w:t>
      </w:r>
    </w:p>
    <w:p w:rsidR="007F6000" w:rsidRPr="00F91223" w:rsidRDefault="007F6000" w:rsidP="007F6000">
      <w:pPr>
        <w:pStyle w:val="Header"/>
        <w:rPr>
          <w:i/>
        </w:rPr>
      </w:pPr>
    </w:p>
    <w:p w:rsidR="00196BD1" w:rsidRPr="007F6000" w:rsidRDefault="00DC302D" w:rsidP="007F0621">
      <w:pPr>
        <w:pStyle w:val="Heading1"/>
        <w:rPr>
          <w:rFonts w:asciiTheme="minorHAnsi" w:hAnsiTheme="minorHAnsi"/>
          <w:color w:val="1F497D" w:themeColor="text2"/>
          <w:sz w:val="48"/>
        </w:rPr>
      </w:pPr>
      <w:bookmarkStart w:id="0" w:name="_GoBack"/>
      <w:r w:rsidRPr="007F6000">
        <w:rPr>
          <w:rFonts w:asciiTheme="minorHAnsi" w:hAnsiTheme="minorHAnsi"/>
          <w:color w:val="1F497D" w:themeColor="text2"/>
          <w:sz w:val="48"/>
        </w:rPr>
        <w:t>Multiplication Baseball</w:t>
      </w:r>
    </w:p>
    <w:bookmarkEnd w:id="0"/>
    <w:p w:rsidR="00196BD1" w:rsidRPr="00DC302D" w:rsidRDefault="004A219B" w:rsidP="007F6000">
      <w:pPr>
        <w:tabs>
          <w:tab w:val="left" w:pos="2160"/>
        </w:tabs>
        <w:spacing w:before="100" w:after="0" w:line="240" w:lineRule="auto"/>
        <w:rPr>
          <w:rFonts w:cs="Times New Roman"/>
          <w:sz w:val="28"/>
          <w:szCs w:val="24"/>
        </w:rPr>
      </w:pPr>
      <w:r w:rsidRPr="007F6000">
        <w:rPr>
          <w:rStyle w:val="Heading2Char"/>
        </w:rPr>
        <w:t>Strand</w:t>
      </w:r>
      <w:r w:rsidR="00822CAE" w:rsidRPr="007F6000">
        <w:rPr>
          <w:rStyle w:val="Heading2Char"/>
        </w:rPr>
        <w:t>:</w:t>
      </w:r>
      <w:r w:rsidRPr="007F0621">
        <w:rPr>
          <w:rFonts w:cs="Times New Roman"/>
          <w:b/>
          <w:sz w:val="24"/>
          <w:szCs w:val="24"/>
        </w:rPr>
        <w:tab/>
      </w:r>
      <w:r w:rsidR="00DC302D" w:rsidRPr="00DC302D">
        <w:rPr>
          <w:rFonts w:ascii="Calibri" w:eastAsia="Times New Roman" w:hAnsi="Calibri" w:cs="Times New Roman"/>
          <w:sz w:val="24"/>
          <w:szCs w:val="24"/>
        </w:rPr>
        <w:t>Computation and Estimation</w:t>
      </w:r>
    </w:p>
    <w:p w:rsidR="00DC302D" w:rsidRDefault="008035E5" w:rsidP="007F6000">
      <w:pPr>
        <w:tabs>
          <w:tab w:val="left" w:pos="2160"/>
        </w:tabs>
        <w:spacing w:before="100" w:after="0" w:line="240" w:lineRule="auto"/>
        <w:rPr>
          <w:rFonts w:cs="Times New Roman"/>
          <w:sz w:val="24"/>
          <w:szCs w:val="24"/>
        </w:rPr>
      </w:pPr>
      <w:r w:rsidRPr="007F6000">
        <w:rPr>
          <w:rStyle w:val="Heading2Char"/>
        </w:rPr>
        <w:t>Topic</w:t>
      </w:r>
      <w:r w:rsidR="00822CAE" w:rsidRPr="007F6000">
        <w:rPr>
          <w:rStyle w:val="Heading2Char"/>
        </w:rPr>
        <w:t>:</w:t>
      </w:r>
      <w:r w:rsidRPr="007F0621">
        <w:rPr>
          <w:rFonts w:cs="Times New Roman"/>
          <w:b/>
          <w:sz w:val="24"/>
          <w:szCs w:val="24"/>
        </w:rPr>
        <w:tab/>
      </w:r>
      <w:r w:rsidR="00EE640F">
        <w:rPr>
          <w:rFonts w:cs="Times New Roman"/>
          <w:sz w:val="24"/>
          <w:szCs w:val="24"/>
        </w:rPr>
        <w:t xml:space="preserve">Multiplying with </w:t>
      </w:r>
      <w:r w:rsidR="00DC302D">
        <w:rPr>
          <w:rFonts w:cs="Times New Roman"/>
          <w:sz w:val="24"/>
          <w:szCs w:val="24"/>
        </w:rPr>
        <w:t>0, 1, 2, 5, and 10</w:t>
      </w:r>
    </w:p>
    <w:p w:rsidR="00196BD1" w:rsidRDefault="00196BD1" w:rsidP="007F6000">
      <w:pPr>
        <w:tabs>
          <w:tab w:val="left" w:pos="2160"/>
        </w:tabs>
        <w:spacing w:before="100" w:after="0" w:line="240" w:lineRule="auto"/>
        <w:ind w:left="2610" w:hanging="2610"/>
        <w:rPr>
          <w:rFonts w:cs="Times New Roman"/>
          <w:sz w:val="24"/>
          <w:szCs w:val="24"/>
        </w:rPr>
      </w:pPr>
      <w:r w:rsidRPr="007F6000">
        <w:rPr>
          <w:rStyle w:val="Heading2Char"/>
        </w:rPr>
        <w:t>Primary SOL</w:t>
      </w:r>
      <w:r w:rsidR="00822CAE" w:rsidRPr="007F6000">
        <w:rPr>
          <w:rStyle w:val="Heading2Char"/>
        </w:rPr>
        <w:t>:</w:t>
      </w:r>
      <w:r w:rsidRPr="007F0621">
        <w:rPr>
          <w:rFonts w:cs="Times New Roman"/>
          <w:b/>
          <w:sz w:val="24"/>
          <w:szCs w:val="24"/>
        </w:rPr>
        <w:tab/>
      </w:r>
      <w:r w:rsidR="00DC302D">
        <w:rPr>
          <w:rFonts w:cs="Times New Roman"/>
          <w:sz w:val="24"/>
          <w:szCs w:val="24"/>
        </w:rPr>
        <w:t>3.4</w:t>
      </w:r>
      <w:r w:rsidR="00DC302D">
        <w:rPr>
          <w:rFonts w:cs="Times New Roman"/>
          <w:sz w:val="24"/>
          <w:szCs w:val="24"/>
        </w:rPr>
        <w:tab/>
        <w:t>The student will</w:t>
      </w:r>
    </w:p>
    <w:p w:rsidR="00DC302D" w:rsidRPr="00EE640F" w:rsidRDefault="00DC302D" w:rsidP="007F6000">
      <w:pPr>
        <w:pStyle w:val="ListParagraph"/>
        <w:numPr>
          <w:ilvl w:val="0"/>
          <w:numId w:val="18"/>
        </w:numPr>
        <w:spacing w:before="100" w:after="0" w:line="240" w:lineRule="auto"/>
        <w:ind w:left="2970"/>
        <w:rPr>
          <w:rFonts w:cs="Times New Roman"/>
          <w:sz w:val="24"/>
          <w:szCs w:val="24"/>
        </w:rPr>
      </w:pPr>
      <w:r w:rsidRPr="00EE640F">
        <w:rPr>
          <w:rFonts w:cs="Times New Roman"/>
          <w:sz w:val="24"/>
          <w:szCs w:val="24"/>
        </w:rPr>
        <w:t>demonstrate fluency with multiplication facts of 0, 1, 2, 5, and 10</w:t>
      </w:r>
    </w:p>
    <w:p w:rsidR="003C048F" w:rsidRDefault="001C1985" w:rsidP="007F6000">
      <w:pPr>
        <w:pStyle w:val="Heading2"/>
      </w:pPr>
      <w:r w:rsidRPr="007F0621">
        <w:t xml:space="preserve">Materials </w:t>
      </w:r>
    </w:p>
    <w:p w:rsidR="00DC302D" w:rsidRPr="00EE640F" w:rsidRDefault="00DC302D" w:rsidP="007F6000">
      <w:pPr>
        <w:pStyle w:val="ListParagraph"/>
        <w:numPr>
          <w:ilvl w:val="0"/>
          <w:numId w:val="9"/>
        </w:numPr>
        <w:spacing w:before="60" w:after="0" w:line="240" w:lineRule="auto"/>
        <w:contextualSpacing w:val="0"/>
        <w:rPr>
          <w:sz w:val="24"/>
          <w:szCs w:val="24"/>
        </w:rPr>
      </w:pPr>
      <w:r w:rsidRPr="00EE640F">
        <w:rPr>
          <w:sz w:val="24"/>
          <w:szCs w:val="24"/>
        </w:rPr>
        <w:t>Index cards with the basic multiplication facts written on them</w:t>
      </w:r>
    </w:p>
    <w:p w:rsidR="00DC302D" w:rsidRPr="00EE640F" w:rsidRDefault="00DC302D" w:rsidP="007F6000">
      <w:pPr>
        <w:pStyle w:val="ListParagraph"/>
        <w:numPr>
          <w:ilvl w:val="0"/>
          <w:numId w:val="9"/>
        </w:numPr>
        <w:spacing w:after="100" w:line="240" w:lineRule="auto"/>
        <w:rPr>
          <w:sz w:val="24"/>
          <w:szCs w:val="24"/>
        </w:rPr>
      </w:pPr>
      <w:r w:rsidRPr="00EE640F">
        <w:rPr>
          <w:sz w:val="24"/>
          <w:szCs w:val="24"/>
        </w:rPr>
        <w:t>Calculators</w:t>
      </w:r>
    </w:p>
    <w:p w:rsidR="001C1985" w:rsidRDefault="004203F5" w:rsidP="007F6000">
      <w:pPr>
        <w:pStyle w:val="Heading2"/>
      </w:pPr>
      <w:r w:rsidRPr="007F0621">
        <w:t xml:space="preserve">Vocabulary </w:t>
      </w:r>
    </w:p>
    <w:p w:rsidR="00DC302D" w:rsidRPr="00EE640F" w:rsidRDefault="00DC302D" w:rsidP="007F6000">
      <w:pPr>
        <w:spacing w:before="60" w:after="0" w:line="240" w:lineRule="auto"/>
        <w:rPr>
          <w:i/>
          <w:sz w:val="24"/>
          <w:szCs w:val="24"/>
        </w:rPr>
      </w:pPr>
      <w:r>
        <w:tab/>
      </w:r>
      <w:r w:rsidR="009B6588" w:rsidRPr="00EE640F">
        <w:rPr>
          <w:i/>
          <w:sz w:val="24"/>
          <w:szCs w:val="24"/>
        </w:rPr>
        <w:t xml:space="preserve">array, fact family, multiply, number sentence, </w:t>
      </w:r>
      <w:r w:rsidR="00A95172" w:rsidRPr="00EE640F">
        <w:rPr>
          <w:i/>
          <w:sz w:val="24"/>
          <w:szCs w:val="24"/>
        </w:rPr>
        <w:t>numeral, product, strategy</w:t>
      </w:r>
    </w:p>
    <w:p w:rsidR="00AA57E5" w:rsidRDefault="002E277C" w:rsidP="007F6000">
      <w:pPr>
        <w:pStyle w:val="Heading2"/>
      </w:pPr>
      <w:r w:rsidRPr="007F0621">
        <w:t>Student/Teacher Actions</w:t>
      </w:r>
      <w:r w:rsidR="009B6588">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rsidR="00EE640F" w:rsidRPr="007F6000" w:rsidRDefault="009B6588" w:rsidP="007F6000">
      <w:pPr>
        <w:spacing w:before="60" w:after="60" w:line="240" w:lineRule="auto"/>
        <w:ind w:left="360"/>
        <w:rPr>
          <w:i/>
          <w:sz w:val="24"/>
          <w:szCs w:val="24"/>
        </w:rPr>
      </w:pPr>
      <w:r w:rsidRPr="007F6000">
        <w:rPr>
          <w:i/>
          <w:sz w:val="24"/>
          <w:szCs w:val="24"/>
        </w:rPr>
        <w:t xml:space="preserve">Note: </w:t>
      </w:r>
      <w:r w:rsidR="00EE640F" w:rsidRPr="007F6000">
        <w:rPr>
          <w:i/>
          <w:sz w:val="24"/>
          <w:szCs w:val="24"/>
        </w:rPr>
        <w:t>This activity is intended for review and should not replace instruction</w:t>
      </w:r>
      <w:r w:rsidR="00884C82" w:rsidRPr="007F6000">
        <w:rPr>
          <w:i/>
          <w:sz w:val="24"/>
          <w:szCs w:val="24"/>
        </w:rPr>
        <w:t xml:space="preserve">. It would benefit students to play during transition times or as a special activity. </w:t>
      </w:r>
    </w:p>
    <w:p w:rsidR="00A95172" w:rsidRPr="00A95172" w:rsidRDefault="00A95172" w:rsidP="00A95172">
      <w:pPr>
        <w:pStyle w:val="NumberedPara"/>
        <w:numPr>
          <w:ilvl w:val="0"/>
          <w:numId w:val="11"/>
        </w:numPr>
        <w:spacing w:before="60" w:after="0"/>
        <w:rPr>
          <w:rFonts w:asciiTheme="minorHAnsi" w:hAnsiTheme="minorHAnsi"/>
        </w:rPr>
      </w:pPr>
      <w:r w:rsidRPr="00EE640F">
        <w:rPr>
          <w:rFonts w:asciiTheme="minorHAnsi" w:hAnsiTheme="minorHAnsi" w:cstheme="minorHAnsi"/>
        </w:rPr>
        <w:t>Ex</w:t>
      </w:r>
      <w:r w:rsidRPr="00A95172">
        <w:rPr>
          <w:rFonts w:asciiTheme="minorHAnsi" w:hAnsiTheme="minorHAnsi"/>
        </w:rPr>
        <w:t>plain that the class is going to play a game of baseball, but rather than using a bat and a ball, students are going to use m</w:t>
      </w:r>
      <w:r w:rsidR="00857BCF">
        <w:rPr>
          <w:rFonts w:asciiTheme="minorHAnsi" w:hAnsiTheme="minorHAnsi"/>
        </w:rPr>
        <w:t>ultiplication</w:t>
      </w:r>
      <w:r w:rsidRPr="00A95172">
        <w:rPr>
          <w:rFonts w:asciiTheme="minorHAnsi" w:hAnsiTheme="minorHAnsi"/>
        </w:rPr>
        <w:t>. An incorrect answer will be an out. Label home plate and first, second, and third bases around the room. Designate a pitcher’s mound. Divide the class into two teams of nine. If there are remaining students, designate one to be the home plate umpire, one or two to be the scorekeeper(s)—one to keep the actual score and to keep track of outs and innings, and the other to be the commissioner. The commissioner will be armed with a calculator. Have each team decide on the positions the members will play. Toss a coin to determine who bats first.</w:t>
      </w:r>
    </w:p>
    <w:p w:rsidR="00A95172" w:rsidRPr="00A95172" w:rsidRDefault="00A95172" w:rsidP="00A95172">
      <w:pPr>
        <w:pStyle w:val="NumberedPara"/>
        <w:numPr>
          <w:ilvl w:val="0"/>
          <w:numId w:val="11"/>
        </w:numPr>
        <w:spacing w:before="60" w:after="0"/>
        <w:rPr>
          <w:rFonts w:asciiTheme="minorHAnsi" w:hAnsiTheme="minorHAnsi"/>
        </w:rPr>
      </w:pPr>
      <w:r w:rsidRPr="00A95172">
        <w:rPr>
          <w:rFonts w:asciiTheme="minorHAnsi" w:hAnsiTheme="minorHAnsi"/>
        </w:rPr>
        <w:t>Give the pitcher (you may want to reserve this position for yourself) the set of index cards with mu</w:t>
      </w:r>
      <w:r w:rsidR="00857BCF">
        <w:rPr>
          <w:rFonts w:asciiTheme="minorHAnsi" w:hAnsiTheme="minorHAnsi"/>
        </w:rPr>
        <w:t xml:space="preserve">ltiplication facts </w:t>
      </w:r>
      <w:r w:rsidRPr="00A95172">
        <w:rPr>
          <w:rFonts w:asciiTheme="minorHAnsi" w:hAnsiTheme="minorHAnsi"/>
        </w:rPr>
        <w:t>on them. The first batter goes to the plate, and the pitcher verbally “tosses” a fact to the batter. The batter responds. The umpire determines whether the response is correct. If it is correct, the umpire calls, “Hit,” and the batter proceeds to first base. If the response is incorrect, the umpire calls, “Out</w:t>
      </w:r>
      <w:r w:rsidR="00363169">
        <w:rPr>
          <w:rFonts w:asciiTheme="minorHAnsi" w:hAnsiTheme="minorHAnsi"/>
        </w:rPr>
        <w:t>,</w:t>
      </w:r>
      <w:r w:rsidRPr="00A95172">
        <w:rPr>
          <w:rFonts w:asciiTheme="minorHAnsi" w:hAnsiTheme="minorHAnsi"/>
        </w:rPr>
        <w:t xml:space="preserve">” and the next batter comes to the plate. The commissioner </w:t>
      </w:r>
      <w:r w:rsidR="00363169" w:rsidRPr="00A95172">
        <w:rPr>
          <w:rFonts w:asciiTheme="minorHAnsi" w:hAnsiTheme="minorHAnsi"/>
        </w:rPr>
        <w:t>double</w:t>
      </w:r>
      <w:r w:rsidR="00363169">
        <w:rPr>
          <w:rFonts w:asciiTheme="minorHAnsi" w:hAnsiTheme="minorHAnsi"/>
        </w:rPr>
        <w:t>-</w:t>
      </w:r>
      <w:r w:rsidRPr="00A95172">
        <w:rPr>
          <w:rFonts w:asciiTheme="minorHAnsi" w:hAnsiTheme="minorHAnsi"/>
        </w:rPr>
        <w:t xml:space="preserve">checks the responses; if the umpire makes an incorrect call, the commissioner overrules him or her. (Note: Record hits and outs for all students as they come to bat. Watch for common mistakes and </w:t>
      </w:r>
      <w:r w:rsidR="00EE640F">
        <w:rPr>
          <w:rFonts w:asciiTheme="minorHAnsi" w:hAnsiTheme="minorHAnsi"/>
        </w:rPr>
        <w:t xml:space="preserve">have students </w:t>
      </w:r>
      <w:r w:rsidRPr="00A95172">
        <w:rPr>
          <w:rFonts w:asciiTheme="minorHAnsi" w:hAnsiTheme="minorHAnsi"/>
        </w:rPr>
        <w:t>correct errors.)</w:t>
      </w:r>
    </w:p>
    <w:p w:rsidR="00A95172" w:rsidRPr="00A95172" w:rsidRDefault="00A95172" w:rsidP="00A95172">
      <w:pPr>
        <w:pStyle w:val="NumberedPara"/>
        <w:numPr>
          <w:ilvl w:val="0"/>
          <w:numId w:val="11"/>
        </w:numPr>
        <w:spacing w:before="60" w:after="0"/>
        <w:rPr>
          <w:rFonts w:asciiTheme="minorHAnsi" w:hAnsiTheme="minorHAnsi"/>
        </w:rPr>
      </w:pPr>
      <w:r w:rsidRPr="00A95172">
        <w:rPr>
          <w:rFonts w:asciiTheme="minorHAnsi" w:hAnsiTheme="minorHAnsi"/>
        </w:rPr>
        <w:t>Play continues until three outs have been accumulated. At that point, the teams trade places.</w:t>
      </w:r>
    </w:p>
    <w:p w:rsidR="00A95172" w:rsidRPr="00A95172" w:rsidRDefault="00A95172" w:rsidP="00A95172">
      <w:pPr>
        <w:pStyle w:val="NumberedPara"/>
        <w:numPr>
          <w:ilvl w:val="0"/>
          <w:numId w:val="11"/>
        </w:numPr>
        <w:spacing w:before="60" w:after="0"/>
        <w:rPr>
          <w:rFonts w:asciiTheme="minorHAnsi" w:hAnsiTheme="minorHAnsi"/>
        </w:rPr>
      </w:pPr>
      <w:r w:rsidRPr="00A95172">
        <w:rPr>
          <w:rFonts w:asciiTheme="minorHAnsi" w:hAnsiTheme="minorHAnsi"/>
        </w:rPr>
        <w:t>Play continues until nine innings have been played. The team with the most runs at the end of nine innings wins. In case of a tie, the game can be extended into extra innings.</w:t>
      </w:r>
    </w:p>
    <w:p w:rsidR="00A95172" w:rsidRPr="00A95172" w:rsidRDefault="00A95172" w:rsidP="00A95172">
      <w:pPr>
        <w:pStyle w:val="NumberedPara"/>
        <w:numPr>
          <w:ilvl w:val="0"/>
          <w:numId w:val="11"/>
        </w:numPr>
        <w:spacing w:before="60" w:after="0"/>
        <w:rPr>
          <w:rFonts w:asciiTheme="minorHAnsi" w:hAnsiTheme="minorHAnsi"/>
        </w:rPr>
      </w:pPr>
      <w:r w:rsidRPr="00A95172">
        <w:rPr>
          <w:rFonts w:asciiTheme="minorHAnsi" w:hAnsiTheme="minorHAnsi"/>
        </w:rPr>
        <w:t>Debrief the activity with the students to talk about strategies for improving their “play</w:t>
      </w:r>
      <w:r w:rsidR="00363169">
        <w:rPr>
          <w:rFonts w:asciiTheme="minorHAnsi" w:hAnsiTheme="minorHAnsi"/>
        </w:rPr>
        <w:t>,</w:t>
      </w:r>
      <w:r w:rsidRPr="00A95172">
        <w:rPr>
          <w:rFonts w:asciiTheme="minorHAnsi" w:hAnsiTheme="minorHAnsi"/>
        </w:rPr>
        <w:t xml:space="preserve">” just like a real baseball player might analyze </w:t>
      </w:r>
      <w:r w:rsidR="00363169">
        <w:rPr>
          <w:rFonts w:asciiTheme="minorHAnsi" w:hAnsiTheme="minorHAnsi"/>
        </w:rPr>
        <w:t>their</w:t>
      </w:r>
      <w:r w:rsidRPr="00A95172">
        <w:rPr>
          <w:rFonts w:asciiTheme="minorHAnsi" w:hAnsiTheme="minorHAnsi"/>
        </w:rPr>
        <w:t xml:space="preserve"> strengths and weaknesses to improve.</w:t>
      </w:r>
    </w:p>
    <w:p w:rsidR="00315ECB" w:rsidRDefault="00315ECB">
      <w:pPr>
        <w:rPr>
          <w:rFonts w:cs="Times New Roman"/>
          <w:b/>
          <w:sz w:val="24"/>
          <w:szCs w:val="24"/>
        </w:rPr>
      </w:pPr>
      <w:r>
        <w:br w:type="page"/>
      </w:r>
    </w:p>
    <w:p w:rsidR="00AA57E5" w:rsidRDefault="000906FC" w:rsidP="007F6000">
      <w:pPr>
        <w:pStyle w:val="Heading2"/>
      </w:pPr>
      <w:r w:rsidRPr="007F0621">
        <w:lastRenderedPageBreak/>
        <w:t>Assessment</w:t>
      </w:r>
    </w:p>
    <w:p w:rsidR="00A95172" w:rsidRPr="00A95172" w:rsidRDefault="00A95172" w:rsidP="00A95172">
      <w:pPr>
        <w:keepNext/>
        <w:numPr>
          <w:ilvl w:val="0"/>
          <w:numId w:val="12"/>
        </w:numPr>
        <w:tabs>
          <w:tab w:val="num" w:pos="720"/>
        </w:tabs>
        <w:spacing w:after="0" w:line="240" w:lineRule="auto"/>
        <w:rPr>
          <w:rFonts w:eastAsia="Calibri" w:cs="Times New Roman"/>
          <w:b/>
          <w:sz w:val="24"/>
          <w:szCs w:val="20"/>
          <w:lang w:bidi="en-US"/>
        </w:rPr>
      </w:pPr>
      <w:r w:rsidRPr="00A95172">
        <w:rPr>
          <w:rFonts w:eastAsia="Calibri" w:cs="Times New Roman"/>
          <w:b/>
          <w:sz w:val="24"/>
          <w:szCs w:val="20"/>
          <w:lang w:bidi="en-US"/>
        </w:rPr>
        <w:t>Questions</w:t>
      </w:r>
    </w:p>
    <w:p w:rsidR="00A95172" w:rsidRPr="00A95172" w:rsidRDefault="00A95172" w:rsidP="007F6000">
      <w:pPr>
        <w:pStyle w:val="ListParagraph"/>
        <w:numPr>
          <w:ilvl w:val="0"/>
          <w:numId w:val="14"/>
        </w:numPr>
        <w:tabs>
          <w:tab w:val="num" w:pos="1440"/>
        </w:tabs>
        <w:spacing w:before="60" w:after="0" w:line="240" w:lineRule="auto"/>
        <w:contextualSpacing w:val="0"/>
        <w:rPr>
          <w:rFonts w:eastAsia="Times New Roman" w:cs="Times New Roman"/>
          <w:sz w:val="24"/>
          <w:lang w:bidi="en-US"/>
        </w:rPr>
      </w:pPr>
      <w:r w:rsidRPr="00A95172">
        <w:rPr>
          <w:rFonts w:eastAsia="Times New Roman" w:cs="Times New Roman"/>
          <w:sz w:val="24"/>
          <w:lang w:bidi="en-US"/>
        </w:rPr>
        <w:t>What could you have done to improve your game?</w:t>
      </w:r>
    </w:p>
    <w:p w:rsidR="00A95172" w:rsidRPr="00A95172" w:rsidRDefault="00A95172" w:rsidP="007F6000">
      <w:pPr>
        <w:pStyle w:val="ListParagraph"/>
        <w:numPr>
          <w:ilvl w:val="0"/>
          <w:numId w:val="14"/>
        </w:numPr>
        <w:tabs>
          <w:tab w:val="num" w:pos="1440"/>
        </w:tabs>
        <w:spacing w:before="60" w:after="0" w:line="240" w:lineRule="auto"/>
        <w:contextualSpacing w:val="0"/>
        <w:rPr>
          <w:rFonts w:eastAsia="Times New Roman" w:cs="Times New Roman"/>
          <w:sz w:val="24"/>
          <w:lang w:bidi="en-US"/>
        </w:rPr>
      </w:pPr>
      <w:r w:rsidRPr="00A95172">
        <w:rPr>
          <w:rFonts w:eastAsia="Times New Roman" w:cs="Times New Roman"/>
          <w:sz w:val="24"/>
          <w:lang w:bidi="en-US"/>
        </w:rPr>
        <w:t>Do you think that the strategy you used in the game helped or hindered you? Why?</w:t>
      </w:r>
    </w:p>
    <w:p w:rsidR="00A95172" w:rsidRPr="00A95172" w:rsidRDefault="00A95172" w:rsidP="007F6000">
      <w:pPr>
        <w:keepNext/>
        <w:numPr>
          <w:ilvl w:val="0"/>
          <w:numId w:val="12"/>
        </w:numPr>
        <w:tabs>
          <w:tab w:val="num" w:pos="720"/>
        </w:tabs>
        <w:spacing w:before="100" w:after="0" w:line="240" w:lineRule="auto"/>
        <w:rPr>
          <w:rFonts w:eastAsia="Calibri" w:cs="Times New Roman"/>
          <w:b/>
          <w:sz w:val="24"/>
          <w:szCs w:val="20"/>
          <w:lang w:bidi="en-US"/>
        </w:rPr>
      </w:pPr>
      <w:r w:rsidRPr="00A95172">
        <w:rPr>
          <w:rFonts w:eastAsia="Calibri" w:cs="Times New Roman"/>
          <w:b/>
          <w:sz w:val="24"/>
          <w:szCs w:val="24"/>
          <w:lang w:bidi="en-US"/>
        </w:rPr>
        <w:t>Journal/Writing Prompts</w:t>
      </w:r>
    </w:p>
    <w:p w:rsidR="00A95172" w:rsidRPr="007F6000" w:rsidRDefault="00A95172" w:rsidP="007F6000">
      <w:pPr>
        <w:pStyle w:val="ListParagraph"/>
        <w:numPr>
          <w:ilvl w:val="0"/>
          <w:numId w:val="15"/>
        </w:numPr>
        <w:tabs>
          <w:tab w:val="num" w:pos="1440"/>
        </w:tabs>
        <w:spacing w:before="60" w:after="0" w:line="240" w:lineRule="auto"/>
        <w:contextualSpacing w:val="0"/>
        <w:rPr>
          <w:rFonts w:eastAsia="Times New Roman" w:cs="Times New Roman"/>
          <w:sz w:val="24"/>
          <w:lang w:bidi="en-US"/>
        </w:rPr>
      </w:pPr>
      <w:r w:rsidRPr="00A95172">
        <w:rPr>
          <w:rFonts w:eastAsia="Times New Roman" w:cs="Times New Roman"/>
          <w:sz w:val="24"/>
          <w:lang w:bidi="en-US"/>
        </w:rPr>
        <w:t xml:space="preserve">Write about another popular game that </w:t>
      </w:r>
      <w:r>
        <w:rPr>
          <w:rFonts w:eastAsia="Times New Roman" w:cs="Times New Roman"/>
          <w:sz w:val="24"/>
          <w:lang w:bidi="en-US"/>
        </w:rPr>
        <w:t>can be played using math</w:t>
      </w:r>
      <w:r w:rsidR="00363169">
        <w:rPr>
          <w:rFonts w:eastAsia="Times New Roman" w:cs="Times New Roman"/>
          <w:sz w:val="24"/>
          <w:lang w:bidi="en-US"/>
        </w:rPr>
        <w:t>ematics</w:t>
      </w:r>
      <w:r>
        <w:rPr>
          <w:rFonts w:eastAsia="Times New Roman" w:cs="Times New Roman"/>
          <w:sz w:val="24"/>
          <w:lang w:bidi="en-US"/>
        </w:rPr>
        <w:t xml:space="preserve"> facts.</w:t>
      </w:r>
      <w:r w:rsidR="00363169">
        <w:rPr>
          <w:rFonts w:eastAsia="Times New Roman" w:cs="Times New Roman"/>
          <w:sz w:val="24"/>
          <w:lang w:bidi="en-US"/>
        </w:rPr>
        <w:t xml:space="preserve"> </w:t>
      </w:r>
      <w:r w:rsidRPr="007F6000">
        <w:rPr>
          <w:rFonts w:eastAsia="Times New Roman" w:cs="Times New Roman"/>
          <w:sz w:val="24"/>
          <w:lang w:bidi="en-US"/>
        </w:rPr>
        <w:t>Describe how the game would be played, explaining the rules and telling how someone would win.</w:t>
      </w:r>
    </w:p>
    <w:p w:rsidR="00A95172" w:rsidRDefault="00A95172" w:rsidP="007F6000">
      <w:pPr>
        <w:pStyle w:val="ListParagraph"/>
        <w:numPr>
          <w:ilvl w:val="0"/>
          <w:numId w:val="15"/>
        </w:numPr>
        <w:tabs>
          <w:tab w:val="num" w:pos="1440"/>
        </w:tabs>
        <w:spacing w:before="60" w:after="0" w:line="240" w:lineRule="auto"/>
        <w:contextualSpacing w:val="0"/>
        <w:rPr>
          <w:rFonts w:eastAsia="Times New Roman" w:cs="Times New Roman"/>
          <w:sz w:val="24"/>
          <w:lang w:bidi="en-US"/>
        </w:rPr>
      </w:pPr>
      <w:r w:rsidRPr="00A95172">
        <w:rPr>
          <w:rFonts w:eastAsia="Times New Roman" w:cs="Times New Roman"/>
          <w:sz w:val="24"/>
          <w:lang w:bidi="en-US"/>
        </w:rPr>
        <w:t>Explain why knowing your multiplication is important when playing this game.</w:t>
      </w:r>
    </w:p>
    <w:p w:rsidR="00A95172" w:rsidRDefault="00A95172" w:rsidP="007F6000">
      <w:pPr>
        <w:pStyle w:val="ListParagraph"/>
        <w:numPr>
          <w:ilvl w:val="0"/>
          <w:numId w:val="15"/>
        </w:numPr>
        <w:tabs>
          <w:tab w:val="num" w:pos="1440"/>
        </w:tabs>
        <w:spacing w:before="60" w:after="0" w:line="240" w:lineRule="auto"/>
        <w:contextualSpacing w:val="0"/>
        <w:rPr>
          <w:rFonts w:eastAsia="Times New Roman" w:cs="Times New Roman"/>
          <w:sz w:val="24"/>
          <w:lang w:bidi="en-US"/>
        </w:rPr>
      </w:pPr>
      <w:r w:rsidRPr="00A95172">
        <w:rPr>
          <w:rFonts w:eastAsia="Times New Roman" w:cs="Times New Roman"/>
          <w:sz w:val="24"/>
          <w:lang w:bidi="en-US"/>
        </w:rPr>
        <w:t>Describe the strategies that you used to learn your m</w:t>
      </w:r>
      <w:r>
        <w:rPr>
          <w:rFonts w:eastAsia="Times New Roman" w:cs="Times New Roman"/>
          <w:sz w:val="24"/>
          <w:lang w:bidi="en-US"/>
        </w:rPr>
        <w:t>ultiplication facts</w:t>
      </w:r>
      <w:r w:rsidRPr="00A95172">
        <w:rPr>
          <w:rFonts w:eastAsia="Times New Roman" w:cs="Times New Roman"/>
          <w:sz w:val="24"/>
          <w:lang w:bidi="en-US"/>
        </w:rPr>
        <w:t>.</w:t>
      </w:r>
      <w:r w:rsidR="00363169">
        <w:rPr>
          <w:rFonts w:eastAsia="Times New Roman" w:cs="Times New Roman"/>
          <w:sz w:val="24"/>
          <w:lang w:bidi="en-US"/>
        </w:rPr>
        <w:t xml:space="preserve"> </w:t>
      </w:r>
      <w:r w:rsidRPr="00A95172">
        <w:rPr>
          <w:rFonts w:eastAsia="Times New Roman" w:cs="Times New Roman"/>
          <w:sz w:val="24"/>
          <w:lang w:bidi="en-US"/>
        </w:rPr>
        <w:t>Which ones worked best? Why? Did you use any helpful tools or materials?</w:t>
      </w:r>
    </w:p>
    <w:p w:rsidR="00A95172" w:rsidRPr="00A95172" w:rsidRDefault="00A95172" w:rsidP="007F6000">
      <w:pPr>
        <w:pStyle w:val="ListParagraph"/>
        <w:numPr>
          <w:ilvl w:val="0"/>
          <w:numId w:val="15"/>
        </w:numPr>
        <w:tabs>
          <w:tab w:val="num" w:pos="1440"/>
        </w:tabs>
        <w:spacing w:before="60" w:after="0" w:line="240" w:lineRule="auto"/>
        <w:contextualSpacing w:val="0"/>
        <w:rPr>
          <w:rFonts w:eastAsia="Times New Roman" w:cs="Times New Roman"/>
          <w:sz w:val="24"/>
          <w:lang w:bidi="en-US"/>
        </w:rPr>
      </w:pPr>
      <w:r>
        <w:rPr>
          <w:rFonts w:eastAsia="Times New Roman" w:cs="Times New Roman"/>
          <w:sz w:val="24"/>
          <w:lang w:bidi="en-US"/>
        </w:rPr>
        <w:t xml:space="preserve">Using one of the facts used during the game, create a </w:t>
      </w:r>
      <w:r w:rsidR="00363169">
        <w:rPr>
          <w:rFonts w:eastAsia="Times New Roman" w:cs="Times New Roman"/>
          <w:sz w:val="24"/>
          <w:lang w:bidi="en-US"/>
        </w:rPr>
        <w:t>single-</w:t>
      </w:r>
      <w:r>
        <w:rPr>
          <w:rFonts w:eastAsia="Times New Roman" w:cs="Times New Roman"/>
          <w:sz w:val="24"/>
          <w:lang w:bidi="en-US"/>
        </w:rPr>
        <w:t>step</w:t>
      </w:r>
      <w:r w:rsidR="00363169">
        <w:rPr>
          <w:rFonts w:eastAsia="Times New Roman" w:cs="Times New Roman"/>
          <w:sz w:val="24"/>
          <w:lang w:bidi="en-US"/>
        </w:rPr>
        <w:t xml:space="preserve"> </w:t>
      </w:r>
      <w:r>
        <w:rPr>
          <w:rFonts w:eastAsia="Times New Roman" w:cs="Times New Roman"/>
          <w:sz w:val="24"/>
          <w:lang w:bidi="en-US"/>
        </w:rPr>
        <w:t>multiplication word problem. Have another student solve your problem. How did they solve it? Is there another way they could have solved it?</w:t>
      </w:r>
    </w:p>
    <w:p w:rsidR="00A95172" w:rsidRPr="00A95172" w:rsidRDefault="00A95172" w:rsidP="00A95172">
      <w:pPr>
        <w:keepNext/>
        <w:numPr>
          <w:ilvl w:val="0"/>
          <w:numId w:val="12"/>
        </w:numPr>
        <w:tabs>
          <w:tab w:val="num" w:pos="720"/>
        </w:tabs>
        <w:spacing w:after="0" w:line="240" w:lineRule="auto"/>
        <w:rPr>
          <w:rFonts w:eastAsia="Calibri" w:cs="Times New Roman"/>
          <w:b/>
          <w:sz w:val="24"/>
          <w:szCs w:val="20"/>
          <w:lang w:bidi="en-US"/>
        </w:rPr>
      </w:pPr>
      <w:r w:rsidRPr="00A95172">
        <w:rPr>
          <w:rFonts w:eastAsia="Calibri" w:cs="Times New Roman"/>
          <w:b/>
          <w:sz w:val="24"/>
          <w:szCs w:val="24"/>
          <w:lang w:bidi="en-US"/>
        </w:rPr>
        <w:t>Other</w:t>
      </w:r>
    </w:p>
    <w:p w:rsidR="00A95172" w:rsidRDefault="00A95172" w:rsidP="007F6000">
      <w:pPr>
        <w:pStyle w:val="ListParagraph"/>
        <w:numPr>
          <w:ilvl w:val="0"/>
          <w:numId w:val="16"/>
        </w:numPr>
        <w:tabs>
          <w:tab w:val="num" w:pos="1440"/>
        </w:tabs>
        <w:spacing w:before="60" w:after="0" w:line="240" w:lineRule="auto"/>
        <w:contextualSpacing w:val="0"/>
        <w:rPr>
          <w:rFonts w:eastAsia="Times New Roman" w:cs="Times New Roman"/>
          <w:sz w:val="24"/>
          <w:lang w:bidi="en-US"/>
        </w:rPr>
      </w:pPr>
      <w:r w:rsidRPr="00A95172">
        <w:rPr>
          <w:rFonts w:eastAsia="Times New Roman" w:cs="Times New Roman"/>
          <w:sz w:val="24"/>
          <w:lang w:bidi="en-US"/>
        </w:rPr>
        <w:t>Have students play “Around the World.” Students stand up, two at a time. The teacher calls out a math fact, and the first student who calls out the correct answer moves on to challenge the next student. Any student who makes it all the way “around the world” to challenge every classmate is the winner.</w:t>
      </w:r>
    </w:p>
    <w:p w:rsidR="00A95172" w:rsidRDefault="00A95172" w:rsidP="007F6000">
      <w:pPr>
        <w:pStyle w:val="ListParagraph"/>
        <w:numPr>
          <w:ilvl w:val="0"/>
          <w:numId w:val="16"/>
        </w:numPr>
        <w:tabs>
          <w:tab w:val="num" w:pos="1440"/>
        </w:tabs>
        <w:spacing w:before="60" w:after="0" w:line="240" w:lineRule="auto"/>
        <w:contextualSpacing w:val="0"/>
        <w:rPr>
          <w:rFonts w:eastAsia="Times New Roman" w:cs="Times New Roman"/>
          <w:sz w:val="24"/>
          <w:lang w:bidi="en-US"/>
        </w:rPr>
      </w:pPr>
      <w:r w:rsidRPr="00A95172">
        <w:rPr>
          <w:rFonts w:eastAsia="Times New Roman" w:cs="Times New Roman"/>
          <w:sz w:val="24"/>
          <w:lang w:bidi="en-US"/>
        </w:rPr>
        <w:t>Give each student a b</w:t>
      </w:r>
      <w:r>
        <w:rPr>
          <w:rFonts w:eastAsia="Times New Roman" w:cs="Times New Roman"/>
          <w:sz w:val="24"/>
          <w:lang w:bidi="en-US"/>
        </w:rPr>
        <w:t xml:space="preserve">asic multiplication </w:t>
      </w:r>
      <w:r w:rsidRPr="00A95172">
        <w:rPr>
          <w:rFonts w:eastAsia="Times New Roman" w:cs="Times New Roman"/>
          <w:sz w:val="24"/>
          <w:lang w:bidi="en-US"/>
        </w:rPr>
        <w:t>problem. Have him/her solve the problem and write the corresponding number sentences to complete the fact family.</w:t>
      </w:r>
    </w:p>
    <w:p w:rsidR="00A95172" w:rsidRPr="00A95172" w:rsidRDefault="00A95172" w:rsidP="007F6000">
      <w:pPr>
        <w:pStyle w:val="ListParagraph"/>
        <w:numPr>
          <w:ilvl w:val="0"/>
          <w:numId w:val="16"/>
        </w:numPr>
        <w:tabs>
          <w:tab w:val="num" w:pos="1440"/>
        </w:tabs>
        <w:spacing w:before="60" w:after="0" w:line="240" w:lineRule="auto"/>
        <w:contextualSpacing w:val="0"/>
        <w:rPr>
          <w:rFonts w:eastAsia="Times New Roman" w:cs="Times New Roman"/>
          <w:sz w:val="24"/>
          <w:lang w:bidi="en-US"/>
        </w:rPr>
      </w:pPr>
      <w:r>
        <w:rPr>
          <w:rFonts w:eastAsia="Times New Roman" w:cs="Times New Roman"/>
          <w:sz w:val="24"/>
          <w:lang w:bidi="en-US"/>
        </w:rPr>
        <w:t xml:space="preserve">Give each student a basic multiplication problem. Using the commutative property, have the student rewrite </w:t>
      </w:r>
      <w:r w:rsidR="00363169">
        <w:rPr>
          <w:rFonts w:eastAsia="Times New Roman" w:cs="Times New Roman"/>
          <w:sz w:val="24"/>
          <w:lang w:bidi="en-US"/>
        </w:rPr>
        <w:t>the</w:t>
      </w:r>
      <w:r>
        <w:rPr>
          <w:rFonts w:eastAsia="Times New Roman" w:cs="Times New Roman"/>
          <w:sz w:val="24"/>
          <w:lang w:bidi="en-US"/>
        </w:rPr>
        <w:t xml:space="preserve"> multiplication problem to represent the property.</w:t>
      </w:r>
    </w:p>
    <w:p w:rsidR="003C048F" w:rsidRDefault="002E277C" w:rsidP="007F6000">
      <w:pPr>
        <w:pStyle w:val="Heading2"/>
      </w:pPr>
      <w:r w:rsidRPr="007F0621">
        <w:t>Extensions and Connections</w:t>
      </w:r>
      <w:r w:rsidR="008035E5" w:rsidRPr="007F0621">
        <w:t xml:space="preserve"> (for all students)</w:t>
      </w:r>
    </w:p>
    <w:p w:rsidR="00A95172" w:rsidRPr="006A1FE2" w:rsidRDefault="00884C82" w:rsidP="007F6000">
      <w:pPr>
        <w:pStyle w:val="Bullet1"/>
        <w:numPr>
          <w:ilvl w:val="0"/>
          <w:numId w:val="12"/>
        </w:numPr>
        <w:tabs>
          <w:tab w:val="num" w:pos="720"/>
        </w:tabs>
        <w:spacing w:afterLines="60" w:after="144"/>
        <w:contextualSpacing/>
        <w:rPr>
          <w:rFonts w:asciiTheme="minorHAnsi" w:hAnsiTheme="minorHAnsi"/>
          <w:szCs w:val="24"/>
        </w:rPr>
      </w:pPr>
      <w:r>
        <w:rPr>
          <w:rFonts w:asciiTheme="minorHAnsi" w:hAnsiTheme="minorHAnsi"/>
          <w:szCs w:val="24"/>
        </w:rPr>
        <w:t xml:space="preserve">Students may work beyond facts of </w:t>
      </w:r>
      <w:r w:rsidR="00363169">
        <w:rPr>
          <w:rFonts w:asciiTheme="minorHAnsi" w:hAnsiTheme="minorHAnsi"/>
          <w:szCs w:val="24"/>
        </w:rPr>
        <w:t>zero</w:t>
      </w:r>
      <w:r>
        <w:rPr>
          <w:rFonts w:asciiTheme="minorHAnsi" w:hAnsiTheme="minorHAnsi"/>
          <w:szCs w:val="24"/>
        </w:rPr>
        <w:t xml:space="preserve">, 1, 2, 5, and 10. </w:t>
      </w:r>
    </w:p>
    <w:p w:rsidR="00A95172" w:rsidRPr="006A1FE2" w:rsidRDefault="00A95172" w:rsidP="007F6000">
      <w:pPr>
        <w:pStyle w:val="Bullet1"/>
        <w:numPr>
          <w:ilvl w:val="0"/>
          <w:numId w:val="12"/>
        </w:numPr>
        <w:tabs>
          <w:tab w:val="num" w:pos="720"/>
        </w:tabs>
        <w:spacing w:after="0"/>
        <w:contextualSpacing/>
        <w:rPr>
          <w:rFonts w:asciiTheme="minorHAnsi" w:hAnsiTheme="minorHAnsi"/>
          <w:szCs w:val="24"/>
        </w:rPr>
      </w:pPr>
      <w:r w:rsidRPr="006A1FE2">
        <w:rPr>
          <w:rFonts w:asciiTheme="minorHAnsi" w:hAnsiTheme="minorHAnsi"/>
          <w:szCs w:val="24"/>
        </w:rPr>
        <w:t>Mix in addition and subtraction facts for review.</w:t>
      </w:r>
    </w:p>
    <w:p w:rsidR="00A95172" w:rsidRPr="006A1FE2" w:rsidRDefault="00A95172" w:rsidP="007F6000">
      <w:pPr>
        <w:pStyle w:val="ListParagraph"/>
        <w:numPr>
          <w:ilvl w:val="0"/>
          <w:numId w:val="12"/>
        </w:numPr>
        <w:spacing w:afterLines="60" w:after="144" w:line="240" w:lineRule="auto"/>
        <w:rPr>
          <w:sz w:val="24"/>
          <w:szCs w:val="24"/>
        </w:rPr>
      </w:pPr>
      <w:r w:rsidRPr="006A1FE2">
        <w:rPr>
          <w:sz w:val="24"/>
          <w:szCs w:val="24"/>
        </w:rPr>
        <w:t xml:space="preserve">In place of various multiplication facts, incorporate single-step multiplication problems for students to answer on the index cards. </w:t>
      </w:r>
    </w:p>
    <w:p w:rsidR="00A95172" w:rsidRPr="006A1FE2" w:rsidRDefault="00884C82" w:rsidP="007F6000">
      <w:pPr>
        <w:pStyle w:val="ListParagraph"/>
        <w:numPr>
          <w:ilvl w:val="0"/>
          <w:numId w:val="12"/>
        </w:numPr>
        <w:spacing w:afterLines="60" w:after="144" w:line="240" w:lineRule="auto"/>
        <w:rPr>
          <w:sz w:val="24"/>
          <w:szCs w:val="24"/>
        </w:rPr>
      </w:pPr>
      <w:r>
        <w:rPr>
          <w:sz w:val="24"/>
          <w:szCs w:val="24"/>
        </w:rPr>
        <w:t xml:space="preserve">Students can be given a multiplication fact and need to respond with the commutative property fact. </w:t>
      </w:r>
    </w:p>
    <w:p w:rsidR="00DF2C34" w:rsidRPr="006A1FE2" w:rsidRDefault="00DF2C34" w:rsidP="007F6000">
      <w:pPr>
        <w:pStyle w:val="ListParagraph"/>
        <w:numPr>
          <w:ilvl w:val="0"/>
          <w:numId w:val="12"/>
        </w:numPr>
        <w:spacing w:afterLines="60" w:after="144" w:line="240" w:lineRule="auto"/>
        <w:rPr>
          <w:sz w:val="24"/>
          <w:szCs w:val="24"/>
        </w:rPr>
      </w:pPr>
      <w:r w:rsidRPr="006A1FE2">
        <w:rPr>
          <w:sz w:val="24"/>
          <w:szCs w:val="24"/>
        </w:rPr>
        <w:t>Have students create two concentric circles (one inside the other). Have the inside circle of students stand facing the outside circle of students. Provide each student a math</w:t>
      </w:r>
      <w:r w:rsidR="00315ECB">
        <w:rPr>
          <w:sz w:val="24"/>
          <w:szCs w:val="24"/>
        </w:rPr>
        <w:t>ematics</w:t>
      </w:r>
      <w:r w:rsidRPr="006A1FE2">
        <w:rPr>
          <w:sz w:val="24"/>
          <w:szCs w:val="24"/>
        </w:rPr>
        <w:t xml:space="preserve"> fact card or a card with an array on it. Play music for the circles to move in opposite directions (inside</w:t>
      </w:r>
      <w:r w:rsidR="00315ECB">
        <w:rPr>
          <w:sz w:val="24"/>
          <w:szCs w:val="24"/>
        </w:rPr>
        <w:t xml:space="preserve"> walks</w:t>
      </w:r>
      <w:r w:rsidRPr="006A1FE2">
        <w:rPr>
          <w:sz w:val="24"/>
          <w:szCs w:val="24"/>
        </w:rPr>
        <w:t xml:space="preserve"> clockwise and outside</w:t>
      </w:r>
      <w:r w:rsidR="00315ECB">
        <w:rPr>
          <w:sz w:val="24"/>
          <w:szCs w:val="24"/>
        </w:rPr>
        <w:t xml:space="preserve"> walks</w:t>
      </w:r>
      <w:r w:rsidRPr="006A1FE2">
        <w:rPr>
          <w:sz w:val="24"/>
          <w:szCs w:val="24"/>
        </w:rPr>
        <w:t xml:space="preserve"> counterclockwise). When the music stops, have students face each other and flash the card they have to the other student. Have each student tell what the product is on their partner’s card.</w:t>
      </w:r>
    </w:p>
    <w:p w:rsidR="00315ECB" w:rsidRDefault="00315ECB">
      <w:pPr>
        <w:rPr>
          <w:rFonts w:cs="Times New Roman"/>
          <w:b/>
          <w:sz w:val="24"/>
          <w:szCs w:val="24"/>
        </w:rPr>
      </w:pPr>
      <w:r>
        <w:br w:type="page"/>
      </w:r>
    </w:p>
    <w:p w:rsidR="007F0621" w:rsidRPr="007F0621" w:rsidRDefault="008035E5" w:rsidP="007F6000">
      <w:pPr>
        <w:pStyle w:val="Heading2"/>
      </w:pPr>
      <w:r w:rsidRPr="007F0621">
        <w:lastRenderedPageBreak/>
        <w:t xml:space="preserve">Strategies for Differentiation </w:t>
      </w:r>
    </w:p>
    <w:p w:rsidR="00A95172" w:rsidRPr="00A95172" w:rsidRDefault="00A95172" w:rsidP="007F6000">
      <w:pPr>
        <w:pStyle w:val="Bullet1"/>
        <w:numPr>
          <w:ilvl w:val="0"/>
          <w:numId w:val="17"/>
        </w:numPr>
        <w:tabs>
          <w:tab w:val="num" w:pos="720"/>
        </w:tabs>
        <w:spacing w:before="60" w:after="0"/>
        <w:rPr>
          <w:rFonts w:asciiTheme="minorHAnsi" w:hAnsiTheme="minorHAnsi"/>
        </w:rPr>
      </w:pPr>
      <w:r w:rsidRPr="00A95172">
        <w:rPr>
          <w:rFonts w:asciiTheme="minorHAnsi" w:hAnsiTheme="minorHAnsi"/>
        </w:rPr>
        <w:t>Provide multiplication charts, calculators, and additional math</w:t>
      </w:r>
      <w:r w:rsidR="00315ECB">
        <w:rPr>
          <w:rFonts w:asciiTheme="minorHAnsi" w:hAnsiTheme="minorHAnsi"/>
        </w:rPr>
        <w:t>ematical</w:t>
      </w:r>
      <w:r w:rsidRPr="00A95172">
        <w:rPr>
          <w:rFonts w:asciiTheme="minorHAnsi" w:hAnsiTheme="minorHAnsi"/>
        </w:rPr>
        <w:t xml:space="preserve"> aids for students with memory difficulties.</w:t>
      </w:r>
    </w:p>
    <w:p w:rsidR="00A95172" w:rsidRPr="00A95172" w:rsidRDefault="00A95172" w:rsidP="007F6000">
      <w:pPr>
        <w:pStyle w:val="Bullet1"/>
        <w:numPr>
          <w:ilvl w:val="0"/>
          <w:numId w:val="17"/>
        </w:numPr>
        <w:tabs>
          <w:tab w:val="num" w:pos="720"/>
        </w:tabs>
        <w:spacing w:before="60" w:after="0"/>
        <w:rPr>
          <w:rFonts w:asciiTheme="minorHAnsi" w:hAnsiTheme="minorHAnsi"/>
        </w:rPr>
      </w:pPr>
      <w:r w:rsidRPr="00A95172">
        <w:rPr>
          <w:rFonts w:asciiTheme="minorHAnsi" w:hAnsiTheme="minorHAnsi"/>
        </w:rPr>
        <w:t xml:space="preserve">Supply </w:t>
      </w:r>
      <w:r w:rsidR="00884C82">
        <w:rPr>
          <w:rFonts w:asciiTheme="minorHAnsi" w:hAnsiTheme="minorHAnsi"/>
        </w:rPr>
        <w:t>graph</w:t>
      </w:r>
      <w:r w:rsidRPr="00A95172">
        <w:rPr>
          <w:rFonts w:asciiTheme="minorHAnsi" w:hAnsiTheme="minorHAnsi"/>
        </w:rPr>
        <w:t xml:space="preserve"> paper for students to draw arrays.</w:t>
      </w:r>
    </w:p>
    <w:p w:rsidR="005D453F" w:rsidRDefault="005D453F" w:rsidP="00E05F3A">
      <w:pPr>
        <w:spacing w:after="0"/>
        <w:rPr>
          <w:rFonts w:cs="Times New Roman"/>
          <w:sz w:val="24"/>
          <w:szCs w:val="24"/>
        </w:rPr>
      </w:pPr>
    </w:p>
    <w:p w:rsidR="007F6000" w:rsidRPr="00DA02B3" w:rsidRDefault="007F6000" w:rsidP="007F6000">
      <w:pPr>
        <w:spacing w:after="0" w:line="240" w:lineRule="auto"/>
        <w:ind w:right="-180"/>
        <w:rPr>
          <w:rFonts w:cstheme="minorHAnsi"/>
          <w:b/>
          <w:sz w:val="24"/>
          <w:szCs w:val="24"/>
        </w:rPr>
      </w:pPr>
      <w:r w:rsidRPr="00DA02B3">
        <w:rPr>
          <w:rFonts w:cstheme="minorHAnsi"/>
          <w:b/>
          <w:sz w:val="24"/>
          <w:szCs w:val="24"/>
        </w:rPr>
        <w:t>Note: The following pages are intended for classroom use for students as a visual aid to learning.</w:t>
      </w:r>
    </w:p>
    <w:p w:rsidR="007F6000" w:rsidRDefault="007F6000" w:rsidP="007F6000">
      <w:pPr>
        <w:rPr>
          <w:rFonts w:cstheme="minorHAnsi"/>
          <w:b/>
          <w:i/>
          <w:sz w:val="24"/>
          <w:szCs w:val="24"/>
        </w:rPr>
      </w:pPr>
    </w:p>
    <w:p w:rsidR="007F6000" w:rsidRPr="007F0621" w:rsidRDefault="007F6000" w:rsidP="007F6000">
      <w:pPr>
        <w:spacing w:after="0"/>
        <w:rPr>
          <w:rFonts w:cs="Times New Roman"/>
          <w:sz w:val="24"/>
          <w:szCs w:val="24"/>
        </w:rPr>
      </w:pPr>
      <w:r>
        <w:t xml:space="preserve"> Virginia Department of Education ©2018</w:t>
      </w:r>
    </w:p>
    <w:sectPr w:rsidR="007F6000" w:rsidRPr="007F0621" w:rsidSect="007F6000">
      <w:headerReference w:type="default" r:id="rId8"/>
      <w:footerReference w:type="default" r:id="rId9"/>
      <w:pgSz w:w="12240" w:h="15840"/>
      <w:pgMar w:top="688"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6B2" w:rsidRDefault="00F736B2" w:rsidP="00220A40">
      <w:pPr>
        <w:spacing w:after="0" w:line="240" w:lineRule="auto"/>
      </w:pPr>
      <w:r>
        <w:separator/>
      </w:r>
    </w:p>
  </w:endnote>
  <w:endnote w:type="continuationSeparator" w:id="0">
    <w:p w:rsidR="00F736B2" w:rsidRDefault="00F736B2"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415445"/>
      <w:docPartObj>
        <w:docPartGallery w:val="Page Numbers (Bottom of Page)"/>
        <w:docPartUnique/>
      </w:docPartObj>
    </w:sdtPr>
    <w:sdtEndPr>
      <w:rPr>
        <w:noProof/>
      </w:rPr>
    </w:sdtEndPr>
    <w:sdtContent>
      <w:p w:rsidR="00EE640F" w:rsidRPr="007F6000" w:rsidRDefault="007F6000" w:rsidP="007F6000">
        <w:pPr>
          <w:pStyle w:val="Footer"/>
          <w:tabs>
            <w:tab w:val="clear" w:pos="9360"/>
            <w:tab w:val="right" w:pos="9540"/>
          </w:tabs>
        </w:pPr>
        <w:r>
          <w:t>Virginia Department of Education ©2018</w:t>
        </w:r>
        <w:r>
          <w:tab/>
        </w:r>
        <w:r>
          <w:tab/>
        </w: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6B2" w:rsidRDefault="00F736B2" w:rsidP="00220A40">
      <w:pPr>
        <w:spacing w:after="0" w:line="240" w:lineRule="auto"/>
      </w:pPr>
      <w:r>
        <w:separator/>
      </w:r>
    </w:p>
  </w:footnote>
  <w:footnote w:type="continuationSeparator" w:id="0">
    <w:p w:rsidR="00F736B2" w:rsidRDefault="00F736B2"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00" w:rsidRDefault="007F6000" w:rsidP="007F6000">
    <w:pPr>
      <w:pStyle w:val="Header"/>
      <w:rPr>
        <w:i/>
      </w:rPr>
    </w:pPr>
    <w:r w:rsidRPr="00F91223">
      <w:rPr>
        <w:i/>
      </w:rPr>
      <w:t xml:space="preserve">Mathematics </w:t>
    </w:r>
    <w:r>
      <w:rPr>
        <w:i/>
      </w:rPr>
      <w:t xml:space="preserve">Instructional Plan – </w:t>
    </w:r>
    <w:r w:rsidRPr="00F91223">
      <w:rPr>
        <w:i/>
      </w:rPr>
      <w:t>Grade Three</w:t>
    </w:r>
  </w:p>
  <w:p w:rsidR="00220A40" w:rsidRPr="007F6000" w:rsidRDefault="00220A40" w:rsidP="007F6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B5C0E"/>
    <w:multiLevelType w:val="hybridMultilevel"/>
    <w:tmpl w:val="F306ACD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74839E7"/>
    <w:multiLevelType w:val="hybridMultilevel"/>
    <w:tmpl w:val="1DE0A5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BC354C"/>
    <w:multiLevelType w:val="hybridMultilevel"/>
    <w:tmpl w:val="D77063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E676C8D"/>
    <w:multiLevelType w:val="hybridMultilevel"/>
    <w:tmpl w:val="E052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211B9"/>
    <w:multiLevelType w:val="hybridMultilevel"/>
    <w:tmpl w:val="28F48290"/>
    <w:lvl w:ilvl="0" w:tplc="0409000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83731B9"/>
    <w:multiLevelType w:val="hybridMultilevel"/>
    <w:tmpl w:val="714CD5E6"/>
    <w:lvl w:ilvl="0" w:tplc="4DF8B12C">
      <w:start w:val="3"/>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4A6133AC"/>
    <w:multiLevelType w:val="hybridMultilevel"/>
    <w:tmpl w:val="82BCCFF0"/>
    <w:lvl w:ilvl="0" w:tplc="34445C4E">
      <w:start w:val="3"/>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4C0B0201"/>
    <w:multiLevelType w:val="hybridMultilevel"/>
    <w:tmpl w:val="2BE2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23D0C"/>
    <w:multiLevelType w:val="hybridMultilevel"/>
    <w:tmpl w:val="33A80E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13"/>
  </w:num>
  <w:num w:numId="5">
    <w:abstractNumId w:val="14"/>
  </w:num>
  <w:num w:numId="6">
    <w:abstractNumId w:val="0"/>
  </w:num>
  <w:num w:numId="7">
    <w:abstractNumId w:val="7"/>
  </w:num>
  <w:num w:numId="8">
    <w:abstractNumId w:val="9"/>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2"/>
  </w:num>
  <w:num w:numId="15">
    <w:abstractNumId w:val="5"/>
  </w:num>
  <w:num w:numId="16">
    <w:abstractNumId w:val="4"/>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C3637"/>
    <w:rsid w:val="000D5A2B"/>
    <w:rsid w:val="000E40B0"/>
    <w:rsid w:val="00132559"/>
    <w:rsid w:val="00174260"/>
    <w:rsid w:val="00196BD1"/>
    <w:rsid w:val="001C1985"/>
    <w:rsid w:val="00220A40"/>
    <w:rsid w:val="002E0125"/>
    <w:rsid w:val="002E277C"/>
    <w:rsid w:val="00315ECB"/>
    <w:rsid w:val="00363169"/>
    <w:rsid w:val="00381C1B"/>
    <w:rsid w:val="003C048F"/>
    <w:rsid w:val="004203F5"/>
    <w:rsid w:val="00477E91"/>
    <w:rsid w:val="004859BB"/>
    <w:rsid w:val="004A219B"/>
    <w:rsid w:val="004E5B8D"/>
    <w:rsid w:val="00521E66"/>
    <w:rsid w:val="00551EFD"/>
    <w:rsid w:val="00567BB3"/>
    <w:rsid w:val="00597682"/>
    <w:rsid w:val="005C02F4"/>
    <w:rsid w:val="005D453F"/>
    <w:rsid w:val="005F5421"/>
    <w:rsid w:val="006A1FE2"/>
    <w:rsid w:val="006B0124"/>
    <w:rsid w:val="006C13B5"/>
    <w:rsid w:val="007E41D5"/>
    <w:rsid w:val="007F0621"/>
    <w:rsid w:val="007F6000"/>
    <w:rsid w:val="008035E5"/>
    <w:rsid w:val="00822CAE"/>
    <w:rsid w:val="00857BCF"/>
    <w:rsid w:val="00884C0F"/>
    <w:rsid w:val="00884C82"/>
    <w:rsid w:val="00932BC8"/>
    <w:rsid w:val="009B6588"/>
    <w:rsid w:val="009D1D59"/>
    <w:rsid w:val="00A12A49"/>
    <w:rsid w:val="00A20131"/>
    <w:rsid w:val="00A756D3"/>
    <w:rsid w:val="00A95172"/>
    <w:rsid w:val="00AA57E5"/>
    <w:rsid w:val="00AF58F3"/>
    <w:rsid w:val="00B26237"/>
    <w:rsid w:val="00C21E8C"/>
    <w:rsid w:val="00C618CC"/>
    <w:rsid w:val="00C674C5"/>
    <w:rsid w:val="00C73471"/>
    <w:rsid w:val="00CB679E"/>
    <w:rsid w:val="00D027B4"/>
    <w:rsid w:val="00D453E6"/>
    <w:rsid w:val="00D94802"/>
    <w:rsid w:val="00DC302D"/>
    <w:rsid w:val="00DD23A1"/>
    <w:rsid w:val="00DF2C34"/>
    <w:rsid w:val="00E05F3A"/>
    <w:rsid w:val="00E24E7E"/>
    <w:rsid w:val="00E26312"/>
    <w:rsid w:val="00E42619"/>
    <w:rsid w:val="00E71C8F"/>
    <w:rsid w:val="00EE640F"/>
    <w:rsid w:val="00F441BA"/>
    <w:rsid w:val="00F51728"/>
    <w:rsid w:val="00F67563"/>
    <w:rsid w:val="00F736B2"/>
    <w:rsid w:val="00F940D1"/>
    <w:rsid w:val="00FF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8D5DC"/>
  <w15:docId w15:val="{7CA49019-B77E-46D8-A984-C26A5FCF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7F6000"/>
    <w:pPr>
      <w:tabs>
        <w:tab w:val="left" w:pos="2160"/>
      </w:tabs>
      <w:spacing w:before="100" w:after="0" w:line="240" w:lineRule="auto"/>
      <w:ind w:left="2610" w:hanging="261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7F6000"/>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NumberedParaChar">
    <w:name w:val="Numbered Para Char"/>
    <w:basedOn w:val="DefaultParagraphFont"/>
    <w:link w:val="NumberedPara"/>
    <w:locked/>
    <w:rsid w:val="00A9517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9715">
      <w:bodyDiv w:val="1"/>
      <w:marLeft w:val="0"/>
      <w:marRight w:val="0"/>
      <w:marTop w:val="0"/>
      <w:marBottom w:val="0"/>
      <w:divBdr>
        <w:top w:val="none" w:sz="0" w:space="0" w:color="auto"/>
        <w:left w:val="none" w:sz="0" w:space="0" w:color="auto"/>
        <w:bottom w:val="none" w:sz="0" w:space="0" w:color="auto"/>
        <w:right w:val="none" w:sz="0" w:space="0" w:color="auto"/>
      </w:divBdr>
    </w:div>
    <w:div w:id="1421753810">
      <w:bodyDiv w:val="1"/>
      <w:marLeft w:val="0"/>
      <w:marRight w:val="0"/>
      <w:marTop w:val="0"/>
      <w:marBottom w:val="0"/>
      <w:divBdr>
        <w:top w:val="none" w:sz="0" w:space="0" w:color="auto"/>
        <w:left w:val="none" w:sz="0" w:space="0" w:color="auto"/>
        <w:bottom w:val="none" w:sz="0" w:space="0" w:color="auto"/>
        <w:right w:val="none" w:sz="0" w:space="0" w:color="auto"/>
      </w:divBdr>
    </w:div>
    <w:div w:id="1560365715">
      <w:bodyDiv w:val="1"/>
      <w:marLeft w:val="0"/>
      <w:marRight w:val="0"/>
      <w:marTop w:val="0"/>
      <w:marBottom w:val="0"/>
      <w:divBdr>
        <w:top w:val="none" w:sz="0" w:space="0" w:color="auto"/>
        <w:left w:val="none" w:sz="0" w:space="0" w:color="auto"/>
        <w:bottom w:val="none" w:sz="0" w:space="0" w:color="auto"/>
        <w:right w:val="none" w:sz="0" w:space="0" w:color="auto"/>
      </w:divBdr>
    </w:div>
    <w:div w:id="16146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91234-B055-432A-93C9-D9B69C20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3.4c multiplication baseball</vt:lpstr>
    </vt:vector>
  </TitlesOfParts>
  <Company>Virginia IT Infrastructure Partnership</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3.4c multiplication baseball</dc:title>
  <dc:subject>mathematics</dc:subject>
  <dc:creator>VDOE</dc:creator>
  <cp:lastModifiedBy>Delozier, Debra (DOE)</cp:lastModifiedBy>
  <cp:revision>6</cp:revision>
  <cp:lastPrinted>2010-05-07T13:49:00Z</cp:lastPrinted>
  <dcterms:created xsi:type="dcterms:W3CDTF">2018-02-22T17:42:00Z</dcterms:created>
  <dcterms:modified xsi:type="dcterms:W3CDTF">2018-07-09T16:03:00Z</dcterms:modified>
</cp:coreProperties>
</file>