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1F4" w:rsidRPr="00220A40" w:rsidRDefault="007301F4" w:rsidP="007301F4">
      <w:pPr>
        <w:pStyle w:val="Header"/>
        <w:spacing w:after="120"/>
      </w:pPr>
      <w:r w:rsidRPr="00B87BCF">
        <w:rPr>
          <w:i/>
        </w:rPr>
        <w:t xml:space="preserve">Mathematics </w:t>
      </w:r>
      <w:r>
        <w:rPr>
          <w:i/>
        </w:rPr>
        <w:t xml:space="preserve">Instructional Plan – </w:t>
      </w:r>
      <w:r w:rsidRPr="00B87BCF">
        <w:rPr>
          <w:i/>
        </w:rPr>
        <w:t>Grade 3</w:t>
      </w:r>
    </w:p>
    <w:p w:rsidR="00196BD1" w:rsidRPr="00410D82" w:rsidRDefault="009371CC" w:rsidP="00410D82">
      <w:pPr>
        <w:pStyle w:val="Heading1"/>
        <w:pBdr>
          <w:bottom w:val="single" w:sz="8" w:space="4" w:color="1F497D" w:themeColor="text2"/>
        </w:pBdr>
        <w:rPr>
          <w:rFonts w:asciiTheme="minorHAnsi" w:hAnsiTheme="minorHAnsi"/>
          <w:color w:val="1F497D" w:themeColor="text2"/>
          <w:sz w:val="48"/>
        </w:rPr>
      </w:pPr>
      <w:r w:rsidRPr="00410D82">
        <w:rPr>
          <w:rFonts w:asciiTheme="minorHAnsi" w:hAnsiTheme="minorHAnsi"/>
          <w:color w:val="1F497D" w:themeColor="text2"/>
          <w:sz w:val="48"/>
        </w:rPr>
        <w:t>Place Value</w:t>
      </w:r>
    </w:p>
    <w:p w:rsidR="00196BD1" w:rsidRPr="007F0621" w:rsidRDefault="004A219B" w:rsidP="00410D82">
      <w:pPr>
        <w:tabs>
          <w:tab w:val="left" w:pos="2160"/>
        </w:tabs>
        <w:spacing w:before="100" w:after="0" w:line="240" w:lineRule="auto"/>
        <w:rPr>
          <w:rFonts w:cs="Times New Roman"/>
          <w:sz w:val="24"/>
          <w:szCs w:val="24"/>
        </w:rPr>
      </w:pPr>
      <w:r w:rsidRPr="007301F4">
        <w:rPr>
          <w:rStyle w:val="Heading2Char"/>
        </w:rPr>
        <w:t>Strand</w:t>
      </w:r>
      <w:r w:rsidR="00822CAE" w:rsidRPr="007301F4">
        <w:rPr>
          <w:rStyle w:val="Heading2Char"/>
        </w:rPr>
        <w:t>:</w:t>
      </w:r>
      <w:r w:rsidRPr="007F0621">
        <w:rPr>
          <w:rFonts w:cs="Times New Roman"/>
          <w:b/>
          <w:sz w:val="24"/>
          <w:szCs w:val="24"/>
        </w:rPr>
        <w:tab/>
      </w:r>
      <w:r w:rsidR="009371CC">
        <w:rPr>
          <w:rFonts w:cs="Times New Roman"/>
          <w:sz w:val="24"/>
          <w:szCs w:val="24"/>
        </w:rPr>
        <w:t>Number and Number Sense</w:t>
      </w:r>
    </w:p>
    <w:p w:rsidR="00196BD1" w:rsidRPr="007F0621" w:rsidRDefault="008035E5" w:rsidP="00410D82">
      <w:pPr>
        <w:tabs>
          <w:tab w:val="left" w:pos="2160"/>
        </w:tabs>
        <w:spacing w:before="100" w:after="0" w:line="240" w:lineRule="auto"/>
        <w:rPr>
          <w:rFonts w:cs="Times New Roman"/>
          <w:sz w:val="24"/>
          <w:szCs w:val="24"/>
        </w:rPr>
      </w:pPr>
      <w:r w:rsidRPr="007301F4">
        <w:rPr>
          <w:rStyle w:val="Heading2Char"/>
        </w:rPr>
        <w:t>Topic</w:t>
      </w:r>
      <w:r w:rsidR="00822CAE" w:rsidRPr="007301F4">
        <w:rPr>
          <w:rStyle w:val="Heading2Char"/>
        </w:rPr>
        <w:t>:</w:t>
      </w:r>
      <w:r w:rsidRPr="007F0621">
        <w:rPr>
          <w:rFonts w:cs="Times New Roman"/>
          <w:b/>
          <w:sz w:val="24"/>
          <w:szCs w:val="24"/>
        </w:rPr>
        <w:tab/>
      </w:r>
      <w:r w:rsidR="009371CC">
        <w:rPr>
          <w:rFonts w:cs="Times New Roman"/>
          <w:sz w:val="24"/>
          <w:szCs w:val="24"/>
        </w:rPr>
        <w:t>Reading, writing, and identifying the place value of six-digit numerals</w:t>
      </w:r>
    </w:p>
    <w:p w:rsidR="00196BD1" w:rsidRDefault="00196BD1" w:rsidP="00410D82">
      <w:pPr>
        <w:tabs>
          <w:tab w:val="left" w:pos="2160"/>
        </w:tabs>
        <w:spacing w:before="100" w:after="0" w:line="240" w:lineRule="auto"/>
        <w:ind w:left="2610" w:hanging="2610"/>
        <w:rPr>
          <w:rFonts w:cs="Times New Roman"/>
          <w:sz w:val="24"/>
          <w:szCs w:val="24"/>
        </w:rPr>
      </w:pPr>
      <w:r w:rsidRPr="007301F4">
        <w:rPr>
          <w:rStyle w:val="Heading2Char"/>
        </w:rPr>
        <w:t>Primary SOL</w:t>
      </w:r>
      <w:r w:rsidR="00822CAE" w:rsidRPr="007301F4">
        <w:rPr>
          <w:rStyle w:val="Heading2Char"/>
        </w:rPr>
        <w:t>:</w:t>
      </w:r>
      <w:r w:rsidRPr="007F0621">
        <w:rPr>
          <w:rFonts w:cs="Times New Roman"/>
          <w:b/>
          <w:sz w:val="24"/>
          <w:szCs w:val="24"/>
        </w:rPr>
        <w:tab/>
      </w:r>
      <w:r w:rsidR="009371CC">
        <w:rPr>
          <w:rFonts w:cs="Times New Roman"/>
          <w:sz w:val="24"/>
          <w:szCs w:val="24"/>
        </w:rPr>
        <w:t>3.1</w:t>
      </w:r>
      <w:r w:rsidR="009371CC">
        <w:rPr>
          <w:rFonts w:cs="Times New Roman"/>
          <w:sz w:val="24"/>
          <w:szCs w:val="24"/>
        </w:rPr>
        <w:tab/>
      </w:r>
      <w:proofErr w:type="gramStart"/>
      <w:r w:rsidR="009371CC">
        <w:rPr>
          <w:rFonts w:cs="Times New Roman"/>
          <w:sz w:val="24"/>
          <w:szCs w:val="24"/>
        </w:rPr>
        <w:t>The</w:t>
      </w:r>
      <w:proofErr w:type="gramEnd"/>
      <w:r w:rsidR="009371CC">
        <w:rPr>
          <w:rFonts w:cs="Times New Roman"/>
          <w:sz w:val="24"/>
          <w:szCs w:val="24"/>
        </w:rPr>
        <w:t xml:space="preserve"> student will</w:t>
      </w:r>
    </w:p>
    <w:p w:rsidR="009371CC" w:rsidRPr="009371CC" w:rsidRDefault="009371CC" w:rsidP="00410D82">
      <w:pPr>
        <w:pStyle w:val="ListParagraph"/>
        <w:numPr>
          <w:ilvl w:val="0"/>
          <w:numId w:val="8"/>
        </w:numPr>
        <w:spacing w:after="0" w:line="240" w:lineRule="auto"/>
        <w:ind w:left="2970"/>
        <w:rPr>
          <w:rFonts w:cs="Times New Roman"/>
          <w:sz w:val="24"/>
          <w:szCs w:val="24"/>
        </w:rPr>
      </w:pPr>
      <w:r w:rsidRPr="009371CC">
        <w:rPr>
          <w:rFonts w:cs="Times New Roman"/>
          <w:sz w:val="24"/>
          <w:szCs w:val="24"/>
        </w:rPr>
        <w:t xml:space="preserve">read, write, and identify the place and value of each digit in a six-digit whole </w:t>
      </w:r>
      <w:r>
        <w:rPr>
          <w:rFonts w:cs="Times New Roman"/>
          <w:sz w:val="24"/>
          <w:szCs w:val="24"/>
        </w:rPr>
        <w:t>number, with and without models</w:t>
      </w:r>
    </w:p>
    <w:p w:rsidR="003C048F" w:rsidRDefault="001C1985" w:rsidP="007301F4">
      <w:pPr>
        <w:pStyle w:val="Heading2"/>
      </w:pPr>
      <w:r w:rsidRPr="007F0621">
        <w:t xml:space="preserve">Materials </w:t>
      </w:r>
    </w:p>
    <w:p w:rsidR="009371CC" w:rsidRPr="009371CC" w:rsidRDefault="009371CC" w:rsidP="00410D82">
      <w:pPr>
        <w:pStyle w:val="ListParagraph"/>
        <w:numPr>
          <w:ilvl w:val="0"/>
          <w:numId w:val="9"/>
        </w:numPr>
        <w:spacing w:before="60" w:after="0" w:line="240" w:lineRule="auto"/>
        <w:rPr>
          <w:sz w:val="24"/>
        </w:rPr>
      </w:pPr>
      <w:r w:rsidRPr="009371CC">
        <w:rPr>
          <w:sz w:val="24"/>
        </w:rPr>
        <w:t>Classroom set of base-10 blocks</w:t>
      </w:r>
    </w:p>
    <w:p w:rsidR="009371CC" w:rsidRPr="009371CC" w:rsidRDefault="009371CC" w:rsidP="00446E6B">
      <w:pPr>
        <w:pStyle w:val="ListParagraph"/>
        <w:numPr>
          <w:ilvl w:val="0"/>
          <w:numId w:val="9"/>
        </w:numPr>
        <w:spacing w:after="0" w:line="240" w:lineRule="auto"/>
        <w:rPr>
          <w:sz w:val="24"/>
        </w:rPr>
      </w:pPr>
      <w:r w:rsidRPr="009371CC">
        <w:rPr>
          <w:sz w:val="24"/>
        </w:rPr>
        <w:t>Place</w:t>
      </w:r>
      <w:r w:rsidR="00485F3F">
        <w:rPr>
          <w:sz w:val="24"/>
        </w:rPr>
        <w:t>-v</w:t>
      </w:r>
      <w:r w:rsidRPr="009371CC">
        <w:rPr>
          <w:sz w:val="24"/>
        </w:rPr>
        <w:t>alue Mats (attached)</w:t>
      </w:r>
    </w:p>
    <w:p w:rsidR="009371CC" w:rsidRPr="009371CC" w:rsidRDefault="003A1875" w:rsidP="00446E6B">
      <w:pPr>
        <w:pStyle w:val="ListParagraph"/>
        <w:numPr>
          <w:ilvl w:val="0"/>
          <w:numId w:val="9"/>
        </w:numPr>
        <w:spacing w:after="0" w:line="240" w:lineRule="auto"/>
        <w:rPr>
          <w:sz w:val="24"/>
        </w:rPr>
      </w:pPr>
      <w:r>
        <w:rPr>
          <w:sz w:val="24"/>
        </w:rPr>
        <w:t>Digit Cards</w:t>
      </w:r>
      <w:r w:rsidR="009371CC" w:rsidRPr="009371CC">
        <w:rPr>
          <w:sz w:val="24"/>
        </w:rPr>
        <w:t xml:space="preserve"> (attached)</w:t>
      </w:r>
    </w:p>
    <w:p w:rsidR="009371CC" w:rsidRPr="009371CC" w:rsidRDefault="009371CC" w:rsidP="00446E6B">
      <w:pPr>
        <w:pStyle w:val="ListParagraph"/>
        <w:numPr>
          <w:ilvl w:val="0"/>
          <w:numId w:val="9"/>
        </w:numPr>
        <w:spacing w:after="0" w:line="240" w:lineRule="auto"/>
        <w:rPr>
          <w:sz w:val="24"/>
        </w:rPr>
      </w:pPr>
      <w:r w:rsidRPr="009371CC">
        <w:rPr>
          <w:sz w:val="24"/>
        </w:rPr>
        <w:t>Plastic baggies</w:t>
      </w:r>
    </w:p>
    <w:p w:rsidR="009371CC" w:rsidRDefault="009371CC" w:rsidP="00446E6B">
      <w:pPr>
        <w:pStyle w:val="ListParagraph"/>
        <w:numPr>
          <w:ilvl w:val="0"/>
          <w:numId w:val="9"/>
        </w:numPr>
        <w:spacing w:after="0" w:line="240" w:lineRule="auto"/>
        <w:rPr>
          <w:sz w:val="24"/>
        </w:rPr>
      </w:pPr>
      <w:r w:rsidRPr="009371CC">
        <w:rPr>
          <w:sz w:val="24"/>
        </w:rPr>
        <w:t>Construction paper in six different colors</w:t>
      </w:r>
    </w:p>
    <w:p w:rsidR="00793F55" w:rsidRPr="009371CC" w:rsidRDefault="00793F55" w:rsidP="00446E6B">
      <w:pPr>
        <w:pStyle w:val="ListParagraph"/>
        <w:numPr>
          <w:ilvl w:val="0"/>
          <w:numId w:val="9"/>
        </w:numPr>
        <w:spacing w:after="0" w:line="240" w:lineRule="auto"/>
        <w:rPr>
          <w:sz w:val="24"/>
        </w:rPr>
      </w:pPr>
      <w:r>
        <w:rPr>
          <w:sz w:val="24"/>
        </w:rPr>
        <w:t>Adding machine tape or sentence strips</w:t>
      </w:r>
    </w:p>
    <w:p w:rsidR="009371CC" w:rsidRPr="009371CC" w:rsidRDefault="009371CC" w:rsidP="00446E6B">
      <w:pPr>
        <w:pStyle w:val="ListParagraph"/>
        <w:numPr>
          <w:ilvl w:val="0"/>
          <w:numId w:val="9"/>
        </w:numPr>
        <w:spacing w:after="0" w:line="240" w:lineRule="auto"/>
        <w:rPr>
          <w:sz w:val="24"/>
        </w:rPr>
      </w:pPr>
      <w:r w:rsidRPr="009371CC">
        <w:rPr>
          <w:sz w:val="24"/>
        </w:rPr>
        <w:t>Scissors</w:t>
      </w:r>
    </w:p>
    <w:p w:rsidR="009371CC" w:rsidRPr="009371CC" w:rsidRDefault="009371CC" w:rsidP="00446E6B">
      <w:pPr>
        <w:pStyle w:val="ListParagraph"/>
        <w:numPr>
          <w:ilvl w:val="0"/>
          <w:numId w:val="9"/>
        </w:numPr>
        <w:spacing w:after="0" w:line="240" w:lineRule="auto"/>
        <w:rPr>
          <w:sz w:val="24"/>
        </w:rPr>
      </w:pPr>
      <w:r w:rsidRPr="009371CC">
        <w:rPr>
          <w:sz w:val="24"/>
        </w:rPr>
        <w:t>Stapler</w:t>
      </w:r>
    </w:p>
    <w:p w:rsidR="009371CC" w:rsidRDefault="004203F5" w:rsidP="007301F4">
      <w:pPr>
        <w:pStyle w:val="Heading2"/>
      </w:pPr>
      <w:r w:rsidRPr="007F0621">
        <w:t xml:space="preserve">Vocabulary </w:t>
      </w:r>
    </w:p>
    <w:p w:rsidR="001C1985" w:rsidRPr="009371CC" w:rsidRDefault="009371CC" w:rsidP="00410D82">
      <w:pPr>
        <w:tabs>
          <w:tab w:val="left" w:pos="360"/>
        </w:tabs>
        <w:spacing w:before="60" w:after="0" w:line="240" w:lineRule="auto"/>
        <w:ind w:left="360" w:hanging="360"/>
        <w:rPr>
          <w:rFonts w:ascii="Calibri" w:eastAsia="Times New Roman" w:hAnsi="Calibri" w:cs="Times New Roman"/>
          <w:i/>
          <w:sz w:val="24"/>
          <w:szCs w:val="24"/>
          <w:lang w:bidi="en-US"/>
        </w:rPr>
      </w:pPr>
      <w:r>
        <w:tab/>
      </w:r>
      <w:r w:rsidRPr="009371CC">
        <w:rPr>
          <w:i/>
          <w:sz w:val="24"/>
          <w:szCs w:val="24"/>
        </w:rPr>
        <w:t>Value,</w:t>
      </w:r>
      <w:r w:rsidRPr="009371CC">
        <w:rPr>
          <w:sz w:val="24"/>
          <w:szCs w:val="24"/>
        </w:rPr>
        <w:t xml:space="preserve"> </w:t>
      </w:r>
      <w:r w:rsidRPr="009371CC">
        <w:rPr>
          <w:rFonts w:ascii="Calibri" w:eastAsia="Times New Roman" w:hAnsi="Calibri" w:cs="Times New Roman"/>
          <w:i/>
          <w:sz w:val="24"/>
          <w:szCs w:val="24"/>
          <w:lang w:bidi="en-US"/>
        </w:rPr>
        <w:t>digit, place value, number, numeral, standard form, expanded form</w:t>
      </w:r>
      <w:r w:rsidR="009A317C">
        <w:rPr>
          <w:rFonts w:ascii="Calibri" w:eastAsia="Times New Roman" w:hAnsi="Calibri" w:cs="Times New Roman"/>
          <w:i/>
          <w:sz w:val="24"/>
          <w:szCs w:val="24"/>
          <w:lang w:bidi="en-US"/>
        </w:rPr>
        <w:t>, compare</w:t>
      </w:r>
    </w:p>
    <w:p w:rsidR="00AA57E5" w:rsidRPr="007F0621" w:rsidRDefault="002E277C" w:rsidP="007301F4">
      <w:pPr>
        <w:pStyle w:val="Heading2"/>
      </w:pPr>
      <w:r w:rsidRPr="007F0621">
        <w:t>Student/Teacher Actions</w:t>
      </w:r>
      <w:r w:rsidR="00485F3F">
        <w:t>:</w:t>
      </w:r>
      <w:r w:rsidR="000906FC" w:rsidRPr="007F0621">
        <w:t xml:space="preserve"> </w:t>
      </w:r>
      <w:r w:rsidR="008035E5" w:rsidRPr="007F0621">
        <w:t>W</w:t>
      </w:r>
      <w:r w:rsidR="001C1985" w:rsidRPr="007F0621">
        <w:t xml:space="preserve">hat </w:t>
      </w:r>
      <w:r w:rsidR="000906FC" w:rsidRPr="007F0621">
        <w:t xml:space="preserve">should </w:t>
      </w:r>
      <w:r w:rsidR="001C1985" w:rsidRPr="007F0621">
        <w:t>students be doing</w:t>
      </w:r>
      <w:r w:rsidR="008035E5" w:rsidRPr="007F0621">
        <w:t>?</w:t>
      </w:r>
      <w:r w:rsidR="001C1985" w:rsidRPr="007F0621">
        <w:t xml:space="preserve"> </w:t>
      </w:r>
      <w:r w:rsidR="008035E5" w:rsidRPr="007F0621">
        <w:t>W</w:t>
      </w:r>
      <w:r w:rsidR="001C1985" w:rsidRPr="007F0621">
        <w:t xml:space="preserve">hat </w:t>
      </w:r>
      <w:r w:rsidR="000906FC" w:rsidRPr="007F0621">
        <w:t xml:space="preserve">should </w:t>
      </w:r>
      <w:r w:rsidR="001C1985" w:rsidRPr="007F0621">
        <w:t>teachers be doing</w:t>
      </w:r>
      <w:r w:rsidR="008035E5" w:rsidRPr="007F0621">
        <w:t>?</w:t>
      </w:r>
    </w:p>
    <w:p w:rsidR="00ED6E38" w:rsidRPr="00410D82" w:rsidRDefault="00ED6E38" w:rsidP="00ED6E38">
      <w:pPr>
        <w:spacing w:after="0" w:line="240" w:lineRule="auto"/>
        <w:rPr>
          <w:rFonts w:ascii="Calibri" w:eastAsia="Times New Roman" w:hAnsi="Calibri" w:cs="Times New Roman"/>
          <w:i/>
          <w:sz w:val="24"/>
          <w:lang w:bidi="en-US"/>
        </w:rPr>
      </w:pPr>
      <w:r w:rsidRPr="00410D82">
        <w:rPr>
          <w:rFonts w:ascii="Calibri" w:eastAsia="Times New Roman" w:hAnsi="Calibri" w:cs="Times New Roman"/>
          <w:i/>
          <w:sz w:val="24"/>
          <w:lang w:bidi="en-US"/>
        </w:rPr>
        <w:t xml:space="preserve">Note: </w:t>
      </w:r>
      <w:r w:rsidR="00092E72">
        <w:rPr>
          <w:rFonts w:ascii="Calibri" w:eastAsia="Times New Roman" w:hAnsi="Calibri" w:cs="Times New Roman"/>
          <w:i/>
          <w:sz w:val="24"/>
          <w:lang w:bidi="en-US"/>
        </w:rPr>
        <w:t>Before</w:t>
      </w:r>
      <w:r w:rsidRPr="00410D82">
        <w:rPr>
          <w:rFonts w:ascii="Calibri" w:eastAsia="Times New Roman" w:hAnsi="Calibri" w:cs="Times New Roman"/>
          <w:i/>
          <w:sz w:val="24"/>
          <w:lang w:bidi="en-US"/>
        </w:rPr>
        <w:t xml:space="preserve"> the lesson, prepare multiple sets of </w:t>
      </w:r>
      <w:r w:rsidR="00092E72" w:rsidRPr="00410D82">
        <w:rPr>
          <w:rFonts w:ascii="Calibri" w:eastAsia="Times New Roman" w:hAnsi="Calibri" w:cs="Times New Roman"/>
          <w:i/>
          <w:sz w:val="24"/>
          <w:lang w:bidi="en-US"/>
        </w:rPr>
        <w:t>24</w:t>
      </w:r>
      <w:r w:rsidR="00092E72">
        <w:rPr>
          <w:rFonts w:ascii="Calibri" w:eastAsia="Times New Roman" w:hAnsi="Calibri" w:cs="Times New Roman"/>
          <w:i/>
          <w:sz w:val="24"/>
          <w:lang w:bidi="en-US"/>
        </w:rPr>
        <w:t xml:space="preserve"> D</w:t>
      </w:r>
      <w:r w:rsidR="00092E72" w:rsidRPr="00410D82">
        <w:rPr>
          <w:rFonts w:ascii="Calibri" w:eastAsia="Times New Roman" w:hAnsi="Calibri" w:cs="Times New Roman"/>
          <w:i/>
          <w:sz w:val="24"/>
          <w:lang w:bidi="en-US"/>
        </w:rPr>
        <w:t xml:space="preserve">igit </w:t>
      </w:r>
      <w:r w:rsidR="00092E72">
        <w:rPr>
          <w:rFonts w:ascii="Calibri" w:eastAsia="Times New Roman" w:hAnsi="Calibri" w:cs="Times New Roman"/>
          <w:i/>
          <w:sz w:val="24"/>
          <w:lang w:bidi="en-US"/>
        </w:rPr>
        <w:t>C</w:t>
      </w:r>
      <w:r w:rsidR="00092E72" w:rsidRPr="00410D82">
        <w:rPr>
          <w:rFonts w:ascii="Calibri" w:eastAsia="Times New Roman" w:hAnsi="Calibri" w:cs="Times New Roman"/>
          <w:i/>
          <w:sz w:val="24"/>
          <w:lang w:bidi="en-US"/>
        </w:rPr>
        <w:t>ards</w:t>
      </w:r>
      <w:r w:rsidRPr="00410D82">
        <w:rPr>
          <w:rFonts w:ascii="Calibri" w:eastAsia="Times New Roman" w:hAnsi="Calibri" w:cs="Times New Roman"/>
          <w:i/>
          <w:sz w:val="24"/>
          <w:lang w:bidi="en-US"/>
        </w:rPr>
        <w:t>, and place each set in a plastic baggie. Also, create headbands as follows: Cut strips of construction paper in six different colors, and staple them to make headbands. Designate a color for each of six place values (ones, tens, hundreds, thousands, ten thousands, hundred thousands), and write a place value on each headband. Create enough sets of six headbands so each student will have one.</w:t>
      </w:r>
    </w:p>
    <w:p w:rsidR="00ED6E38" w:rsidRPr="00ED6E38" w:rsidRDefault="00ED6E38" w:rsidP="00ED6E38">
      <w:pPr>
        <w:numPr>
          <w:ilvl w:val="0"/>
          <w:numId w:val="10"/>
        </w:numPr>
        <w:spacing w:before="60" w:after="0" w:line="240" w:lineRule="auto"/>
        <w:rPr>
          <w:rFonts w:ascii="Calibri" w:eastAsia="Times New Roman" w:hAnsi="Calibri" w:cs="Times New Roman"/>
          <w:sz w:val="24"/>
          <w:lang w:bidi="en-US"/>
        </w:rPr>
      </w:pPr>
      <w:r w:rsidRPr="00ED6E38">
        <w:rPr>
          <w:rFonts w:ascii="Calibri" w:eastAsia="Times New Roman" w:hAnsi="Calibri" w:cs="Times New Roman"/>
          <w:sz w:val="24"/>
          <w:lang w:bidi="en-US"/>
        </w:rPr>
        <w:t xml:space="preserve">Using base-10 blocks as </w:t>
      </w:r>
      <w:r w:rsidR="00092E72" w:rsidRPr="00ED6E38">
        <w:rPr>
          <w:rFonts w:ascii="Calibri" w:eastAsia="Times New Roman" w:hAnsi="Calibri" w:cs="Times New Roman"/>
          <w:sz w:val="24"/>
          <w:lang w:bidi="en-US"/>
        </w:rPr>
        <w:t>place</w:t>
      </w:r>
      <w:r w:rsidR="00092E72">
        <w:rPr>
          <w:rFonts w:ascii="Calibri" w:eastAsia="Times New Roman" w:hAnsi="Calibri" w:cs="Times New Roman"/>
          <w:sz w:val="24"/>
          <w:lang w:bidi="en-US"/>
        </w:rPr>
        <w:t>-</w:t>
      </w:r>
      <w:r w:rsidRPr="00ED6E38">
        <w:rPr>
          <w:rFonts w:ascii="Calibri" w:eastAsia="Times New Roman" w:hAnsi="Calibri" w:cs="Times New Roman"/>
          <w:sz w:val="24"/>
          <w:lang w:bidi="en-US"/>
        </w:rPr>
        <w:t>value models, demonstrate how to represent place val</w:t>
      </w:r>
      <w:r w:rsidR="009B443B">
        <w:rPr>
          <w:rFonts w:ascii="Calibri" w:eastAsia="Times New Roman" w:hAnsi="Calibri" w:cs="Times New Roman"/>
          <w:sz w:val="24"/>
          <w:lang w:bidi="en-US"/>
        </w:rPr>
        <w:t>ue through the thousands place by creating the number 2,743. Discuss the value of each number represented by the base-10 blocks</w:t>
      </w:r>
      <w:r w:rsidR="00881A7E">
        <w:rPr>
          <w:rFonts w:ascii="Calibri" w:eastAsia="Times New Roman" w:hAnsi="Calibri" w:cs="Times New Roman"/>
          <w:sz w:val="24"/>
          <w:lang w:bidi="en-US"/>
        </w:rPr>
        <w:t xml:space="preserve"> (</w:t>
      </w:r>
      <w:r w:rsidR="0018436A">
        <w:rPr>
          <w:rFonts w:ascii="Calibri" w:eastAsia="Times New Roman" w:hAnsi="Calibri" w:cs="Times New Roman"/>
          <w:sz w:val="24"/>
          <w:lang w:bidi="en-US"/>
        </w:rPr>
        <w:t>e.g.,</w:t>
      </w:r>
      <w:r w:rsidR="00881A7E">
        <w:rPr>
          <w:rFonts w:ascii="Calibri" w:eastAsia="Times New Roman" w:hAnsi="Calibri" w:cs="Times New Roman"/>
          <w:sz w:val="24"/>
          <w:lang w:bidi="en-US"/>
        </w:rPr>
        <w:t xml:space="preserve"> 7 represents 7 hundreds and </w:t>
      </w:r>
      <w:r w:rsidR="009B443B">
        <w:rPr>
          <w:rFonts w:ascii="Calibri" w:eastAsia="Times New Roman" w:hAnsi="Calibri" w:cs="Times New Roman"/>
          <w:sz w:val="24"/>
          <w:lang w:bidi="en-US"/>
        </w:rPr>
        <w:t xml:space="preserve">700). </w:t>
      </w:r>
      <w:r w:rsidRPr="00ED6E38">
        <w:rPr>
          <w:rFonts w:ascii="Calibri" w:eastAsia="Times New Roman" w:hAnsi="Calibri" w:cs="Times New Roman"/>
          <w:sz w:val="24"/>
          <w:lang w:bidi="en-US"/>
        </w:rPr>
        <w:t>Then, explain to students that they will be exploring p</w:t>
      </w:r>
      <w:r w:rsidR="00566DBA">
        <w:rPr>
          <w:rFonts w:ascii="Calibri" w:eastAsia="Times New Roman" w:hAnsi="Calibri" w:cs="Times New Roman"/>
          <w:sz w:val="24"/>
          <w:lang w:bidi="en-US"/>
        </w:rPr>
        <w:t xml:space="preserve">lace value through the </w:t>
      </w:r>
      <w:r w:rsidR="0018436A">
        <w:rPr>
          <w:rFonts w:ascii="Calibri" w:eastAsia="Times New Roman" w:hAnsi="Calibri" w:cs="Times New Roman"/>
          <w:sz w:val="24"/>
          <w:lang w:bidi="en-US"/>
        </w:rPr>
        <w:t>hundred-</w:t>
      </w:r>
      <w:r w:rsidR="00566DBA">
        <w:rPr>
          <w:rFonts w:ascii="Calibri" w:eastAsia="Times New Roman" w:hAnsi="Calibri" w:cs="Times New Roman"/>
          <w:sz w:val="24"/>
          <w:lang w:bidi="en-US"/>
        </w:rPr>
        <w:t>thousand</w:t>
      </w:r>
      <w:r w:rsidRPr="00ED6E38">
        <w:rPr>
          <w:rFonts w:ascii="Calibri" w:eastAsia="Times New Roman" w:hAnsi="Calibri" w:cs="Times New Roman"/>
          <w:sz w:val="24"/>
          <w:lang w:bidi="en-US"/>
        </w:rPr>
        <w:t xml:space="preserve"> place, using </w:t>
      </w:r>
      <w:r w:rsidR="0018436A" w:rsidRPr="00ED6E38">
        <w:rPr>
          <w:rFonts w:ascii="Calibri" w:eastAsia="Times New Roman" w:hAnsi="Calibri" w:cs="Times New Roman"/>
          <w:sz w:val="24"/>
          <w:lang w:bidi="en-US"/>
        </w:rPr>
        <w:t>place</w:t>
      </w:r>
      <w:r w:rsidR="0018436A">
        <w:rPr>
          <w:rFonts w:ascii="Calibri" w:eastAsia="Times New Roman" w:hAnsi="Calibri" w:cs="Times New Roman"/>
          <w:sz w:val="24"/>
          <w:lang w:bidi="en-US"/>
        </w:rPr>
        <w:t>-</w:t>
      </w:r>
      <w:r w:rsidRPr="00ED6E38">
        <w:rPr>
          <w:rFonts w:ascii="Calibri" w:eastAsia="Times New Roman" w:hAnsi="Calibri" w:cs="Times New Roman"/>
          <w:sz w:val="24"/>
          <w:lang w:bidi="en-US"/>
        </w:rPr>
        <w:t>value mats.</w:t>
      </w:r>
      <w:r w:rsidR="00881A7E">
        <w:rPr>
          <w:rFonts w:ascii="Calibri" w:eastAsia="Times New Roman" w:hAnsi="Calibri" w:cs="Times New Roman"/>
          <w:sz w:val="24"/>
          <w:lang w:bidi="en-US"/>
        </w:rPr>
        <w:t xml:space="preserve"> Continue to discuss the value of each digit within a six-digit number. For example, in the number 165,724 the 6 represents 6 ten thousands with a value of 60,000. </w:t>
      </w:r>
    </w:p>
    <w:p w:rsidR="00ED6E38" w:rsidRPr="00ED6E38" w:rsidRDefault="00ED6E38" w:rsidP="00ED6E38">
      <w:pPr>
        <w:numPr>
          <w:ilvl w:val="0"/>
          <w:numId w:val="10"/>
        </w:numPr>
        <w:spacing w:before="60" w:after="0" w:line="240" w:lineRule="auto"/>
        <w:rPr>
          <w:rFonts w:ascii="Calibri" w:eastAsia="Times New Roman" w:hAnsi="Calibri" w:cs="Times New Roman"/>
          <w:sz w:val="24"/>
          <w:lang w:bidi="en-US"/>
        </w:rPr>
      </w:pPr>
      <w:r w:rsidRPr="00ED6E38">
        <w:rPr>
          <w:rFonts w:ascii="Calibri" w:eastAsia="Times New Roman" w:hAnsi="Calibri" w:cs="Times New Roman"/>
          <w:sz w:val="24"/>
          <w:lang w:bidi="en-US"/>
        </w:rPr>
        <w:t xml:space="preserve">Assemble students into groups of six, and have each group member put on a place value headband. Give each group a set of 24 </w:t>
      </w:r>
      <w:r w:rsidR="00092E72">
        <w:rPr>
          <w:rFonts w:ascii="Calibri" w:eastAsia="Times New Roman" w:hAnsi="Calibri" w:cs="Times New Roman"/>
          <w:sz w:val="24"/>
          <w:lang w:bidi="en-US"/>
        </w:rPr>
        <w:t xml:space="preserve">Digit Cards </w:t>
      </w:r>
      <w:r w:rsidRPr="00ED6E38">
        <w:rPr>
          <w:rFonts w:ascii="Calibri" w:eastAsia="Times New Roman" w:hAnsi="Calibri" w:cs="Times New Roman"/>
          <w:sz w:val="24"/>
          <w:lang w:bidi="en-US"/>
        </w:rPr>
        <w:t xml:space="preserve">and a </w:t>
      </w:r>
      <w:r w:rsidR="00092E72">
        <w:rPr>
          <w:rFonts w:ascii="Calibri" w:eastAsia="Times New Roman" w:hAnsi="Calibri" w:cs="Times New Roman"/>
          <w:sz w:val="24"/>
          <w:lang w:bidi="en-US"/>
        </w:rPr>
        <w:t>P</w:t>
      </w:r>
      <w:r w:rsidR="00092E72" w:rsidRPr="00ED6E38">
        <w:rPr>
          <w:rFonts w:ascii="Calibri" w:eastAsia="Times New Roman" w:hAnsi="Calibri" w:cs="Times New Roman"/>
          <w:sz w:val="24"/>
          <w:lang w:bidi="en-US"/>
        </w:rPr>
        <w:t>lace</w:t>
      </w:r>
      <w:r w:rsidR="00092E72">
        <w:rPr>
          <w:rFonts w:ascii="Calibri" w:eastAsia="Times New Roman" w:hAnsi="Calibri" w:cs="Times New Roman"/>
          <w:sz w:val="24"/>
          <w:lang w:bidi="en-US"/>
        </w:rPr>
        <w:t>-</w:t>
      </w:r>
      <w:r w:rsidRPr="00ED6E38">
        <w:rPr>
          <w:rFonts w:ascii="Calibri" w:eastAsia="Times New Roman" w:hAnsi="Calibri" w:cs="Times New Roman"/>
          <w:sz w:val="24"/>
          <w:lang w:bidi="en-US"/>
        </w:rPr>
        <w:t xml:space="preserve">value </w:t>
      </w:r>
      <w:r w:rsidR="00092E72">
        <w:rPr>
          <w:rFonts w:ascii="Calibri" w:eastAsia="Times New Roman" w:hAnsi="Calibri" w:cs="Times New Roman"/>
          <w:sz w:val="24"/>
          <w:lang w:bidi="en-US"/>
        </w:rPr>
        <w:t>M</w:t>
      </w:r>
      <w:r w:rsidR="00092E72" w:rsidRPr="00ED6E38">
        <w:rPr>
          <w:rFonts w:ascii="Calibri" w:eastAsia="Times New Roman" w:hAnsi="Calibri" w:cs="Times New Roman"/>
          <w:sz w:val="24"/>
          <w:lang w:bidi="en-US"/>
        </w:rPr>
        <w:t>at</w:t>
      </w:r>
      <w:r w:rsidRPr="00ED6E38">
        <w:rPr>
          <w:rFonts w:ascii="Calibri" w:eastAsia="Times New Roman" w:hAnsi="Calibri" w:cs="Times New Roman"/>
          <w:sz w:val="24"/>
          <w:lang w:bidi="en-US"/>
        </w:rPr>
        <w:t xml:space="preserve">, and have each group create six-digit </w:t>
      </w:r>
      <w:r w:rsidR="003A1875">
        <w:rPr>
          <w:rFonts w:ascii="Calibri" w:eastAsia="Times New Roman" w:hAnsi="Calibri" w:cs="Times New Roman"/>
          <w:sz w:val="24"/>
          <w:lang w:bidi="en-US"/>
        </w:rPr>
        <w:t>numbers</w:t>
      </w:r>
      <w:r w:rsidRPr="00ED6E38">
        <w:rPr>
          <w:rFonts w:ascii="Calibri" w:eastAsia="Times New Roman" w:hAnsi="Calibri" w:cs="Times New Roman"/>
          <w:sz w:val="24"/>
          <w:lang w:bidi="en-US"/>
        </w:rPr>
        <w:t xml:space="preserve"> by randomly selecting </w:t>
      </w:r>
      <w:r w:rsidR="00092E72">
        <w:rPr>
          <w:rFonts w:ascii="Calibri" w:eastAsia="Times New Roman" w:hAnsi="Calibri" w:cs="Times New Roman"/>
          <w:sz w:val="24"/>
          <w:lang w:bidi="en-US"/>
        </w:rPr>
        <w:t xml:space="preserve">a </w:t>
      </w:r>
      <w:r w:rsidR="003A1875">
        <w:rPr>
          <w:rFonts w:ascii="Calibri" w:eastAsia="Times New Roman" w:hAnsi="Calibri" w:cs="Times New Roman"/>
          <w:sz w:val="24"/>
          <w:lang w:bidi="en-US"/>
        </w:rPr>
        <w:t>card</w:t>
      </w:r>
      <w:r w:rsidRPr="00ED6E38">
        <w:rPr>
          <w:rFonts w:ascii="Calibri" w:eastAsia="Times New Roman" w:hAnsi="Calibri" w:cs="Times New Roman"/>
          <w:sz w:val="24"/>
          <w:lang w:bidi="en-US"/>
        </w:rPr>
        <w:t xml:space="preserve"> and putting </w:t>
      </w:r>
      <w:r w:rsidR="00092E72">
        <w:rPr>
          <w:rFonts w:ascii="Calibri" w:eastAsia="Times New Roman" w:hAnsi="Calibri" w:cs="Times New Roman"/>
          <w:sz w:val="24"/>
          <w:lang w:bidi="en-US"/>
        </w:rPr>
        <w:t xml:space="preserve">it </w:t>
      </w:r>
      <w:r w:rsidRPr="00ED6E38">
        <w:rPr>
          <w:rFonts w:ascii="Calibri" w:eastAsia="Times New Roman" w:hAnsi="Calibri" w:cs="Times New Roman"/>
          <w:sz w:val="24"/>
          <w:lang w:bidi="en-US"/>
        </w:rPr>
        <w:t>in the correct places on the mat: the on</w:t>
      </w:r>
      <w:r w:rsidR="009A317C">
        <w:rPr>
          <w:rFonts w:ascii="Calibri" w:eastAsia="Times New Roman" w:hAnsi="Calibri" w:cs="Times New Roman"/>
          <w:sz w:val="24"/>
          <w:lang w:bidi="en-US"/>
        </w:rPr>
        <w:t>es-place student draws a number</w:t>
      </w:r>
      <w:r w:rsidRPr="00ED6E38">
        <w:rPr>
          <w:rFonts w:ascii="Calibri" w:eastAsia="Times New Roman" w:hAnsi="Calibri" w:cs="Times New Roman"/>
          <w:sz w:val="24"/>
          <w:lang w:bidi="en-US"/>
        </w:rPr>
        <w:t xml:space="preserve"> and places it in the ones place; the t</w:t>
      </w:r>
      <w:r w:rsidR="009A317C">
        <w:rPr>
          <w:rFonts w:ascii="Calibri" w:eastAsia="Times New Roman" w:hAnsi="Calibri" w:cs="Times New Roman"/>
          <w:sz w:val="24"/>
          <w:lang w:bidi="en-US"/>
        </w:rPr>
        <w:t>ens-place student draws a number</w:t>
      </w:r>
      <w:r w:rsidRPr="00ED6E38">
        <w:rPr>
          <w:rFonts w:ascii="Calibri" w:eastAsia="Times New Roman" w:hAnsi="Calibri" w:cs="Times New Roman"/>
          <w:sz w:val="24"/>
          <w:lang w:bidi="en-US"/>
        </w:rPr>
        <w:t xml:space="preserve"> and places it in the tens place, and so forth. </w:t>
      </w:r>
      <w:r w:rsidR="003A1875">
        <w:rPr>
          <w:rFonts w:ascii="Calibri" w:eastAsia="Times New Roman" w:hAnsi="Calibri" w:cs="Times New Roman"/>
          <w:sz w:val="24"/>
          <w:lang w:bidi="en-US"/>
        </w:rPr>
        <w:t xml:space="preserve">Have student teams create at least three to six numbers. </w:t>
      </w:r>
      <w:r w:rsidRPr="00ED6E38">
        <w:rPr>
          <w:rFonts w:ascii="Calibri" w:eastAsia="Times New Roman" w:hAnsi="Calibri" w:cs="Times New Roman"/>
          <w:sz w:val="24"/>
          <w:lang w:bidi="en-US"/>
        </w:rPr>
        <w:t>After each six-digit number has been created, have each group member write it down.</w:t>
      </w:r>
    </w:p>
    <w:p w:rsidR="00ED6E38" w:rsidRPr="00ED6E38" w:rsidRDefault="00ED6E38" w:rsidP="00ED6E38">
      <w:pPr>
        <w:numPr>
          <w:ilvl w:val="0"/>
          <w:numId w:val="10"/>
        </w:numPr>
        <w:spacing w:before="60" w:after="0" w:line="240" w:lineRule="auto"/>
        <w:rPr>
          <w:rFonts w:ascii="Calibri" w:eastAsia="Times New Roman" w:hAnsi="Calibri" w:cs="Times New Roman"/>
          <w:sz w:val="24"/>
          <w:lang w:bidi="en-US"/>
        </w:rPr>
      </w:pPr>
      <w:r w:rsidRPr="00ED6E38">
        <w:rPr>
          <w:rFonts w:ascii="Calibri" w:eastAsia="Times New Roman" w:hAnsi="Calibri" w:cs="Times New Roman"/>
          <w:sz w:val="24"/>
          <w:lang w:bidi="en-US"/>
        </w:rPr>
        <w:lastRenderedPageBreak/>
        <w:t xml:space="preserve">When group work is finished, ask a representative from each group to share the group’s six-digit </w:t>
      </w:r>
      <w:r w:rsidR="003A1875">
        <w:rPr>
          <w:rFonts w:ascii="Calibri" w:eastAsia="Times New Roman" w:hAnsi="Calibri" w:cs="Times New Roman"/>
          <w:sz w:val="24"/>
          <w:lang w:bidi="en-US"/>
        </w:rPr>
        <w:t>numbers</w:t>
      </w:r>
      <w:r w:rsidRPr="00ED6E38">
        <w:rPr>
          <w:rFonts w:ascii="Calibri" w:eastAsia="Times New Roman" w:hAnsi="Calibri" w:cs="Times New Roman"/>
          <w:sz w:val="24"/>
          <w:lang w:bidi="en-US"/>
        </w:rPr>
        <w:t xml:space="preserve"> with the class by reading them aloud. Have the class suggest ways to create greater or smaller numbers by moving the digits to different places.</w:t>
      </w:r>
    </w:p>
    <w:p w:rsidR="00ED6E38" w:rsidRPr="00410D82" w:rsidRDefault="00ED6E38" w:rsidP="00ED6E38">
      <w:pPr>
        <w:tabs>
          <w:tab w:val="left" w:pos="720"/>
        </w:tabs>
        <w:spacing w:before="60" w:after="0" w:line="240" w:lineRule="auto"/>
        <w:ind w:left="360"/>
        <w:rPr>
          <w:rFonts w:ascii="Calibri" w:eastAsia="Times New Roman" w:hAnsi="Calibri" w:cs="Times New Roman"/>
          <w:i/>
          <w:sz w:val="24"/>
          <w:lang w:bidi="en-US"/>
        </w:rPr>
      </w:pPr>
      <w:r w:rsidRPr="00410D82">
        <w:rPr>
          <w:rFonts w:ascii="Calibri" w:eastAsia="Times New Roman" w:hAnsi="Calibri" w:cs="Times New Roman"/>
          <w:i/>
          <w:sz w:val="24"/>
          <w:lang w:bidi="en-US"/>
        </w:rPr>
        <w:t>Note: Use this activity throughout the unit to review place val</w:t>
      </w:r>
      <w:r w:rsidR="00566DBA" w:rsidRPr="00410D82">
        <w:rPr>
          <w:rFonts w:ascii="Calibri" w:eastAsia="Times New Roman" w:hAnsi="Calibri" w:cs="Times New Roman"/>
          <w:i/>
          <w:sz w:val="24"/>
          <w:lang w:bidi="en-US"/>
        </w:rPr>
        <w:t xml:space="preserve">ue through the </w:t>
      </w:r>
      <w:r w:rsidR="0018436A" w:rsidRPr="00410D82">
        <w:rPr>
          <w:rFonts w:ascii="Calibri" w:eastAsia="Times New Roman" w:hAnsi="Calibri" w:cs="Times New Roman"/>
          <w:i/>
          <w:sz w:val="24"/>
          <w:lang w:bidi="en-US"/>
        </w:rPr>
        <w:t>hundred</w:t>
      </w:r>
      <w:r w:rsidR="0018436A">
        <w:rPr>
          <w:rFonts w:ascii="Calibri" w:eastAsia="Times New Roman" w:hAnsi="Calibri" w:cs="Times New Roman"/>
          <w:i/>
          <w:sz w:val="24"/>
          <w:lang w:bidi="en-US"/>
        </w:rPr>
        <w:t>-</w:t>
      </w:r>
      <w:r w:rsidR="00566DBA" w:rsidRPr="00410D82">
        <w:rPr>
          <w:rFonts w:ascii="Calibri" w:eastAsia="Times New Roman" w:hAnsi="Calibri" w:cs="Times New Roman"/>
          <w:i/>
          <w:sz w:val="24"/>
          <w:lang w:bidi="en-US"/>
        </w:rPr>
        <w:t>thousand</w:t>
      </w:r>
      <w:r w:rsidRPr="00410D82">
        <w:rPr>
          <w:rFonts w:ascii="Calibri" w:eastAsia="Times New Roman" w:hAnsi="Calibri" w:cs="Times New Roman"/>
          <w:i/>
          <w:sz w:val="24"/>
          <w:lang w:bidi="en-US"/>
        </w:rPr>
        <w:t xml:space="preserve"> place.</w:t>
      </w:r>
    </w:p>
    <w:p w:rsidR="00AA57E5" w:rsidRPr="007F0621" w:rsidRDefault="000906FC" w:rsidP="007301F4">
      <w:pPr>
        <w:pStyle w:val="Heading2"/>
      </w:pPr>
      <w:r w:rsidRPr="007F0621">
        <w:t>Assessment</w:t>
      </w:r>
    </w:p>
    <w:p w:rsidR="004203F5" w:rsidRDefault="003C048F" w:rsidP="00C73471">
      <w:pPr>
        <w:pStyle w:val="Heading3"/>
        <w:spacing w:line="240" w:lineRule="auto"/>
        <w:contextualSpacing w:val="0"/>
        <w:rPr>
          <w:rFonts w:asciiTheme="minorHAnsi" w:hAnsiTheme="minorHAnsi"/>
        </w:rPr>
      </w:pPr>
      <w:r w:rsidRPr="007F0621">
        <w:rPr>
          <w:rFonts w:asciiTheme="minorHAnsi" w:hAnsiTheme="minorHAnsi"/>
        </w:rPr>
        <w:t>Questions</w:t>
      </w:r>
    </w:p>
    <w:p w:rsidR="00ED6E38" w:rsidRPr="00ED6E38" w:rsidRDefault="00ED6E38" w:rsidP="00410D82">
      <w:pPr>
        <w:pStyle w:val="Bullet2"/>
        <w:spacing w:before="60"/>
        <w:rPr>
          <w:rFonts w:ascii="Calibri" w:hAnsi="Calibri"/>
        </w:rPr>
      </w:pPr>
      <w:r w:rsidRPr="00ED6E38">
        <w:rPr>
          <w:rFonts w:ascii="Calibri" w:hAnsi="Calibri"/>
        </w:rPr>
        <w:t xml:space="preserve">Which digit holds the highest value in a </w:t>
      </w:r>
      <w:r w:rsidR="00092E72">
        <w:rPr>
          <w:rFonts w:ascii="Calibri" w:hAnsi="Calibri"/>
        </w:rPr>
        <w:t>six</w:t>
      </w:r>
      <w:r w:rsidRPr="00ED6E38">
        <w:rPr>
          <w:rFonts w:ascii="Calibri" w:hAnsi="Calibri"/>
        </w:rPr>
        <w:t xml:space="preserve">-digit </w:t>
      </w:r>
      <w:r w:rsidR="009A317C">
        <w:rPr>
          <w:rFonts w:ascii="Calibri" w:hAnsi="Calibri"/>
        </w:rPr>
        <w:t>number</w:t>
      </w:r>
      <w:r w:rsidRPr="00ED6E38">
        <w:rPr>
          <w:rFonts w:ascii="Calibri" w:hAnsi="Calibri"/>
        </w:rPr>
        <w:t>?</w:t>
      </w:r>
    </w:p>
    <w:p w:rsidR="00ED6E38" w:rsidRDefault="00ED6E38" w:rsidP="00410D82">
      <w:pPr>
        <w:pStyle w:val="Bullet2"/>
        <w:spacing w:before="60"/>
        <w:rPr>
          <w:rFonts w:ascii="Calibri" w:hAnsi="Calibri"/>
        </w:rPr>
      </w:pPr>
      <w:r w:rsidRPr="00ED6E38">
        <w:rPr>
          <w:rFonts w:ascii="Calibri" w:hAnsi="Calibri"/>
        </w:rPr>
        <w:t>What do you do when you do not have any tens in a number?</w:t>
      </w:r>
    </w:p>
    <w:p w:rsidR="009A317C" w:rsidRPr="00ED6E38" w:rsidRDefault="009A317C" w:rsidP="00410D82">
      <w:pPr>
        <w:pStyle w:val="Bullet2"/>
        <w:spacing w:before="60"/>
        <w:rPr>
          <w:rFonts w:ascii="Calibri" w:hAnsi="Calibri"/>
        </w:rPr>
      </w:pPr>
      <w:r>
        <w:rPr>
          <w:rFonts w:ascii="Calibri" w:hAnsi="Calibri"/>
        </w:rPr>
        <w:t>What do you do when you do not have any hundred thousands in a number? How many digits would be in your number?</w:t>
      </w:r>
    </w:p>
    <w:p w:rsidR="00ED6E38" w:rsidRPr="00ED6E38" w:rsidRDefault="00ED6E38" w:rsidP="00410D82">
      <w:pPr>
        <w:pStyle w:val="Bullet2"/>
        <w:spacing w:before="60"/>
        <w:rPr>
          <w:rFonts w:ascii="Calibri" w:hAnsi="Calibri"/>
        </w:rPr>
      </w:pPr>
      <w:r w:rsidRPr="00ED6E38">
        <w:rPr>
          <w:rFonts w:ascii="Calibri" w:hAnsi="Calibri"/>
        </w:rPr>
        <w:t xml:space="preserve">Starting with the ones place, what are the </w:t>
      </w:r>
      <w:r w:rsidR="00AE03E2" w:rsidRPr="00ED6E38">
        <w:rPr>
          <w:rFonts w:ascii="Calibri" w:hAnsi="Calibri"/>
        </w:rPr>
        <w:t>place</w:t>
      </w:r>
      <w:r w:rsidR="00AE03E2">
        <w:rPr>
          <w:rFonts w:ascii="Calibri" w:hAnsi="Calibri"/>
        </w:rPr>
        <w:t>-</w:t>
      </w:r>
      <w:r w:rsidRPr="00ED6E38">
        <w:rPr>
          <w:rFonts w:ascii="Calibri" w:hAnsi="Calibri"/>
        </w:rPr>
        <w:t>value spaces in o</w:t>
      </w:r>
      <w:r w:rsidR="00566DBA">
        <w:rPr>
          <w:rFonts w:ascii="Calibri" w:hAnsi="Calibri"/>
        </w:rPr>
        <w:t xml:space="preserve">rder up to the </w:t>
      </w:r>
      <w:r w:rsidR="0018436A">
        <w:rPr>
          <w:rFonts w:ascii="Calibri" w:hAnsi="Calibri"/>
        </w:rPr>
        <w:t>hundred-</w:t>
      </w:r>
      <w:r w:rsidR="00566DBA">
        <w:rPr>
          <w:rFonts w:ascii="Calibri" w:hAnsi="Calibri"/>
        </w:rPr>
        <w:t>thousand</w:t>
      </w:r>
      <w:r w:rsidRPr="00ED6E38">
        <w:rPr>
          <w:rFonts w:ascii="Calibri" w:hAnsi="Calibri"/>
        </w:rPr>
        <w:t xml:space="preserve"> place?</w:t>
      </w:r>
    </w:p>
    <w:p w:rsidR="00C73471" w:rsidRPr="00ED6E38" w:rsidRDefault="00ED6E38" w:rsidP="00410D82">
      <w:pPr>
        <w:pStyle w:val="Bullet2"/>
        <w:spacing w:before="60"/>
        <w:rPr>
          <w:rFonts w:ascii="Calibri" w:hAnsi="Calibri"/>
        </w:rPr>
      </w:pPr>
      <w:r w:rsidRPr="00ED6E38">
        <w:rPr>
          <w:rFonts w:ascii="Calibri" w:hAnsi="Calibri"/>
        </w:rPr>
        <w:t xml:space="preserve">Where should the comma go when separating </w:t>
      </w:r>
      <w:r w:rsidR="00AE03E2" w:rsidRPr="00ED6E38">
        <w:rPr>
          <w:rFonts w:ascii="Calibri" w:hAnsi="Calibri"/>
        </w:rPr>
        <w:t>place</w:t>
      </w:r>
      <w:r w:rsidR="00AE03E2">
        <w:rPr>
          <w:rFonts w:ascii="Calibri" w:hAnsi="Calibri"/>
        </w:rPr>
        <w:t>-</w:t>
      </w:r>
      <w:r w:rsidRPr="00ED6E38">
        <w:rPr>
          <w:rFonts w:ascii="Calibri" w:hAnsi="Calibri"/>
        </w:rPr>
        <w:t>value digits?</w:t>
      </w:r>
    </w:p>
    <w:p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rsidR="00ED6E38" w:rsidRPr="00ED6E38" w:rsidRDefault="00ED6E38" w:rsidP="00410D82">
      <w:pPr>
        <w:pStyle w:val="Bullet2"/>
        <w:spacing w:before="60"/>
        <w:rPr>
          <w:rFonts w:asciiTheme="minorHAnsi" w:hAnsiTheme="minorHAnsi"/>
        </w:rPr>
      </w:pPr>
      <w:r w:rsidRPr="00ED6E38">
        <w:rPr>
          <w:rFonts w:asciiTheme="minorHAnsi" w:hAnsiTheme="minorHAnsi"/>
        </w:rPr>
        <w:t>Explain how to determine the value of a digit in a number.</w:t>
      </w:r>
    </w:p>
    <w:p w:rsidR="00ED6E38" w:rsidRPr="00ED6E38" w:rsidRDefault="00ED6E38" w:rsidP="00410D82">
      <w:pPr>
        <w:pStyle w:val="Bullet2"/>
        <w:spacing w:before="60"/>
        <w:rPr>
          <w:rFonts w:asciiTheme="minorHAnsi" w:hAnsiTheme="minorHAnsi"/>
        </w:rPr>
      </w:pPr>
      <w:r w:rsidRPr="00ED6E38">
        <w:rPr>
          <w:rFonts w:asciiTheme="minorHAnsi" w:hAnsiTheme="minorHAnsi"/>
        </w:rPr>
        <w:t>Create the largest and smallest numbers that you can, using the numerals 1, 3, 5, 7, and 9. Explain why they are the largest and the smallest.</w:t>
      </w:r>
    </w:p>
    <w:p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 xml:space="preserve">Assessments </w:t>
      </w:r>
    </w:p>
    <w:p w:rsidR="00ED6E38" w:rsidRPr="00ED6E38" w:rsidRDefault="00ED6E38" w:rsidP="00410D82">
      <w:pPr>
        <w:pStyle w:val="Bullet2"/>
        <w:spacing w:before="60"/>
        <w:rPr>
          <w:rFonts w:asciiTheme="minorHAnsi" w:hAnsiTheme="minorHAnsi"/>
        </w:rPr>
      </w:pPr>
      <w:r w:rsidRPr="00ED6E38">
        <w:rPr>
          <w:rFonts w:asciiTheme="minorHAnsi" w:hAnsiTheme="minorHAnsi"/>
        </w:rPr>
        <w:t xml:space="preserve">Check for understanding by prompting students to find a mystery number. Announce randomly which numeral is in which place in the number, and have them write down the numerals in the correct order to create the mystery number (e.g., “The mystery number has a </w:t>
      </w:r>
      <w:r w:rsidR="00AE03E2">
        <w:rPr>
          <w:rFonts w:asciiTheme="minorHAnsi" w:hAnsiTheme="minorHAnsi"/>
        </w:rPr>
        <w:t>five</w:t>
      </w:r>
      <w:r w:rsidR="00AE03E2" w:rsidRPr="00ED6E38">
        <w:rPr>
          <w:rFonts w:asciiTheme="minorHAnsi" w:hAnsiTheme="minorHAnsi"/>
        </w:rPr>
        <w:t xml:space="preserve"> </w:t>
      </w:r>
      <w:r w:rsidRPr="00ED6E38">
        <w:rPr>
          <w:rFonts w:asciiTheme="minorHAnsi" w:hAnsiTheme="minorHAnsi"/>
        </w:rPr>
        <w:t xml:space="preserve">in the hundreds place, a </w:t>
      </w:r>
      <w:r w:rsidR="00AE03E2">
        <w:rPr>
          <w:rFonts w:asciiTheme="minorHAnsi" w:hAnsiTheme="minorHAnsi"/>
        </w:rPr>
        <w:t>nine</w:t>
      </w:r>
      <w:r w:rsidR="00AE03E2" w:rsidRPr="00ED6E38">
        <w:rPr>
          <w:rFonts w:asciiTheme="minorHAnsi" w:hAnsiTheme="minorHAnsi"/>
        </w:rPr>
        <w:t xml:space="preserve"> </w:t>
      </w:r>
      <w:r w:rsidRPr="00ED6E38">
        <w:rPr>
          <w:rFonts w:asciiTheme="minorHAnsi" w:hAnsiTheme="minorHAnsi"/>
        </w:rPr>
        <w:t xml:space="preserve">in the ten thousands place, a </w:t>
      </w:r>
      <w:r w:rsidR="00AE03E2">
        <w:rPr>
          <w:rFonts w:asciiTheme="minorHAnsi" w:hAnsiTheme="minorHAnsi"/>
        </w:rPr>
        <w:t>one</w:t>
      </w:r>
      <w:r w:rsidR="00AE03E2" w:rsidRPr="00ED6E38">
        <w:rPr>
          <w:rFonts w:asciiTheme="minorHAnsi" w:hAnsiTheme="minorHAnsi"/>
        </w:rPr>
        <w:t xml:space="preserve"> </w:t>
      </w:r>
      <w:r w:rsidRPr="00ED6E38">
        <w:rPr>
          <w:rFonts w:asciiTheme="minorHAnsi" w:hAnsiTheme="minorHAnsi"/>
        </w:rPr>
        <w:t>in the tens pla</w:t>
      </w:r>
      <w:r w:rsidR="00566DBA">
        <w:rPr>
          <w:rFonts w:asciiTheme="minorHAnsi" w:hAnsiTheme="minorHAnsi"/>
        </w:rPr>
        <w:t xml:space="preserve">ce, a </w:t>
      </w:r>
      <w:r w:rsidR="00AE03E2">
        <w:rPr>
          <w:rFonts w:asciiTheme="minorHAnsi" w:hAnsiTheme="minorHAnsi"/>
        </w:rPr>
        <w:t xml:space="preserve">seven </w:t>
      </w:r>
      <w:r w:rsidR="00566DBA">
        <w:rPr>
          <w:rFonts w:asciiTheme="minorHAnsi" w:hAnsiTheme="minorHAnsi"/>
        </w:rPr>
        <w:t>in the hundred thousand</w:t>
      </w:r>
      <w:r w:rsidRPr="00ED6E38">
        <w:rPr>
          <w:rFonts w:asciiTheme="minorHAnsi" w:hAnsiTheme="minorHAnsi"/>
        </w:rPr>
        <w:t xml:space="preserve"> place, a </w:t>
      </w:r>
      <w:r w:rsidR="00AE03E2">
        <w:rPr>
          <w:rFonts w:asciiTheme="minorHAnsi" w:hAnsiTheme="minorHAnsi"/>
        </w:rPr>
        <w:t>three</w:t>
      </w:r>
      <w:r w:rsidR="00AE03E2" w:rsidRPr="00ED6E38">
        <w:rPr>
          <w:rFonts w:asciiTheme="minorHAnsi" w:hAnsiTheme="minorHAnsi"/>
        </w:rPr>
        <w:t xml:space="preserve"> </w:t>
      </w:r>
      <w:r w:rsidRPr="00ED6E38">
        <w:rPr>
          <w:rFonts w:asciiTheme="minorHAnsi" w:hAnsiTheme="minorHAnsi"/>
        </w:rPr>
        <w:t xml:space="preserve">in the ones place, and a </w:t>
      </w:r>
      <w:r w:rsidR="00AE03E2">
        <w:rPr>
          <w:rFonts w:asciiTheme="minorHAnsi" w:hAnsiTheme="minorHAnsi"/>
        </w:rPr>
        <w:t>zero</w:t>
      </w:r>
      <w:r w:rsidR="00AE03E2" w:rsidRPr="00ED6E38">
        <w:rPr>
          <w:rFonts w:asciiTheme="minorHAnsi" w:hAnsiTheme="minorHAnsi"/>
        </w:rPr>
        <w:t xml:space="preserve"> </w:t>
      </w:r>
      <w:r w:rsidRPr="00ED6E38">
        <w:rPr>
          <w:rFonts w:asciiTheme="minorHAnsi" w:hAnsiTheme="minorHAnsi"/>
        </w:rPr>
        <w:t>in the thousands place.”)</w:t>
      </w:r>
    </w:p>
    <w:p w:rsidR="00ED6E38" w:rsidRPr="00ED6E38" w:rsidRDefault="00ED6E38" w:rsidP="00410D82">
      <w:pPr>
        <w:pStyle w:val="Bullet2"/>
        <w:spacing w:before="60"/>
        <w:rPr>
          <w:rFonts w:asciiTheme="minorHAnsi" w:hAnsiTheme="minorHAnsi"/>
        </w:rPr>
      </w:pPr>
      <w:r w:rsidRPr="00ED6E38">
        <w:rPr>
          <w:rFonts w:asciiTheme="minorHAnsi" w:hAnsiTheme="minorHAnsi"/>
        </w:rPr>
        <w:t>Tape a three- or four-digit number written on an index card on the back of each student. Have students attempt to discover their numbers by asking classmates “yes” and “no” questions about each digit (e.g., “Is the number in the tens place odd? Is the number in the ones place less than five? Greater than six?”) When students think they have figured out their numbers, have them write down the numbers and present them to the teacher for confirmation. Students who are incorrect must return to asking questions about their numbers.</w:t>
      </w:r>
    </w:p>
    <w:p w:rsidR="003C048F" w:rsidRPr="007F0621" w:rsidRDefault="002E277C" w:rsidP="007301F4">
      <w:pPr>
        <w:pStyle w:val="Heading2"/>
      </w:pPr>
      <w:r w:rsidRPr="007F0621">
        <w:t>Extensions and Connections</w:t>
      </w:r>
      <w:r w:rsidR="008035E5" w:rsidRPr="007F0621">
        <w:t xml:space="preserve"> (for all students)</w:t>
      </w:r>
    </w:p>
    <w:p w:rsidR="00ED6E38" w:rsidRPr="00ED6E38" w:rsidRDefault="00ED6E38" w:rsidP="00410D82">
      <w:pPr>
        <w:pStyle w:val="Bullet1"/>
        <w:numPr>
          <w:ilvl w:val="0"/>
          <w:numId w:val="14"/>
        </w:numPr>
        <w:tabs>
          <w:tab w:val="num" w:pos="720"/>
        </w:tabs>
        <w:spacing w:before="60" w:after="0"/>
        <w:rPr>
          <w:rFonts w:asciiTheme="minorHAnsi" w:hAnsiTheme="minorHAnsi"/>
        </w:rPr>
      </w:pPr>
      <w:r w:rsidRPr="00ED6E38">
        <w:rPr>
          <w:rFonts w:asciiTheme="minorHAnsi" w:hAnsiTheme="minorHAnsi"/>
        </w:rPr>
        <w:t xml:space="preserve">Have students practice reading </w:t>
      </w:r>
      <w:r w:rsidR="009B443B">
        <w:rPr>
          <w:rFonts w:asciiTheme="minorHAnsi" w:hAnsiTheme="minorHAnsi"/>
        </w:rPr>
        <w:t xml:space="preserve">larger </w:t>
      </w:r>
      <w:r w:rsidRPr="00ED6E38">
        <w:rPr>
          <w:rFonts w:asciiTheme="minorHAnsi" w:hAnsiTheme="minorHAnsi"/>
        </w:rPr>
        <w:t xml:space="preserve">numbers by reading </w:t>
      </w:r>
      <w:r w:rsidR="009B443B">
        <w:rPr>
          <w:rFonts w:asciiTheme="minorHAnsi" w:hAnsiTheme="minorHAnsi"/>
        </w:rPr>
        <w:t xml:space="preserve">numbers that indicate populations of various counties or cities or </w:t>
      </w:r>
      <w:r w:rsidRPr="00ED6E38">
        <w:rPr>
          <w:rFonts w:asciiTheme="minorHAnsi" w:hAnsiTheme="minorHAnsi"/>
        </w:rPr>
        <w:t>distances from one place to another.</w:t>
      </w:r>
    </w:p>
    <w:p w:rsidR="00ED6E38" w:rsidRDefault="00ED6E38" w:rsidP="00410D82">
      <w:pPr>
        <w:pStyle w:val="Bullet1"/>
        <w:numPr>
          <w:ilvl w:val="0"/>
          <w:numId w:val="14"/>
        </w:numPr>
        <w:tabs>
          <w:tab w:val="num" w:pos="720"/>
        </w:tabs>
        <w:spacing w:before="60" w:after="0"/>
        <w:rPr>
          <w:rFonts w:asciiTheme="minorHAnsi" w:hAnsiTheme="minorHAnsi"/>
        </w:rPr>
      </w:pPr>
      <w:r w:rsidRPr="00ED6E38">
        <w:rPr>
          <w:rFonts w:asciiTheme="minorHAnsi" w:hAnsiTheme="minorHAnsi"/>
        </w:rPr>
        <w:t>Have students demonstrate understanding of place value by changing numbers from standard form into expanded form, and from expanded form into standard form.</w:t>
      </w:r>
    </w:p>
    <w:p w:rsidR="009A317C" w:rsidRPr="009A317C" w:rsidRDefault="009A317C" w:rsidP="00410D82">
      <w:pPr>
        <w:pStyle w:val="Bullet2"/>
        <w:numPr>
          <w:ilvl w:val="0"/>
          <w:numId w:val="14"/>
        </w:numPr>
        <w:spacing w:before="60"/>
        <w:rPr>
          <w:rFonts w:asciiTheme="minorHAnsi" w:hAnsiTheme="minorHAnsi"/>
        </w:rPr>
      </w:pPr>
      <w:r>
        <w:rPr>
          <w:rFonts w:asciiTheme="minorHAnsi" w:hAnsiTheme="minorHAnsi"/>
        </w:rPr>
        <w:t xml:space="preserve">Have </w:t>
      </w:r>
      <w:r w:rsidRPr="00ED6E38">
        <w:rPr>
          <w:rFonts w:asciiTheme="minorHAnsi" w:hAnsiTheme="minorHAnsi"/>
        </w:rPr>
        <w:t xml:space="preserve">students find a mystery number. Announce randomly which </w:t>
      </w:r>
      <w:r>
        <w:rPr>
          <w:rFonts w:asciiTheme="minorHAnsi" w:hAnsiTheme="minorHAnsi"/>
        </w:rPr>
        <w:t>digit</w:t>
      </w:r>
      <w:r w:rsidRPr="00ED6E38">
        <w:rPr>
          <w:rFonts w:asciiTheme="minorHAnsi" w:hAnsiTheme="minorHAnsi"/>
        </w:rPr>
        <w:t xml:space="preserve"> is in which place in the number, and have them write down the </w:t>
      </w:r>
      <w:r>
        <w:rPr>
          <w:rFonts w:asciiTheme="minorHAnsi" w:hAnsiTheme="minorHAnsi"/>
        </w:rPr>
        <w:t>digit</w:t>
      </w:r>
      <w:r w:rsidRPr="00ED6E38">
        <w:rPr>
          <w:rFonts w:asciiTheme="minorHAnsi" w:hAnsiTheme="minorHAnsi"/>
        </w:rPr>
        <w:t xml:space="preserve"> in the correct orde</w:t>
      </w:r>
      <w:r>
        <w:rPr>
          <w:rFonts w:asciiTheme="minorHAnsi" w:hAnsiTheme="minorHAnsi"/>
        </w:rPr>
        <w:t>r to create the mystery number</w:t>
      </w:r>
      <w:r w:rsidR="00AE03E2">
        <w:rPr>
          <w:rFonts w:asciiTheme="minorHAnsi" w:hAnsiTheme="minorHAnsi"/>
        </w:rPr>
        <w:t>. For example,</w:t>
      </w:r>
      <w:r>
        <w:rPr>
          <w:rFonts w:asciiTheme="minorHAnsi" w:hAnsiTheme="minorHAnsi"/>
        </w:rPr>
        <w:t xml:space="preserve"> “The mystery number has </w:t>
      </w:r>
      <w:r w:rsidRPr="00ED6E38">
        <w:rPr>
          <w:rFonts w:asciiTheme="minorHAnsi" w:hAnsiTheme="minorHAnsi"/>
        </w:rPr>
        <w:t xml:space="preserve">a </w:t>
      </w:r>
      <w:r w:rsidR="00AE03E2">
        <w:rPr>
          <w:rFonts w:asciiTheme="minorHAnsi" w:hAnsiTheme="minorHAnsi"/>
        </w:rPr>
        <w:t>three</w:t>
      </w:r>
      <w:r w:rsidR="00AE03E2" w:rsidRPr="00ED6E38">
        <w:rPr>
          <w:rFonts w:asciiTheme="minorHAnsi" w:hAnsiTheme="minorHAnsi"/>
        </w:rPr>
        <w:t xml:space="preserve"> </w:t>
      </w:r>
      <w:r w:rsidRPr="00ED6E38">
        <w:rPr>
          <w:rFonts w:asciiTheme="minorHAnsi" w:hAnsiTheme="minorHAnsi"/>
        </w:rPr>
        <w:t xml:space="preserve">in the ten thousands </w:t>
      </w:r>
      <w:r w:rsidRPr="00ED6E38">
        <w:rPr>
          <w:rFonts w:asciiTheme="minorHAnsi" w:hAnsiTheme="minorHAnsi"/>
        </w:rPr>
        <w:lastRenderedPageBreak/>
        <w:t xml:space="preserve">place, a </w:t>
      </w:r>
      <w:r w:rsidR="00AE03E2">
        <w:rPr>
          <w:rFonts w:asciiTheme="minorHAnsi" w:hAnsiTheme="minorHAnsi"/>
        </w:rPr>
        <w:t>one</w:t>
      </w:r>
      <w:r w:rsidR="00AE03E2" w:rsidRPr="00ED6E38">
        <w:rPr>
          <w:rFonts w:asciiTheme="minorHAnsi" w:hAnsiTheme="minorHAnsi"/>
        </w:rPr>
        <w:t xml:space="preserve"> </w:t>
      </w:r>
      <w:r w:rsidRPr="00ED6E38">
        <w:rPr>
          <w:rFonts w:asciiTheme="minorHAnsi" w:hAnsiTheme="minorHAnsi"/>
        </w:rPr>
        <w:t>in the tens pla</w:t>
      </w:r>
      <w:r>
        <w:rPr>
          <w:rFonts w:asciiTheme="minorHAnsi" w:hAnsiTheme="minorHAnsi"/>
        </w:rPr>
        <w:t xml:space="preserve">ce, a </w:t>
      </w:r>
      <w:r w:rsidR="00AE03E2">
        <w:rPr>
          <w:rFonts w:asciiTheme="minorHAnsi" w:hAnsiTheme="minorHAnsi"/>
        </w:rPr>
        <w:t xml:space="preserve">two </w:t>
      </w:r>
      <w:r>
        <w:rPr>
          <w:rFonts w:asciiTheme="minorHAnsi" w:hAnsiTheme="minorHAnsi"/>
        </w:rPr>
        <w:t xml:space="preserve">in the </w:t>
      </w:r>
      <w:proofErr w:type="gramStart"/>
      <w:r w:rsidR="00AE03E2">
        <w:rPr>
          <w:rFonts w:asciiTheme="minorHAnsi" w:hAnsiTheme="minorHAnsi"/>
        </w:rPr>
        <w:t>hundred-</w:t>
      </w:r>
      <w:proofErr w:type="spellStart"/>
      <w:r>
        <w:rPr>
          <w:rFonts w:asciiTheme="minorHAnsi" w:hAnsiTheme="minorHAnsi"/>
        </w:rPr>
        <w:t>thousands</w:t>
      </w:r>
      <w:proofErr w:type="spellEnd"/>
      <w:proofErr w:type="gramEnd"/>
      <w:r w:rsidRPr="00ED6E38">
        <w:rPr>
          <w:rFonts w:asciiTheme="minorHAnsi" w:hAnsiTheme="minorHAnsi"/>
        </w:rPr>
        <w:t xml:space="preserve"> place, a </w:t>
      </w:r>
      <w:r w:rsidR="00AE03E2">
        <w:rPr>
          <w:rFonts w:asciiTheme="minorHAnsi" w:hAnsiTheme="minorHAnsi"/>
        </w:rPr>
        <w:t>five</w:t>
      </w:r>
      <w:r w:rsidR="00AE03E2" w:rsidRPr="00ED6E38">
        <w:rPr>
          <w:rFonts w:asciiTheme="minorHAnsi" w:hAnsiTheme="minorHAnsi"/>
        </w:rPr>
        <w:t xml:space="preserve"> </w:t>
      </w:r>
      <w:r w:rsidRPr="00ED6E38">
        <w:rPr>
          <w:rFonts w:asciiTheme="minorHAnsi" w:hAnsiTheme="minorHAnsi"/>
        </w:rPr>
        <w:t xml:space="preserve">in the ones place, and a </w:t>
      </w:r>
      <w:r w:rsidR="00AE03E2">
        <w:rPr>
          <w:rFonts w:asciiTheme="minorHAnsi" w:hAnsiTheme="minorHAnsi"/>
        </w:rPr>
        <w:t xml:space="preserve">seven </w:t>
      </w:r>
      <w:r>
        <w:rPr>
          <w:rFonts w:asciiTheme="minorHAnsi" w:hAnsiTheme="minorHAnsi"/>
        </w:rPr>
        <w:t>in the thousands place.</w:t>
      </w:r>
      <w:r w:rsidR="0018436A">
        <w:rPr>
          <w:rFonts w:asciiTheme="minorHAnsi" w:hAnsiTheme="minorHAnsi"/>
        </w:rPr>
        <w:t xml:space="preserve"> </w:t>
      </w:r>
      <w:r>
        <w:rPr>
          <w:rFonts w:asciiTheme="minorHAnsi" w:hAnsiTheme="minorHAnsi"/>
        </w:rPr>
        <w:t>If all of the digits have a sum of 22</w:t>
      </w:r>
      <w:r w:rsidR="00AE03E2">
        <w:rPr>
          <w:rFonts w:asciiTheme="minorHAnsi" w:hAnsiTheme="minorHAnsi"/>
        </w:rPr>
        <w:t>,</w:t>
      </w:r>
      <w:r>
        <w:rPr>
          <w:rFonts w:asciiTheme="minorHAnsi" w:hAnsiTheme="minorHAnsi"/>
        </w:rPr>
        <w:t xml:space="preserve"> what digit belongs in the hundreds place?”</w:t>
      </w:r>
    </w:p>
    <w:p w:rsidR="00ED6E38" w:rsidRDefault="00ED6E38" w:rsidP="00410D82">
      <w:pPr>
        <w:pStyle w:val="ListParagraph"/>
        <w:numPr>
          <w:ilvl w:val="0"/>
          <w:numId w:val="14"/>
        </w:numPr>
        <w:spacing w:before="60" w:after="0" w:line="240" w:lineRule="auto"/>
        <w:contextualSpacing w:val="0"/>
        <w:rPr>
          <w:sz w:val="24"/>
          <w:szCs w:val="24"/>
        </w:rPr>
      </w:pPr>
      <w:r w:rsidRPr="00566DBA">
        <w:rPr>
          <w:sz w:val="24"/>
          <w:szCs w:val="24"/>
        </w:rPr>
        <w:t>Split the students into two groups. Have each group create a number using the exact same digits for each place as the other team, except for one place. (One group could be given 123,456 and ano</w:t>
      </w:r>
      <w:r w:rsidR="00646792">
        <w:rPr>
          <w:sz w:val="24"/>
          <w:szCs w:val="24"/>
        </w:rPr>
        <w:t>ther group could be given 123,75</w:t>
      </w:r>
      <w:r w:rsidRPr="00566DBA">
        <w:rPr>
          <w:sz w:val="24"/>
          <w:szCs w:val="24"/>
        </w:rPr>
        <w:t>6</w:t>
      </w:r>
      <w:r w:rsidR="00AE03E2">
        <w:rPr>
          <w:sz w:val="24"/>
          <w:szCs w:val="24"/>
        </w:rPr>
        <w:t>.</w:t>
      </w:r>
      <w:r w:rsidRPr="00566DBA">
        <w:rPr>
          <w:sz w:val="24"/>
          <w:szCs w:val="24"/>
        </w:rPr>
        <w:t>) As a class, have a discussion about how much larger one number is than the other</w:t>
      </w:r>
      <w:r w:rsidR="009C5298" w:rsidRPr="00566DBA">
        <w:rPr>
          <w:sz w:val="24"/>
          <w:szCs w:val="24"/>
        </w:rPr>
        <w:t xml:space="preserve"> and why. </w:t>
      </w:r>
      <w:r w:rsidR="00AE03E2">
        <w:rPr>
          <w:sz w:val="24"/>
          <w:szCs w:val="24"/>
        </w:rPr>
        <w:t>“</w:t>
      </w:r>
      <w:r w:rsidR="009C5298" w:rsidRPr="00566DBA">
        <w:rPr>
          <w:i/>
          <w:sz w:val="24"/>
          <w:szCs w:val="24"/>
        </w:rPr>
        <w:t>Team 2’s number is 300 more than Team1. How do we know?</w:t>
      </w:r>
      <w:r w:rsidR="00AE03E2">
        <w:rPr>
          <w:i/>
          <w:sz w:val="24"/>
          <w:szCs w:val="24"/>
        </w:rPr>
        <w:t>”</w:t>
      </w:r>
      <w:r w:rsidR="0018436A">
        <w:rPr>
          <w:i/>
          <w:sz w:val="24"/>
          <w:szCs w:val="24"/>
        </w:rPr>
        <w:t xml:space="preserve"> </w:t>
      </w:r>
      <w:r w:rsidR="009C5298" w:rsidRPr="00566DBA">
        <w:rPr>
          <w:sz w:val="24"/>
          <w:szCs w:val="24"/>
        </w:rPr>
        <w:t>This could be done many times using different numbers.</w:t>
      </w:r>
    </w:p>
    <w:p w:rsidR="00881A7E" w:rsidRPr="00566DBA" w:rsidRDefault="00793F55" w:rsidP="00410D82">
      <w:pPr>
        <w:pStyle w:val="ListParagraph"/>
        <w:numPr>
          <w:ilvl w:val="0"/>
          <w:numId w:val="14"/>
        </w:numPr>
        <w:spacing w:before="60" w:after="0" w:line="240" w:lineRule="auto"/>
        <w:contextualSpacing w:val="0"/>
        <w:rPr>
          <w:sz w:val="24"/>
          <w:szCs w:val="24"/>
        </w:rPr>
      </w:pPr>
      <w:r>
        <w:rPr>
          <w:sz w:val="24"/>
          <w:szCs w:val="24"/>
        </w:rPr>
        <w:t>Using adding machine tape or sentence strips, c</w:t>
      </w:r>
      <w:r w:rsidR="00881A7E">
        <w:rPr>
          <w:sz w:val="24"/>
          <w:szCs w:val="24"/>
        </w:rPr>
        <w:t xml:space="preserve">reate a number line that starts at </w:t>
      </w:r>
      <w:r w:rsidR="00AE03E2">
        <w:rPr>
          <w:sz w:val="24"/>
          <w:szCs w:val="24"/>
        </w:rPr>
        <w:t xml:space="preserve">zero </w:t>
      </w:r>
      <w:r w:rsidR="00881A7E">
        <w:rPr>
          <w:sz w:val="24"/>
          <w:szCs w:val="24"/>
        </w:rPr>
        <w:t>and skip counts by thousands (or any benchmark number) to a given number (e</w:t>
      </w:r>
      <w:r w:rsidR="00AE03E2">
        <w:rPr>
          <w:sz w:val="24"/>
          <w:szCs w:val="24"/>
        </w:rPr>
        <w:t>.</w:t>
      </w:r>
      <w:r w:rsidR="00881A7E">
        <w:rPr>
          <w:sz w:val="24"/>
          <w:szCs w:val="24"/>
        </w:rPr>
        <w:t>g.</w:t>
      </w:r>
      <w:r w:rsidR="00AE03E2">
        <w:rPr>
          <w:sz w:val="24"/>
          <w:szCs w:val="24"/>
        </w:rPr>
        <w:t>,</w:t>
      </w:r>
      <w:r w:rsidR="00881A7E">
        <w:rPr>
          <w:sz w:val="24"/>
          <w:szCs w:val="24"/>
        </w:rPr>
        <w:t xml:space="preserve"> 0</w:t>
      </w:r>
      <w:r w:rsidR="00AE03E2">
        <w:rPr>
          <w:sz w:val="24"/>
          <w:szCs w:val="24"/>
        </w:rPr>
        <w:t>–</w:t>
      </w:r>
      <w:r w:rsidR="00881A7E">
        <w:rPr>
          <w:sz w:val="24"/>
          <w:szCs w:val="24"/>
        </w:rPr>
        <w:t>100,000)</w:t>
      </w:r>
      <w:r>
        <w:rPr>
          <w:sz w:val="24"/>
          <w:szCs w:val="24"/>
        </w:rPr>
        <w:t xml:space="preserve">. </w:t>
      </w:r>
    </w:p>
    <w:p w:rsidR="000D5A2B" w:rsidRPr="007F0621" w:rsidRDefault="008035E5" w:rsidP="007301F4">
      <w:pPr>
        <w:pStyle w:val="Heading2"/>
      </w:pPr>
      <w:r w:rsidRPr="007F0621">
        <w:t xml:space="preserve">Strategies for Differentiation </w:t>
      </w:r>
      <w:r w:rsidR="000D5A2B" w:rsidRPr="007F0621">
        <w:tab/>
      </w:r>
    </w:p>
    <w:p w:rsidR="00ED6E38" w:rsidRDefault="00ED6E38" w:rsidP="00410D82">
      <w:pPr>
        <w:pStyle w:val="ListParagraph"/>
        <w:numPr>
          <w:ilvl w:val="0"/>
          <w:numId w:val="5"/>
        </w:numPr>
        <w:spacing w:before="60" w:after="0" w:line="240" w:lineRule="auto"/>
        <w:contextualSpacing w:val="0"/>
        <w:rPr>
          <w:rFonts w:cs="Times New Roman"/>
          <w:sz w:val="24"/>
          <w:szCs w:val="24"/>
          <w:lang w:bidi="en-US"/>
        </w:rPr>
      </w:pPr>
      <w:r w:rsidRPr="00ED6E38">
        <w:rPr>
          <w:rFonts w:cs="Times New Roman"/>
          <w:sz w:val="24"/>
          <w:szCs w:val="24"/>
          <w:lang w:bidi="en-US"/>
        </w:rPr>
        <w:t xml:space="preserve">Use </w:t>
      </w:r>
      <w:r w:rsidR="00AE03E2" w:rsidRPr="00ED6E38">
        <w:rPr>
          <w:rFonts w:cs="Times New Roman"/>
          <w:sz w:val="24"/>
          <w:szCs w:val="24"/>
          <w:lang w:bidi="en-US"/>
        </w:rPr>
        <w:t>place</w:t>
      </w:r>
      <w:r w:rsidR="00AE03E2">
        <w:rPr>
          <w:rFonts w:cs="Times New Roman"/>
          <w:sz w:val="24"/>
          <w:szCs w:val="24"/>
          <w:lang w:bidi="en-US"/>
        </w:rPr>
        <w:t>-</w:t>
      </w:r>
      <w:r w:rsidRPr="00ED6E38">
        <w:rPr>
          <w:rFonts w:cs="Times New Roman"/>
          <w:sz w:val="24"/>
          <w:szCs w:val="24"/>
          <w:lang w:bidi="en-US"/>
        </w:rPr>
        <w:t>value mats to reinforce the concept of place values.</w:t>
      </w:r>
    </w:p>
    <w:p w:rsidR="009B443B" w:rsidRDefault="009B443B" w:rsidP="00410D82">
      <w:pPr>
        <w:pStyle w:val="ListParagraph"/>
        <w:numPr>
          <w:ilvl w:val="0"/>
          <w:numId w:val="5"/>
        </w:numPr>
        <w:spacing w:before="60" w:after="0" w:line="240" w:lineRule="auto"/>
        <w:contextualSpacing w:val="0"/>
        <w:rPr>
          <w:rFonts w:cs="Times New Roman"/>
          <w:sz w:val="24"/>
          <w:szCs w:val="24"/>
          <w:lang w:bidi="en-US"/>
        </w:rPr>
      </w:pPr>
      <w:r>
        <w:rPr>
          <w:rFonts w:cs="Times New Roman"/>
          <w:sz w:val="24"/>
          <w:szCs w:val="24"/>
          <w:lang w:bidi="en-US"/>
        </w:rPr>
        <w:t xml:space="preserve">Color code the </w:t>
      </w:r>
      <w:r w:rsidR="00AE03E2">
        <w:rPr>
          <w:rFonts w:cs="Times New Roman"/>
          <w:sz w:val="24"/>
          <w:szCs w:val="24"/>
          <w:lang w:bidi="en-US"/>
        </w:rPr>
        <w:t>place-</w:t>
      </w:r>
      <w:r>
        <w:rPr>
          <w:rFonts w:cs="Times New Roman"/>
          <w:sz w:val="24"/>
          <w:szCs w:val="24"/>
          <w:lang w:bidi="en-US"/>
        </w:rPr>
        <w:t xml:space="preserve">value mat to match the color of the headbands. </w:t>
      </w:r>
    </w:p>
    <w:p w:rsidR="00793F55" w:rsidRPr="00ED6E38" w:rsidRDefault="00793F55" w:rsidP="00410D82">
      <w:pPr>
        <w:pStyle w:val="ListParagraph"/>
        <w:numPr>
          <w:ilvl w:val="0"/>
          <w:numId w:val="5"/>
        </w:numPr>
        <w:spacing w:before="60" w:after="0" w:line="240" w:lineRule="auto"/>
        <w:contextualSpacing w:val="0"/>
        <w:rPr>
          <w:rFonts w:cs="Times New Roman"/>
          <w:sz w:val="24"/>
          <w:szCs w:val="24"/>
          <w:lang w:bidi="en-US"/>
        </w:rPr>
      </w:pPr>
      <w:r>
        <w:rPr>
          <w:rFonts w:cs="Times New Roman"/>
          <w:sz w:val="24"/>
          <w:szCs w:val="24"/>
          <w:lang w:bidi="en-US"/>
        </w:rPr>
        <w:t xml:space="preserve">If available, use multiple sets of base-10 blocks to create numbers larger than </w:t>
      </w:r>
      <w:r w:rsidR="00AE03E2">
        <w:rPr>
          <w:rFonts w:cs="Times New Roman"/>
          <w:sz w:val="24"/>
          <w:szCs w:val="24"/>
          <w:lang w:bidi="en-US"/>
        </w:rPr>
        <w:t xml:space="preserve">four </w:t>
      </w:r>
      <w:r>
        <w:rPr>
          <w:rFonts w:cs="Times New Roman"/>
          <w:sz w:val="24"/>
          <w:szCs w:val="24"/>
          <w:lang w:bidi="en-US"/>
        </w:rPr>
        <w:t xml:space="preserve">digits so students can see the magnitude of the value of each place value. </w:t>
      </w:r>
    </w:p>
    <w:p w:rsidR="00E05F3A" w:rsidRPr="00ED6E38" w:rsidRDefault="00ED6E38" w:rsidP="00410D82">
      <w:pPr>
        <w:pStyle w:val="ListParagraph"/>
        <w:numPr>
          <w:ilvl w:val="0"/>
          <w:numId w:val="5"/>
        </w:numPr>
        <w:spacing w:before="60" w:after="0" w:line="240" w:lineRule="auto"/>
        <w:contextualSpacing w:val="0"/>
        <w:rPr>
          <w:rFonts w:cs="Times New Roman"/>
          <w:sz w:val="24"/>
          <w:szCs w:val="24"/>
        </w:rPr>
      </w:pPr>
      <w:r>
        <w:rPr>
          <w:rFonts w:cs="Times New Roman"/>
          <w:sz w:val="24"/>
          <w:szCs w:val="24"/>
        </w:rPr>
        <w:t>Use base-10 blocks to model place</w:t>
      </w:r>
      <w:r w:rsidR="00793F55">
        <w:rPr>
          <w:rFonts w:cs="Times New Roman"/>
          <w:sz w:val="24"/>
          <w:szCs w:val="24"/>
        </w:rPr>
        <w:t xml:space="preserve"> values for students who are not ready to move on to the numeral representations. </w:t>
      </w:r>
    </w:p>
    <w:p w:rsidR="00DA02B3" w:rsidRDefault="00DA02B3" w:rsidP="00DA02B3">
      <w:pPr>
        <w:rPr>
          <w:rFonts w:cstheme="minorHAnsi"/>
          <w:b/>
          <w:i/>
          <w:sz w:val="24"/>
          <w:szCs w:val="24"/>
        </w:rPr>
      </w:pPr>
    </w:p>
    <w:p w:rsidR="00DA02B3" w:rsidRPr="00DA02B3" w:rsidRDefault="00B87BCF" w:rsidP="00F601EA">
      <w:pPr>
        <w:spacing w:after="0" w:line="240" w:lineRule="auto"/>
        <w:ind w:right="-180"/>
        <w:rPr>
          <w:rFonts w:cstheme="minorHAnsi"/>
          <w:b/>
          <w:sz w:val="24"/>
          <w:szCs w:val="24"/>
        </w:rPr>
      </w:pPr>
      <w:r w:rsidRPr="00DA02B3">
        <w:rPr>
          <w:rFonts w:cstheme="minorHAnsi"/>
          <w:b/>
          <w:sz w:val="24"/>
          <w:szCs w:val="24"/>
        </w:rPr>
        <w:t>Note: The following pages are intended for classroom use for students as a visual aid to learning.</w:t>
      </w:r>
    </w:p>
    <w:p w:rsidR="00DA02B3" w:rsidRDefault="00DA02B3" w:rsidP="00DA02B3">
      <w:pPr>
        <w:rPr>
          <w:rFonts w:cstheme="minorHAnsi"/>
          <w:b/>
          <w:i/>
          <w:sz w:val="24"/>
          <w:szCs w:val="24"/>
        </w:rPr>
      </w:pPr>
    </w:p>
    <w:p w:rsidR="00B87BCF" w:rsidRPr="00DA02B3" w:rsidRDefault="00DA02B3" w:rsidP="00DA02B3">
      <w:pPr>
        <w:rPr>
          <w:rFonts w:cstheme="minorHAnsi"/>
          <w:b/>
          <w:i/>
          <w:sz w:val="24"/>
          <w:szCs w:val="24"/>
        </w:rPr>
      </w:pPr>
      <w:r>
        <w:t xml:space="preserve"> Virginia Department of Education ©2018</w:t>
      </w:r>
      <w:r w:rsidR="00B87BCF">
        <w:rPr>
          <w:rFonts w:cs="Times New Roman"/>
          <w:sz w:val="24"/>
          <w:szCs w:val="24"/>
        </w:rPr>
        <w:br w:type="page"/>
      </w:r>
    </w:p>
    <w:p w:rsidR="009C5298" w:rsidRPr="007301F4" w:rsidRDefault="009C5298" w:rsidP="007301F4">
      <w:pPr>
        <w:pStyle w:val="Heading2"/>
        <w:jc w:val="center"/>
        <w:rPr>
          <w:sz w:val="32"/>
          <w:szCs w:val="32"/>
        </w:rPr>
      </w:pPr>
      <w:r w:rsidRPr="007301F4">
        <w:rPr>
          <w:sz w:val="32"/>
          <w:szCs w:val="32"/>
        </w:rPr>
        <w:lastRenderedPageBreak/>
        <w:t>Place</w:t>
      </w:r>
      <w:r w:rsidR="00092E72" w:rsidRPr="007301F4">
        <w:rPr>
          <w:sz w:val="32"/>
          <w:szCs w:val="32"/>
        </w:rPr>
        <w:t>-v</w:t>
      </w:r>
      <w:r w:rsidRPr="007301F4">
        <w:rPr>
          <w:sz w:val="32"/>
          <w:szCs w:val="32"/>
        </w:rPr>
        <w:t>alue Mats</w:t>
      </w:r>
    </w:p>
    <w:p w:rsidR="007301F4" w:rsidRPr="007301F4" w:rsidRDefault="007301F4" w:rsidP="007301F4"/>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536"/>
        <w:gridCol w:w="1454"/>
        <w:gridCol w:w="1927"/>
        <w:gridCol w:w="2167"/>
        <w:gridCol w:w="1128"/>
        <w:gridCol w:w="1218"/>
      </w:tblGrid>
      <w:tr w:rsidR="00AE03E2" w:rsidRPr="009C5298" w:rsidTr="00410D82">
        <w:trPr>
          <w:trHeight w:val="813"/>
        </w:trPr>
        <w:tc>
          <w:tcPr>
            <w:tcW w:w="814" w:type="pct"/>
            <w:vAlign w:val="center"/>
            <w:hideMark/>
          </w:tcPr>
          <w:p w:rsidR="009C5298" w:rsidRPr="009C5298" w:rsidRDefault="00AE03E2" w:rsidP="00AE03E2">
            <w:pPr>
              <w:jc w:val="center"/>
              <w:rPr>
                <w:rFonts w:eastAsia="Times New Roman"/>
                <w:b/>
                <w:sz w:val="28"/>
                <w:szCs w:val="28"/>
                <w:lang w:bidi="en-US"/>
              </w:rPr>
            </w:pPr>
            <w:r>
              <w:rPr>
                <w:b/>
                <w:sz w:val="28"/>
                <w:szCs w:val="28"/>
              </w:rPr>
              <w:t>H</w:t>
            </w:r>
            <w:r w:rsidRPr="009C5298">
              <w:rPr>
                <w:b/>
                <w:sz w:val="28"/>
                <w:szCs w:val="28"/>
              </w:rPr>
              <w:t xml:space="preserve">undred </w:t>
            </w:r>
            <w:r w:rsidR="009C5298" w:rsidRPr="009C5298">
              <w:rPr>
                <w:b/>
                <w:sz w:val="28"/>
                <w:szCs w:val="28"/>
              </w:rPr>
              <w:t>thousands</w:t>
            </w:r>
          </w:p>
        </w:tc>
        <w:tc>
          <w:tcPr>
            <w:tcW w:w="771" w:type="pct"/>
            <w:vAlign w:val="center"/>
            <w:hideMark/>
          </w:tcPr>
          <w:p w:rsidR="009C5298" w:rsidRPr="009C5298" w:rsidRDefault="00AE03E2" w:rsidP="00AE03E2">
            <w:pPr>
              <w:jc w:val="center"/>
              <w:rPr>
                <w:rFonts w:eastAsia="Times New Roman"/>
                <w:b/>
                <w:sz w:val="28"/>
                <w:szCs w:val="28"/>
                <w:lang w:bidi="en-US"/>
              </w:rPr>
            </w:pPr>
            <w:r>
              <w:rPr>
                <w:b/>
                <w:sz w:val="28"/>
                <w:szCs w:val="28"/>
              </w:rPr>
              <w:t>T</w:t>
            </w:r>
            <w:r w:rsidRPr="009C5298">
              <w:rPr>
                <w:b/>
                <w:sz w:val="28"/>
                <w:szCs w:val="28"/>
              </w:rPr>
              <w:t xml:space="preserve">en </w:t>
            </w:r>
            <w:r w:rsidR="009C5298" w:rsidRPr="009C5298">
              <w:rPr>
                <w:b/>
                <w:sz w:val="28"/>
                <w:szCs w:val="28"/>
              </w:rPr>
              <w:t>thousands</w:t>
            </w:r>
          </w:p>
        </w:tc>
        <w:tc>
          <w:tcPr>
            <w:tcW w:w="1022" w:type="pct"/>
            <w:vAlign w:val="center"/>
            <w:hideMark/>
          </w:tcPr>
          <w:p w:rsidR="009C5298" w:rsidRPr="009C5298" w:rsidRDefault="00AE03E2" w:rsidP="00BE7893">
            <w:pPr>
              <w:jc w:val="center"/>
              <w:rPr>
                <w:rFonts w:eastAsia="Times New Roman"/>
                <w:b/>
                <w:sz w:val="28"/>
                <w:szCs w:val="28"/>
                <w:lang w:bidi="en-US"/>
              </w:rPr>
            </w:pPr>
            <w:r>
              <w:rPr>
                <w:b/>
                <w:sz w:val="28"/>
                <w:szCs w:val="28"/>
              </w:rPr>
              <w:t>T</w:t>
            </w:r>
            <w:r w:rsidRPr="009C5298">
              <w:rPr>
                <w:b/>
                <w:sz w:val="28"/>
                <w:szCs w:val="28"/>
              </w:rPr>
              <w:t>housands</w:t>
            </w:r>
          </w:p>
        </w:tc>
        <w:tc>
          <w:tcPr>
            <w:tcW w:w="1149" w:type="pct"/>
            <w:vAlign w:val="center"/>
            <w:hideMark/>
          </w:tcPr>
          <w:p w:rsidR="009C5298" w:rsidRPr="009C5298" w:rsidRDefault="00AE03E2" w:rsidP="00BE7893">
            <w:pPr>
              <w:jc w:val="center"/>
              <w:rPr>
                <w:rFonts w:eastAsia="Times New Roman"/>
                <w:b/>
                <w:sz w:val="28"/>
                <w:szCs w:val="28"/>
                <w:lang w:bidi="en-US"/>
              </w:rPr>
            </w:pPr>
            <w:r>
              <w:rPr>
                <w:b/>
                <w:sz w:val="28"/>
                <w:szCs w:val="28"/>
              </w:rPr>
              <w:t>H</w:t>
            </w:r>
            <w:r w:rsidRPr="009C5298">
              <w:rPr>
                <w:b/>
                <w:sz w:val="28"/>
                <w:szCs w:val="28"/>
              </w:rPr>
              <w:t>undreds</w:t>
            </w:r>
          </w:p>
        </w:tc>
        <w:tc>
          <w:tcPr>
            <w:tcW w:w="598" w:type="pct"/>
            <w:vAlign w:val="center"/>
            <w:hideMark/>
          </w:tcPr>
          <w:p w:rsidR="009C5298" w:rsidRPr="009C5298" w:rsidRDefault="00AE03E2" w:rsidP="00BE7893">
            <w:pPr>
              <w:jc w:val="center"/>
              <w:rPr>
                <w:rFonts w:eastAsia="Times New Roman"/>
                <w:b/>
                <w:sz w:val="28"/>
                <w:szCs w:val="28"/>
                <w:lang w:bidi="en-US"/>
              </w:rPr>
            </w:pPr>
            <w:r>
              <w:rPr>
                <w:b/>
                <w:sz w:val="28"/>
                <w:szCs w:val="28"/>
              </w:rPr>
              <w:t>T</w:t>
            </w:r>
            <w:r w:rsidRPr="009C5298">
              <w:rPr>
                <w:b/>
                <w:sz w:val="28"/>
                <w:szCs w:val="28"/>
              </w:rPr>
              <w:t>ens</w:t>
            </w:r>
          </w:p>
        </w:tc>
        <w:tc>
          <w:tcPr>
            <w:tcW w:w="646" w:type="pct"/>
            <w:vAlign w:val="center"/>
            <w:hideMark/>
          </w:tcPr>
          <w:p w:rsidR="009C5298" w:rsidRPr="009C5298" w:rsidRDefault="00AE03E2" w:rsidP="00BE7893">
            <w:pPr>
              <w:jc w:val="center"/>
              <w:rPr>
                <w:rFonts w:eastAsia="Times New Roman"/>
                <w:b/>
                <w:sz w:val="28"/>
                <w:szCs w:val="28"/>
                <w:lang w:bidi="en-US"/>
              </w:rPr>
            </w:pPr>
            <w:r>
              <w:rPr>
                <w:b/>
                <w:sz w:val="28"/>
                <w:szCs w:val="28"/>
              </w:rPr>
              <w:t>O</w:t>
            </w:r>
            <w:r w:rsidRPr="009C5298">
              <w:rPr>
                <w:b/>
                <w:sz w:val="28"/>
                <w:szCs w:val="28"/>
              </w:rPr>
              <w:t>nes</w:t>
            </w:r>
          </w:p>
        </w:tc>
      </w:tr>
      <w:tr w:rsidR="00AE03E2" w:rsidRPr="009C5298" w:rsidTr="00AE03E2">
        <w:trPr>
          <w:trHeight w:val="1731"/>
        </w:trPr>
        <w:tc>
          <w:tcPr>
            <w:tcW w:w="814" w:type="pct"/>
          </w:tcPr>
          <w:p w:rsidR="009C5298" w:rsidRPr="009C5298" w:rsidRDefault="009C5298">
            <w:pPr>
              <w:rPr>
                <w:rFonts w:eastAsia="Times New Roman"/>
                <w:sz w:val="28"/>
                <w:lang w:bidi="en-US"/>
              </w:rPr>
            </w:pPr>
          </w:p>
        </w:tc>
        <w:tc>
          <w:tcPr>
            <w:tcW w:w="771" w:type="pct"/>
          </w:tcPr>
          <w:p w:rsidR="009C5298" w:rsidRPr="009C5298" w:rsidRDefault="009C5298">
            <w:pPr>
              <w:rPr>
                <w:rFonts w:eastAsia="Times New Roman"/>
                <w:sz w:val="28"/>
                <w:lang w:bidi="en-US"/>
              </w:rPr>
            </w:pPr>
          </w:p>
        </w:tc>
        <w:tc>
          <w:tcPr>
            <w:tcW w:w="1022" w:type="pct"/>
          </w:tcPr>
          <w:p w:rsidR="009C5298" w:rsidRPr="009C5298" w:rsidRDefault="009C5298">
            <w:pPr>
              <w:rPr>
                <w:rFonts w:eastAsia="Times New Roman"/>
                <w:sz w:val="28"/>
                <w:lang w:bidi="en-US"/>
              </w:rPr>
            </w:pPr>
          </w:p>
        </w:tc>
        <w:tc>
          <w:tcPr>
            <w:tcW w:w="1149" w:type="pct"/>
          </w:tcPr>
          <w:p w:rsidR="009C5298" w:rsidRPr="009C5298" w:rsidRDefault="009C5298">
            <w:pPr>
              <w:rPr>
                <w:rFonts w:eastAsia="Times New Roman"/>
                <w:sz w:val="28"/>
                <w:lang w:bidi="en-US"/>
              </w:rPr>
            </w:pPr>
          </w:p>
        </w:tc>
        <w:tc>
          <w:tcPr>
            <w:tcW w:w="598" w:type="pct"/>
          </w:tcPr>
          <w:p w:rsidR="009C5298" w:rsidRPr="009C5298" w:rsidRDefault="009C5298">
            <w:pPr>
              <w:rPr>
                <w:rFonts w:eastAsia="Times New Roman"/>
                <w:sz w:val="28"/>
                <w:lang w:bidi="en-US"/>
              </w:rPr>
            </w:pPr>
          </w:p>
        </w:tc>
        <w:tc>
          <w:tcPr>
            <w:tcW w:w="646" w:type="pct"/>
          </w:tcPr>
          <w:p w:rsidR="009C5298" w:rsidRPr="009C5298" w:rsidRDefault="009C5298">
            <w:pPr>
              <w:rPr>
                <w:rFonts w:eastAsia="Times New Roman"/>
                <w:sz w:val="28"/>
                <w:lang w:bidi="en-US"/>
              </w:rPr>
            </w:pPr>
          </w:p>
        </w:tc>
      </w:tr>
    </w:tbl>
    <w:p w:rsidR="009C5298" w:rsidRPr="009C5298" w:rsidRDefault="009C5298" w:rsidP="00410D82">
      <w:pPr>
        <w:spacing w:after="600" w:line="240" w:lineRule="auto"/>
        <w:rPr>
          <w:sz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536"/>
        <w:gridCol w:w="1454"/>
        <w:gridCol w:w="1927"/>
        <w:gridCol w:w="2167"/>
        <w:gridCol w:w="1128"/>
        <w:gridCol w:w="1218"/>
      </w:tblGrid>
      <w:tr w:rsidR="00BE7893" w:rsidRPr="009C5298" w:rsidTr="00BE7893">
        <w:tc>
          <w:tcPr>
            <w:tcW w:w="814" w:type="pct"/>
            <w:vAlign w:val="center"/>
            <w:hideMark/>
          </w:tcPr>
          <w:p w:rsidR="009C5298" w:rsidRPr="009C5298" w:rsidRDefault="00BE7893">
            <w:pPr>
              <w:jc w:val="center"/>
              <w:rPr>
                <w:rFonts w:eastAsia="Times New Roman"/>
                <w:b/>
                <w:sz w:val="28"/>
                <w:szCs w:val="28"/>
                <w:lang w:bidi="en-US"/>
              </w:rPr>
            </w:pPr>
            <w:r>
              <w:rPr>
                <w:b/>
                <w:sz w:val="28"/>
                <w:szCs w:val="28"/>
              </w:rPr>
              <w:t>H</w:t>
            </w:r>
            <w:r w:rsidRPr="009C5298">
              <w:rPr>
                <w:b/>
                <w:sz w:val="28"/>
                <w:szCs w:val="28"/>
              </w:rPr>
              <w:t xml:space="preserve">undred </w:t>
            </w:r>
            <w:r w:rsidR="009C5298" w:rsidRPr="009C5298">
              <w:rPr>
                <w:b/>
                <w:sz w:val="28"/>
                <w:szCs w:val="28"/>
              </w:rPr>
              <w:t>thousands</w:t>
            </w:r>
          </w:p>
        </w:tc>
        <w:tc>
          <w:tcPr>
            <w:tcW w:w="771" w:type="pct"/>
            <w:vAlign w:val="center"/>
            <w:hideMark/>
          </w:tcPr>
          <w:p w:rsidR="009C5298" w:rsidRPr="009C5298" w:rsidRDefault="00BE7893">
            <w:pPr>
              <w:jc w:val="center"/>
              <w:rPr>
                <w:rFonts w:eastAsia="Times New Roman"/>
                <w:b/>
                <w:sz w:val="28"/>
                <w:szCs w:val="28"/>
                <w:lang w:bidi="en-US"/>
              </w:rPr>
            </w:pPr>
            <w:r>
              <w:rPr>
                <w:b/>
                <w:sz w:val="28"/>
                <w:szCs w:val="28"/>
              </w:rPr>
              <w:t>T</w:t>
            </w:r>
            <w:r w:rsidRPr="009C5298">
              <w:rPr>
                <w:b/>
                <w:sz w:val="28"/>
                <w:szCs w:val="28"/>
              </w:rPr>
              <w:t xml:space="preserve">en </w:t>
            </w:r>
            <w:r w:rsidR="009C5298" w:rsidRPr="009C5298">
              <w:rPr>
                <w:b/>
                <w:sz w:val="28"/>
                <w:szCs w:val="28"/>
              </w:rPr>
              <w:t>thousands</w:t>
            </w:r>
          </w:p>
        </w:tc>
        <w:tc>
          <w:tcPr>
            <w:tcW w:w="1022" w:type="pct"/>
            <w:vAlign w:val="center"/>
            <w:hideMark/>
          </w:tcPr>
          <w:p w:rsidR="009C5298" w:rsidRPr="009C5298" w:rsidRDefault="00BE7893">
            <w:pPr>
              <w:jc w:val="center"/>
              <w:rPr>
                <w:rFonts w:eastAsia="Times New Roman"/>
                <w:b/>
                <w:sz w:val="28"/>
                <w:szCs w:val="28"/>
                <w:lang w:bidi="en-US"/>
              </w:rPr>
            </w:pPr>
            <w:r>
              <w:rPr>
                <w:b/>
                <w:sz w:val="28"/>
                <w:szCs w:val="28"/>
              </w:rPr>
              <w:t>T</w:t>
            </w:r>
            <w:r w:rsidRPr="009C5298">
              <w:rPr>
                <w:b/>
                <w:sz w:val="28"/>
                <w:szCs w:val="28"/>
              </w:rPr>
              <w:t>housands</w:t>
            </w:r>
          </w:p>
        </w:tc>
        <w:tc>
          <w:tcPr>
            <w:tcW w:w="1149" w:type="pct"/>
            <w:vAlign w:val="center"/>
            <w:hideMark/>
          </w:tcPr>
          <w:p w:rsidR="009C5298" w:rsidRPr="009C5298" w:rsidRDefault="00BE7893">
            <w:pPr>
              <w:jc w:val="center"/>
              <w:rPr>
                <w:rFonts w:eastAsia="Times New Roman"/>
                <w:b/>
                <w:sz w:val="28"/>
                <w:szCs w:val="28"/>
                <w:lang w:bidi="en-US"/>
              </w:rPr>
            </w:pPr>
            <w:r>
              <w:rPr>
                <w:b/>
                <w:sz w:val="28"/>
                <w:szCs w:val="28"/>
              </w:rPr>
              <w:t>H</w:t>
            </w:r>
            <w:r w:rsidRPr="009C5298">
              <w:rPr>
                <w:b/>
                <w:sz w:val="28"/>
                <w:szCs w:val="28"/>
              </w:rPr>
              <w:t>undreds</w:t>
            </w:r>
          </w:p>
        </w:tc>
        <w:tc>
          <w:tcPr>
            <w:tcW w:w="598" w:type="pct"/>
            <w:vAlign w:val="center"/>
            <w:hideMark/>
          </w:tcPr>
          <w:p w:rsidR="009C5298" w:rsidRPr="009C5298" w:rsidRDefault="00BE7893">
            <w:pPr>
              <w:jc w:val="center"/>
              <w:rPr>
                <w:rFonts w:eastAsia="Times New Roman"/>
                <w:b/>
                <w:sz w:val="28"/>
                <w:szCs w:val="28"/>
                <w:lang w:bidi="en-US"/>
              </w:rPr>
            </w:pPr>
            <w:r>
              <w:rPr>
                <w:b/>
                <w:sz w:val="28"/>
                <w:szCs w:val="28"/>
              </w:rPr>
              <w:t>T</w:t>
            </w:r>
            <w:r w:rsidRPr="009C5298">
              <w:rPr>
                <w:b/>
                <w:sz w:val="28"/>
                <w:szCs w:val="28"/>
              </w:rPr>
              <w:t>ens</w:t>
            </w:r>
          </w:p>
        </w:tc>
        <w:tc>
          <w:tcPr>
            <w:tcW w:w="646" w:type="pct"/>
            <w:vAlign w:val="center"/>
            <w:hideMark/>
          </w:tcPr>
          <w:p w:rsidR="009C5298" w:rsidRPr="009C5298" w:rsidRDefault="00BE7893">
            <w:pPr>
              <w:jc w:val="center"/>
              <w:rPr>
                <w:rFonts w:eastAsia="Times New Roman"/>
                <w:b/>
                <w:sz w:val="28"/>
                <w:szCs w:val="28"/>
                <w:lang w:bidi="en-US"/>
              </w:rPr>
            </w:pPr>
            <w:r>
              <w:rPr>
                <w:b/>
                <w:sz w:val="28"/>
                <w:szCs w:val="28"/>
              </w:rPr>
              <w:t>O</w:t>
            </w:r>
            <w:r w:rsidRPr="009C5298">
              <w:rPr>
                <w:b/>
                <w:sz w:val="28"/>
                <w:szCs w:val="28"/>
              </w:rPr>
              <w:t>nes</w:t>
            </w:r>
          </w:p>
        </w:tc>
      </w:tr>
      <w:tr w:rsidR="00BE7893" w:rsidRPr="009C5298" w:rsidTr="00BE7893">
        <w:trPr>
          <w:trHeight w:val="1731"/>
        </w:trPr>
        <w:tc>
          <w:tcPr>
            <w:tcW w:w="814" w:type="pct"/>
          </w:tcPr>
          <w:p w:rsidR="009C5298" w:rsidRPr="009C5298" w:rsidRDefault="009C5298">
            <w:pPr>
              <w:rPr>
                <w:rFonts w:eastAsia="Times New Roman"/>
                <w:sz w:val="24"/>
                <w:lang w:bidi="en-US"/>
              </w:rPr>
            </w:pPr>
          </w:p>
        </w:tc>
        <w:tc>
          <w:tcPr>
            <w:tcW w:w="771" w:type="pct"/>
          </w:tcPr>
          <w:p w:rsidR="009C5298" w:rsidRPr="009C5298" w:rsidRDefault="009C5298">
            <w:pPr>
              <w:rPr>
                <w:rFonts w:eastAsia="Times New Roman"/>
                <w:sz w:val="24"/>
                <w:lang w:bidi="en-US"/>
              </w:rPr>
            </w:pPr>
          </w:p>
        </w:tc>
        <w:tc>
          <w:tcPr>
            <w:tcW w:w="1022" w:type="pct"/>
          </w:tcPr>
          <w:p w:rsidR="009C5298" w:rsidRPr="009C5298" w:rsidRDefault="009C5298">
            <w:pPr>
              <w:rPr>
                <w:rFonts w:eastAsia="Times New Roman"/>
                <w:sz w:val="24"/>
                <w:lang w:bidi="en-US"/>
              </w:rPr>
            </w:pPr>
          </w:p>
        </w:tc>
        <w:tc>
          <w:tcPr>
            <w:tcW w:w="1149" w:type="pct"/>
          </w:tcPr>
          <w:p w:rsidR="009C5298" w:rsidRPr="009C5298" w:rsidRDefault="009C5298">
            <w:pPr>
              <w:rPr>
                <w:rFonts w:eastAsia="Times New Roman"/>
                <w:sz w:val="24"/>
                <w:lang w:bidi="en-US"/>
              </w:rPr>
            </w:pPr>
          </w:p>
        </w:tc>
        <w:tc>
          <w:tcPr>
            <w:tcW w:w="598" w:type="pct"/>
          </w:tcPr>
          <w:p w:rsidR="009C5298" w:rsidRPr="009C5298" w:rsidRDefault="009C5298">
            <w:pPr>
              <w:rPr>
                <w:rFonts w:eastAsia="Times New Roman"/>
                <w:sz w:val="24"/>
                <w:lang w:bidi="en-US"/>
              </w:rPr>
            </w:pPr>
          </w:p>
        </w:tc>
        <w:tc>
          <w:tcPr>
            <w:tcW w:w="646" w:type="pct"/>
          </w:tcPr>
          <w:p w:rsidR="009C5298" w:rsidRPr="009C5298" w:rsidRDefault="009C5298">
            <w:pPr>
              <w:rPr>
                <w:rFonts w:eastAsia="Times New Roman"/>
                <w:sz w:val="24"/>
                <w:lang w:bidi="en-US"/>
              </w:rPr>
            </w:pPr>
          </w:p>
        </w:tc>
      </w:tr>
    </w:tbl>
    <w:p w:rsidR="009C5298" w:rsidRPr="009C5298" w:rsidRDefault="009C5298" w:rsidP="00410D82">
      <w:pPr>
        <w:spacing w:after="600" w:line="240" w:lineRule="auto"/>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536"/>
        <w:gridCol w:w="1454"/>
        <w:gridCol w:w="1927"/>
        <w:gridCol w:w="2167"/>
        <w:gridCol w:w="1128"/>
        <w:gridCol w:w="1218"/>
      </w:tblGrid>
      <w:tr w:rsidR="00BE7893" w:rsidRPr="009C5298" w:rsidTr="00BE7893">
        <w:tc>
          <w:tcPr>
            <w:tcW w:w="814" w:type="pct"/>
            <w:vAlign w:val="center"/>
            <w:hideMark/>
          </w:tcPr>
          <w:p w:rsidR="009C5298" w:rsidRPr="009C5298" w:rsidRDefault="00BE7893">
            <w:pPr>
              <w:jc w:val="center"/>
              <w:rPr>
                <w:rFonts w:eastAsia="Times New Roman"/>
                <w:b/>
                <w:sz w:val="28"/>
                <w:szCs w:val="28"/>
                <w:lang w:bidi="en-US"/>
              </w:rPr>
            </w:pPr>
            <w:r>
              <w:rPr>
                <w:b/>
                <w:sz w:val="28"/>
                <w:szCs w:val="28"/>
              </w:rPr>
              <w:t>H</w:t>
            </w:r>
            <w:r w:rsidRPr="009C5298">
              <w:rPr>
                <w:b/>
                <w:sz w:val="28"/>
                <w:szCs w:val="28"/>
              </w:rPr>
              <w:t xml:space="preserve">undred </w:t>
            </w:r>
            <w:r w:rsidR="009C5298" w:rsidRPr="009C5298">
              <w:rPr>
                <w:b/>
                <w:sz w:val="28"/>
                <w:szCs w:val="28"/>
              </w:rPr>
              <w:t>thousands</w:t>
            </w:r>
          </w:p>
        </w:tc>
        <w:tc>
          <w:tcPr>
            <w:tcW w:w="771" w:type="pct"/>
            <w:vAlign w:val="center"/>
            <w:hideMark/>
          </w:tcPr>
          <w:p w:rsidR="009C5298" w:rsidRPr="009C5298" w:rsidRDefault="00BE7893">
            <w:pPr>
              <w:jc w:val="center"/>
              <w:rPr>
                <w:rFonts w:eastAsia="Times New Roman"/>
                <w:b/>
                <w:sz w:val="28"/>
                <w:szCs w:val="28"/>
                <w:lang w:bidi="en-US"/>
              </w:rPr>
            </w:pPr>
            <w:r>
              <w:rPr>
                <w:b/>
                <w:sz w:val="28"/>
                <w:szCs w:val="28"/>
              </w:rPr>
              <w:t>T</w:t>
            </w:r>
            <w:r w:rsidRPr="009C5298">
              <w:rPr>
                <w:b/>
                <w:sz w:val="28"/>
                <w:szCs w:val="28"/>
              </w:rPr>
              <w:t xml:space="preserve">en </w:t>
            </w:r>
            <w:r w:rsidR="009C5298" w:rsidRPr="009C5298">
              <w:rPr>
                <w:b/>
                <w:sz w:val="28"/>
                <w:szCs w:val="28"/>
              </w:rPr>
              <w:t>thousands</w:t>
            </w:r>
          </w:p>
        </w:tc>
        <w:tc>
          <w:tcPr>
            <w:tcW w:w="1022" w:type="pct"/>
            <w:vAlign w:val="center"/>
            <w:hideMark/>
          </w:tcPr>
          <w:p w:rsidR="009C5298" w:rsidRPr="009C5298" w:rsidRDefault="00BE7893">
            <w:pPr>
              <w:jc w:val="center"/>
              <w:rPr>
                <w:rFonts w:eastAsia="Times New Roman"/>
                <w:b/>
                <w:sz w:val="28"/>
                <w:szCs w:val="28"/>
                <w:lang w:bidi="en-US"/>
              </w:rPr>
            </w:pPr>
            <w:r>
              <w:rPr>
                <w:b/>
                <w:sz w:val="28"/>
                <w:szCs w:val="28"/>
              </w:rPr>
              <w:t>T</w:t>
            </w:r>
            <w:r w:rsidRPr="009C5298">
              <w:rPr>
                <w:b/>
                <w:sz w:val="28"/>
                <w:szCs w:val="28"/>
              </w:rPr>
              <w:t>housands</w:t>
            </w:r>
          </w:p>
        </w:tc>
        <w:tc>
          <w:tcPr>
            <w:tcW w:w="1149" w:type="pct"/>
            <w:vAlign w:val="center"/>
            <w:hideMark/>
          </w:tcPr>
          <w:p w:rsidR="009C5298" w:rsidRPr="009C5298" w:rsidRDefault="00BE7893">
            <w:pPr>
              <w:jc w:val="center"/>
              <w:rPr>
                <w:rFonts w:eastAsia="Times New Roman"/>
                <w:b/>
                <w:sz w:val="28"/>
                <w:szCs w:val="28"/>
                <w:lang w:bidi="en-US"/>
              </w:rPr>
            </w:pPr>
            <w:r>
              <w:rPr>
                <w:b/>
                <w:sz w:val="28"/>
                <w:szCs w:val="28"/>
              </w:rPr>
              <w:t>H</w:t>
            </w:r>
            <w:r w:rsidRPr="009C5298">
              <w:rPr>
                <w:b/>
                <w:sz w:val="28"/>
                <w:szCs w:val="28"/>
              </w:rPr>
              <w:t>undreds</w:t>
            </w:r>
          </w:p>
        </w:tc>
        <w:tc>
          <w:tcPr>
            <w:tcW w:w="598" w:type="pct"/>
            <w:vAlign w:val="center"/>
            <w:hideMark/>
          </w:tcPr>
          <w:p w:rsidR="009C5298" w:rsidRPr="009C5298" w:rsidRDefault="00BE7893">
            <w:pPr>
              <w:jc w:val="center"/>
              <w:rPr>
                <w:rFonts w:eastAsia="Times New Roman"/>
                <w:b/>
                <w:sz w:val="28"/>
                <w:szCs w:val="28"/>
                <w:lang w:bidi="en-US"/>
              </w:rPr>
            </w:pPr>
            <w:r>
              <w:rPr>
                <w:b/>
                <w:sz w:val="28"/>
                <w:szCs w:val="28"/>
              </w:rPr>
              <w:t>T</w:t>
            </w:r>
            <w:r w:rsidRPr="009C5298">
              <w:rPr>
                <w:b/>
                <w:sz w:val="28"/>
                <w:szCs w:val="28"/>
              </w:rPr>
              <w:t>ens</w:t>
            </w:r>
          </w:p>
        </w:tc>
        <w:tc>
          <w:tcPr>
            <w:tcW w:w="646" w:type="pct"/>
            <w:vAlign w:val="center"/>
            <w:hideMark/>
          </w:tcPr>
          <w:p w:rsidR="009C5298" w:rsidRPr="009C5298" w:rsidRDefault="00BE7893">
            <w:pPr>
              <w:jc w:val="center"/>
              <w:rPr>
                <w:rFonts w:eastAsia="Times New Roman"/>
                <w:b/>
                <w:sz w:val="28"/>
                <w:szCs w:val="28"/>
                <w:lang w:bidi="en-US"/>
              </w:rPr>
            </w:pPr>
            <w:r>
              <w:rPr>
                <w:b/>
                <w:sz w:val="28"/>
                <w:szCs w:val="28"/>
              </w:rPr>
              <w:t>O</w:t>
            </w:r>
            <w:r w:rsidRPr="009C5298">
              <w:rPr>
                <w:b/>
                <w:sz w:val="28"/>
                <w:szCs w:val="28"/>
              </w:rPr>
              <w:t>nes</w:t>
            </w:r>
          </w:p>
        </w:tc>
      </w:tr>
      <w:tr w:rsidR="00BE7893" w:rsidTr="00BE7893">
        <w:trPr>
          <w:trHeight w:val="1731"/>
        </w:trPr>
        <w:tc>
          <w:tcPr>
            <w:tcW w:w="814" w:type="pct"/>
          </w:tcPr>
          <w:p w:rsidR="009C5298" w:rsidRDefault="009C5298">
            <w:pPr>
              <w:rPr>
                <w:rFonts w:eastAsia="Times New Roman"/>
                <w:sz w:val="24"/>
                <w:lang w:bidi="en-US"/>
              </w:rPr>
            </w:pPr>
          </w:p>
        </w:tc>
        <w:tc>
          <w:tcPr>
            <w:tcW w:w="771" w:type="pct"/>
          </w:tcPr>
          <w:p w:rsidR="009C5298" w:rsidRDefault="009C5298">
            <w:pPr>
              <w:rPr>
                <w:rFonts w:eastAsia="Times New Roman"/>
                <w:sz w:val="24"/>
                <w:lang w:bidi="en-US"/>
              </w:rPr>
            </w:pPr>
          </w:p>
        </w:tc>
        <w:tc>
          <w:tcPr>
            <w:tcW w:w="1022" w:type="pct"/>
          </w:tcPr>
          <w:p w:rsidR="009C5298" w:rsidRDefault="009C5298">
            <w:pPr>
              <w:rPr>
                <w:rFonts w:eastAsia="Times New Roman"/>
                <w:sz w:val="24"/>
                <w:lang w:bidi="en-US"/>
              </w:rPr>
            </w:pPr>
          </w:p>
        </w:tc>
        <w:tc>
          <w:tcPr>
            <w:tcW w:w="1149" w:type="pct"/>
          </w:tcPr>
          <w:p w:rsidR="009C5298" w:rsidRDefault="009C5298">
            <w:pPr>
              <w:rPr>
                <w:rFonts w:eastAsia="Times New Roman"/>
                <w:sz w:val="24"/>
                <w:lang w:bidi="en-US"/>
              </w:rPr>
            </w:pPr>
          </w:p>
        </w:tc>
        <w:tc>
          <w:tcPr>
            <w:tcW w:w="598" w:type="pct"/>
          </w:tcPr>
          <w:p w:rsidR="009C5298" w:rsidRDefault="009C5298">
            <w:pPr>
              <w:rPr>
                <w:rFonts w:eastAsia="Times New Roman"/>
                <w:sz w:val="24"/>
                <w:lang w:bidi="en-US"/>
              </w:rPr>
            </w:pPr>
          </w:p>
        </w:tc>
        <w:tc>
          <w:tcPr>
            <w:tcW w:w="646" w:type="pct"/>
          </w:tcPr>
          <w:p w:rsidR="009C5298" w:rsidRDefault="009C5298">
            <w:pPr>
              <w:rPr>
                <w:rFonts w:eastAsia="Times New Roman"/>
                <w:sz w:val="24"/>
                <w:lang w:bidi="en-US"/>
              </w:rPr>
            </w:pPr>
          </w:p>
        </w:tc>
      </w:tr>
    </w:tbl>
    <w:p w:rsidR="009C5298" w:rsidRDefault="009C5298" w:rsidP="009C5298">
      <w:pPr>
        <w:rPr>
          <w:rFonts w:ascii="Calibri" w:eastAsia="Times New Roman" w:hAnsi="Calibri"/>
          <w:lang w:bidi="en-US"/>
        </w:rPr>
      </w:pPr>
    </w:p>
    <w:p w:rsidR="009C5298" w:rsidRDefault="009C5298" w:rsidP="009C5298"/>
    <w:p w:rsidR="00D162AA" w:rsidRDefault="00D162AA">
      <w:pPr>
        <w:rPr>
          <w:rFonts w:ascii="Calibri" w:eastAsia="Times New Roman" w:hAnsi="Calibri" w:cs="Arial"/>
          <w:b/>
          <w:bCs/>
          <w:iCs/>
          <w:sz w:val="56"/>
          <w:szCs w:val="56"/>
          <w:lang w:bidi="en-US"/>
        </w:rPr>
      </w:pPr>
      <w:r>
        <w:rPr>
          <w:rFonts w:ascii="Calibri" w:eastAsia="Times New Roman" w:hAnsi="Calibri" w:cs="Arial"/>
          <w:b/>
          <w:bCs/>
          <w:iCs/>
          <w:sz w:val="56"/>
          <w:szCs w:val="56"/>
          <w:lang w:bidi="en-US"/>
        </w:rPr>
        <w:br w:type="page"/>
      </w:r>
    </w:p>
    <w:p w:rsidR="009C5298" w:rsidRPr="00410D82" w:rsidRDefault="003A1875" w:rsidP="00410D82">
      <w:pPr>
        <w:keepNext/>
        <w:spacing w:after="240" w:line="240" w:lineRule="auto"/>
        <w:jc w:val="center"/>
        <w:outlineLvl w:val="1"/>
        <w:rPr>
          <w:rFonts w:ascii="Calibri" w:eastAsia="Times New Roman" w:hAnsi="Calibri" w:cs="Arial"/>
          <w:b/>
          <w:bCs/>
          <w:iCs/>
          <w:sz w:val="32"/>
          <w:szCs w:val="32"/>
          <w:lang w:bidi="en-US"/>
        </w:rPr>
      </w:pPr>
      <w:r w:rsidRPr="00410D82">
        <w:rPr>
          <w:rFonts w:ascii="Calibri" w:eastAsia="Times New Roman" w:hAnsi="Calibri" w:cs="Arial"/>
          <w:b/>
          <w:bCs/>
          <w:iCs/>
          <w:sz w:val="32"/>
          <w:szCs w:val="32"/>
          <w:lang w:bidi="en-US"/>
        </w:rPr>
        <w:lastRenderedPageBreak/>
        <w:t>Digit Cards</w:t>
      </w:r>
    </w:p>
    <w:p w:rsidR="009C5298" w:rsidRPr="009C5298" w:rsidRDefault="00BE7893" w:rsidP="00410D82">
      <w:pPr>
        <w:spacing w:after="240" w:line="240" w:lineRule="auto"/>
        <w:jc w:val="center"/>
        <w:rPr>
          <w:rFonts w:ascii="Calibri" w:eastAsia="Times New Roman" w:hAnsi="Calibri" w:cs="Times New Roman"/>
          <w:sz w:val="24"/>
          <w:lang w:bidi="en-US"/>
        </w:rPr>
      </w:pPr>
      <w:r>
        <w:rPr>
          <w:rFonts w:ascii="Calibri" w:eastAsia="Times New Roman" w:hAnsi="Calibri" w:cs="Times New Roman"/>
          <w:sz w:val="24"/>
          <w:lang w:bidi="en-US"/>
        </w:rPr>
        <w:t>Print</w:t>
      </w:r>
      <w:r w:rsidRPr="009C5298">
        <w:rPr>
          <w:rFonts w:ascii="Calibri" w:eastAsia="Times New Roman" w:hAnsi="Calibri" w:cs="Times New Roman"/>
          <w:sz w:val="24"/>
          <w:lang w:bidi="en-US"/>
        </w:rPr>
        <w:t xml:space="preserve"> </w:t>
      </w:r>
      <w:r w:rsidR="009C5298" w:rsidRPr="009C5298">
        <w:rPr>
          <w:rFonts w:ascii="Calibri" w:eastAsia="Times New Roman" w:hAnsi="Calibri" w:cs="Times New Roman"/>
          <w:sz w:val="24"/>
          <w:lang w:bidi="en-US"/>
        </w:rPr>
        <w:t>on card stock, and cut apart on the dotted lines.</w:t>
      </w:r>
    </w:p>
    <w:tbl>
      <w:tblPr>
        <w:tblW w:w="5000" w:type="pct"/>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Look w:val="00A0" w:firstRow="1" w:lastRow="0" w:firstColumn="1" w:lastColumn="0" w:noHBand="0" w:noVBand="0"/>
      </w:tblPr>
      <w:tblGrid>
        <w:gridCol w:w="1177"/>
        <w:gridCol w:w="1177"/>
        <w:gridCol w:w="1177"/>
        <w:gridCol w:w="1177"/>
        <w:gridCol w:w="1178"/>
        <w:gridCol w:w="1178"/>
        <w:gridCol w:w="1178"/>
        <w:gridCol w:w="1178"/>
      </w:tblGrid>
      <w:tr w:rsidR="009C5298" w:rsidRPr="009C5298" w:rsidTr="009C5298">
        <w:trPr>
          <w:trHeight w:val="1050"/>
        </w:trPr>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0</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1</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2</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3</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4</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5</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6</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7</w:t>
            </w:r>
          </w:p>
        </w:tc>
      </w:tr>
      <w:tr w:rsidR="009C5298" w:rsidRPr="009C5298" w:rsidTr="009C5298">
        <w:trPr>
          <w:trHeight w:val="1050"/>
        </w:trPr>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8</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9</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0</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1</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2</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3</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4</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5</w:t>
            </w:r>
          </w:p>
        </w:tc>
      </w:tr>
      <w:tr w:rsidR="009C5298" w:rsidRPr="009C5298" w:rsidTr="009C5298">
        <w:trPr>
          <w:trHeight w:val="1050"/>
        </w:trPr>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6</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7</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8</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9</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0</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1</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2</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3</w:t>
            </w:r>
          </w:p>
        </w:tc>
      </w:tr>
      <w:tr w:rsidR="009C5298" w:rsidRPr="009C5298" w:rsidTr="009C5298">
        <w:trPr>
          <w:trHeight w:val="1050"/>
        </w:trPr>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4</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5</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6</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7</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8</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9</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0</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1</w:t>
            </w:r>
          </w:p>
        </w:tc>
      </w:tr>
      <w:tr w:rsidR="009C5298" w:rsidRPr="009C5298" w:rsidTr="009C5298">
        <w:trPr>
          <w:trHeight w:val="1050"/>
        </w:trPr>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2</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3</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4</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5</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6</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7</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8</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9</w:t>
            </w:r>
          </w:p>
        </w:tc>
      </w:tr>
      <w:tr w:rsidR="009C5298" w:rsidRPr="009C5298" w:rsidTr="009C5298">
        <w:trPr>
          <w:trHeight w:val="1050"/>
        </w:trPr>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0</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1</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2</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3</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4</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5</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6</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7</w:t>
            </w:r>
          </w:p>
        </w:tc>
      </w:tr>
      <w:tr w:rsidR="009C5298" w:rsidRPr="009C5298" w:rsidTr="009C5298">
        <w:trPr>
          <w:trHeight w:val="1050"/>
        </w:trPr>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8</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9</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0</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1</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2</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3</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4</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5</w:t>
            </w:r>
          </w:p>
        </w:tc>
      </w:tr>
      <w:tr w:rsidR="009C5298" w:rsidRPr="009C5298" w:rsidTr="009C5298">
        <w:trPr>
          <w:trHeight w:val="1050"/>
        </w:trPr>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6</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7</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8</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9</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0</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1</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2</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3</w:t>
            </w:r>
          </w:p>
        </w:tc>
      </w:tr>
      <w:tr w:rsidR="009C5298" w:rsidRPr="009C5298" w:rsidTr="009C5298">
        <w:trPr>
          <w:trHeight w:val="1050"/>
        </w:trPr>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4</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5</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6</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7</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8</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9</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0</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1</w:t>
            </w:r>
          </w:p>
        </w:tc>
      </w:tr>
      <w:tr w:rsidR="009C5298" w:rsidRPr="009C5298" w:rsidTr="009C5298">
        <w:trPr>
          <w:trHeight w:val="1050"/>
        </w:trPr>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2</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3</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4</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5</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6</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7</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8</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9</w:t>
            </w:r>
          </w:p>
        </w:tc>
      </w:tr>
    </w:tbl>
    <w:p w:rsidR="009C5298" w:rsidRPr="007F0621" w:rsidRDefault="009C5298" w:rsidP="00E05F3A">
      <w:pPr>
        <w:spacing w:after="0"/>
        <w:rPr>
          <w:rFonts w:cs="Times New Roman"/>
          <w:sz w:val="24"/>
          <w:szCs w:val="24"/>
        </w:rPr>
      </w:pPr>
    </w:p>
    <w:sectPr w:rsidR="009C5298" w:rsidRPr="007F0621" w:rsidSect="0067052E">
      <w:headerReference w:type="even" r:id="rId8"/>
      <w:headerReference w:type="default" r:id="rId9"/>
      <w:footerReference w:type="even" r:id="rId10"/>
      <w:footerReference w:type="default" r:id="rId11"/>
      <w:headerReference w:type="first" r:id="rId12"/>
      <w:footerReference w:type="first" r:id="rId13"/>
      <w:pgSz w:w="12240" w:h="15840"/>
      <w:pgMar w:top="720" w:right="135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412" w:rsidRDefault="00A84412" w:rsidP="00220A40">
      <w:pPr>
        <w:spacing w:after="0" w:line="240" w:lineRule="auto"/>
      </w:pPr>
      <w:r>
        <w:separator/>
      </w:r>
    </w:p>
  </w:endnote>
  <w:endnote w:type="continuationSeparator" w:id="0">
    <w:p w:rsidR="00A84412" w:rsidRDefault="00A84412"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CAB" w:rsidRDefault="00781C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displacedByCustomXml="next"/>
  <w:sdt>
    <w:sdtPr>
      <w:id w:val="-1249415445"/>
      <w:docPartObj>
        <w:docPartGallery w:val="Page Numbers (Bottom of Page)"/>
        <w:docPartUnique/>
      </w:docPartObj>
    </w:sdtPr>
    <w:sdtEndPr>
      <w:rPr>
        <w:noProof/>
      </w:rPr>
    </w:sdtEndPr>
    <w:sdtContent>
      <w:p w:rsidR="00472E06" w:rsidRDefault="00DA02B3">
        <w:pPr>
          <w:pStyle w:val="Footer"/>
        </w:pPr>
        <w:r>
          <w:t>Virginia Department of Education ©2018</w:t>
        </w:r>
        <w:r>
          <w:tab/>
        </w:r>
        <w:r>
          <w:tab/>
        </w:r>
        <w:r>
          <w:fldChar w:fldCharType="begin"/>
        </w:r>
        <w:r>
          <w:instrText xml:space="preserve"> PAGE   \* MERGEFORMAT </w:instrText>
        </w:r>
        <w:r>
          <w:fldChar w:fldCharType="separate"/>
        </w:r>
        <w:r w:rsidR="00781CAB">
          <w:rPr>
            <w:noProof/>
          </w:rPr>
          <w:t>3</w:t>
        </w:r>
        <w:r>
          <w:rPr>
            <w:noProof/>
          </w:rPr>
          <w:fldChar w:fldCharType="end"/>
        </w:r>
      </w:p>
    </w:sdtContent>
  </w:sdt>
  <w:bookmarkEnd w:id="0" w:displacedByCustomXml="prev"/>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1F4" w:rsidRDefault="007301F4" w:rsidP="007301F4">
    <w:pPr>
      <w:pStyle w:val="Footer"/>
      <w:tabs>
        <w:tab w:val="clear" w:pos="4680"/>
        <w:tab w:val="center" w:pos="9360"/>
      </w:tabs>
    </w:pPr>
    <w:r>
      <w:t>Virginia Department of Education ©2018</w:t>
    </w:r>
    <w:r>
      <w:tab/>
    </w:r>
    <w:r>
      <w:fldChar w:fldCharType="begin"/>
    </w:r>
    <w:r>
      <w:instrText xml:space="preserve"> PAGE   \* MERGEFORMAT </w:instrText>
    </w:r>
    <w:r>
      <w:fldChar w:fldCharType="separate"/>
    </w:r>
    <w:r w:rsidR="00781CA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412" w:rsidRDefault="00A84412" w:rsidP="00220A40">
      <w:pPr>
        <w:spacing w:after="0" w:line="240" w:lineRule="auto"/>
      </w:pPr>
      <w:r>
        <w:separator/>
      </w:r>
    </w:p>
  </w:footnote>
  <w:footnote w:type="continuationSeparator" w:id="0">
    <w:p w:rsidR="00A84412" w:rsidRDefault="00A84412"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CAB" w:rsidRDefault="00781C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A40" w:rsidRDefault="00472E06" w:rsidP="007301F4">
    <w:pPr>
      <w:pStyle w:val="Header"/>
      <w:rPr>
        <w:i/>
      </w:rPr>
    </w:pPr>
    <w:r w:rsidRPr="00B87BCF">
      <w:rPr>
        <w:i/>
      </w:rPr>
      <w:t xml:space="preserve">Mathematics </w:t>
    </w:r>
    <w:r w:rsidR="00DA02B3">
      <w:rPr>
        <w:i/>
      </w:rPr>
      <w:t xml:space="preserve">Instructional Plan </w:t>
    </w:r>
    <w:r w:rsidR="00485F3F">
      <w:rPr>
        <w:i/>
      </w:rPr>
      <w:t>–</w:t>
    </w:r>
    <w:r w:rsidR="00DA02B3">
      <w:rPr>
        <w:i/>
      </w:rPr>
      <w:t xml:space="preserve"> </w:t>
    </w:r>
    <w:r w:rsidRPr="00B87BCF">
      <w:rPr>
        <w:i/>
      </w:rPr>
      <w:t>Grade 3</w:t>
    </w:r>
  </w:p>
  <w:p w:rsidR="007301F4" w:rsidRPr="00220A40" w:rsidRDefault="007301F4" w:rsidP="007301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CAB" w:rsidRDefault="00781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A4B45"/>
    <w:multiLevelType w:val="hybridMultilevel"/>
    <w:tmpl w:val="D9AC50CE"/>
    <w:lvl w:ilvl="0" w:tplc="6F30FA98">
      <w:start w:val="1"/>
      <w:numFmt w:val="bullet"/>
      <w:pStyle w:val="Bullet2"/>
      <w:lvlText w:val="o"/>
      <w:lvlJc w:val="left"/>
      <w:pPr>
        <w:tabs>
          <w:tab w:val="num" w:pos="1440"/>
        </w:tabs>
        <w:ind w:left="1440" w:hanging="360"/>
      </w:pPr>
      <w:rPr>
        <w:rFonts w:ascii="Courier New" w:hAnsi="Courier New" w:cs="Courier New" w:hint="default"/>
        <w:sz w:val="24"/>
        <w:szCs w:val="24"/>
      </w:rPr>
    </w:lvl>
    <w:lvl w:ilvl="1" w:tplc="D95AD8EA">
      <w:start w:val="1"/>
      <w:numFmt w:val="bullet"/>
      <w:lvlText w:val=""/>
      <w:lvlJc w:val="left"/>
      <w:pPr>
        <w:tabs>
          <w:tab w:val="num" w:pos="1440"/>
        </w:tabs>
        <w:ind w:left="1440" w:hanging="360"/>
      </w:pPr>
      <w:rPr>
        <w:rFonts w:ascii="Symbol" w:hAnsi="Symbol" w:cs="Times New Roman" w:hint="default"/>
        <w:sz w:val="24"/>
        <w:szCs w:val="24"/>
      </w:rPr>
    </w:lvl>
    <w:lvl w:ilvl="2" w:tplc="00A4F05C">
      <w:start w:val="1"/>
      <w:numFmt w:val="bullet"/>
      <w:lvlText w:val=""/>
      <w:lvlJc w:val="left"/>
      <w:pPr>
        <w:ind w:left="2160" w:hanging="360"/>
      </w:pPr>
      <w:rPr>
        <w:rFonts w:ascii="Wingdings" w:hAnsi="Wingdings" w:hint="default"/>
      </w:rPr>
    </w:lvl>
    <w:lvl w:ilvl="3" w:tplc="A9D2834E">
      <w:start w:val="1"/>
      <w:numFmt w:val="bullet"/>
      <w:lvlText w:val=""/>
      <w:lvlJc w:val="left"/>
      <w:pPr>
        <w:ind w:left="2880" w:hanging="360"/>
      </w:pPr>
      <w:rPr>
        <w:rFonts w:ascii="Symbol" w:hAnsi="Symbol" w:hint="default"/>
      </w:rPr>
    </w:lvl>
    <w:lvl w:ilvl="4" w:tplc="CDA85CA8">
      <w:start w:val="1"/>
      <w:numFmt w:val="bullet"/>
      <w:lvlText w:val="o"/>
      <w:lvlJc w:val="left"/>
      <w:pPr>
        <w:ind w:left="3600" w:hanging="360"/>
      </w:pPr>
      <w:rPr>
        <w:rFonts w:ascii="Courier New" w:hAnsi="Courier New" w:cs="Times New Roman" w:hint="default"/>
      </w:rPr>
    </w:lvl>
    <w:lvl w:ilvl="5" w:tplc="FB5E02F2">
      <w:start w:val="1"/>
      <w:numFmt w:val="bullet"/>
      <w:lvlText w:val=""/>
      <w:lvlJc w:val="left"/>
      <w:pPr>
        <w:ind w:left="4320" w:hanging="360"/>
      </w:pPr>
      <w:rPr>
        <w:rFonts w:ascii="Wingdings" w:hAnsi="Wingdings" w:hint="default"/>
      </w:rPr>
    </w:lvl>
    <w:lvl w:ilvl="6" w:tplc="3BACAEF4">
      <w:start w:val="1"/>
      <w:numFmt w:val="bullet"/>
      <w:lvlText w:val=""/>
      <w:lvlJc w:val="left"/>
      <w:pPr>
        <w:ind w:left="5040" w:hanging="360"/>
      </w:pPr>
      <w:rPr>
        <w:rFonts w:ascii="Symbol" w:hAnsi="Symbol" w:hint="default"/>
      </w:rPr>
    </w:lvl>
    <w:lvl w:ilvl="7" w:tplc="65FE16A4">
      <w:start w:val="1"/>
      <w:numFmt w:val="bullet"/>
      <w:lvlText w:val="o"/>
      <w:lvlJc w:val="left"/>
      <w:pPr>
        <w:ind w:left="5760" w:hanging="360"/>
      </w:pPr>
      <w:rPr>
        <w:rFonts w:ascii="Courier New" w:hAnsi="Courier New" w:cs="Times New Roman" w:hint="default"/>
      </w:rPr>
    </w:lvl>
    <w:lvl w:ilvl="8" w:tplc="D05C0AFA">
      <w:start w:val="1"/>
      <w:numFmt w:val="bullet"/>
      <w:lvlText w:val=""/>
      <w:lvlJc w:val="left"/>
      <w:pPr>
        <w:ind w:left="6480" w:hanging="360"/>
      </w:pPr>
      <w:rPr>
        <w:rFonts w:ascii="Wingdings" w:hAnsi="Wingdings" w:hint="default"/>
      </w:rPr>
    </w:lvl>
  </w:abstractNum>
  <w:abstractNum w:abstractNumId="3"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4" w15:restartNumberingAfterBreak="0">
    <w:nsid w:val="24754CB6"/>
    <w:multiLevelType w:val="hybridMultilevel"/>
    <w:tmpl w:val="675CC440"/>
    <w:lvl w:ilvl="0" w:tplc="0409000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E676C8D"/>
    <w:multiLevelType w:val="hybridMultilevel"/>
    <w:tmpl w:val="28967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C7740A"/>
    <w:multiLevelType w:val="hybridMultilevel"/>
    <w:tmpl w:val="15EA36C6"/>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E71E88"/>
    <w:multiLevelType w:val="hybridMultilevel"/>
    <w:tmpl w:val="F8BC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6D51D99"/>
    <w:multiLevelType w:val="hybridMultilevel"/>
    <w:tmpl w:val="68EA33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9"/>
  </w:num>
  <w:num w:numId="5">
    <w:abstractNumId w:val="11"/>
  </w:num>
  <w:num w:numId="6">
    <w:abstractNumId w:val="0"/>
  </w:num>
  <w:num w:numId="7">
    <w:abstractNumId w:val="7"/>
  </w:num>
  <w:num w:numId="8">
    <w:abstractNumId w:val="6"/>
  </w:num>
  <w:num w:numId="9">
    <w:abstractNumId w:va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75B63"/>
    <w:rsid w:val="000906FC"/>
    <w:rsid w:val="00092E72"/>
    <w:rsid w:val="000D5A2B"/>
    <w:rsid w:val="000E40B0"/>
    <w:rsid w:val="00132559"/>
    <w:rsid w:val="0018436A"/>
    <w:rsid w:val="00196BD1"/>
    <w:rsid w:val="001C1985"/>
    <w:rsid w:val="00220A40"/>
    <w:rsid w:val="002E277C"/>
    <w:rsid w:val="00381C1B"/>
    <w:rsid w:val="003A1875"/>
    <w:rsid w:val="003A1FBB"/>
    <w:rsid w:val="003C048F"/>
    <w:rsid w:val="00410D82"/>
    <w:rsid w:val="004203F5"/>
    <w:rsid w:val="00446E6B"/>
    <w:rsid w:val="00472E06"/>
    <w:rsid w:val="00477E91"/>
    <w:rsid w:val="004859BB"/>
    <w:rsid w:val="00485F3F"/>
    <w:rsid w:val="004A219B"/>
    <w:rsid w:val="004E5B8D"/>
    <w:rsid w:val="004F05C5"/>
    <w:rsid w:val="00521E66"/>
    <w:rsid w:val="00551EFD"/>
    <w:rsid w:val="00566DBA"/>
    <w:rsid w:val="00567BB3"/>
    <w:rsid w:val="00597682"/>
    <w:rsid w:val="005B4605"/>
    <w:rsid w:val="005C02F4"/>
    <w:rsid w:val="005D453F"/>
    <w:rsid w:val="00642CF0"/>
    <w:rsid w:val="00646792"/>
    <w:rsid w:val="0067052E"/>
    <w:rsid w:val="006B0124"/>
    <w:rsid w:val="006C13B5"/>
    <w:rsid w:val="007301F4"/>
    <w:rsid w:val="00781CAB"/>
    <w:rsid w:val="00793F55"/>
    <w:rsid w:val="007E41D5"/>
    <w:rsid w:val="007F0621"/>
    <w:rsid w:val="008035E5"/>
    <w:rsid w:val="00822CAE"/>
    <w:rsid w:val="00881A7E"/>
    <w:rsid w:val="008D3972"/>
    <w:rsid w:val="008D43B4"/>
    <w:rsid w:val="00932BC8"/>
    <w:rsid w:val="009371CC"/>
    <w:rsid w:val="0094553C"/>
    <w:rsid w:val="009A317C"/>
    <w:rsid w:val="009B443B"/>
    <w:rsid w:val="009C3345"/>
    <w:rsid w:val="009C5298"/>
    <w:rsid w:val="009D1D59"/>
    <w:rsid w:val="00A12A49"/>
    <w:rsid w:val="00A20131"/>
    <w:rsid w:val="00A603AE"/>
    <w:rsid w:val="00A64744"/>
    <w:rsid w:val="00A756D3"/>
    <w:rsid w:val="00A84412"/>
    <w:rsid w:val="00AA57E5"/>
    <w:rsid w:val="00AE03E2"/>
    <w:rsid w:val="00AF58F3"/>
    <w:rsid w:val="00B26237"/>
    <w:rsid w:val="00B87BCF"/>
    <w:rsid w:val="00BE7893"/>
    <w:rsid w:val="00C21E8C"/>
    <w:rsid w:val="00C618CC"/>
    <w:rsid w:val="00C674C5"/>
    <w:rsid w:val="00C73471"/>
    <w:rsid w:val="00CB679E"/>
    <w:rsid w:val="00D162AA"/>
    <w:rsid w:val="00D453E6"/>
    <w:rsid w:val="00D94802"/>
    <w:rsid w:val="00DA02B3"/>
    <w:rsid w:val="00E05F3A"/>
    <w:rsid w:val="00E24E7E"/>
    <w:rsid w:val="00E26312"/>
    <w:rsid w:val="00E71C8F"/>
    <w:rsid w:val="00EA44FA"/>
    <w:rsid w:val="00ED6E38"/>
    <w:rsid w:val="00F441BA"/>
    <w:rsid w:val="00F51728"/>
    <w:rsid w:val="00F601EA"/>
    <w:rsid w:val="00F940D1"/>
    <w:rsid w:val="00FB4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4E6F69-B649-4680-A755-30087B520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7301F4"/>
    <w:pPr>
      <w:tabs>
        <w:tab w:val="left" w:pos="2160"/>
      </w:tabs>
      <w:spacing w:before="100" w:after="0" w:line="240" w:lineRule="auto"/>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7301F4"/>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2Char">
    <w:name w:val="Bullet 2 Char"/>
    <w:basedOn w:val="DefaultParagraphFont"/>
    <w:link w:val="Bullet2"/>
    <w:locked/>
    <w:rsid w:val="00ED6E38"/>
    <w:rPr>
      <w:rFonts w:ascii="Times New Roman" w:eastAsia="Times New Roman" w:hAnsi="Times New Roman" w:cs="Times New Roman"/>
      <w:sz w:val="24"/>
      <w:lang w:bidi="en-US"/>
    </w:rPr>
  </w:style>
  <w:style w:type="paragraph" w:customStyle="1" w:styleId="Bullet2">
    <w:name w:val="Bullet 2"/>
    <w:basedOn w:val="Normal"/>
    <w:link w:val="Bullet2Char"/>
    <w:rsid w:val="00ED6E38"/>
    <w:pPr>
      <w:numPr>
        <w:numId w:val="13"/>
      </w:numPr>
      <w:spacing w:after="0" w:line="240" w:lineRule="auto"/>
    </w:pPr>
    <w:rPr>
      <w:rFonts w:ascii="Times New Roman" w:eastAsia="Times New Roman" w:hAnsi="Times New Roman"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2649">
      <w:bodyDiv w:val="1"/>
      <w:marLeft w:val="0"/>
      <w:marRight w:val="0"/>
      <w:marTop w:val="0"/>
      <w:marBottom w:val="0"/>
      <w:divBdr>
        <w:top w:val="none" w:sz="0" w:space="0" w:color="auto"/>
        <w:left w:val="none" w:sz="0" w:space="0" w:color="auto"/>
        <w:bottom w:val="none" w:sz="0" w:space="0" w:color="auto"/>
        <w:right w:val="none" w:sz="0" w:space="0" w:color="auto"/>
      </w:divBdr>
    </w:div>
    <w:div w:id="653140477">
      <w:bodyDiv w:val="1"/>
      <w:marLeft w:val="0"/>
      <w:marRight w:val="0"/>
      <w:marTop w:val="0"/>
      <w:marBottom w:val="0"/>
      <w:divBdr>
        <w:top w:val="none" w:sz="0" w:space="0" w:color="auto"/>
        <w:left w:val="none" w:sz="0" w:space="0" w:color="auto"/>
        <w:bottom w:val="none" w:sz="0" w:space="0" w:color="auto"/>
        <w:right w:val="none" w:sz="0" w:space="0" w:color="auto"/>
      </w:divBdr>
    </w:div>
    <w:div w:id="832643375">
      <w:bodyDiv w:val="1"/>
      <w:marLeft w:val="0"/>
      <w:marRight w:val="0"/>
      <w:marTop w:val="0"/>
      <w:marBottom w:val="0"/>
      <w:divBdr>
        <w:top w:val="none" w:sz="0" w:space="0" w:color="auto"/>
        <w:left w:val="none" w:sz="0" w:space="0" w:color="auto"/>
        <w:bottom w:val="none" w:sz="0" w:space="0" w:color="auto"/>
        <w:right w:val="none" w:sz="0" w:space="0" w:color="auto"/>
      </w:divBdr>
    </w:div>
    <w:div w:id="1069771338">
      <w:bodyDiv w:val="1"/>
      <w:marLeft w:val="0"/>
      <w:marRight w:val="0"/>
      <w:marTop w:val="0"/>
      <w:marBottom w:val="0"/>
      <w:divBdr>
        <w:top w:val="none" w:sz="0" w:space="0" w:color="auto"/>
        <w:left w:val="none" w:sz="0" w:space="0" w:color="auto"/>
        <w:bottom w:val="none" w:sz="0" w:space="0" w:color="auto"/>
        <w:right w:val="none" w:sz="0" w:space="0" w:color="auto"/>
      </w:divBdr>
    </w:div>
    <w:div w:id="1158883663">
      <w:bodyDiv w:val="1"/>
      <w:marLeft w:val="0"/>
      <w:marRight w:val="0"/>
      <w:marTop w:val="0"/>
      <w:marBottom w:val="0"/>
      <w:divBdr>
        <w:top w:val="none" w:sz="0" w:space="0" w:color="auto"/>
        <w:left w:val="none" w:sz="0" w:space="0" w:color="auto"/>
        <w:bottom w:val="none" w:sz="0" w:space="0" w:color="auto"/>
        <w:right w:val="none" w:sz="0" w:space="0" w:color="auto"/>
      </w:divBdr>
    </w:div>
    <w:div w:id="1730498320">
      <w:bodyDiv w:val="1"/>
      <w:marLeft w:val="0"/>
      <w:marRight w:val="0"/>
      <w:marTop w:val="0"/>
      <w:marBottom w:val="0"/>
      <w:divBdr>
        <w:top w:val="none" w:sz="0" w:space="0" w:color="auto"/>
        <w:left w:val="none" w:sz="0" w:space="0" w:color="auto"/>
        <w:bottom w:val="none" w:sz="0" w:space="0" w:color="auto"/>
        <w:right w:val="none" w:sz="0" w:space="0" w:color="auto"/>
      </w:divBdr>
    </w:div>
    <w:div w:id="1750350174">
      <w:bodyDiv w:val="1"/>
      <w:marLeft w:val="0"/>
      <w:marRight w:val="0"/>
      <w:marTop w:val="0"/>
      <w:marBottom w:val="0"/>
      <w:divBdr>
        <w:top w:val="none" w:sz="0" w:space="0" w:color="auto"/>
        <w:left w:val="none" w:sz="0" w:space="0" w:color="auto"/>
        <w:bottom w:val="none" w:sz="0" w:space="0" w:color="auto"/>
        <w:right w:val="none" w:sz="0" w:space="0" w:color="auto"/>
      </w:divBdr>
    </w:div>
    <w:div w:id="1803427016">
      <w:bodyDiv w:val="1"/>
      <w:marLeft w:val="0"/>
      <w:marRight w:val="0"/>
      <w:marTop w:val="0"/>
      <w:marBottom w:val="0"/>
      <w:divBdr>
        <w:top w:val="none" w:sz="0" w:space="0" w:color="auto"/>
        <w:left w:val="none" w:sz="0" w:space="0" w:color="auto"/>
        <w:bottom w:val="none" w:sz="0" w:space="0" w:color="auto"/>
        <w:right w:val="none" w:sz="0" w:space="0" w:color="auto"/>
      </w:divBdr>
    </w:div>
    <w:div w:id="1890025350">
      <w:bodyDiv w:val="1"/>
      <w:marLeft w:val="0"/>
      <w:marRight w:val="0"/>
      <w:marTop w:val="0"/>
      <w:marBottom w:val="0"/>
      <w:divBdr>
        <w:top w:val="none" w:sz="0" w:space="0" w:color="auto"/>
        <w:left w:val="none" w:sz="0" w:space="0" w:color="auto"/>
        <w:bottom w:val="none" w:sz="0" w:space="0" w:color="auto"/>
        <w:right w:val="none" w:sz="0" w:space="0" w:color="auto"/>
      </w:divBdr>
    </w:div>
    <w:div w:id="202763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D4BB2-B9D4-4E48-9D31-FB78E531A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3.1a place value</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3.1a place value</dc:title>
  <dc:subject>mathematics</dc:subject>
  <dc:creator>VDOE</dc:creator>
  <cp:lastModifiedBy>Delozier, Debra (DOE)</cp:lastModifiedBy>
  <cp:revision>9</cp:revision>
  <cp:lastPrinted>2010-05-07T13:49:00Z</cp:lastPrinted>
  <dcterms:created xsi:type="dcterms:W3CDTF">2018-02-21T00:22:00Z</dcterms:created>
  <dcterms:modified xsi:type="dcterms:W3CDTF">2018-07-02T14:55:00Z</dcterms:modified>
</cp:coreProperties>
</file>