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F1" w:rsidRDefault="000740F1" w:rsidP="000740F1">
      <w:pPr>
        <w:pStyle w:val="Normal1"/>
        <w:tabs>
          <w:tab w:val="center" w:pos="4680"/>
          <w:tab w:val="right" w:pos="9360"/>
        </w:tabs>
        <w:spacing w:after="0" w:line="240" w:lineRule="auto"/>
        <w:rPr>
          <w:i/>
        </w:rPr>
      </w:pPr>
      <w:r w:rsidRPr="000740F1">
        <w:rPr>
          <w:i/>
        </w:rPr>
        <w:t xml:space="preserve">Mathematics </w:t>
      </w:r>
      <w:r>
        <w:rPr>
          <w:i/>
        </w:rPr>
        <w:t xml:space="preserve">Instructional Plan – </w:t>
      </w:r>
      <w:r w:rsidRPr="000740F1">
        <w:rPr>
          <w:i/>
        </w:rPr>
        <w:t>Grade 2</w:t>
      </w:r>
    </w:p>
    <w:p w:rsidR="000740F1" w:rsidRDefault="000740F1" w:rsidP="000740F1">
      <w:pPr>
        <w:pStyle w:val="Normal1"/>
        <w:tabs>
          <w:tab w:val="center" w:pos="4680"/>
          <w:tab w:val="right" w:pos="9360"/>
        </w:tabs>
        <w:spacing w:after="0" w:line="240" w:lineRule="auto"/>
      </w:pPr>
    </w:p>
    <w:p w:rsidR="005C3093" w:rsidRDefault="00B41646">
      <w:pPr>
        <w:pStyle w:val="Heading1"/>
        <w:contextualSpacing w:val="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What Does the Data Tell Us?</w:t>
      </w:r>
    </w:p>
    <w:p w:rsidR="005C3093" w:rsidRPr="000740F1" w:rsidRDefault="00B41646" w:rsidP="000740F1">
      <w:pPr>
        <w:pStyle w:val="Heading2"/>
        <w:rPr>
          <w:b w:val="0"/>
        </w:rPr>
      </w:pPr>
      <w:r w:rsidRPr="000740F1">
        <w:t>Strand:</w:t>
      </w:r>
      <w:r w:rsidRPr="00E1645A">
        <w:tab/>
      </w:r>
      <w:r w:rsidRPr="000740F1">
        <w:rPr>
          <w:b w:val="0"/>
        </w:rPr>
        <w:t>Probability and Statistics</w:t>
      </w:r>
    </w:p>
    <w:p w:rsidR="005C3093" w:rsidRPr="00E1645A" w:rsidRDefault="00B41646" w:rsidP="000740F1">
      <w:pPr>
        <w:pStyle w:val="Heading2"/>
      </w:pPr>
      <w:r w:rsidRPr="00E1645A">
        <w:t>Topic:</w:t>
      </w:r>
      <w:r w:rsidRPr="00E1645A">
        <w:tab/>
      </w:r>
      <w:r w:rsidRPr="000740F1">
        <w:rPr>
          <w:b w:val="0"/>
        </w:rPr>
        <w:t>Data collection, graphing</w:t>
      </w:r>
    </w:p>
    <w:p w:rsidR="005C3093" w:rsidRPr="00E1645A" w:rsidRDefault="00B41646" w:rsidP="000740F1">
      <w:pPr>
        <w:pStyle w:val="Heading2"/>
      </w:pPr>
      <w:r w:rsidRPr="00E1645A">
        <w:t>Primary SOL:</w:t>
      </w:r>
      <w:r w:rsidRPr="00E1645A">
        <w:tab/>
      </w:r>
      <w:r w:rsidRPr="000740F1">
        <w:rPr>
          <w:b w:val="0"/>
        </w:rPr>
        <w:t>2.15</w:t>
      </w:r>
      <w:r w:rsidRPr="000740F1">
        <w:rPr>
          <w:b w:val="0"/>
        </w:rPr>
        <w:tab/>
      </w:r>
      <w:proofErr w:type="gramStart"/>
      <w:r w:rsidRPr="000740F1">
        <w:rPr>
          <w:b w:val="0"/>
        </w:rPr>
        <w:t>The</w:t>
      </w:r>
      <w:proofErr w:type="gramEnd"/>
      <w:r w:rsidRPr="000740F1">
        <w:rPr>
          <w:b w:val="0"/>
        </w:rPr>
        <w:t xml:space="preserve"> student will</w:t>
      </w:r>
    </w:p>
    <w:p w:rsidR="005C3093" w:rsidRPr="00E1645A" w:rsidRDefault="00B41646" w:rsidP="000740F1">
      <w:pPr>
        <w:pStyle w:val="NoSpacing"/>
        <w:numPr>
          <w:ilvl w:val="0"/>
          <w:numId w:val="8"/>
        </w:numPr>
        <w:ind w:left="3060"/>
        <w:rPr>
          <w:sz w:val="24"/>
          <w:szCs w:val="24"/>
        </w:rPr>
      </w:pPr>
      <w:r w:rsidRPr="00E1645A">
        <w:rPr>
          <w:sz w:val="24"/>
          <w:szCs w:val="24"/>
        </w:rPr>
        <w:t>collect, organize, and represent data in pictograph and graphs; and</w:t>
      </w:r>
    </w:p>
    <w:p w:rsidR="005C3093" w:rsidRPr="00E1645A" w:rsidRDefault="00B41646" w:rsidP="000740F1">
      <w:pPr>
        <w:pStyle w:val="NoSpacing"/>
        <w:numPr>
          <w:ilvl w:val="0"/>
          <w:numId w:val="8"/>
        </w:numPr>
        <w:ind w:left="3060"/>
        <w:rPr>
          <w:sz w:val="24"/>
          <w:szCs w:val="24"/>
        </w:rPr>
      </w:pPr>
      <w:proofErr w:type="gramStart"/>
      <w:r w:rsidRPr="00E1645A">
        <w:rPr>
          <w:sz w:val="24"/>
          <w:szCs w:val="24"/>
        </w:rPr>
        <w:t>read</w:t>
      </w:r>
      <w:proofErr w:type="gramEnd"/>
      <w:r w:rsidRPr="00E1645A">
        <w:rPr>
          <w:sz w:val="24"/>
          <w:szCs w:val="24"/>
        </w:rPr>
        <w:t xml:space="preserve"> and interpret data represented in pictographs and </w:t>
      </w:r>
      <w:r w:rsidR="00E1645A">
        <w:rPr>
          <w:sz w:val="24"/>
          <w:szCs w:val="24"/>
        </w:rPr>
        <w:t xml:space="preserve">bar </w:t>
      </w:r>
      <w:r w:rsidRPr="00E1645A">
        <w:rPr>
          <w:sz w:val="24"/>
          <w:szCs w:val="24"/>
        </w:rPr>
        <w:t>graphs.</w:t>
      </w:r>
    </w:p>
    <w:p w:rsidR="00753DFA" w:rsidRDefault="00B41646" w:rsidP="000740F1">
      <w:pPr>
        <w:pStyle w:val="Heading2"/>
      </w:pPr>
      <w:bookmarkStart w:id="0" w:name="_gjdgxs" w:colFirst="0" w:colLast="0"/>
      <w:bookmarkEnd w:id="0"/>
      <w:r w:rsidRPr="00E1645A">
        <w:t>Materials</w:t>
      </w:r>
    </w:p>
    <w:p w:rsidR="005C3093" w:rsidRPr="00E1645A" w:rsidRDefault="00B41646" w:rsidP="000740F1">
      <w:pPr>
        <w:pStyle w:val="NoSpacing"/>
        <w:numPr>
          <w:ilvl w:val="0"/>
          <w:numId w:val="6"/>
        </w:numPr>
        <w:spacing w:before="60"/>
        <w:rPr>
          <w:b/>
          <w:sz w:val="24"/>
          <w:szCs w:val="24"/>
        </w:rPr>
      </w:pPr>
      <w:r w:rsidRPr="00E1645A">
        <w:rPr>
          <w:sz w:val="24"/>
          <w:szCs w:val="24"/>
        </w:rPr>
        <w:t>One-inch grid paper</w:t>
      </w:r>
    </w:p>
    <w:p w:rsidR="005C3093" w:rsidRPr="00E1645A" w:rsidRDefault="00B41646" w:rsidP="00E1645A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E1645A">
        <w:rPr>
          <w:sz w:val="24"/>
          <w:szCs w:val="24"/>
        </w:rPr>
        <w:t>Crayons, markers, pencils</w:t>
      </w:r>
    </w:p>
    <w:p w:rsidR="007A0F1E" w:rsidRPr="000740F1" w:rsidRDefault="00B41646" w:rsidP="0084280B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E1645A">
        <w:rPr>
          <w:sz w:val="24"/>
          <w:szCs w:val="24"/>
        </w:rPr>
        <w:t>Notebook or plain white paper</w:t>
      </w:r>
    </w:p>
    <w:p w:rsidR="005C3093" w:rsidRPr="0084280B" w:rsidRDefault="007A0F1E" w:rsidP="0084280B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Journal/Writing Prompt (attached)</w:t>
      </w:r>
      <w:r w:rsidR="00E1645A" w:rsidRPr="0084280B">
        <w:rPr>
          <w:sz w:val="24"/>
          <w:szCs w:val="24"/>
        </w:rPr>
        <w:tab/>
      </w:r>
    </w:p>
    <w:p w:rsidR="005C3093" w:rsidRPr="00E1645A" w:rsidRDefault="00B41646" w:rsidP="000740F1">
      <w:pPr>
        <w:pStyle w:val="Heading2"/>
      </w:pPr>
      <w:r w:rsidRPr="00E1645A">
        <w:t xml:space="preserve">Vocabulary </w:t>
      </w:r>
    </w:p>
    <w:p w:rsidR="005C3093" w:rsidRPr="0084280B" w:rsidRDefault="00B41646" w:rsidP="000740F1">
      <w:pPr>
        <w:pStyle w:val="Normal1"/>
        <w:tabs>
          <w:tab w:val="left" w:pos="360"/>
        </w:tabs>
        <w:spacing w:before="60" w:after="0" w:line="240" w:lineRule="auto"/>
        <w:ind w:left="360" w:hanging="360"/>
        <w:rPr>
          <w:i/>
          <w:sz w:val="24"/>
          <w:szCs w:val="24"/>
          <w:highlight w:val="white"/>
        </w:rPr>
      </w:pPr>
      <w:r w:rsidRPr="00E1645A">
        <w:rPr>
          <w:b/>
          <w:sz w:val="24"/>
          <w:szCs w:val="24"/>
        </w:rPr>
        <w:tab/>
      </w:r>
      <w:proofErr w:type="gramStart"/>
      <w:r w:rsidR="00BC4196" w:rsidRPr="00E1645A">
        <w:rPr>
          <w:i/>
          <w:sz w:val="24"/>
          <w:szCs w:val="24"/>
          <w:highlight w:val="white"/>
        </w:rPr>
        <w:t>bar</w:t>
      </w:r>
      <w:proofErr w:type="gramEnd"/>
      <w:r w:rsidR="00BC4196" w:rsidRPr="00E1645A">
        <w:rPr>
          <w:i/>
          <w:sz w:val="24"/>
          <w:szCs w:val="24"/>
          <w:highlight w:val="white"/>
        </w:rPr>
        <w:t xml:space="preserve"> graph, </w:t>
      </w:r>
      <w:r w:rsidRPr="00E1645A">
        <w:rPr>
          <w:i/>
          <w:sz w:val="24"/>
          <w:szCs w:val="24"/>
          <w:highlight w:val="white"/>
        </w:rPr>
        <w:t>data</w:t>
      </w:r>
      <w:r w:rsidR="00BC4196" w:rsidRPr="00E1645A">
        <w:rPr>
          <w:i/>
          <w:sz w:val="24"/>
          <w:szCs w:val="24"/>
          <w:highlight w:val="white"/>
        </w:rPr>
        <w:t>, key, pictograph</w:t>
      </w:r>
      <w:r w:rsidRPr="00E1645A">
        <w:rPr>
          <w:i/>
          <w:sz w:val="24"/>
          <w:szCs w:val="24"/>
          <w:highlight w:val="white"/>
        </w:rPr>
        <w:t>, table, tally mark</w:t>
      </w:r>
    </w:p>
    <w:p w:rsidR="005C3093" w:rsidRPr="00E1645A" w:rsidRDefault="00B41646" w:rsidP="000740F1">
      <w:pPr>
        <w:pStyle w:val="Heading2"/>
      </w:pPr>
      <w:r w:rsidRPr="00E1645A">
        <w:t>Student/Teacher Actions</w:t>
      </w:r>
      <w:r w:rsidR="00BC4196">
        <w:t>:</w:t>
      </w:r>
      <w:r w:rsidRPr="00E1645A">
        <w:t xml:space="preserve"> What should students be doing? What should teachers be doing?</w:t>
      </w:r>
    </w:p>
    <w:p w:rsidR="005C3093" w:rsidRPr="00E1645A" w:rsidRDefault="00B41646" w:rsidP="000740F1">
      <w:pPr>
        <w:pStyle w:val="Normal1"/>
        <w:numPr>
          <w:ilvl w:val="0"/>
          <w:numId w:val="1"/>
        </w:numPr>
        <w:spacing w:before="60" w:after="0" w:line="240" w:lineRule="auto"/>
        <w:ind w:left="720" w:hanging="353"/>
        <w:rPr>
          <w:sz w:val="24"/>
          <w:szCs w:val="24"/>
        </w:rPr>
      </w:pPr>
      <w:r w:rsidRPr="00E1645A">
        <w:rPr>
          <w:sz w:val="24"/>
          <w:szCs w:val="24"/>
        </w:rPr>
        <w:t>This lesson is meant for application of skills taught.</w:t>
      </w:r>
      <w:r w:rsidR="00893D91">
        <w:rPr>
          <w:sz w:val="24"/>
          <w:szCs w:val="24"/>
        </w:rPr>
        <w:t xml:space="preserve"> </w:t>
      </w:r>
      <w:r w:rsidRPr="00E1645A">
        <w:rPr>
          <w:sz w:val="24"/>
          <w:szCs w:val="24"/>
        </w:rPr>
        <w:t xml:space="preserve">Review the expectations for the components of </w:t>
      </w:r>
      <w:r w:rsidR="00964B89">
        <w:rPr>
          <w:sz w:val="24"/>
          <w:szCs w:val="24"/>
        </w:rPr>
        <w:t>pictographs</w:t>
      </w:r>
      <w:r w:rsidR="00964B89" w:rsidRPr="00E1645A">
        <w:rPr>
          <w:sz w:val="24"/>
          <w:szCs w:val="24"/>
        </w:rPr>
        <w:t xml:space="preserve"> </w:t>
      </w:r>
      <w:r w:rsidRPr="00E1645A">
        <w:rPr>
          <w:sz w:val="24"/>
          <w:szCs w:val="24"/>
        </w:rPr>
        <w:t>and bar graphs:</w:t>
      </w:r>
    </w:p>
    <w:p w:rsidR="005C3093" w:rsidRPr="00E1645A" w:rsidRDefault="00B41646" w:rsidP="000740F1">
      <w:pPr>
        <w:pStyle w:val="Normal1"/>
        <w:numPr>
          <w:ilvl w:val="1"/>
          <w:numId w:val="1"/>
        </w:numPr>
        <w:spacing w:before="60" w:after="0" w:line="240" w:lineRule="auto"/>
        <w:rPr>
          <w:sz w:val="24"/>
          <w:szCs w:val="24"/>
        </w:rPr>
      </w:pPr>
      <w:r w:rsidRPr="00E1645A">
        <w:rPr>
          <w:sz w:val="24"/>
          <w:szCs w:val="24"/>
        </w:rPr>
        <w:t>Title</w:t>
      </w:r>
    </w:p>
    <w:p w:rsidR="005C3093" w:rsidRPr="00E1645A" w:rsidRDefault="00B41646" w:rsidP="000740F1">
      <w:pPr>
        <w:pStyle w:val="Normal1"/>
        <w:numPr>
          <w:ilvl w:val="1"/>
          <w:numId w:val="1"/>
        </w:numPr>
        <w:spacing w:before="60" w:after="0" w:line="240" w:lineRule="auto"/>
        <w:rPr>
          <w:sz w:val="24"/>
          <w:szCs w:val="24"/>
        </w:rPr>
      </w:pPr>
      <w:r w:rsidRPr="00E1645A">
        <w:rPr>
          <w:sz w:val="24"/>
          <w:szCs w:val="24"/>
        </w:rPr>
        <w:t>Labels for the horizontal and vertical axes</w:t>
      </w:r>
    </w:p>
    <w:p w:rsidR="005C3093" w:rsidRPr="00E1645A" w:rsidRDefault="00B41646" w:rsidP="000740F1">
      <w:pPr>
        <w:pStyle w:val="Normal1"/>
        <w:numPr>
          <w:ilvl w:val="1"/>
          <w:numId w:val="1"/>
        </w:numPr>
        <w:spacing w:before="60" w:after="0" w:line="240" w:lineRule="auto"/>
        <w:rPr>
          <w:sz w:val="24"/>
          <w:szCs w:val="24"/>
        </w:rPr>
      </w:pPr>
      <w:r w:rsidRPr="00E1645A">
        <w:rPr>
          <w:sz w:val="24"/>
          <w:szCs w:val="24"/>
        </w:rPr>
        <w:t xml:space="preserve">Defined categories (limited to </w:t>
      </w:r>
      <w:r w:rsidR="007A0F1E">
        <w:rPr>
          <w:sz w:val="24"/>
          <w:szCs w:val="24"/>
        </w:rPr>
        <w:t>four</w:t>
      </w:r>
      <w:r w:rsidRPr="00E1645A">
        <w:rPr>
          <w:sz w:val="24"/>
          <w:szCs w:val="24"/>
        </w:rPr>
        <w:t>)</w:t>
      </w:r>
    </w:p>
    <w:p w:rsidR="005C3093" w:rsidRPr="00E1645A" w:rsidRDefault="00B41646" w:rsidP="000740F1">
      <w:pPr>
        <w:pStyle w:val="Normal1"/>
        <w:numPr>
          <w:ilvl w:val="1"/>
          <w:numId w:val="1"/>
        </w:numPr>
        <w:spacing w:before="60" w:after="0" w:line="240" w:lineRule="auto"/>
        <w:rPr>
          <w:sz w:val="24"/>
          <w:szCs w:val="24"/>
        </w:rPr>
      </w:pPr>
      <w:r w:rsidRPr="00E1645A">
        <w:rPr>
          <w:sz w:val="24"/>
          <w:szCs w:val="24"/>
        </w:rPr>
        <w:t>Equal, labeled increments for the vertical axis (multiples of 1, 2, or 5)</w:t>
      </w:r>
    </w:p>
    <w:p w:rsidR="005C3093" w:rsidRPr="00E1645A" w:rsidRDefault="00B41646" w:rsidP="000740F1">
      <w:pPr>
        <w:pStyle w:val="Normal1"/>
        <w:numPr>
          <w:ilvl w:val="1"/>
          <w:numId w:val="1"/>
        </w:numPr>
        <w:spacing w:before="60" w:after="0" w:line="240" w:lineRule="auto"/>
        <w:rPr>
          <w:sz w:val="24"/>
          <w:szCs w:val="24"/>
        </w:rPr>
      </w:pPr>
      <w:r w:rsidRPr="00E1645A">
        <w:rPr>
          <w:sz w:val="24"/>
          <w:szCs w:val="24"/>
        </w:rPr>
        <w:t>A space between the vertical axis and first category, equal spaces between the categories, and an equal space after the last category</w:t>
      </w:r>
    </w:p>
    <w:p w:rsidR="005C3093" w:rsidRPr="00E1645A" w:rsidRDefault="00B41646" w:rsidP="000740F1">
      <w:pPr>
        <w:pStyle w:val="Normal1"/>
        <w:numPr>
          <w:ilvl w:val="1"/>
          <w:numId w:val="1"/>
        </w:numPr>
        <w:spacing w:before="60" w:after="0" w:line="240" w:lineRule="auto"/>
        <w:rPr>
          <w:sz w:val="24"/>
          <w:szCs w:val="24"/>
        </w:rPr>
      </w:pPr>
      <w:r w:rsidRPr="00E1645A">
        <w:rPr>
          <w:sz w:val="24"/>
          <w:szCs w:val="24"/>
        </w:rPr>
        <w:t xml:space="preserve">A key is provided in the graph to assist with analysis </w:t>
      </w:r>
    </w:p>
    <w:p w:rsidR="005C3093" w:rsidRPr="00E1645A" w:rsidRDefault="00B41646" w:rsidP="000740F1">
      <w:pPr>
        <w:pStyle w:val="Normal1"/>
        <w:numPr>
          <w:ilvl w:val="0"/>
          <w:numId w:val="1"/>
        </w:numPr>
        <w:spacing w:before="60" w:after="0" w:line="240" w:lineRule="auto"/>
        <w:ind w:left="720" w:hanging="353"/>
        <w:rPr>
          <w:sz w:val="24"/>
          <w:szCs w:val="24"/>
        </w:rPr>
      </w:pPr>
      <w:r w:rsidRPr="00E1645A">
        <w:rPr>
          <w:sz w:val="24"/>
          <w:szCs w:val="24"/>
        </w:rPr>
        <w:t>Distribute sheets of one-inch grid paper, crayons, markers, and pencils.</w:t>
      </w:r>
      <w:r w:rsidR="00893D91">
        <w:rPr>
          <w:sz w:val="24"/>
          <w:szCs w:val="24"/>
        </w:rPr>
        <w:t xml:space="preserve"> </w:t>
      </w:r>
      <w:r w:rsidRPr="00E1645A">
        <w:rPr>
          <w:sz w:val="24"/>
          <w:szCs w:val="24"/>
        </w:rPr>
        <w:t>Have each student create a survey to gather data about some everyday subject that can be quantified.</w:t>
      </w:r>
      <w:r w:rsidR="00893D91">
        <w:rPr>
          <w:sz w:val="24"/>
          <w:szCs w:val="24"/>
        </w:rPr>
        <w:t xml:space="preserve"> </w:t>
      </w:r>
      <w:r w:rsidRPr="00E1645A">
        <w:rPr>
          <w:sz w:val="24"/>
          <w:szCs w:val="24"/>
        </w:rPr>
        <w:t xml:space="preserve">After students decide on their data questions, have them collect data by </w:t>
      </w:r>
      <w:proofErr w:type="gramStart"/>
      <w:r w:rsidRPr="00E1645A">
        <w:rPr>
          <w:sz w:val="24"/>
          <w:szCs w:val="24"/>
        </w:rPr>
        <w:t>asking</w:t>
      </w:r>
      <w:proofErr w:type="gramEnd"/>
      <w:r w:rsidRPr="00E1645A">
        <w:rPr>
          <w:sz w:val="24"/>
          <w:szCs w:val="24"/>
        </w:rPr>
        <w:t xml:space="preserve"> the questions of at least 16 other students in the class.</w:t>
      </w:r>
      <w:r w:rsidR="00893D91">
        <w:rPr>
          <w:sz w:val="24"/>
          <w:szCs w:val="24"/>
        </w:rPr>
        <w:t xml:space="preserve"> </w:t>
      </w:r>
      <w:r w:rsidRPr="00E1645A">
        <w:rPr>
          <w:sz w:val="24"/>
          <w:szCs w:val="24"/>
        </w:rPr>
        <w:t>Direct them to record their collected data in a table, using tally marks.</w:t>
      </w:r>
      <w:r w:rsidR="00893D91">
        <w:rPr>
          <w:sz w:val="24"/>
          <w:szCs w:val="24"/>
        </w:rPr>
        <w:t xml:space="preserve"> </w:t>
      </w:r>
      <w:r w:rsidRPr="00E1645A">
        <w:rPr>
          <w:sz w:val="24"/>
          <w:szCs w:val="24"/>
        </w:rPr>
        <w:t>Model this process for the students, if needed.</w:t>
      </w:r>
    </w:p>
    <w:p w:rsidR="005C3093" w:rsidRPr="00E1645A" w:rsidRDefault="00B41646" w:rsidP="000740F1">
      <w:pPr>
        <w:pStyle w:val="Normal1"/>
        <w:numPr>
          <w:ilvl w:val="0"/>
          <w:numId w:val="1"/>
        </w:numPr>
        <w:spacing w:before="60" w:after="0" w:line="240" w:lineRule="auto"/>
        <w:ind w:left="720" w:hanging="353"/>
        <w:rPr>
          <w:sz w:val="24"/>
          <w:szCs w:val="24"/>
        </w:rPr>
      </w:pPr>
      <w:r w:rsidRPr="00E1645A">
        <w:rPr>
          <w:sz w:val="24"/>
          <w:szCs w:val="24"/>
        </w:rPr>
        <w:t>Have students use the data from their tables to create a pictograph and a bar graph on the grid paper.</w:t>
      </w:r>
    </w:p>
    <w:p w:rsidR="005C3093" w:rsidRPr="00E1645A" w:rsidRDefault="00B41646" w:rsidP="000740F1">
      <w:pPr>
        <w:pStyle w:val="Normal1"/>
        <w:numPr>
          <w:ilvl w:val="0"/>
          <w:numId w:val="1"/>
        </w:numPr>
        <w:spacing w:before="60" w:after="0" w:line="240" w:lineRule="auto"/>
        <w:ind w:left="720" w:hanging="353"/>
        <w:rPr>
          <w:sz w:val="24"/>
          <w:szCs w:val="24"/>
        </w:rPr>
      </w:pPr>
      <w:r w:rsidRPr="00E1645A">
        <w:rPr>
          <w:sz w:val="24"/>
          <w:szCs w:val="24"/>
        </w:rPr>
        <w:t>Explain to students that they will now develop statements about their graphs.</w:t>
      </w:r>
      <w:r w:rsidR="00893D91">
        <w:rPr>
          <w:sz w:val="24"/>
          <w:szCs w:val="24"/>
        </w:rPr>
        <w:t xml:space="preserve"> </w:t>
      </w:r>
      <w:r w:rsidRPr="00E1645A">
        <w:rPr>
          <w:sz w:val="24"/>
          <w:szCs w:val="24"/>
        </w:rPr>
        <w:t>Give examples of appropriate types of statements to write</w:t>
      </w:r>
      <w:r w:rsidR="007A0F1E">
        <w:rPr>
          <w:sz w:val="24"/>
          <w:szCs w:val="24"/>
        </w:rPr>
        <w:t xml:space="preserve"> (</w:t>
      </w:r>
      <w:r w:rsidRPr="00E1645A">
        <w:rPr>
          <w:sz w:val="24"/>
          <w:szCs w:val="24"/>
        </w:rPr>
        <w:t>e.g., “This graph shows our class’s favorite colors.</w:t>
      </w:r>
      <w:r w:rsidR="00893D91">
        <w:rPr>
          <w:sz w:val="24"/>
          <w:szCs w:val="24"/>
        </w:rPr>
        <w:t xml:space="preserve"> </w:t>
      </w:r>
      <w:r w:rsidRPr="00E1645A">
        <w:rPr>
          <w:sz w:val="24"/>
          <w:szCs w:val="24"/>
        </w:rPr>
        <w:t>The greatest number of students liked blue.</w:t>
      </w:r>
      <w:r w:rsidR="00893D91">
        <w:rPr>
          <w:sz w:val="24"/>
          <w:szCs w:val="24"/>
        </w:rPr>
        <w:t xml:space="preserve"> </w:t>
      </w:r>
      <w:r w:rsidRPr="00E1645A">
        <w:rPr>
          <w:sz w:val="24"/>
          <w:szCs w:val="24"/>
        </w:rPr>
        <w:t>More people like green than yellow.</w:t>
      </w:r>
      <w:r w:rsidR="00893D91">
        <w:rPr>
          <w:sz w:val="24"/>
          <w:szCs w:val="24"/>
        </w:rPr>
        <w:t xml:space="preserve"> </w:t>
      </w:r>
      <w:r w:rsidRPr="00E1645A">
        <w:rPr>
          <w:sz w:val="24"/>
          <w:szCs w:val="24"/>
        </w:rPr>
        <w:t>Black was the least liked color.</w:t>
      </w:r>
      <w:r w:rsidR="00893D91">
        <w:rPr>
          <w:sz w:val="24"/>
          <w:szCs w:val="24"/>
        </w:rPr>
        <w:t xml:space="preserve"> </w:t>
      </w:r>
      <w:r w:rsidRPr="00E1645A">
        <w:rPr>
          <w:sz w:val="24"/>
          <w:szCs w:val="24"/>
        </w:rPr>
        <w:t xml:space="preserve">We predict a new student’s favorite </w:t>
      </w:r>
      <w:r w:rsidRPr="00E1645A">
        <w:rPr>
          <w:sz w:val="24"/>
          <w:szCs w:val="24"/>
        </w:rPr>
        <w:lastRenderedPageBreak/>
        <w:t>color would be blue.”</w:t>
      </w:r>
      <w:r w:rsidR="007A0F1E">
        <w:rPr>
          <w:sz w:val="24"/>
          <w:szCs w:val="24"/>
        </w:rPr>
        <w:t>)</w:t>
      </w:r>
      <w:r w:rsidR="00893D91">
        <w:rPr>
          <w:sz w:val="24"/>
          <w:szCs w:val="24"/>
        </w:rPr>
        <w:t xml:space="preserve"> </w:t>
      </w:r>
      <w:r w:rsidRPr="00E1645A">
        <w:rPr>
          <w:sz w:val="24"/>
          <w:szCs w:val="24"/>
        </w:rPr>
        <w:t>The students must write at least five statements about their graphs.</w:t>
      </w:r>
      <w:r w:rsidR="00893D91">
        <w:rPr>
          <w:sz w:val="24"/>
          <w:szCs w:val="24"/>
        </w:rPr>
        <w:t xml:space="preserve"> </w:t>
      </w:r>
      <w:r w:rsidRPr="00E1645A">
        <w:rPr>
          <w:sz w:val="24"/>
          <w:szCs w:val="24"/>
        </w:rPr>
        <w:t>Allow students to create their statements.</w:t>
      </w:r>
      <w:r w:rsidR="00893D91">
        <w:rPr>
          <w:sz w:val="24"/>
          <w:szCs w:val="24"/>
        </w:rPr>
        <w:t xml:space="preserve"> </w:t>
      </w:r>
      <w:r w:rsidRPr="00E1645A">
        <w:rPr>
          <w:sz w:val="24"/>
          <w:szCs w:val="24"/>
        </w:rPr>
        <w:t>Circulate to help those who are unclear about the assignment.</w:t>
      </w:r>
    </w:p>
    <w:p w:rsidR="005C3093" w:rsidRPr="00E1645A" w:rsidRDefault="00B41646" w:rsidP="000740F1">
      <w:pPr>
        <w:pStyle w:val="Normal1"/>
        <w:numPr>
          <w:ilvl w:val="0"/>
          <w:numId w:val="1"/>
        </w:numPr>
        <w:spacing w:before="60" w:after="0" w:line="240" w:lineRule="auto"/>
        <w:ind w:left="720" w:hanging="353"/>
        <w:rPr>
          <w:sz w:val="24"/>
          <w:szCs w:val="24"/>
        </w:rPr>
      </w:pPr>
      <w:r w:rsidRPr="00E1645A">
        <w:rPr>
          <w:sz w:val="24"/>
          <w:szCs w:val="24"/>
        </w:rPr>
        <w:t>Review and summarize with the class what students did and learned in the activity.</w:t>
      </w:r>
    </w:p>
    <w:p w:rsidR="005C3093" w:rsidRPr="00E1645A" w:rsidRDefault="00B41646" w:rsidP="000740F1">
      <w:pPr>
        <w:pStyle w:val="Heading2"/>
      </w:pPr>
      <w:r w:rsidRPr="00E1645A">
        <w:t>Assessment</w:t>
      </w:r>
    </w:p>
    <w:p w:rsidR="005C3093" w:rsidRPr="00E1645A" w:rsidRDefault="00B41646">
      <w:pPr>
        <w:pStyle w:val="Heading3"/>
        <w:numPr>
          <w:ilvl w:val="0"/>
          <w:numId w:val="2"/>
        </w:numPr>
        <w:spacing w:line="240" w:lineRule="auto"/>
      </w:pPr>
      <w:r w:rsidRPr="00E1645A">
        <w:rPr>
          <w:rFonts w:ascii="Calibri" w:eastAsia="Calibri" w:hAnsi="Calibri" w:cs="Calibri"/>
        </w:rPr>
        <w:t>Questions</w:t>
      </w:r>
    </w:p>
    <w:p w:rsidR="005C3093" w:rsidRPr="00E1645A" w:rsidRDefault="00B41646" w:rsidP="000740F1">
      <w:pPr>
        <w:pStyle w:val="Normal1"/>
        <w:numPr>
          <w:ilvl w:val="1"/>
          <w:numId w:val="2"/>
        </w:numPr>
        <w:spacing w:before="60" w:after="0" w:line="240" w:lineRule="auto"/>
        <w:rPr>
          <w:sz w:val="24"/>
          <w:szCs w:val="24"/>
        </w:rPr>
      </w:pPr>
      <w:r w:rsidRPr="00E1645A">
        <w:rPr>
          <w:sz w:val="24"/>
          <w:szCs w:val="24"/>
        </w:rPr>
        <w:t>What are some ways to read and interpret data from your data collection?</w:t>
      </w:r>
    </w:p>
    <w:p w:rsidR="005C3093" w:rsidRPr="00E1645A" w:rsidRDefault="00B41646" w:rsidP="000740F1">
      <w:pPr>
        <w:pStyle w:val="Normal1"/>
        <w:numPr>
          <w:ilvl w:val="1"/>
          <w:numId w:val="2"/>
        </w:numPr>
        <w:spacing w:before="60" w:after="0" w:line="240" w:lineRule="auto"/>
        <w:rPr>
          <w:sz w:val="24"/>
          <w:szCs w:val="24"/>
        </w:rPr>
      </w:pPr>
      <w:r w:rsidRPr="00E1645A">
        <w:rPr>
          <w:sz w:val="24"/>
          <w:szCs w:val="24"/>
        </w:rPr>
        <w:t>Today we used tally marks when collecting data.</w:t>
      </w:r>
      <w:r w:rsidR="00893D91">
        <w:rPr>
          <w:sz w:val="24"/>
          <w:szCs w:val="24"/>
        </w:rPr>
        <w:t xml:space="preserve"> </w:t>
      </w:r>
      <w:r w:rsidRPr="00E1645A">
        <w:rPr>
          <w:sz w:val="24"/>
          <w:szCs w:val="24"/>
        </w:rPr>
        <w:t>What are other ways to collect and organize data?</w:t>
      </w:r>
    </w:p>
    <w:p w:rsidR="005C3093" w:rsidRPr="00E1645A" w:rsidRDefault="00B41646" w:rsidP="000740F1">
      <w:pPr>
        <w:pStyle w:val="Normal1"/>
        <w:numPr>
          <w:ilvl w:val="1"/>
          <w:numId w:val="2"/>
        </w:numPr>
        <w:spacing w:before="60" w:after="0" w:line="240" w:lineRule="auto"/>
        <w:rPr>
          <w:sz w:val="24"/>
          <w:szCs w:val="24"/>
        </w:rPr>
      </w:pPr>
      <w:r w:rsidRPr="00E1645A">
        <w:rPr>
          <w:sz w:val="24"/>
          <w:szCs w:val="24"/>
        </w:rPr>
        <w:t xml:space="preserve">How are </w:t>
      </w:r>
      <w:r w:rsidR="007A0F1E">
        <w:rPr>
          <w:sz w:val="24"/>
          <w:szCs w:val="24"/>
        </w:rPr>
        <w:t>pictographs</w:t>
      </w:r>
      <w:r w:rsidRPr="00E1645A">
        <w:rPr>
          <w:sz w:val="24"/>
          <w:szCs w:val="24"/>
        </w:rPr>
        <w:t xml:space="preserve"> similar to bar graphs?</w:t>
      </w:r>
      <w:r w:rsidR="00893D91">
        <w:rPr>
          <w:sz w:val="24"/>
          <w:szCs w:val="24"/>
        </w:rPr>
        <w:t xml:space="preserve"> </w:t>
      </w:r>
      <w:r w:rsidRPr="00E1645A">
        <w:rPr>
          <w:sz w:val="24"/>
          <w:szCs w:val="24"/>
        </w:rPr>
        <w:t>How are they different?</w:t>
      </w:r>
    </w:p>
    <w:p w:rsidR="005C3093" w:rsidRPr="00E1645A" w:rsidRDefault="00B41646" w:rsidP="000740F1">
      <w:pPr>
        <w:pStyle w:val="Normal1"/>
        <w:numPr>
          <w:ilvl w:val="1"/>
          <w:numId w:val="2"/>
        </w:numPr>
        <w:spacing w:before="60" w:after="0" w:line="240" w:lineRule="auto"/>
        <w:rPr>
          <w:sz w:val="24"/>
          <w:szCs w:val="24"/>
        </w:rPr>
      </w:pPr>
      <w:r w:rsidRPr="00E1645A">
        <w:rPr>
          <w:sz w:val="24"/>
          <w:szCs w:val="24"/>
        </w:rPr>
        <w:t xml:space="preserve">What are some problems with reading </w:t>
      </w:r>
      <w:r w:rsidR="007A0F1E">
        <w:rPr>
          <w:sz w:val="24"/>
          <w:szCs w:val="24"/>
        </w:rPr>
        <w:t xml:space="preserve">pictographs </w:t>
      </w:r>
      <w:r w:rsidRPr="00E1645A">
        <w:rPr>
          <w:sz w:val="24"/>
          <w:szCs w:val="24"/>
        </w:rPr>
        <w:t>that do not occur with reading bar graphs?</w:t>
      </w:r>
    </w:p>
    <w:p w:rsidR="005C3093" w:rsidRPr="00E1645A" w:rsidRDefault="00B41646">
      <w:pPr>
        <w:pStyle w:val="Heading3"/>
        <w:numPr>
          <w:ilvl w:val="0"/>
          <w:numId w:val="2"/>
        </w:numPr>
        <w:spacing w:before="100" w:line="240" w:lineRule="auto"/>
      </w:pPr>
      <w:r w:rsidRPr="00E1645A">
        <w:rPr>
          <w:rFonts w:ascii="Calibri" w:eastAsia="Calibri" w:hAnsi="Calibri" w:cs="Calibri"/>
        </w:rPr>
        <w:t>Journal/Writing prompts</w:t>
      </w:r>
    </w:p>
    <w:p w:rsidR="005C3093" w:rsidRPr="00E1645A" w:rsidRDefault="00B41646" w:rsidP="000740F1">
      <w:pPr>
        <w:pStyle w:val="Normal1"/>
        <w:numPr>
          <w:ilvl w:val="1"/>
          <w:numId w:val="2"/>
        </w:numPr>
        <w:spacing w:before="60" w:after="0" w:line="240" w:lineRule="auto"/>
        <w:rPr>
          <w:sz w:val="24"/>
          <w:szCs w:val="24"/>
        </w:rPr>
      </w:pPr>
      <w:r w:rsidRPr="00E1645A">
        <w:rPr>
          <w:sz w:val="24"/>
          <w:szCs w:val="24"/>
        </w:rPr>
        <w:t>Eric wants to survey his friends to find out which sport</w:t>
      </w:r>
      <w:r w:rsidR="007A0F1E">
        <w:rPr>
          <w:sz w:val="24"/>
          <w:szCs w:val="24"/>
        </w:rPr>
        <w:t>—</w:t>
      </w:r>
      <w:r w:rsidRPr="00E1645A">
        <w:rPr>
          <w:sz w:val="24"/>
          <w:szCs w:val="24"/>
        </w:rPr>
        <w:t>basketball, football, or soccer</w:t>
      </w:r>
      <w:r w:rsidR="007A0F1E">
        <w:rPr>
          <w:sz w:val="24"/>
          <w:szCs w:val="24"/>
        </w:rPr>
        <w:t>—</w:t>
      </w:r>
      <w:r w:rsidRPr="00E1645A">
        <w:rPr>
          <w:sz w:val="24"/>
          <w:szCs w:val="24"/>
        </w:rPr>
        <w:t>is the most popular.</w:t>
      </w:r>
      <w:r w:rsidR="00893D91">
        <w:rPr>
          <w:sz w:val="24"/>
          <w:szCs w:val="24"/>
        </w:rPr>
        <w:t xml:space="preserve"> </w:t>
      </w:r>
      <w:r w:rsidRPr="00E1645A">
        <w:rPr>
          <w:sz w:val="24"/>
          <w:szCs w:val="24"/>
        </w:rPr>
        <w:t>Explain to Eric what he needs to do to collect and organize his information.</w:t>
      </w:r>
    </w:p>
    <w:p w:rsidR="005C3093" w:rsidRPr="00E1645A" w:rsidRDefault="00B41646" w:rsidP="000740F1">
      <w:pPr>
        <w:pStyle w:val="Normal1"/>
        <w:numPr>
          <w:ilvl w:val="1"/>
          <w:numId w:val="2"/>
        </w:numPr>
        <w:spacing w:before="60" w:after="0" w:line="240" w:lineRule="auto"/>
        <w:rPr>
          <w:sz w:val="24"/>
          <w:szCs w:val="24"/>
        </w:rPr>
      </w:pPr>
      <w:r w:rsidRPr="00E1645A">
        <w:rPr>
          <w:sz w:val="24"/>
          <w:szCs w:val="24"/>
        </w:rPr>
        <w:t>Celia’s class voted for their favorite pet.</w:t>
      </w:r>
      <w:r w:rsidR="00893D91">
        <w:rPr>
          <w:sz w:val="24"/>
          <w:szCs w:val="24"/>
        </w:rPr>
        <w:t xml:space="preserve"> </w:t>
      </w:r>
      <w:r w:rsidRPr="00E1645A">
        <w:rPr>
          <w:sz w:val="24"/>
          <w:szCs w:val="24"/>
        </w:rPr>
        <w:t>The following pictograph shows how the class voted.</w:t>
      </w:r>
    </w:p>
    <w:p w:rsidR="005C3093" w:rsidRDefault="005C3093">
      <w:pPr>
        <w:pStyle w:val="Normal1"/>
        <w:spacing w:after="0"/>
        <w:jc w:val="center"/>
        <w:rPr>
          <w:sz w:val="24"/>
          <w:szCs w:val="24"/>
        </w:rPr>
      </w:pPr>
    </w:p>
    <w:p w:rsidR="00753DFA" w:rsidRDefault="00753DFA" w:rsidP="000740F1">
      <w:pPr>
        <w:pStyle w:val="Normal1"/>
        <w:spacing w:after="0"/>
        <w:ind w:left="63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DEB3BBA" wp14:editId="40EBDDD6">
            <wp:extent cx="4485735" cy="1967720"/>
            <wp:effectExtent l="0" t="0" r="0" b="0"/>
            <wp:docPr id="23" name="Picture 23" descr="favorite pets pict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2637" cy="197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093" w:rsidRDefault="005C3093">
      <w:pPr>
        <w:pStyle w:val="Normal1"/>
        <w:spacing w:after="0" w:line="240" w:lineRule="auto"/>
        <w:rPr>
          <w:sz w:val="24"/>
          <w:szCs w:val="24"/>
        </w:rPr>
      </w:pPr>
    </w:p>
    <w:p w:rsidR="005C3093" w:rsidRDefault="00B41646" w:rsidP="000740F1">
      <w:pPr>
        <w:pStyle w:val="Normal1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Using the data in the pictograph, write two statements about the data in the pictograph.</w:t>
      </w:r>
      <w:r w:rsidR="00893D9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A0F1E">
        <w:rPr>
          <w:sz w:val="24"/>
          <w:szCs w:val="24"/>
        </w:rPr>
        <w:t xml:space="preserve">See </w:t>
      </w:r>
      <w:r>
        <w:rPr>
          <w:sz w:val="24"/>
          <w:szCs w:val="24"/>
        </w:rPr>
        <w:t>handout</w:t>
      </w:r>
      <w:r w:rsidR="007A0F1E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5C3093" w:rsidRDefault="00B41646">
      <w:pPr>
        <w:pStyle w:val="Heading3"/>
        <w:numPr>
          <w:ilvl w:val="0"/>
          <w:numId w:val="2"/>
        </w:numPr>
        <w:spacing w:before="100" w:line="240" w:lineRule="auto"/>
      </w:pPr>
      <w:r>
        <w:rPr>
          <w:rFonts w:ascii="Calibri" w:eastAsia="Calibri" w:hAnsi="Calibri" w:cs="Calibri"/>
        </w:rPr>
        <w:t xml:space="preserve">Other Assessments </w:t>
      </w:r>
    </w:p>
    <w:p w:rsidR="005C3093" w:rsidRDefault="00B41646" w:rsidP="000740F1">
      <w:pPr>
        <w:pStyle w:val="Normal1"/>
        <w:numPr>
          <w:ilvl w:val="1"/>
          <w:numId w:val="2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Collect completed graphs and questions to check for students’ understanding of creating graphs and interpretations of graphs.</w:t>
      </w:r>
    </w:p>
    <w:p w:rsidR="005C3093" w:rsidRDefault="00B41646" w:rsidP="000740F1">
      <w:pPr>
        <w:pStyle w:val="Normal1"/>
        <w:numPr>
          <w:ilvl w:val="1"/>
          <w:numId w:val="2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 to be sure that all components of the </w:t>
      </w:r>
      <w:r w:rsidR="007A0F1E">
        <w:rPr>
          <w:sz w:val="24"/>
          <w:szCs w:val="24"/>
        </w:rPr>
        <w:t xml:space="preserve">pictographs </w:t>
      </w:r>
      <w:r>
        <w:rPr>
          <w:sz w:val="24"/>
          <w:szCs w:val="24"/>
        </w:rPr>
        <w:t>and bar graphs are present and correct.</w:t>
      </w:r>
    </w:p>
    <w:p w:rsidR="005C3093" w:rsidRDefault="00B41646" w:rsidP="000740F1">
      <w:pPr>
        <w:pStyle w:val="Normal1"/>
        <w:numPr>
          <w:ilvl w:val="1"/>
          <w:numId w:val="2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Have the class complete a “3-2-1.”</w:t>
      </w:r>
      <w:r w:rsidR="00893D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students write (or tell </w:t>
      </w:r>
      <w:r w:rsidR="007A0F1E">
        <w:rPr>
          <w:sz w:val="24"/>
          <w:szCs w:val="24"/>
        </w:rPr>
        <w:t>orally</w:t>
      </w:r>
      <w:r>
        <w:rPr>
          <w:sz w:val="24"/>
          <w:szCs w:val="24"/>
        </w:rPr>
        <w:t>) three things they learned, two ways they can use what they learned in the future, and one unresolved problem.</w:t>
      </w:r>
    </w:p>
    <w:p w:rsidR="00762F00" w:rsidRDefault="00762F00">
      <w:pPr>
        <w:rPr>
          <w:b/>
          <w:sz w:val="24"/>
          <w:szCs w:val="24"/>
        </w:rPr>
      </w:pPr>
      <w:bookmarkStart w:id="1" w:name="_30j0zll" w:colFirst="0" w:colLast="0"/>
      <w:bookmarkEnd w:id="1"/>
      <w:r>
        <w:br w:type="page"/>
      </w:r>
    </w:p>
    <w:p w:rsidR="005C3093" w:rsidRDefault="00B41646" w:rsidP="000740F1">
      <w:pPr>
        <w:pStyle w:val="Heading2"/>
      </w:pPr>
      <w:r>
        <w:t>Extensions and Connections (for all students)</w:t>
      </w:r>
    </w:p>
    <w:p w:rsidR="005C3093" w:rsidRDefault="00B41646" w:rsidP="000740F1">
      <w:pPr>
        <w:pStyle w:val="Normal1"/>
        <w:numPr>
          <w:ilvl w:val="0"/>
          <w:numId w:val="3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students collect information and create graphs related to topics in reading (e.g., favorite character in a story), social studies (e.g., favorite famous American, distance </w:t>
      </w:r>
      <w:bookmarkStart w:id="2" w:name="_GoBack"/>
      <w:bookmarkEnd w:id="2"/>
      <w:r>
        <w:rPr>
          <w:sz w:val="24"/>
          <w:szCs w:val="24"/>
        </w:rPr>
        <w:t>from Virginia to China, England, Mexico, and Egypt), and science (e.g., height of a plant as it grows from a seed, daily temperature).</w:t>
      </w:r>
    </w:p>
    <w:p w:rsidR="005C3093" w:rsidRDefault="00B41646" w:rsidP="000740F1">
      <w:pPr>
        <w:pStyle w:val="Normal1"/>
        <w:numPr>
          <w:ilvl w:val="0"/>
          <w:numId w:val="3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Distribute graphs from everyday life (e.g., from a newspaper, a soup can label, a weather report, a news article).</w:t>
      </w:r>
      <w:r w:rsidR="00893D91">
        <w:rPr>
          <w:sz w:val="24"/>
          <w:szCs w:val="24"/>
        </w:rPr>
        <w:t xml:space="preserve"> </w:t>
      </w:r>
      <w:r>
        <w:rPr>
          <w:sz w:val="24"/>
          <w:szCs w:val="24"/>
        </w:rPr>
        <w:t>Have students write at least one statement that describes the categories of data and the data as a whole and identifies the parts of the data that have special characteristics (greatest, least, same).</w:t>
      </w:r>
      <w:r w:rsidR="00893D91">
        <w:rPr>
          <w:sz w:val="24"/>
          <w:szCs w:val="24"/>
        </w:rPr>
        <w:t xml:space="preserve"> </w:t>
      </w:r>
    </w:p>
    <w:p w:rsidR="005C3093" w:rsidRDefault="00B41646" w:rsidP="000740F1">
      <w:pPr>
        <w:pStyle w:val="Heading2"/>
      </w:pPr>
      <w:r>
        <w:t xml:space="preserve">Strategies for Differentiation </w:t>
      </w:r>
    </w:p>
    <w:p w:rsidR="005C3093" w:rsidRDefault="00B41646" w:rsidP="000740F1">
      <w:pPr>
        <w:pStyle w:val="Normal1"/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Allow students who have difficulty drawing to use stickers or stamps when creating pictographs, rather than drawing symbols.</w:t>
      </w:r>
    </w:p>
    <w:p w:rsidR="005C3093" w:rsidRDefault="00B41646" w:rsidP="000740F1">
      <w:pPr>
        <w:pStyle w:val="Normal1"/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Provide students with </w:t>
      </w:r>
      <w:proofErr w:type="spellStart"/>
      <w:r>
        <w:rPr>
          <w:sz w:val="24"/>
          <w:szCs w:val="24"/>
        </w:rPr>
        <w:t>predrawn</w:t>
      </w:r>
      <w:proofErr w:type="spellEnd"/>
      <w:r>
        <w:rPr>
          <w:sz w:val="24"/>
          <w:szCs w:val="24"/>
        </w:rPr>
        <w:t xml:space="preserve"> data tables and grid paper with </w:t>
      </w:r>
      <w:proofErr w:type="spellStart"/>
      <w:r>
        <w:rPr>
          <w:sz w:val="24"/>
          <w:szCs w:val="24"/>
        </w:rPr>
        <w:t>predrawn</w:t>
      </w:r>
      <w:proofErr w:type="spellEnd"/>
      <w:r>
        <w:rPr>
          <w:sz w:val="24"/>
          <w:szCs w:val="24"/>
        </w:rPr>
        <w:t xml:space="preserve"> axes, as needed.</w:t>
      </w:r>
    </w:p>
    <w:p w:rsidR="005C3093" w:rsidRDefault="00B41646" w:rsidP="000740F1">
      <w:pPr>
        <w:pStyle w:val="Normal1"/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Guide students in creating headings, labels, and scale calibrations, as needed.</w:t>
      </w:r>
    </w:p>
    <w:p w:rsidR="00E1645A" w:rsidRDefault="00E1645A" w:rsidP="000740F1">
      <w:pPr>
        <w:pStyle w:val="Balloon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Redirection and corrective feedback should be given throughout lesson.</w:t>
      </w:r>
    </w:p>
    <w:p w:rsidR="00E1645A" w:rsidRDefault="00E1645A" w:rsidP="000740F1">
      <w:pPr>
        <w:pStyle w:val="Balloon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Provide some topics for collecting quantitative data.</w:t>
      </w:r>
    </w:p>
    <w:p w:rsidR="00E1645A" w:rsidRDefault="00E1645A" w:rsidP="000740F1">
      <w:pPr>
        <w:pStyle w:val="Balloon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Pair students</w:t>
      </w:r>
      <w:r w:rsidR="00964B89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if needed.</w:t>
      </w:r>
    </w:p>
    <w:p w:rsidR="00E1645A" w:rsidRDefault="00E1645A" w:rsidP="00E1645A">
      <w:pPr>
        <w:pStyle w:val="Normal1"/>
        <w:spacing w:after="0" w:line="240" w:lineRule="auto"/>
        <w:ind w:left="720"/>
        <w:contextualSpacing/>
        <w:rPr>
          <w:sz w:val="24"/>
          <w:szCs w:val="24"/>
        </w:rPr>
      </w:pPr>
    </w:p>
    <w:p w:rsidR="000740F1" w:rsidRPr="000740F1" w:rsidRDefault="000740F1" w:rsidP="000740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right="-180"/>
        <w:rPr>
          <w:rFonts w:asciiTheme="minorHAnsi" w:eastAsiaTheme="minorEastAsia" w:hAnsiTheme="minorHAnsi" w:cstheme="minorHAnsi"/>
          <w:b/>
          <w:color w:val="auto"/>
          <w:sz w:val="24"/>
        </w:rPr>
      </w:pPr>
      <w:r w:rsidRPr="000740F1">
        <w:rPr>
          <w:rFonts w:eastAsiaTheme="minorEastAsia"/>
          <w:b/>
          <w:bCs/>
          <w:color w:val="auto"/>
          <w:sz w:val="24"/>
        </w:rPr>
        <w:t>Note: The following pages are intended for classroom use for students as a visual aid to learning.</w:t>
      </w:r>
    </w:p>
    <w:p w:rsidR="000740F1" w:rsidRPr="000740F1" w:rsidRDefault="000740F1" w:rsidP="000740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40" w:hanging="360"/>
        <w:rPr>
          <w:rFonts w:asciiTheme="minorHAnsi" w:eastAsiaTheme="minorEastAsia" w:hAnsiTheme="minorHAnsi" w:cstheme="minorHAnsi"/>
          <w:color w:val="auto"/>
        </w:rPr>
      </w:pPr>
    </w:p>
    <w:p w:rsidR="000740F1" w:rsidRPr="000740F1" w:rsidRDefault="000740F1" w:rsidP="000740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680"/>
          <w:tab w:val="right" w:pos="9360"/>
        </w:tabs>
        <w:spacing w:after="0" w:line="240" w:lineRule="auto"/>
        <w:rPr>
          <w:rFonts w:asciiTheme="minorHAnsi" w:eastAsiaTheme="minorEastAsia" w:hAnsiTheme="minorHAnsi" w:cstheme="minorBidi"/>
          <w:color w:val="auto"/>
        </w:rPr>
      </w:pPr>
      <w:r w:rsidRPr="000740F1">
        <w:rPr>
          <w:rFonts w:asciiTheme="minorHAnsi" w:eastAsiaTheme="minorEastAsia" w:hAnsiTheme="minorHAnsi" w:cstheme="minorBidi"/>
          <w:color w:val="auto"/>
        </w:rPr>
        <w:t xml:space="preserve">Virginia Department of Education </w:t>
      </w:r>
      <w:r w:rsidRPr="000740F1">
        <w:rPr>
          <w:rFonts w:asciiTheme="minorHAnsi" w:eastAsiaTheme="minorEastAsia" w:hAnsiTheme="minorHAnsi" w:cstheme="minorHAnsi"/>
          <w:color w:val="auto"/>
        </w:rPr>
        <w:t>©</w:t>
      </w:r>
      <w:r w:rsidRPr="000740F1">
        <w:rPr>
          <w:rFonts w:asciiTheme="minorHAnsi" w:eastAsiaTheme="minorEastAsia" w:hAnsiTheme="minorHAnsi" w:cstheme="minorBidi"/>
          <w:color w:val="auto"/>
        </w:rPr>
        <w:t>2018</w:t>
      </w:r>
    </w:p>
    <w:p w:rsidR="00A31A0F" w:rsidRDefault="00A31A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3093" w:rsidRPr="000740F1" w:rsidRDefault="00B41646" w:rsidP="000740F1">
      <w:pPr>
        <w:pStyle w:val="Normal1"/>
        <w:spacing w:after="240" w:line="240" w:lineRule="auto"/>
        <w:jc w:val="center"/>
        <w:rPr>
          <w:b/>
          <w:sz w:val="32"/>
          <w:szCs w:val="32"/>
        </w:rPr>
      </w:pPr>
      <w:r w:rsidRPr="000740F1">
        <w:rPr>
          <w:b/>
          <w:sz w:val="32"/>
          <w:szCs w:val="32"/>
        </w:rPr>
        <w:t>Journal/Writing Prompt</w:t>
      </w:r>
    </w:p>
    <w:p w:rsidR="005C3093" w:rsidRPr="000740F1" w:rsidRDefault="00B41646">
      <w:pPr>
        <w:pStyle w:val="Normal1"/>
        <w:spacing w:after="0" w:line="240" w:lineRule="auto"/>
        <w:rPr>
          <w:sz w:val="24"/>
          <w:szCs w:val="24"/>
        </w:rPr>
      </w:pPr>
      <w:r w:rsidRPr="000740F1">
        <w:rPr>
          <w:sz w:val="24"/>
          <w:szCs w:val="24"/>
        </w:rPr>
        <w:t>Celia’s class voted for their favorite pet. The following pictograph shows how the class voted.</w:t>
      </w:r>
    </w:p>
    <w:p w:rsidR="00A31A0F" w:rsidRDefault="00A31A0F">
      <w:pPr>
        <w:pStyle w:val="Normal1"/>
        <w:spacing w:after="0" w:line="240" w:lineRule="auto"/>
        <w:rPr>
          <w:sz w:val="28"/>
          <w:szCs w:val="28"/>
        </w:rPr>
      </w:pPr>
    </w:p>
    <w:p w:rsidR="00A31A0F" w:rsidRDefault="00A31A0F" w:rsidP="00A31A0F">
      <w:pPr>
        <w:pStyle w:val="Normal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Favorite Pets</w:t>
      </w:r>
    </w:p>
    <w:tbl>
      <w:tblPr>
        <w:tblStyle w:val="a0"/>
        <w:tblW w:w="5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  <w:tblDescription w:val="celias class favorite pets charta"/>
      </w:tblPr>
      <w:tblGrid>
        <w:gridCol w:w="2325"/>
        <w:gridCol w:w="3075"/>
      </w:tblGrid>
      <w:tr w:rsidR="005C3093" w:rsidTr="00C32893">
        <w:trPr>
          <w:tblHeader/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93" w:rsidRDefault="00B41646">
            <w:pPr>
              <w:pStyle w:val="Normal1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93" w:rsidRDefault="00B41646">
            <w:pPr>
              <w:pStyle w:val="Normal1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239897" cy="271463"/>
                  <wp:effectExtent l="0" t="0" r="0" b="0"/>
                  <wp:docPr id="13" name="image14.png" descr="รอยเท้าสัตว์ - ภาพประกอบฟรีที่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รอยเท้าสัตว์ - ภาพประกอบฟรีที่ Pixabay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97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239897" cy="271463"/>
                  <wp:effectExtent l="0" t="0" r="0" b="0"/>
                  <wp:docPr id="15" name="image16.png" descr="รอยเท้าสัตว์ - ภาพประกอบฟรีที่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รอยเท้าสัตว์ - ภาพประกอบฟรีที่ Pixabay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97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239897" cy="271463"/>
                  <wp:effectExtent l="0" t="0" r="0" b="0"/>
                  <wp:docPr id="16" name="image17.png" descr="รอยเท้าสัตว์ - ภาพประกอบฟรีที่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รอยเท้าสัตว์ - ภาพประกอบฟรีที่ Pixabay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97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239897" cy="271463"/>
                  <wp:effectExtent l="0" t="0" r="0" b="0"/>
                  <wp:docPr id="17" name="image18.png" descr="รอยเท้าสัตว์ - ภาพประกอบฟรีที่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รอยเท้าสัตว์ - ภาพประกอบฟรีที่ Pixabay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97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239897" cy="271463"/>
                  <wp:effectExtent l="0" t="0" r="0" b="0"/>
                  <wp:docPr id="18" name="image19.png" descr="รอยเท้าสัตว์ - ภาพประกอบฟรีที่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รอยเท้าสัตว์ - ภาพประกอบฟรีที่ Pixabay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97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093" w:rsidTr="00C32893">
        <w:trPr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93" w:rsidRDefault="00B41646">
            <w:pPr>
              <w:pStyle w:val="Normal1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Dog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93" w:rsidRDefault="00B41646">
            <w:pPr>
              <w:pStyle w:val="Normal1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239897" cy="271463"/>
                  <wp:effectExtent l="0" t="0" r="0" b="0"/>
                  <wp:docPr id="19" name="image20.png" descr="รอยเท้าสัตว์ - ภาพประกอบฟรีที่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 descr="รอยเท้าสัตว์ - ภาพประกอบฟรีที่ Pixabay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97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239897" cy="271463"/>
                  <wp:effectExtent l="0" t="0" r="0" b="0"/>
                  <wp:docPr id="20" name="image21.png" descr="รอยเท้าสัตว์ - ภาพประกอบฟรีที่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รอยเท้าสัตว์ - ภาพประกอบฟรีที่ Pixabay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97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093" w:rsidTr="00C32893">
        <w:trPr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93" w:rsidRDefault="00B41646">
            <w:pPr>
              <w:pStyle w:val="Normal1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Hamster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093" w:rsidRDefault="00B41646">
            <w:pPr>
              <w:pStyle w:val="Normal1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239897" cy="271463"/>
                  <wp:effectExtent l="0" t="0" r="0" b="0"/>
                  <wp:docPr id="21" name="image22.png" descr="รอยเท้าสัตว์ - ภาพประกอบฟรีที่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 descr="รอยเท้าสัตว์ - ภาพประกอบฟรีที่ Pixabay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97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239897" cy="271463"/>
                  <wp:effectExtent l="0" t="0" r="0" b="0"/>
                  <wp:docPr id="22" name="image23.png" descr="รอยเท้าสัตว์ - ภาพประกอบฟรีที่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 descr="รอยเท้าสัตว์ - ภาพประกอบฟรีที่ Pixabay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97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239897" cy="271463"/>
                  <wp:effectExtent l="0" t="0" r="0" b="0"/>
                  <wp:docPr id="1" name="image2.png" descr="รอยเท้าสัตว์ - ภาพประกอบฟรีที่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รอยเท้าสัตว์ - ภาพประกอบฟรีที่ Pixabay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97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093" w:rsidRDefault="00B41646" w:rsidP="000740F1">
      <w:pPr>
        <w:pStyle w:val="Normal1"/>
        <w:spacing w:after="0"/>
        <w:ind w:left="3420"/>
        <w:rPr>
          <w:b/>
          <w:sz w:val="24"/>
          <w:szCs w:val="24"/>
        </w:rPr>
      </w:pPr>
      <w:r>
        <w:rPr>
          <w:sz w:val="24"/>
          <w:szCs w:val="24"/>
        </w:rPr>
        <w:t xml:space="preserve">Each </w:t>
      </w:r>
      <w:r>
        <w:rPr>
          <w:noProof/>
        </w:rPr>
        <w:drawing>
          <wp:inline distT="114300" distB="114300" distL="114300" distR="114300">
            <wp:extent cx="239897" cy="271463"/>
            <wp:effectExtent l="0" t="0" r="0" b="0"/>
            <wp:docPr id="2" name="image3.png" descr="รอยเท้าสัตว์ - ภาพประกอบฟรีที่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รอยเท้าสัตว์ - ภาพประกอบฟรีที่ Pixabay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897" cy="271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stands for 2 votes.</w:t>
      </w:r>
    </w:p>
    <w:p w:rsidR="005C3093" w:rsidRDefault="005C3093">
      <w:pPr>
        <w:pStyle w:val="Normal1"/>
        <w:spacing w:after="0"/>
        <w:rPr>
          <w:b/>
          <w:sz w:val="24"/>
          <w:szCs w:val="24"/>
        </w:rPr>
      </w:pPr>
    </w:p>
    <w:p w:rsidR="005C3093" w:rsidRPr="000740F1" w:rsidRDefault="00B41646">
      <w:pPr>
        <w:pStyle w:val="Normal1"/>
        <w:spacing w:after="0" w:line="240" w:lineRule="auto"/>
        <w:rPr>
          <w:sz w:val="24"/>
          <w:szCs w:val="24"/>
        </w:rPr>
      </w:pPr>
      <w:r w:rsidRPr="000740F1">
        <w:rPr>
          <w:sz w:val="24"/>
          <w:szCs w:val="24"/>
        </w:rPr>
        <w:t xml:space="preserve">Using the data in the pictograph, write two statements about the data in the pictograph. </w:t>
      </w:r>
    </w:p>
    <w:p w:rsidR="005C3093" w:rsidRDefault="005C3093">
      <w:pPr>
        <w:pStyle w:val="Normal1"/>
        <w:spacing w:after="0" w:line="240" w:lineRule="auto"/>
        <w:rPr>
          <w:sz w:val="28"/>
          <w:szCs w:val="28"/>
        </w:rPr>
      </w:pPr>
    </w:p>
    <w:p w:rsidR="005C3093" w:rsidRDefault="00B41646">
      <w:pPr>
        <w:pStyle w:val="Normal1"/>
        <w:numPr>
          <w:ilvl w:val="0"/>
          <w:numId w:val="5"/>
        </w:num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="007A0F1E">
        <w:rPr>
          <w:sz w:val="28"/>
          <w:szCs w:val="28"/>
        </w:rPr>
        <w:t>______</w:t>
      </w:r>
      <w:r>
        <w:rPr>
          <w:sz w:val="28"/>
          <w:szCs w:val="28"/>
        </w:rPr>
        <w:t>________________</w:t>
      </w:r>
    </w:p>
    <w:p w:rsidR="005C3093" w:rsidRDefault="005C3093">
      <w:pPr>
        <w:pStyle w:val="Normal1"/>
        <w:spacing w:after="0" w:line="360" w:lineRule="auto"/>
        <w:rPr>
          <w:sz w:val="28"/>
          <w:szCs w:val="28"/>
        </w:rPr>
      </w:pPr>
    </w:p>
    <w:p w:rsidR="005C3093" w:rsidRDefault="00B41646">
      <w:pPr>
        <w:pStyle w:val="Normal1"/>
        <w:numPr>
          <w:ilvl w:val="0"/>
          <w:numId w:val="5"/>
        </w:num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</w:t>
      </w:r>
      <w:r w:rsidR="007A0F1E">
        <w:rPr>
          <w:sz w:val="28"/>
          <w:szCs w:val="28"/>
        </w:rPr>
        <w:t>___</w:t>
      </w:r>
      <w:r>
        <w:rPr>
          <w:sz w:val="28"/>
          <w:szCs w:val="28"/>
        </w:rPr>
        <w:t>_________________________</w:t>
      </w:r>
    </w:p>
    <w:p w:rsidR="005C3093" w:rsidRDefault="005C3093">
      <w:pPr>
        <w:pStyle w:val="Normal1"/>
        <w:spacing w:after="0" w:line="360" w:lineRule="auto"/>
        <w:rPr>
          <w:sz w:val="28"/>
          <w:szCs w:val="28"/>
        </w:rPr>
      </w:pPr>
    </w:p>
    <w:sectPr w:rsidR="005C3093" w:rsidSect="000740F1">
      <w:headerReference w:type="default" r:id="rId9"/>
      <w:footerReference w:type="default" r:id="rId10"/>
      <w:pgSz w:w="12240" w:h="15840"/>
      <w:pgMar w:top="720" w:right="135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D9" w:rsidRDefault="003A53D9" w:rsidP="005C3093">
      <w:pPr>
        <w:spacing w:after="0" w:line="240" w:lineRule="auto"/>
      </w:pPr>
      <w:r>
        <w:separator/>
      </w:r>
    </w:p>
  </w:endnote>
  <w:endnote w:type="continuationSeparator" w:id="0">
    <w:p w:rsidR="003A53D9" w:rsidRDefault="003A53D9" w:rsidP="005C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5A" w:rsidRPr="000740F1" w:rsidRDefault="000740F1" w:rsidP="000740F1">
    <w:pPr>
      <w:pStyle w:val="Footer"/>
      <w:tabs>
        <w:tab w:val="clear" w:pos="4680"/>
        <w:tab w:val="center" w:pos="9270"/>
      </w:tabs>
    </w:pPr>
    <w:r>
      <w:t xml:space="preserve">Virginia Department of Education </w:t>
    </w:r>
    <w:r>
      <w:rPr>
        <w:rFonts w:cstheme="minorHAnsi"/>
      </w:rPr>
      <w:t>©</w:t>
    </w:r>
    <w:r>
      <w:t>2018</w:t>
    </w:r>
    <w:r>
      <w:tab/>
    </w:r>
    <w:sdt>
      <w:sdtPr>
        <w:id w:val="-11852908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D9" w:rsidRDefault="003A53D9" w:rsidP="005C3093">
      <w:pPr>
        <w:spacing w:after="0" w:line="240" w:lineRule="auto"/>
      </w:pPr>
      <w:r>
        <w:separator/>
      </w:r>
    </w:p>
  </w:footnote>
  <w:footnote w:type="continuationSeparator" w:id="0">
    <w:p w:rsidR="003A53D9" w:rsidRDefault="003A53D9" w:rsidP="005C3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FA" w:rsidRDefault="00E1645A" w:rsidP="000740F1">
    <w:pPr>
      <w:pStyle w:val="Normal1"/>
      <w:tabs>
        <w:tab w:val="center" w:pos="4680"/>
        <w:tab w:val="right" w:pos="9360"/>
      </w:tabs>
      <w:spacing w:after="0" w:line="240" w:lineRule="auto"/>
      <w:rPr>
        <w:i/>
      </w:rPr>
    </w:pPr>
    <w:r w:rsidRPr="000740F1">
      <w:rPr>
        <w:i/>
      </w:rPr>
      <w:t xml:space="preserve">Mathematics </w:t>
    </w:r>
    <w:r w:rsidR="000740F1">
      <w:rPr>
        <w:i/>
      </w:rPr>
      <w:t xml:space="preserve">Instructional Plan </w:t>
    </w:r>
    <w:r w:rsidR="00236C8E">
      <w:rPr>
        <w:i/>
      </w:rPr>
      <w:t>–</w:t>
    </w:r>
    <w:r w:rsidR="000740F1">
      <w:rPr>
        <w:i/>
      </w:rPr>
      <w:t xml:space="preserve"> </w:t>
    </w:r>
    <w:r w:rsidRPr="000740F1">
      <w:rPr>
        <w:i/>
      </w:rPr>
      <w:t>Grade 2</w:t>
    </w:r>
  </w:p>
  <w:p w:rsidR="000740F1" w:rsidRDefault="000740F1" w:rsidP="000740F1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2C46"/>
    <w:multiLevelType w:val="hybridMultilevel"/>
    <w:tmpl w:val="4D820194"/>
    <w:lvl w:ilvl="0" w:tplc="F4E8F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777"/>
    <w:multiLevelType w:val="hybridMultilevel"/>
    <w:tmpl w:val="AB04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27601"/>
    <w:multiLevelType w:val="multilevel"/>
    <w:tmpl w:val="985EFB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6F3B1C"/>
    <w:multiLevelType w:val="multilevel"/>
    <w:tmpl w:val="D21E6734"/>
    <w:lvl w:ilvl="0">
      <w:start w:val="1"/>
      <w:numFmt w:val="decimal"/>
      <w:lvlText w:val="%1."/>
      <w:lvlJc w:val="left"/>
      <w:pPr>
        <w:ind w:left="533" w:hanging="533"/>
      </w:p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97448"/>
    <w:multiLevelType w:val="multilevel"/>
    <w:tmpl w:val="A5A8BB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Arial" w:hAnsi="Courier New" w:cs="Courier New" w:hint="default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5F5B60B3"/>
    <w:multiLevelType w:val="hybridMultilevel"/>
    <w:tmpl w:val="DF1AA37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3E515DD"/>
    <w:multiLevelType w:val="multilevel"/>
    <w:tmpl w:val="DA2EC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DD6B95"/>
    <w:multiLevelType w:val="multilevel"/>
    <w:tmpl w:val="2932C3F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93"/>
    <w:rsid w:val="000740F1"/>
    <w:rsid w:val="00236C8E"/>
    <w:rsid w:val="003A53D9"/>
    <w:rsid w:val="00496FCA"/>
    <w:rsid w:val="005C3093"/>
    <w:rsid w:val="006025A9"/>
    <w:rsid w:val="00753DFA"/>
    <w:rsid w:val="00762F00"/>
    <w:rsid w:val="007A0F1E"/>
    <w:rsid w:val="0084280B"/>
    <w:rsid w:val="00893D91"/>
    <w:rsid w:val="00941216"/>
    <w:rsid w:val="00964B89"/>
    <w:rsid w:val="00A31A0F"/>
    <w:rsid w:val="00B41646"/>
    <w:rsid w:val="00BC4196"/>
    <w:rsid w:val="00BE69BA"/>
    <w:rsid w:val="00C32893"/>
    <w:rsid w:val="00CD5DCE"/>
    <w:rsid w:val="00D9786D"/>
    <w:rsid w:val="00E1645A"/>
    <w:rsid w:val="00E2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78CA"/>
  <w15:docId w15:val="{19F94C19-584F-44EB-8402-68FD22F7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C3093"/>
    <w:pPr>
      <w:pBdr>
        <w:bottom w:val="single" w:sz="8" w:space="4" w:color="4F81BD"/>
      </w:pBdr>
      <w:spacing w:after="300" w:line="240" w:lineRule="auto"/>
      <w:contextualSpacing/>
      <w:outlineLvl w:val="0"/>
    </w:pPr>
    <w:rPr>
      <w:rFonts w:ascii="Times New Roman" w:eastAsia="Times New Roman" w:hAnsi="Times New Roman" w:cs="Times New Roman"/>
      <w:color w:val="17365D"/>
      <w:sz w:val="44"/>
      <w:szCs w:val="44"/>
    </w:rPr>
  </w:style>
  <w:style w:type="paragraph" w:styleId="Heading2">
    <w:name w:val="heading 2"/>
    <w:basedOn w:val="Normal1"/>
    <w:next w:val="Normal1"/>
    <w:rsid w:val="000740F1"/>
    <w:pPr>
      <w:tabs>
        <w:tab w:val="left" w:pos="2160"/>
      </w:tabs>
      <w:spacing w:before="100" w:after="0" w:line="240" w:lineRule="auto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rsid w:val="005C3093"/>
    <w:pPr>
      <w:spacing w:after="0"/>
      <w:ind w:left="720" w:hanging="36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1"/>
    <w:next w:val="Normal1"/>
    <w:rsid w:val="005C30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C309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C30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3093"/>
  </w:style>
  <w:style w:type="paragraph" w:styleId="Title">
    <w:name w:val="Title"/>
    <w:basedOn w:val="Normal1"/>
    <w:next w:val="Normal1"/>
    <w:rsid w:val="005C30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44"/>
      <w:szCs w:val="44"/>
    </w:rPr>
  </w:style>
  <w:style w:type="paragraph" w:styleId="Subtitle">
    <w:name w:val="Subtitle"/>
    <w:basedOn w:val="Normal1"/>
    <w:next w:val="Normal1"/>
    <w:rsid w:val="005C30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309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C309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45A"/>
  </w:style>
  <w:style w:type="paragraph" w:styleId="Footer">
    <w:name w:val="footer"/>
    <w:basedOn w:val="Normal"/>
    <w:link w:val="FooterChar"/>
    <w:uiPriority w:val="99"/>
    <w:unhideWhenUsed/>
    <w:rsid w:val="00E16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45A"/>
  </w:style>
  <w:style w:type="paragraph" w:styleId="NoSpacing">
    <w:name w:val="No Spacing"/>
    <w:uiPriority w:val="1"/>
    <w:qFormat/>
    <w:rsid w:val="00E16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 2-15ab what does data</vt:lpstr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 2-15ab what does data</dc:title>
  <dc:subject>mathematics</dc:subject>
  <dc:creator>VDOE</dc:creator>
  <cp:lastModifiedBy>Delozier, Debra (DOE)</cp:lastModifiedBy>
  <cp:revision>8</cp:revision>
  <dcterms:created xsi:type="dcterms:W3CDTF">2018-02-17T23:45:00Z</dcterms:created>
  <dcterms:modified xsi:type="dcterms:W3CDTF">2018-06-28T19:51:00Z</dcterms:modified>
</cp:coreProperties>
</file>