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06784" w14:textId="77777777" w:rsidR="006424C9" w:rsidRDefault="006424C9" w:rsidP="006424C9">
      <w:pPr>
        <w:pStyle w:val="Header"/>
        <w:rPr>
          <w:i/>
        </w:rPr>
      </w:pPr>
      <w:r w:rsidRPr="006915E5">
        <w:rPr>
          <w:i/>
        </w:rPr>
        <w:t xml:space="preserve">Mathematics </w:t>
      </w:r>
      <w:r>
        <w:rPr>
          <w:i/>
        </w:rPr>
        <w:t xml:space="preserve">Instructional Plan </w:t>
      </w:r>
      <w:r w:rsidRPr="006915E5">
        <w:rPr>
          <w:i/>
        </w:rPr>
        <w:t>–</w:t>
      </w:r>
      <w:r>
        <w:rPr>
          <w:i/>
        </w:rPr>
        <w:t xml:space="preserve"> </w:t>
      </w:r>
      <w:r w:rsidRPr="006915E5">
        <w:rPr>
          <w:i/>
        </w:rPr>
        <w:t>Kindergarten</w:t>
      </w:r>
    </w:p>
    <w:p w14:paraId="570016FB" w14:textId="77777777" w:rsidR="006424C9" w:rsidRPr="006915E5" w:rsidRDefault="006424C9" w:rsidP="006424C9">
      <w:pPr>
        <w:pStyle w:val="Header"/>
        <w:rPr>
          <w:i/>
        </w:rPr>
      </w:pPr>
    </w:p>
    <w:p w14:paraId="760B68B7" w14:textId="77777777" w:rsidR="00196BD1" w:rsidRPr="006424C9" w:rsidRDefault="00653532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6424C9">
        <w:rPr>
          <w:rFonts w:asciiTheme="minorHAnsi" w:hAnsiTheme="minorHAnsi"/>
          <w:color w:val="1F497D" w:themeColor="text2"/>
          <w:sz w:val="48"/>
        </w:rPr>
        <w:t>Heavier or Lighter?</w:t>
      </w:r>
    </w:p>
    <w:p w14:paraId="2EBD2DCA" w14:textId="77777777" w:rsidR="00196BD1" w:rsidRPr="007F0621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6424C9">
        <w:rPr>
          <w:rStyle w:val="Heading2Char"/>
        </w:rPr>
        <w:t>Strand</w:t>
      </w:r>
      <w:r w:rsidR="00822CAE" w:rsidRPr="006424C9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653532">
        <w:rPr>
          <w:rFonts w:cs="Times New Roman"/>
          <w:sz w:val="24"/>
          <w:szCs w:val="24"/>
        </w:rPr>
        <w:t>Measurement &amp; Geometry</w:t>
      </w:r>
    </w:p>
    <w:p w14:paraId="2A927B38" w14:textId="77777777" w:rsidR="00196BD1" w:rsidRPr="00653532" w:rsidRDefault="008035E5" w:rsidP="00C674C5">
      <w:pPr>
        <w:spacing w:before="100" w:after="0" w:line="240" w:lineRule="auto"/>
        <w:rPr>
          <w:sz w:val="24"/>
        </w:rPr>
      </w:pPr>
      <w:r w:rsidRPr="006424C9">
        <w:rPr>
          <w:rStyle w:val="Heading2Char"/>
        </w:rPr>
        <w:t>Topic</w:t>
      </w:r>
      <w:r w:rsidR="00822CAE" w:rsidRPr="006424C9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653532" w:rsidRPr="00133A42">
        <w:rPr>
          <w:sz w:val="24"/>
        </w:rPr>
        <w:t>Comparing two objects, using direct comparison, accor</w:t>
      </w:r>
      <w:r w:rsidR="00653532">
        <w:rPr>
          <w:sz w:val="24"/>
        </w:rPr>
        <w:t>ding to weight</w:t>
      </w:r>
      <w:r w:rsidR="00653532">
        <w:rPr>
          <w:sz w:val="24"/>
        </w:rPr>
        <w:br/>
      </w:r>
      <w:r w:rsidR="00653532">
        <w:rPr>
          <w:sz w:val="24"/>
        </w:rPr>
        <w:tab/>
      </w:r>
      <w:r w:rsidR="00653532">
        <w:rPr>
          <w:sz w:val="24"/>
        </w:rPr>
        <w:tab/>
      </w:r>
      <w:r w:rsidR="00653532">
        <w:rPr>
          <w:sz w:val="24"/>
        </w:rPr>
        <w:tab/>
        <w:t>(heavier or lighter).</w:t>
      </w:r>
    </w:p>
    <w:p w14:paraId="508DEF35" w14:textId="1B4C1799" w:rsidR="00196BD1" w:rsidRPr="007F0621" w:rsidRDefault="00196BD1" w:rsidP="00CD14B5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6424C9">
        <w:rPr>
          <w:rStyle w:val="Heading2Char"/>
        </w:rPr>
        <w:t>Primary SOL</w:t>
      </w:r>
      <w:r w:rsidR="00822CAE" w:rsidRPr="006424C9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527F6D">
        <w:rPr>
          <w:rFonts w:cs="Times New Roman"/>
          <w:sz w:val="24"/>
          <w:szCs w:val="24"/>
        </w:rPr>
        <w:t>K.</w:t>
      </w:r>
      <w:r w:rsidR="00A17F8E">
        <w:rPr>
          <w:rFonts w:cs="Times New Roman"/>
          <w:sz w:val="24"/>
          <w:szCs w:val="24"/>
        </w:rPr>
        <w:t>9</w:t>
      </w:r>
      <w:r w:rsidR="00A17F8E">
        <w:rPr>
          <w:rFonts w:cs="Times New Roman"/>
          <w:sz w:val="24"/>
          <w:szCs w:val="24"/>
        </w:rPr>
        <w:tab/>
      </w:r>
      <w:r w:rsidR="00527F6D" w:rsidRPr="00527F6D">
        <w:rPr>
          <w:rFonts w:cs="Times New Roman"/>
          <w:sz w:val="24"/>
          <w:szCs w:val="24"/>
        </w:rPr>
        <w:t>The student will compare two objects or events, using direct</w:t>
      </w:r>
      <w:r w:rsidR="00A17F8E">
        <w:rPr>
          <w:rFonts w:cs="Times New Roman"/>
          <w:sz w:val="24"/>
          <w:szCs w:val="24"/>
        </w:rPr>
        <w:t xml:space="preserve"> </w:t>
      </w:r>
      <w:r w:rsidR="00527F6D" w:rsidRPr="00527F6D">
        <w:rPr>
          <w:rFonts w:cs="Times New Roman"/>
          <w:sz w:val="24"/>
          <w:szCs w:val="24"/>
        </w:rPr>
        <w:t>comparisons, according to one or more of the following attributes: length</w:t>
      </w:r>
      <w:r w:rsidR="00A17F8E" w:rsidRPr="00527F6D" w:rsidDel="00A17F8E">
        <w:rPr>
          <w:rFonts w:cs="Times New Roman"/>
          <w:sz w:val="24"/>
          <w:szCs w:val="24"/>
        </w:rPr>
        <w:t xml:space="preserve"> </w:t>
      </w:r>
      <w:r w:rsidR="00527F6D" w:rsidRPr="00527F6D">
        <w:rPr>
          <w:rFonts w:cs="Times New Roman"/>
          <w:sz w:val="24"/>
          <w:szCs w:val="24"/>
        </w:rPr>
        <w:t>(longer, shorter), height (taller, shorter), weight (heavier, lighter), temperature (hotter, colder), volume (more, less), and time (longer, shorter).</w:t>
      </w:r>
    </w:p>
    <w:p w14:paraId="701E9240" w14:textId="2AB2DDE8" w:rsidR="00196BD1" w:rsidRPr="006424C9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6424C9">
        <w:rPr>
          <w:rStyle w:val="Heading2Char"/>
        </w:rPr>
        <w:t>Related SOL</w:t>
      </w:r>
      <w:r w:rsidR="00822CAE" w:rsidRPr="006424C9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6424C9">
        <w:rPr>
          <w:rFonts w:cs="Times New Roman"/>
          <w:sz w:val="24"/>
          <w:szCs w:val="24"/>
        </w:rPr>
        <w:t>None</w:t>
      </w:r>
    </w:p>
    <w:p w14:paraId="5FDDA4D3" w14:textId="77777777" w:rsidR="003C048F" w:rsidRPr="007F0621" w:rsidRDefault="001C1985" w:rsidP="00C73471">
      <w:pPr>
        <w:pStyle w:val="Heading2"/>
        <w:spacing w:before="100"/>
      </w:pPr>
      <w:r w:rsidRPr="007F0621">
        <w:t>M</w:t>
      </w:r>
      <w:bookmarkStart w:id="0" w:name="_GoBack"/>
      <w:bookmarkEnd w:id="0"/>
      <w:r w:rsidRPr="007F0621">
        <w:t>aterials</w:t>
      </w:r>
      <w:r w:rsidR="00AA57E5" w:rsidRPr="007F0621">
        <w:t xml:space="preserve">  </w:t>
      </w:r>
    </w:p>
    <w:p w14:paraId="55090AFE" w14:textId="77777777" w:rsidR="001C1985" w:rsidRPr="007F0621" w:rsidRDefault="005C5106" w:rsidP="00CD14B5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Children’s book about weight</w:t>
      </w:r>
    </w:p>
    <w:p w14:paraId="56F79208" w14:textId="513200ED" w:rsidR="00EA77C0" w:rsidRDefault="00C9060A" w:rsidP="00026E5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One </w:t>
      </w:r>
      <w:r w:rsidR="00EA77C0">
        <w:rPr>
          <w:rFonts w:cs="Times New Roman"/>
          <w:sz w:val="24"/>
          <w:szCs w:val="24"/>
        </w:rPr>
        <w:t>empty box</w:t>
      </w:r>
    </w:p>
    <w:p w14:paraId="72AA1BFD" w14:textId="065A74B8" w:rsidR="00611D71" w:rsidRDefault="00C9060A" w:rsidP="00026E5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One </w:t>
      </w:r>
      <w:r w:rsidR="00EA77C0">
        <w:rPr>
          <w:rFonts w:cs="Times New Roman"/>
          <w:sz w:val="24"/>
          <w:szCs w:val="24"/>
        </w:rPr>
        <w:t>box filled with sand, sugar, etc.</w:t>
      </w:r>
    </w:p>
    <w:p w14:paraId="0300A603" w14:textId="77777777" w:rsidR="008035E5" w:rsidRDefault="000F2666" w:rsidP="00026E5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Baseball</w:t>
      </w:r>
    </w:p>
    <w:p w14:paraId="4AED602F" w14:textId="77777777" w:rsidR="000F2666" w:rsidRPr="007F0621" w:rsidRDefault="000F2666" w:rsidP="00026E5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Beach ball</w:t>
      </w:r>
    </w:p>
    <w:p w14:paraId="0F8FD388" w14:textId="77777777" w:rsidR="00EA77C0" w:rsidRDefault="00EA77C0" w:rsidP="00026E5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T-Chart labeled “Heavier” and “Lighter”</w:t>
      </w:r>
    </w:p>
    <w:p w14:paraId="1BB2B477" w14:textId="26C3CEEE" w:rsidR="00AA57E5" w:rsidRPr="007F0621" w:rsidRDefault="00CC220D" w:rsidP="00026E5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</w:t>
      </w:r>
      <w:r w:rsidR="00EA77C0">
        <w:rPr>
          <w:rFonts w:cs="Times New Roman"/>
          <w:sz w:val="24"/>
          <w:szCs w:val="24"/>
        </w:rPr>
        <w:t>H</w:t>
      </w:r>
      <w:r w:rsidR="003A4111">
        <w:rPr>
          <w:rFonts w:cs="Times New Roman"/>
          <w:sz w:val="24"/>
          <w:szCs w:val="24"/>
        </w:rPr>
        <w:t>eavier or Lighter?</w:t>
      </w:r>
      <w:r>
        <w:rPr>
          <w:rFonts w:cs="Times New Roman"/>
          <w:sz w:val="24"/>
          <w:szCs w:val="24"/>
        </w:rPr>
        <w:t>”</w:t>
      </w:r>
      <w:r w:rsidR="003A411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worksheet</w:t>
      </w:r>
    </w:p>
    <w:p w14:paraId="31C20B94" w14:textId="77777777" w:rsidR="001C1985" w:rsidRPr="007F0621" w:rsidRDefault="004203F5" w:rsidP="00C73471">
      <w:pPr>
        <w:pStyle w:val="Heading2"/>
        <w:spacing w:before="100"/>
      </w:pPr>
      <w:r w:rsidRPr="007F0621">
        <w:t xml:space="preserve">Vocabulary </w:t>
      </w:r>
    </w:p>
    <w:p w14:paraId="7C42F824" w14:textId="77777777" w:rsidR="002E277C" w:rsidRPr="007F0621" w:rsidRDefault="003C048F" w:rsidP="00CD14B5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proofErr w:type="gramStart"/>
      <w:r w:rsidR="00712A63">
        <w:rPr>
          <w:rFonts w:cs="Times New Roman"/>
          <w:i/>
          <w:sz w:val="24"/>
          <w:szCs w:val="24"/>
        </w:rPr>
        <w:t>compare</w:t>
      </w:r>
      <w:proofErr w:type="gramEnd"/>
      <w:r w:rsidR="00712A63">
        <w:rPr>
          <w:rFonts w:cs="Times New Roman"/>
          <w:i/>
          <w:sz w:val="24"/>
          <w:szCs w:val="24"/>
        </w:rPr>
        <w:t>, h</w:t>
      </w:r>
      <w:r w:rsidR="00BE0687">
        <w:rPr>
          <w:rFonts w:cs="Times New Roman"/>
          <w:i/>
          <w:sz w:val="24"/>
          <w:szCs w:val="24"/>
        </w:rPr>
        <w:t xml:space="preserve">eavier, lighter, </w:t>
      </w:r>
      <w:r w:rsidR="00527F6D">
        <w:rPr>
          <w:rFonts w:cs="Times New Roman"/>
          <w:i/>
          <w:sz w:val="24"/>
          <w:szCs w:val="24"/>
        </w:rPr>
        <w:t>weight</w:t>
      </w:r>
      <w:r w:rsidR="009D1D59" w:rsidRPr="007F0621">
        <w:rPr>
          <w:rFonts w:cs="Times New Roman"/>
          <w:i/>
          <w:sz w:val="24"/>
          <w:szCs w:val="24"/>
        </w:rPr>
        <w:t xml:space="preserve"> </w:t>
      </w:r>
    </w:p>
    <w:p w14:paraId="303672F1" w14:textId="5E909FC0" w:rsidR="00AA57E5" w:rsidRPr="007F0621" w:rsidRDefault="002E277C" w:rsidP="00C73471">
      <w:pPr>
        <w:pStyle w:val="Heading2"/>
        <w:spacing w:before="100"/>
      </w:pPr>
      <w:r w:rsidRPr="007F0621">
        <w:t>Student/Teacher Actions</w:t>
      </w:r>
      <w:r w:rsidR="00A17F8E">
        <w:t>:</w:t>
      </w:r>
      <w:r w:rsidR="000906FC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students be doing</w:t>
      </w:r>
      <w:r w:rsidR="008035E5" w:rsidRPr="007F0621">
        <w:t>?</w:t>
      </w:r>
      <w:r w:rsidR="001C1985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teachers be doing</w:t>
      </w:r>
      <w:r w:rsidR="008035E5" w:rsidRPr="007F0621">
        <w:t>?</w:t>
      </w:r>
    </w:p>
    <w:p w14:paraId="33E456C0" w14:textId="77777777" w:rsidR="00EA77C0" w:rsidRDefault="00EA77C0" w:rsidP="00CD14B5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Ask: </w:t>
      </w:r>
      <w:r>
        <w:rPr>
          <w:rFonts w:asciiTheme="minorHAnsi" w:hAnsiTheme="minorHAnsi"/>
          <w:i/>
          <w:szCs w:val="24"/>
        </w:rPr>
        <w:t>Would you rather carry an elephant or a kitten? Why?</w:t>
      </w:r>
      <w:r>
        <w:rPr>
          <w:rFonts w:asciiTheme="minorHAnsi" w:hAnsiTheme="minorHAnsi"/>
          <w:szCs w:val="24"/>
        </w:rPr>
        <w:t xml:space="preserve"> Students may respond that their arms would get tired holding an elephant, or a kitten would feel softer in their hands. Guide students to the understanding that an elephant is </w:t>
      </w:r>
      <w:r>
        <w:rPr>
          <w:rFonts w:asciiTheme="minorHAnsi" w:hAnsiTheme="minorHAnsi"/>
          <w:i/>
          <w:szCs w:val="24"/>
        </w:rPr>
        <w:t>heavier</w:t>
      </w:r>
      <w:r>
        <w:rPr>
          <w:rFonts w:asciiTheme="minorHAnsi" w:hAnsiTheme="minorHAnsi"/>
          <w:szCs w:val="24"/>
        </w:rPr>
        <w:t xml:space="preserve"> than a kitten. It has more </w:t>
      </w:r>
      <w:r>
        <w:rPr>
          <w:rFonts w:asciiTheme="minorHAnsi" w:hAnsiTheme="minorHAnsi"/>
          <w:i/>
          <w:szCs w:val="24"/>
        </w:rPr>
        <w:t>weight</w:t>
      </w:r>
      <w:r>
        <w:rPr>
          <w:rFonts w:asciiTheme="minorHAnsi" w:hAnsiTheme="minorHAnsi"/>
          <w:szCs w:val="24"/>
        </w:rPr>
        <w:t>. Explain that weight is a measure of heaviness of an object.</w:t>
      </w:r>
    </w:p>
    <w:p w14:paraId="59E0DD5D" w14:textId="52E33AE7" w:rsidR="00EA77C0" w:rsidRDefault="00EA77C0" w:rsidP="00CD14B5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  <w:lang w:bidi="en-US"/>
        </w:rPr>
      </w:pPr>
      <w:r>
        <w:rPr>
          <w:rFonts w:asciiTheme="minorHAnsi" w:hAnsiTheme="minorHAnsi"/>
          <w:szCs w:val="24"/>
        </w:rPr>
        <w:t>F</w:t>
      </w:r>
      <w:r w:rsidR="005C5106">
        <w:rPr>
          <w:rFonts w:asciiTheme="minorHAnsi" w:hAnsiTheme="minorHAnsi"/>
          <w:szCs w:val="24"/>
        </w:rPr>
        <w:t xml:space="preserve">ormally introduce the concept by reading a children’s book about weight. </w:t>
      </w:r>
      <w:r>
        <w:rPr>
          <w:rFonts w:asciiTheme="minorHAnsi" w:hAnsiTheme="minorHAnsi"/>
          <w:szCs w:val="24"/>
        </w:rPr>
        <w:t xml:space="preserve">Ask: </w:t>
      </w:r>
      <w:r>
        <w:rPr>
          <w:rFonts w:asciiTheme="minorHAnsi" w:hAnsiTheme="minorHAnsi"/>
          <w:i/>
          <w:szCs w:val="24"/>
        </w:rPr>
        <w:t xml:space="preserve">What does it feel like to hold something heavy in your hands? Pretend I just threw a </w:t>
      </w:r>
      <w:r w:rsidR="009646EC">
        <w:rPr>
          <w:rFonts w:asciiTheme="minorHAnsi" w:hAnsiTheme="minorHAnsi"/>
          <w:i/>
          <w:szCs w:val="24"/>
        </w:rPr>
        <w:t>big</w:t>
      </w:r>
      <w:r w:rsidR="00A20BCE">
        <w:rPr>
          <w:rFonts w:asciiTheme="minorHAnsi" w:hAnsiTheme="minorHAnsi"/>
          <w:i/>
          <w:szCs w:val="24"/>
        </w:rPr>
        <w:t>,</w:t>
      </w:r>
      <w:r w:rsidR="009646EC">
        <w:rPr>
          <w:rFonts w:asciiTheme="minorHAnsi" w:hAnsiTheme="minorHAnsi"/>
          <w:i/>
          <w:szCs w:val="24"/>
        </w:rPr>
        <w:t xml:space="preserve"> fat book</w:t>
      </w:r>
      <w:r>
        <w:rPr>
          <w:rFonts w:asciiTheme="minorHAnsi" w:hAnsiTheme="minorHAnsi"/>
          <w:i/>
          <w:szCs w:val="24"/>
        </w:rPr>
        <w:t xml:space="preserve"> for you to catch. Show me how your body might react.</w:t>
      </w:r>
      <w:r>
        <w:rPr>
          <w:rFonts w:asciiTheme="minorHAnsi" w:hAnsiTheme="minorHAnsi"/>
          <w:szCs w:val="24"/>
        </w:rPr>
        <w:t xml:space="preserve"> Expect students to lower their hands and arms, as </w:t>
      </w:r>
      <w:r w:rsidR="00A20BCE">
        <w:rPr>
          <w:rFonts w:asciiTheme="minorHAnsi" w:hAnsiTheme="minorHAnsi"/>
          <w:szCs w:val="24"/>
        </w:rPr>
        <w:t xml:space="preserve">though </w:t>
      </w:r>
      <w:r>
        <w:rPr>
          <w:rFonts w:asciiTheme="minorHAnsi" w:hAnsiTheme="minorHAnsi"/>
          <w:szCs w:val="24"/>
        </w:rPr>
        <w:t xml:space="preserve">holding something heavy. Ask: </w:t>
      </w:r>
      <w:r>
        <w:rPr>
          <w:rFonts w:asciiTheme="minorHAnsi" w:hAnsiTheme="minorHAnsi"/>
          <w:i/>
          <w:szCs w:val="24"/>
        </w:rPr>
        <w:t>What does it feel like to hold something light in your hands? Pretend I just threw a balloon for you to catch.</w:t>
      </w:r>
      <w:r>
        <w:rPr>
          <w:rFonts w:asciiTheme="minorHAnsi" w:hAnsiTheme="minorHAnsi"/>
          <w:szCs w:val="24"/>
        </w:rPr>
        <w:t xml:space="preserve"> Expect students to mimic playing with a balloon. Maybe </w:t>
      </w:r>
      <w:r w:rsidR="00A20BCE">
        <w:rPr>
          <w:rFonts w:asciiTheme="minorHAnsi" w:hAnsiTheme="minorHAnsi"/>
          <w:szCs w:val="24"/>
        </w:rPr>
        <w:t xml:space="preserve">they will </w:t>
      </w:r>
      <w:r>
        <w:rPr>
          <w:rFonts w:asciiTheme="minorHAnsi" w:hAnsiTheme="minorHAnsi"/>
          <w:szCs w:val="24"/>
        </w:rPr>
        <w:t>tap it into the air and watch it fall.</w:t>
      </w:r>
    </w:p>
    <w:p w14:paraId="22991BEB" w14:textId="5EC50EC3" w:rsidR="00EA77C0" w:rsidRPr="00EA77C0" w:rsidRDefault="00EA77C0" w:rsidP="00CD14B5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  <w:lang w:bidi="en-US"/>
        </w:rPr>
      </w:pPr>
      <w:r>
        <w:rPr>
          <w:rFonts w:asciiTheme="minorHAnsi" w:hAnsiTheme="minorHAnsi"/>
          <w:szCs w:val="24"/>
          <w:lang w:bidi="en-US"/>
        </w:rPr>
        <w:t>Display two boxes of about the same size</w:t>
      </w:r>
      <w:r w:rsidR="00A20BCE">
        <w:rPr>
          <w:rFonts w:asciiTheme="minorHAnsi" w:hAnsiTheme="minorHAnsi"/>
          <w:szCs w:val="24"/>
          <w:lang w:bidi="en-US"/>
        </w:rPr>
        <w:t>. O</w:t>
      </w:r>
      <w:r>
        <w:rPr>
          <w:rFonts w:asciiTheme="minorHAnsi" w:hAnsiTheme="minorHAnsi"/>
          <w:szCs w:val="24"/>
          <w:lang w:bidi="en-US"/>
        </w:rPr>
        <w:t xml:space="preserve">ne should be empty, and the other </w:t>
      </w:r>
      <w:r w:rsidR="00A20BCE">
        <w:rPr>
          <w:rFonts w:asciiTheme="minorHAnsi" w:hAnsiTheme="minorHAnsi"/>
          <w:szCs w:val="24"/>
          <w:lang w:bidi="en-US"/>
        </w:rPr>
        <w:t xml:space="preserve">should be </w:t>
      </w:r>
      <w:r>
        <w:rPr>
          <w:rFonts w:asciiTheme="minorHAnsi" w:hAnsiTheme="minorHAnsi"/>
          <w:szCs w:val="24"/>
          <w:lang w:bidi="en-US"/>
        </w:rPr>
        <w:t>filled with sand, sugar</w:t>
      </w:r>
      <w:r w:rsidR="00A20BCE">
        <w:rPr>
          <w:rFonts w:asciiTheme="minorHAnsi" w:hAnsiTheme="minorHAnsi"/>
          <w:szCs w:val="24"/>
          <w:lang w:bidi="en-US"/>
        </w:rPr>
        <w:t>,</w:t>
      </w:r>
      <w:r>
        <w:rPr>
          <w:rFonts w:asciiTheme="minorHAnsi" w:hAnsiTheme="minorHAnsi"/>
          <w:szCs w:val="24"/>
          <w:lang w:bidi="en-US"/>
        </w:rPr>
        <w:t xml:space="preserve"> or something with weight.</w:t>
      </w:r>
      <w:r w:rsidR="00F27FD9">
        <w:rPr>
          <w:rFonts w:asciiTheme="minorHAnsi" w:hAnsiTheme="minorHAnsi"/>
          <w:szCs w:val="24"/>
          <w:lang w:bidi="en-US"/>
        </w:rPr>
        <w:t xml:space="preserve"> </w:t>
      </w:r>
      <w:r w:rsidR="00A20BCE">
        <w:rPr>
          <w:rFonts w:asciiTheme="minorHAnsi" w:hAnsiTheme="minorHAnsi"/>
          <w:szCs w:val="24"/>
          <w:lang w:bidi="en-US"/>
        </w:rPr>
        <w:t xml:space="preserve">Say, </w:t>
      </w:r>
      <w:r w:rsidR="00F27FD9">
        <w:rPr>
          <w:rFonts w:asciiTheme="minorHAnsi" w:hAnsiTheme="minorHAnsi"/>
          <w:i/>
          <w:szCs w:val="24"/>
          <w:lang w:bidi="en-US"/>
        </w:rPr>
        <w:t xml:space="preserve">I’m going to pass around my boxes. When you’re holding a box, be sure to use both hands. I do not want you to drop the box, </w:t>
      </w:r>
      <w:r w:rsidR="00A20BCE">
        <w:rPr>
          <w:rFonts w:asciiTheme="minorHAnsi" w:hAnsiTheme="minorHAnsi"/>
          <w:i/>
          <w:szCs w:val="24"/>
          <w:lang w:bidi="en-US"/>
        </w:rPr>
        <w:t xml:space="preserve">because </w:t>
      </w:r>
      <w:r w:rsidR="00F27FD9">
        <w:rPr>
          <w:rFonts w:asciiTheme="minorHAnsi" w:hAnsiTheme="minorHAnsi"/>
          <w:i/>
          <w:szCs w:val="24"/>
          <w:lang w:bidi="en-US"/>
        </w:rPr>
        <w:t>what’s inside may spill out or it may hurt you if it lands on you.</w:t>
      </w:r>
      <w:r w:rsidR="00F27FD9">
        <w:rPr>
          <w:rFonts w:asciiTheme="minorHAnsi" w:hAnsiTheme="minorHAnsi"/>
          <w:szCs w:val="24"/>
          <w:lang w:bidi="en-US"/>
        </w:rPr>
        <w:t xml:space="preserve"> Pass around the</w:t>
      </w:r>
      <w:r>
        <w:rPr>
          <w:rFonts w:asciiTheme="minorHAnsi" w:hAnsiTheme="minorHAnsi"/>
          <w:szCs w:val="24"/>
          <w:lang w:bidi="en-US"/>
        </w:rPr>
        <w:t xml:space="preserve"> box</w:t>
      </w:r>
      <w:r w:rsidR="00F27FD9">
        <w:rPr>
          <w:rFonts w:asciiTheme="minorHAnsi" w:hAnsiTheme="minorHAnsi"/>
          <w:szCs w:val="24"/>
          <w:lang w:bidi="en-US"/>
        </w:rPr>
        <w:t>es</w:t>
      </w:r>
      <w:r>
        <w:rPr>
          <w:rFonts w:asciiTheme="minorHAnsi" w:hAnsiTheme="minorHAnsi"/>
          <w:szCs w:val="24"/>
          <w:lang w:bidi="en-US"/>
        </w:rPr>
        <w:t xml:space="preserve">. </w:t>
      </w:r>
      <w:r w:rsidR="00F27FD9">
        <w:rPr>
          <w:rFonts w:asciiTheme="minorHAnsi" w:hAnsiTheme="minorHAnsi"/>
          <w:szCs w:val="24"/>
          <w:lang w:bidi="en-US"/>
        </w:rPr>
        <w:t>Notice students</w:t>
      </w:r>
      <w:r w:rsidR="00A20BCE">
        <w:rPr>
          <w:rFonts w:asciiTheme="minorHAnsi" w:hAnsiTheme="minorHAnsi"/>
          <w:szCs w:val="24"/>
          <w:lang w:bidi="en-US"/>
        </w:rPr>
        <w:t>’</w:t>
      </w:r>
      <w:r w:rsidR="00F27FD9">
        <w:rPr>
          <w:rFonts w:asciiTheme="minorHAnsi" w:hAnsiTheme="minorHAnsi"/>
          <w:szCs w:val="24"/>
          <w:lang w:bidi="en-US"/>
        </w:rPr>
        <w:t xml:space="preserve"> </w:t>
      </w:r>
      <w:r w:rsidR="00A20BCE">
        <w:rPr>
          <w:rFonts w:asciiTheme="minorHAnsi" w:hAnsiTheme="minorHAnsi"/>
          <w:szCs w:val="24"/>
          <w:lang w:bidi="en-US"/>
        </w:rPr>
        <w:t xml:space="preserve">comments </w:t>
      </w:r>
      <w:r w:rsidR="00F27FD9">
        <w:rPr>
          <w:rFonts w:asciiTheme="minorHAnsi" w:hAnsiTheme="minorHAnsi"/>
          <w:szCs w:val="24"/>
          <w:lang w:bidi="en-US"/>
        </w:rPr>
        <w:t xml:space="preserve">when they hold each box. Point out what you may see: </w:t>
      </w:r>
      <w:r w:rsidR="00F27FD9">
        <w:rPr>
          <w:rFonts w:asciiTheme="minorHAnsi" w:hAnsiTheme="minorHAnsi"/>
          <w:i/>
          <w:szCs w:val="24"/>
          <w:lang w:bidi="en-US"/>
        </w:rPr>
        <w:t xml:space="preserve">I notice that Bobby’s hands moved a bit lower when he took the box from his neighbor. I see that Ruthie </w:t>
      </w:r>
      <w:r w:rsidR="00132AE4">
        <w:rPr>
          <w:rFonts w:asciiTheme="minorHAnsi" w:hAnsiTheme="minorHAnsi"/>
          <w:i/>
          <w:szCs w:val="24"/>
          <w:lang w:bidi="en-US"/>
        </w:rPr>
        <w:t>smiled when she got to this box;</w:t>
      </w:r>
      <w:r w:rsidR="00F27FD9">
        <w:rPr>
          <w:rFonts w:asciiTheme="minorHAnsi" w:hAnsiTheme="minorHAnsi"/>
          <w:i/>
          <w:szCs w:val="24"/>
          <w:lang w:bidi="en-US"/>
        </w:rPr>
        <w:t xml:space="preserve"> is that easier for you to </w:t>
      </w:r>
      <w:r w:rsidR="00F27FD9">
        <w:rPr>
          <w:rFonts w:asciiTheme="minorHAnsi" w:hAnsiTheme="minorHAnsi"/>
          <w:i/>
          <w:szCs w:val="24"/>
          <w:lang w:bidi="en-US"/>
        </w:rPr>
        <w:lastRenderedPageBreak/>
        <w:t xml:space="preserve">hold? </w:t>
      </w:r>
      <w:r w:rsidR="00F27FD9">
        <w:rPr>
          <w:rFonts w:asciiTheme="minorHAnsi" w:hAnsiTheme="minorHAnsi"/>
          <w:szCs w:val="24"/>
          <w:lang w:bidi="en-US"/>
        </w:rPr>
        <w:t xml:space="preserve">Once everyone has had a turn to hold the boxes, ask: </w:t>
      </w:r>
      <w:r w:rsidR="00F27FD9">
        <w:rPr>
          <w:rFonts w:asciiTheme="minorHAnsi" w:hAnsiTheme="minorHAnsi"/>
          <w:i/>
          <w:szCs w:val="24"/>
          <w:lang w:bidi="en-US"/>
        </w:rPr>
        <w:t>What did you notice about the boxes? What makes you think that?</w:t>
      </w:r>
    </w:p>
    <w:p w14:paraId="66D0C5C2" w14:textId="26D395D2" w:rsidR="00F27FD9" w:rsidRPr="00F27FD9" w:rsidRDefault="00F27FD9" w:rsidP="00CD14B5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 w:rsidRPr="00F27FD9">
        <w:rPr>
          <w:rFonts w:asciiTheme="minorHAnsi" w:hAnsiTheme="minorHAnsi"/>
          <w:szCs w:val="24"/>
        </w:rPr>
        <w:t xml:space="preserve">Ask: </w:t>
      </w:r>
      <w:r w:rsidRPr="00F27FD9">
        <w:rPr>
          <w:rFonts w:asciiTheme="minorHAnsi" w:hAnsiTheme="minorHAnsi"/>
          <w:i/>
          <w:szCs w:val="24"/>
        </w:rPr>
        <w:t>Do you remember when we talked about holding an elephant or a kitten at the start of this lesson? Which animal is heavier? Which animal is lighter? Do you think a bigger item always weighs more than a smaller item?</w:t>
      </w:r>
      <w:r w:rsidRPr="00F27FD9">
        <w:rPr>
          <w:rFonts w:asciiTheme="minorHAnsi" w:hAnsiTheme="minorHAnsi"/>
          <w:szCs w:val="24"/>
        </w:rPr>
        <w:t xml:space="preserve"> This time, display a baseball and a beach ball. </w:t>
      </w:r>
      <w:r>
        <w:rPr>
          <w:rFonts w:asciiTheme="minorHAnsi" w:hAnsiTheme="minorHAnsi"/>
          <w:szCs w:val="24"/>
        </w:rPr>
        <w:t xml:space="preserve">Once </w:t>
      </w:r>
      <w:r w:rsidR="00A20BCE">
        <w:rPr>
          <w:rFonts w:asciiTheme="minorHAnsi" w:hAnsiTheme="minorHAnsi"/>
          <w:szCs w:val="24"/>
        </w:rPr>
        <w:t xml:space="preserve">you have </w:t>
      </w:r>
      <w:r>
        <w:rPr>
          <w:rFonts w:asciiTheme="minorHAnsi" w:hAnsiTheme="minorHAnsi"/>
          <w:szCs w:val="24"/>
        </w:rPr>
        <w:t xml:space="preserve">given your expectations, pass both balls around. Ask: </w:t>
      </w:r>
      <w:r>
        <w:rPr>
          <w:rFonts w:asciiTheme="minorHAnsi" w:hAnsiTheme="minorHAnsi"/>
          <w:i/>
          <w:szCs w:val="24"/>
        </w:rPr>
        <w:t xml:space="preserve">Which ball is bigger? Is it heavier than the smaller ball? </w:t>
      </w:r>
      <w:r w:rsidR="00132AE4">
        <w:rPr>
          <w:rFonts w:asciiTheme="minorHAnsi" w:hAnsiTheme="minorHAnsi"/>
          <w:i/>
          <w:szCs w:val="24"/>
        </w:rPr>
        <w:t xml:space="preserve">Explain your thinking. </w:t>
      </w:r>
      <w:r>
        <w:rPr>
          <w:rFonts w:asciiTheme="minorHAnsi" w:hAnsiTheme="minorHAnsi"/>
          <w:szCs w:val="24"/>
        </w:rPr>
        <w:t>Guide students to understand that a larger size does</w:t>
      </w:r>
      <w:r w:rsidR="00A01C6A">
        <w:rPr>
          <w:rFonts w:asciiTheme="minorHAnsi" w:hAnsiTheme="minorHAnsi"/>
          <w:szCs w:val="24"/>
        </w:rPr>
        <w:t xml:space="preserve"> not </w:t>
      </w:r>
      <w:r>
        <w:rPr>
          <w:rFonts w:asciiTheme="minorHAnsi" w:hAnsiTheme="minorHAnsi"/>
          <w:szCs w:val="24"/>
        </w:rPr>
        <w:t>always mean a heavier weight.</w:t>
      </w:r>
    </w:p>
    <w:p w14:paraId="723F96F0" w14:textId="7480AF80" w:rsidR="009205C8" w:rsidRPr="00F27FD9" w:rsidRDefault="00F27FD9" w:rsidP="00CD14B5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9205C8">
        <w:rPr>
          <w:rFonts w:asciiTheme="minorHAnsi" w:hAnsiTheme="minorHAnsi"/>
          <w:szCs w:val="24"/>
        </w:rPr>
        <w:t xml:space="preserve">ut students into groups of </w:t>
      </w:r>
      <w:r w:rsidR="00A01C6A">
        <w:rPr>
          <w:rFonts w:asciiTheme="minorHAnsi" w:hAnsiTheme="minorHAnsi"/>
          <w:szCs w:val="24"/>
        </w:rPr>
        <w:t xml:space="preserve">two </w:t>
      </w:r>
      <w:r w:rsidR="009205C8">
        <w:rPr>
          <w:rFonts w:asciiTheme="minorHAnsi" w:hAnsiTheme="minorHAnsi"/>
          <w:szCs w:val="24"/>
        </w:rPr>
        <w:t xml:space="preserve">or </w:t>
      </w:r>
      <w:r w:rsidR="00A01C6A">
        <w:rPr>
          <w:rFonts w:asciiTheme="minorHAnsi" w:hAnsiTheme="minorHAnsi"/>
          <w:szCs w:val="24"/>
        </w:rPr>
        <w:t>three</w:t>
      </w:r>
      <w:r w:rsidR="009205C8">
        <w:rPr>
          <w:rFonts w:asciiTheme="minorHAnsi" w:hAnsiTheme="minorHAnsi"/>
          <w:szCs w:val="24"/>
        </w:rPr>
        <w:t xml:space="preserve">. Ask </w:t>
      </w:r>
      <w:r w:rsidR="00132AE4">
        <w:rPr>
          <w:rFonts w:asciiTheme="minorHAnsi" w:hAnsiTheme="minorHAnsi"/>
          <w:szCs w:val="24"/>
        </w:rPr>
        <w:t>students to compare the weight of</w:t>
      </w:r>
      <w:r w:rsidR="00611D71">
        <w:rPr>
          <w:rFonts w:asciiTheme="minorHAnsi" w:hAnsiTheme="minorHAnsi"/>
          <w:szCs w:val="24"/>
        </w:rPr>
        <w:t xml:space="preserve"> </w:t>
      </w:r>
      <w:r w:rsidR="00A01C6A">
        <w:rPr>
          <w:rFonts w:asciiTheme="minorHAnsi" w:hAnsiTheme="minorHAnsi"/>
          <w:szCs w:val="24"/>
        </w:rPr>
        <w:t>two objects</w:t>
      </w:r>
      <w:r w:rsidR="00611D71">
        <w:rPr>
          <w:rFonts w:asciiTheme="minorHAnsi" w:hAnsiTheme="minorHAnsi"/>
          <w:szCs w:val="24"/>
        </w:rPr>
        <w:t xml:space="preserve"> in the classroom</w:t>
      </w:r>
      <w:r w:rsidR="00B61009">
        <w:rPr>
          <w:rFonts w:asciiTheme="minorHAnsi" w:hAnsiTheme="minorHAnsi"/>
          <w:szCs w:val="24"/>
        </w:rPr>
        <w:t xml:space="preserve">. </w:t>
      </w:r>
      <w:r w:rsidR="00F273AC">
        <w:rPr>
          <w:rFonts w:asciiTheme="minorHAnsi" w:hAnsiTheme="minorHAnsi"/>
          <w:szCs w:val="24"/>
        </w:rPr>
        <w:t>Review safety expectations</w:t>
      </w:r>
      <w:r w:rsidR="00A01C6A">
        <w:rPr>
          <w:rFonts w:asciiTheme="minorHAnsi" w:hAnsiTheme="minorHAnsi"/>
          <w:szCs w:val="24"/>
        </w:rPr>
        <w:t xml:space="preserve">; </w:t>
      </w:r>
      <w:r w:rsidR="00F273AC">
        <w:rPr>
          <w:rFonts w:asciiTheme="minorHAnsi" w:hAnsiTheme="minorHAnsi"/>
          <w:szCs w:val="24"/>
        </w:rPr>
        <w:t xml:space="preserve">for example, trying to lift a table might not be the best idea, </w:t>
      </w:r>
      <w:r w:rsidR="00A01C6A">
        <w:rPr>
          <w:rFonts w:asciiTheme="minorHAnsi" w:hAnsiTheme="minorHAnsi"/>
          <w:szCs w:val="24"/>
        </w:rPr>
        <w:t xml:space="preserve">because </w:t>
      </w:r>
      <w:r w:rsidR="00F273AC">
        <w:rPr>
          <w:rFonts w:asciiTheme="minorHAnsi" w:hAnsiTheme="minorHAnsi"/>
          <w:szCs w:val="24"/>
        </w:rPr>
        <w:t xml:space="preserve">someone can get hurt. </w:t>
      </w:r>
      <w:r w:rsidR="00611D71">
        <w:rPr>
          <w:rFonts w:asciiTheme="minorHAnsi" w:hAnsiTheme="minorHAnsi"/>
          <w:szCs w:val="24"/>
        </w:rPr>
        <w:t xml:space="preserve">Have students hold the items to confirm which feels heavier or lighter. </w:t>
      </w:r>
      <w:r w:rsidR="009205C8">
        <w:rPr>
          <w:rFonts w:asciiTheme="minorHAnsi" w:hAnsiTheme="minorHAnsi"/>
          <w:szCs w:val="24"/>
        </w:rPr>
        <w:t xml:space="preserve">Come back to </w:t>
      </w:r>
      <w:r w:rsidR="00132AE4">
        <w:rPr>
          <w:rFonts w:asciiTheme="minorHAnsi" w:hAnsiTheme="minorHAnsi"/>
          <w:szCs w:val="24"/>
        </w:rPr>
        <w:t xml:space="preserve">the </w:t>
      </w:r>
      <w:r w:rsidR="009205C8">
        <w:rPr>
          <w:rFonts w:asciiTheme="minorHAnsi" w:hAnsiTheme="minorHAnsi"/>
          <w:szCs w:val="24"/>
        </w:rPr>
        <w:t>whole group and l</w:t>
      </w:r>
      <w:r w:rsidR="00B61009">
        <w:rPr>
          <w:rFonts w:asciiTheme="minorHAnsi" w:hAnsiTheme="minorHAnsi"/>
          <w:szCs w:val="24"/>
        </w:rPr>
        <w:t>ist these items on a T-</w:t>
      </w:r>
      <w:r w:rsidR="00A01C6A">
        <w:rPr>
          <w:rFonts w:asciiTheme="minorHAnsi" w:hAnsiTheme="minorHAnsi"/>
          <w:szCs w:val="24"/>
        </w:rPr>
        <w:t>Chart</w:t>
      </w:r>
      <w:r w:rsidR="00B61009">
        <w:rPr>
          <w:rFonts w:asciiTheme="minorHAnsi" w:hAnsiTheme="minorHAnsi"/>
          <w:szCs w:val="24"/>
        </w:rPr>
        <w:t xml:space="preserve">. </w:t>
      </w:r>
      <w:r w:rsidR="00611D71">
        <w:rPr>
          <w:rFonts w:asciiTheme="minorHAnsi" w:hAnsiTheme="minorHAnsi"/>
          <w:szCs w:val="24"/>
        </w:rPr>
        <w:t xml:space="preserve">Typically, students will </w:t>
      </w:r>
      <w:r w:rsidR="00A01C6A">
        <w:rPr>
          <w:rFonts w:asciiTheme="minorHAnsi" w:hAnsiTheme="minorHAnsi"/>
          <w:szCs w:val="24"/>
        </w:rPr>
        <w:t xml:space="preserve">categorize </w:t>
      </w:r>
      <w:r w:rsidR="009205C8">
        <w:rPr>
          <w:rFonts w:asciiTheme="minorHAnsi" w:hAnsiTheme="minorHAnsi"/>
          <w:szCs w:val="24"/>
        </w:rPr>
        <w:t xml:space="preserve">large objects </w:t>
      </w:r>
      <w:r w:rsidR="00132AE4">
        <w:rPr>
          <w:rFonts w:asciiTheme="minorHAnsi" w:hAnsiTheme="minorHAnsi"/>
          <w:szCs w:val="24"/>
        </w:rPr>
        <w:t>as heavy and smaller objects as</w:t>
      </w:r>
      <w:r w:rsidR="009205C8">
        <w:rPr>
          <w:rFonts w:asciiTheme="minorHAnsi" w:hAnsiTheme="minorHAnsi"/>
          <w:szCs w:val="24"/>
        </w:rPr>
        <w:t xml:space="preserve"> light</w:t>
      </w:r>
      <w:r w:rsidR="00F273AC">
        <w:rPr>
          <w:rFonts w:asciiTheme="minorHAnsi" w:hAnsiTheme="minorHAnsi"/>
          <w:szCs w:val="24"/>
        </w:rPr>
        <w:t>, so remind them of the beach ball/baseball activity as necessary.</w:t>
      </w:r>
    </w:p>
    <w:p w14:paraId="0C8E71DF" w14:textId="07D9AD67" w:rsidR="009205C8" w:rsidRDefault="009205C8" w:rsidP="00CD14B5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Pass out “Heavier or Lighter?” </w:t>
      </w:r>
      <w:r w:rsidR="00A01C6A">
        <w:rPr>
          <w:rFonts w:cs="Times New Roman"/>
          <w:sz w:val="24"/>
          <w:szCs w:val="24"/>
        </w:rPr>
        <w:t>work</w:t>
      </w:r>
      <w:r>
        <w:rPr>
          <w:rFonts w:cs="Times New Roman"/>
          <w:sz w:val="24"/>
          <w:szCs w:val="24"/>
        </w:rPr>
        <w:t>sheet. Students can choose an item from the chart or something different to complete the sentences on the sheet. Allow students to illustrate their sentences.</w:t>
      </w:r>
    </w:p>
    <w:p w14:paraId="4FB33514" w14:textId="44DDEB1C" w:rsidR="009205C8" w:rsidRPr="009205C8" w:rsidRDefault="009205C8" w:rsidP="00CD14B5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Come back together </w:t>
      </w:r>
      <w:r w:rsidR="00132AE4">
        <w:rPr>
          <w:rFonts w:cs="Times New Roman"/>
          <w:sz w:val="24"/>
          <w:szCs w:val="24"/>
        </w:rPr>
        <w:t xml:space="preserve">as a </w:t>
      </w:r>
      <w:r>
        <w:rPr>
          <w:rFonts w:cs="Times New Roman"/>
          <w:sz w:val="24"/>
          <w:szCs w:val="24"/>
        </w:rPr>
        <w:t>whole group to share sentences. Add students and their items to the T-</w:t>
      </w:r>
      <w:r w:rsidR="00A01C6A">
        <w:rPr>
          <w:rFonts w:cs="Times New Roman"/>
          <w:sz w:val="24"/>
          <w:szCs w:val="24"/>
        </w:rPr>
        <w:t>Chart</w:t>
      </w:r>
      <w:r>
        <w:rPr>
          <w:rFonts w:cs="Times New Roman"/>
          <w:sz w:val="24"/>
          <w:szCs w:val="24"/>
        </w:rPr>
        <w:t>, if time permits.</w:t>
      </w:r>
    </w:p>
    <w:p w14:paraId="29081B88" w14:textId="77777777" w:rsidR="003C048F" w:rsidRPr="007F0621" w:rsidRDefault="000906FC" w:rsidP="000F2666">
      <w:pPr>
        <w:pStyle w:val="Heading2"/>
        <w:spacing w:before="100"/>
      </w:pPr>
      <w:r w:rsidRPr="007F0621">
        <w:t>Assessment</w:t>
      </w:r>
    </w:p>
    <w:p w14:paraId="3714ED06" w14:textId="77777777" w:rsidR="004203F5" w:rsidRPr="007F0621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38D5D6FF" w14:textId="1246E1A8" w:rsidR="003C048F" w:rsidRPr="00F273AC" w:rsidRDefault="00E929A8" w:rsidP="00CD14B5">
      <w:pPr>
        <w:pStyle w:val="Bullet2"/>
        <w:numPr>
          <w:ilvl w:val="0"/>
          <w:numId w:val="9"/>
        </w:numPr>
        <w:spacing w:before="60"/>
        <w:ind w:left="1440"/>
        <w:rPr>
          <w:szCs w:val="24"/>
        </w:rPr>
      </w:pPr>
      <w:r>
        <w:rPr>
          <w:szCs w:val="24"/>
        </w:rPr>
        <w:t>(</w:t>
      </w:r>
      <w:r w:rsidR="000F2666" w:rsidRPr="00F273AC">
        <w:rPr>
          <w:szCs w:val="24"/>
        </w:rPr>
        <w:t>Display two objects.</w:t>
      </w:r>
      <w:r>
        <w:rPr>
          <w:szCs w:val="24"/>
        </w:rPr>
        <w:t>)</w:t>
      </w:r>
      <w:r w:rsidR="000F2666" w:rsidRPr="00F273AC">
        <w:rPr>
          <w:szCs w:val="24"/>
        </w:rPr>
        <w:t xml:space="preserve"> Which of these objects is heavier? How do you know?</w:t>
      </w:r>
    </w:p>
    <w:p w14:paraId="7EA5C9FA" w14:textId="69FB8F02" w:rsidR="003C048F" w:rsidRPr="00F273AC" w:rsidRDefault="009205C8" w:rsidP="00CD14B5">
      <w:pPr>
        <w:pStyle w:val="ListParagraph"/>
        <w:numPr>
          <w:ilvl w:val="1"/>
          <w:numId w:val="9"/>
        </w:numPr>
        <w:spacing w:before="60" w:after="0" w:line="240" w:lineRule="auto"/>
        <w:ind w:left="1440"/>
        <w:contextualSpacing w:val="0"/>
        <w:rPr>
          <w:rFonts w:cs="Times New Roman"/>
          <w:sz w:val="24"/>
          <w:szCs w:val="24"/>
        </w:rPr>
      </w:pPr>
      <w:r w:rsidRPr="00F273AC">
        <w:rPr>
          <w:rFonts w:cs="Times New Roman"/>
          <w:sz w:val="24"/>
          <w:szCs w:val="24"/>
        </w:rPr>
        <w:t xml:space="preserve">Why is it important to know </w:t>
      </w:r>
      <w:r w:rsidR="00A01C6A">
        <w:rPr>
          <w:rFonts w:cs="Times New Roman"/>
          <w:sz w:val="24"/>
          <w:szCs w:val="24"/>
        </w:rPr>
        <w:t xml:space="preserve">whether </w:t>
      </w:r>
      <w:r w:rsidRPr="00F273AC">
        <w:rPr>
          <w:rFonts w:cs="Times New Roman"/>
          <w:sz w:val="24"/>
          <w:szCs w:val="24"/>
        </w:rPr>
        <w:t>an object is heavier or lighter than something else?</w:t>
      </w:r>
    </w:p>
    <w:p w14:paraId="394277C1" w14:textId="77777777" w:rsidR="005C5106" w:rsidRDefault="004E5B8D" w:rsidP="005C5106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</w:t>
      </w:r>
      <w:r w:rsidR="005C5106">
        <w:rPr>
          <w:rFonts w:asciiTheme="minorHAnsi" w:hAnsiTheme="minorHAnsi"/>
        </w:rPr>
        <w:t>s</w:t>
      </w:r>
    </w:p>
    <w:p w14:paraId="45F8EB5F" w14:textId="068354BC" w:rsidR="005C5106" w:rsidRPr="00F273AC" w:rsidRDefault="005C5106" w:rsidP="00CD14B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F273AC">
        <w:rPr>
          <w:sz w:val="24"/>
          <w:szCs w:val="24"/>
        </w:rPr>
        <w:t>Draw a picture of something that is heavier than you. Draw a picture of something that is lighter than you.</w:t>
      </w:r>
    </w:p>
    <w:p w14:paraId="796A878E" w14:textId="47D6F942" w:rsidR="005C5106" w:rsidRPr="00F273AC" w:rsidRDefault="005C5106" w:rsidP="00CD14B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F273AC">
        <w:rPr>
          <w:rFonts w:cs="Times New Roman"/>
          <w:sz w:val="24"/>
          <w:szCs w:val="24"/>
        </w:rPr>
        <w:t>Draw a picture of something that is heavier than a desk. Draw a picture of something that is lighter than a tissue box.</w:t>
      </w:r>
    </w:p>
    <w:p w14:paraId="06DF4FF2" w14:textId="77777777" w:rsidR="005C5106" w:rsidRPr="005C5106" w:rsidRDefault="005C5106" w:rsidP="005C5106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Other Assessment</w:t>
      </w:r>
      <w:r w:rsidR="004E5B8D" w:rsidRPr="007F0621">
        <w:rPr>
          <w:rFonts w:asciiTheme="minorHAnsi" w:hAnsiTheme="minorHAnsi"/>
        </w:rPr>
        <w:t>s</w:t>
      </w:r>
    </w:p>
    <w:p w14:paraId="400AA60B" w14:textId="364C56E9" w:rsidR="003C048F" w:rsidRPr="00C1148A" w:rsidRDefault="00F273AC" w:rsidP="00CD14B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Distribute pictures of heavy and light items. </w:t>
      </w:r>
      <w:r w:rsidRPr="00F273AC">
        <w:rPr>
          <w:rFonts w:cs="Times New Roman"/>
          <w:sz w:val="24"/>
          <w:szCs w:val="24"/>
          <w:lang w:bidi="en-US"/>
        </w:rPr>
        <w:t>Have students sort the pictures by placing</w:t>
      </w:r>
      <w:r>
        <w:rPr>
          <w:rFonts w:cs="Times New Roman"/>
          <w:sz w:val="24"/>
          <w:szCs w:val="24"/>
        </w:rPr>
        <w:t xml:space="preserve"> the “heavy</w:t>
      </w:r>
      <w:r w:rsidRPr="00F273AC">
        <w:rPr>
          <w:rFonts w:cs="Times New Roman"/>
          <w:sz w:val="24"/>
          <w:szCs w:val="24"/>
        </w:rPr>
        <w:t xml:space="preserve">” </w:t>
      </w:r>
      <w:r w:rsidR="00A01C6A" w:rsidRPr="00F273AC">
        <w:rPr>
          <w:rFonts w:cs="Times New Roman"/>
          <w:sz w:val="24"/>
          <w:szCs w:val="24"/>
        </w:rPr>
        <w:t xml:space="preserve">pictures </w:t>
      </w:r>
      <w:r w:rsidRPr="00F273AC">
        <w:rPr>
          <w:rFonts w:cs="Times New Roman"/>
          <w:sz w:val="24"/>
          <w:szCs w:val="24"/>
        </w:rPr>
        <w:t>under a picture of a</w:t>
      </w:r>
      <w:r>
        <w:rPr>
          <w:rFonts w:cs="Times New Roman"/>
          <w:sz w:val="24"/>
          <w:szCs w:val="24"/>
        </w:rPr>
        <w:t xml:space="preserve">n elephant </w:t>
      </w:r>
      <w:r w:rsidRPr="00F273AC">
        <w:rPr>
          <w:rFonts w:cs="Times New Roman"/>
          <w:sz w:val="24"/>
          <w:szCs w:val="24"/>
        </w:rPr>
        <w:t>and placing the “</w:t>
      </w:r>
      <w:r>
        <w:rPr>
          <w:rFonts w:cs="Times New Roman"/>
          <w:sz w:val="24"/>
          <w:szCs w:val="24"/>
        </w:rPr>
        <w:t>light</w:t>
      </w:r>
      <w:r w:rsidRPr="00F273AC">
        <w:rPr>
          <w:rFonts w:cs="Times New Roman"/>
          <w:sz w:val="24"/>
          <w:szCs w:val="24"/>
        </w:rPr>
        <w:t xml:space="preserve">” </w:t>
      </w:r>
      <w:r w:rsidR="00A01C6A" w:rsidRPr="00F273AC">
        <w:rPr>
          <w:rFonts w:cs="Times New Roman"/>
          <w:sz w:val="24"/>
          <w:szCs w:val="24"/>
        </w:rPr>
        <w:t xml:space="preserve">pictures </w:t>
      </w:r>
      <w:r w:rsidRPr="00F273AC">
        <w:rPr>
          <w:rFonts w:cs="Times New Roman"/>
          <w:sz w:val="24"/>
          <w:szCs w:val="24"/>
        </w:rPr>
        <w:t xml:space="preserve">under a picture of a </w:t>
      </w:r>
      <w:r>
        <w:rPr>
          <w:rFonts w:cs="Times New Roman"/>
          <w:sz w:val="24"/>
          <w:szCs w:val="24"/>
        </w:rPr>
        <w:t>balloon</w:t>
      </w:r>
      <w:r w:rsidRPr="00F273AC">
        <w:rPr>
          <w:rFonts w:cs="Times New Roman"/>
          <w:sz w:val="24"/>
          <w:szCs w:val="24"/>
        </w:rPr>
        <w:t>.</w:t>
      </w:r>
    </w:p>
    <w:p w14:paraId="7390D77F" w14:textId="77777777" w:rsidR="003C048F" w:rsidRPr="0016377F" w:rsidRDefault="002E277C" w:rsidP="00CD14B5">
      <w:pPr>
        <w:pStyle w:val="Heading3"/>
        <w:numPr>
          <w:ilvl w:val="0"/>
          <w:numId w:val="0"/>
        </w:numPr>
        <w:spacing w:before="100"/>
        <w:rPr>
          <w:rFonts w:asciiTheme="minorHAnsi" w:hAnsiTheme="minorHAnsi"/>
        </w:rPr>
      </w:pPr>
      <w:r w:rsidRPr="0016377F">
        <w:rPr>
          <w:rFonts w:asciiTheme="minorHAnsi" w:hAnsiTheme="minorHAnsi"/>
        </w:rPr>
        <w:t>Extensions and Connections</w:t>
      </w:r>
      <w:r w:rsidR="008035E5" w:rsidRPr="0016377F">
        <w:rPr>
          <w:rFonts w:asciiTheme="minorHAnsi" w:hAnsiTheme="minorHAnsi"/>
        </w:rPr>
        <w:t xml:space="preserve"> (for all students)</w:t>
      </w:r>
    </w:p>
    <w:p w14:paraId="16A82BBC" w14:textId="127DC38A" w:rsidR="002E277C" w:rsidRDefault="00A01C6A" w:rsidP="00CD14B5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Place two </w:t>
      </w:r>
      <w:r w:rsidR="0016377F">
        <w:rPr>
          <w:rFonts w:cs="Times New Roman"/>
          <w:sz w:val="24"/>
          <w:szCs w:val="24"/>
        </w:rPr>
        <w:t>bins</w:t>
      </w:r>
      <w:r w:rsidRPr="00A01C6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labeled “Heavier” and “Lighter”</w:t>
      </w:r>
      <w:r w:rsidR="0016377F">
        <w:rPr>
          <w:rFonts w:cs="Times New Roman"/>
          <w:sz w:val="24"/>
          <w:szCs w:val="24"/>
        </w:rPr>
        <w:t xml:space="preserve"> in the front of the room. Give students </w:t>
      </w:r>
      <w:r>
        <w:rPr>
          <w:rFonts w:cs="Times New Roman"/>
          <w:sz w:val="24"/>
          <w:szCs w:val="24"/>
        </w:rPr>
        <w:t xml:space="preserve">two </w:t>
      </w:r>
      <w:r w:rsidR="0016377F">
        <w:rPr>
          <w:rFonts w:cs="Times New Roman"/>
          <w:sz w:val="24"/>
          <w:szCs w:val="24"/>
        </w:rPr>
        <w:t xml:space="preserve">items at a time and </w:t>
      </w:r>
      <w:r>
        <w:rPr>
          <w:rFonts w:cs="Times New Roman"/>
          <w:sz w:val="24"/>
          <w:szCs w:val="24"/>
        </w:rPr>
        <w:t xml:space="preserve">ask </w:t>
      </w:r>
      <w:r w:rsidR="0016377F">
        <w:rPr>
          <w:rFonts w:cs="Times New Roman"/>
          <w:sz w:val="24"/>
          <w:szCs w:val="24"/>
        </w:rPr>
        <w:t xml:space="preserve">them </w:t>
      </w:r>
      <w:r>
        <w:rPr>
          <w:rFonts w:cs="Times New Roman"/>
          <w:sz w:val="24"/>
          <w:szCs w:val="24"/>
        </w:rPr>
        <w:t xml:space="preserve">to </w:t>
      </w:r>
      <w:r w:rsidR="0016377F">
        <w:rPr>
          <w:rFonts w:cs="Times New Roman"/>
          <w:sz w:val="24"/>
          <w:szCs w:val="24"/>
        </w:rPr>
        <w:t>decide in which bin the items belong. Have the students explain their thinking.</w:t>
      </w:r>
    </w:p>
    <w:p w14:paraId="4CA283DE" w14:textId="44D8706C" w:rsidR="00F273AC" w:rsidRPr="007F0621" w:rsidRDefault="00F273AC" w:rsidP="00CD14B5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Give students </w:t>
      </w:r>
      <w:r w:rsidR="00A01C6A">
        <w:rPr>
          <w:rFonts w:cs="Times New Roman"/>
          <w:sz w:val="24"/>
          <w:szCs w:val="24"/>
        </w:rPr>
        <w:t xml:space="preserve">three </w:t>
      </w:r>
      <w:r>
        <w:rPr>
          <w:rFonts w:cs="Times New Roman"/>
          <w:sz w:val="24"/>
          <w:szCs w:val="24"/>
        </w:rPr>
        <w:t xml:space="preserve">or more objects </w:t>
      </w:r>
      <w:r w:rsidR="00A01C6A">
        <w:rPr>
          <w:rFonts w:cs="Times New Roman"/>
          <w:sz w:val="24"/>
          <w:szCs w:val="24"/>
        </w:rPr>
        <w:t xml:space="preserve">and </w:t>
      </w:r>
      <w:r>
        <w:rPr>
          <w:rFonts w:cs="Times New Roman"/>
          <w:sz w:val="24"/>
          <w:szCs w:val="24"/>
        </w:rPr>
        <w:t>have them put the objects in order from heaviest to lightest.</w:t>
      </w:r>
    </w:p>
    <w:p w14:paraId="21E0D789" w14:textId="77777777" w:rsidR="00FB210C" w:rsidRDefault="00FB210C">
      <w:pPr>
        <w:rPr>
          <w:rFonts w:cs="Times New Roman"/>
          <w:b/>
          <w:sz w:val="24"/>
          <w:szCs w:val="24"/>
        </w:rPr>
      </w:pPr>
      <w:r>
        <w:br w:type="page"/>
      </w:r>
    </w:p>
    <w:p w14:paraId="11A9BACF" w14:textId="7C6AA249" w:rsidR="000D5A2B" w:rsidRPr="007F0621" w:rsidRDefault="008035E5" w:rsidP="0016377F">
      <w:pPr>
        <w:pStyle w:val="Heading2"/>
        <w:spacing w:before="100"/>
      </w:pPr>
      <w:r w:rsidRPr="007F0621">
        <w:t xml:space="preserve">Strategies for Differentiation </w:t>
      </w:r>
      <w:r w:rsidR="000D5A2B" w:rsidRPr="007F0621">
        <w:tab/>
      </w:r>
    </w:p>
    <w:p w14:paraId="377064E7" w14:textId="3E5DBA93" w:rsidR="005D453F" w:rsidRDefault="00C1148A" w:rsidP="00CD14B5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Preselect items for students to classify as heavier or lighter to make weight comparisons</w:t>
      </w:r>
      <w:r w:rsidR="009646EC">
        <w:rPr>
          <w:rFonts w:cs="Times New Roman"/>
          <w:sz w:val="24"/>
          <w:szCs w:val="24"/>
        </w:rPr>
        <w:t>.</w:t>
      </w:r>
    </w:p>
    <w:p w14:paraId="6DDBB341" w14:textId="77777777" w:rsidR="0016377F" w:rsidRDefault="00C1148A" w:rsidP="00CD14B5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students with visual cards for vocabulary words</w:t>
      </w:r>
      <w:r w:rsidR="009646EC">
        <w:rPr>
          <w:rFonts w:cs="Times New Roman"/>
          <w:sz w:val="24"/>
          <w:szCs w:val="24"/>
        </w:rPr>
        <w:t>.</w:t>
      </w:r>
    </w:p>
    <w:p w14:paraId="66B678F3" w14:textId="77777777" w:rsidR="006424C9" w:rsidRDefault="006424C9">
      <w:pPr>
        <w:rPr>
          <w:rFonts w:cs="Times New Roman"/>
          <w:sz w:val="24"/>
          <w:szCs w:val="24"/>
        </w:rPr>
      </w:pPr>
    </w:p>
    <w:p w14:paraId="1544065A" w14:textId="4ABEAE9B" w:rsidR="006424C9" w:rsidRDefault="006424C9" w:rsidP="006424C9">
      <w:pPr>
        <w:jc w:val="center"/>
        <w:rPr>
          <w:b/>
          <w:sz w:val="24"/>
        </w:rPr>
      </w:pPr>
      <w:r w:rsidRPr="00E12902">
        <w:rPr>
          <w:b/>
          <w:sz w:val="24"/>
        </w:rPr>
        <w:t xml:space="preserve">The following pages are intended for classroom use for students as a visual aid to learning.  </w:t>
      </w:r>
    </w:p>
    <w:p w14:paraId="6DCC6BEC" w14:textId="77777777" w:rsidR="006424C9" w:rsidRDefault="006424C9" w:rsidP="006424C9">
      <w:pPr>
        <w:pStyle w:val="Footer"/>
      </w:pPr>
      <w:r w:rsidRPr="006424C9">
        <w:rPr>
          <w:sz w:val="24"/>
        </w:rPr>
        <w:t>Virginia Department of Education ©2018</w:t>
      </w:r>
    </w:p>
    <w:p w14:paraId="3F18DA3F" w14:textId="104808F5" w:rsidR="006424C9" w:rsidRDefault="006424C9" w:rsidP="006424C9">
      <w:pPr>
        <w:rPr>
          <w:b/>
          <w:sz w:val="24"/>
        </w:rPr>
      </w:pPr>
    </w:p>
    <w:p w14:paraId="4D112878" w14:textId="77777777" w:rsidR="006424C9" w:rsidRDefault="006424C9" w:rsidP="006424C9">
      <w:pPr>
        <w:rPr>
          <w:b/>
          <w:sz w:val="24"/>
        </w:rPr>
      </w:pPr>
    </w:p>
    <w:p w14:paraId="2078AD71" w14:textId="45970114" w:rsidR="009646EC" w:rsidRDefault="009646EC" w:rsidP="006424C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051633F6" w14:textId="77777777" w:rsidR="003A4111" w:rsidRDefault="003A4111" w:rsidP="003A4111">
      <w:pPr>
        <w:spacing w:after="0"/>
        <w:jc w:val="right"/>
        <w:rPr>
          <w:rFonts w:cs="Times New Roman"/>
          <w:sz w:val="28"/>
          <w:szCs w:val="24"/>
        </w:rPr>
      </w:pPr>
      <w:r w:rsidRPr="003A4111">
        <w:rPr>
          <w:rFonts w:cs="Times New Roman"/>
          <w:sz w:val="28"/>
          <w:szCs w:val="24"/>
        </w:rPr>
        <w:t>Name: ___________________________________</w:t>
      </w:r>
    </w:p>
    <w:p w14:paraId="4402E967" w14:textId="77777777" w:rsidR="003A4111" w:rsidRPr="00CD14B5" w:rsidRDefault="003A4111" w:rsidP="006424C9">
      <w:pPr>
        <w:spacing w:before="120" w:after="120"/>
        <w:jc w:val="center"/>
        <w:rPr>
          <w:rFonts w:cs="Times New Roman"/>
          <w:b/>
          <w:sz w:val="32"/>
          <w:szCs w:val="32"/>
        </w:rPr>
      </w:pPr>
      <w:r w:rsidRPr="00CD14B5">
        <w:rPr>
          <w:rFonts w:cs="Times New Roman"/>
          <w:b/>
          <w:sz w:val="32"/>
          <w:szCs w:val="32"/>
        </w:rPr>
        <w:t>Heavier or Lighter?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4111" w14:paraId="615F334B" w14:textId="77777777" w:rsidTr="003A4111">
        <w:tc>
          <w:tcPr>
            <w:tcW w:w="9350" w:type="dxa"/>
          </w:tcPr>
          <w:p w14:paraId="3EC0F30E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0B392360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2A0ED1B3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158F7FDF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3D293832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715DBA1E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33B9F694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003551FA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18969EDE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65596338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314048DF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0A3863CA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3058E884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5DDCE944" w14:textId="77777777" w:rsidR="003A4111" w:rsidRDefault="003A4111" w:rsidP="003A4111">
            <w:pPr>
              <w:rPr>
                <w:rFonts w:cs="Times New Roman"/>
                <w:sz w:val="32"/>
                <w:szCs w:val="24"/>
              </w:rPr>
            </w:pPr>
            <w:r w:rsidRPr="003A4111">
              <w:rPr>
                <w:rFonts w:cs="Times New Roman"/>
                <w:sz w:val="32"/>
                <w:szCs w:val="24"/>
              </w:rPr>
              <w:t>I am lighter than a ________________________________.</w:t>
            </w:r>
          </w:p>
          <w:p w14:paraId="7EEDC352" w14:textId="77777777" w:rsidR="003A4111" w:rsidRPr="003A4111" w:rsidRDefault="003A4111" w:rsidP="003A4111">
            <w:pPr>
              <w:rPr>
                <w:rFonts w:cs="Times New Roman"/>
                <w:sz w:val="32"/>
                <w:szCs w:val="24"/>
              </w:rPr>
            </w:pPr>
          </w:p>
          <w:p w14:paraId="38BFDF97" w14:textId="77777777" w:rsidR="003A4111" w:rsidRDefault="003A4111" w:rsidP="003A4111">
            <w:pPr>
              <w:rPr>
                <w:rFonts w:cs="Times New Roman"/>
                <w:sz w:val="32"/>
                <w:szCs w:val="24"/>
              </w:rPr>
            </w:pPr>
            <w:r w:rsidRPr="003A4111">
              <w:rPr>
                <w:rFonts w:cs="Times New Roman"/>
                <w:sz w:val="32"/>
                <w:szCs w:val="24"/>
              </w:rPr>
              <w:t>A ________________</w:t>
            </w:r>
            <w:r>
              <w:rPr>
                <w:rFonts w:cs="Times New Roman"/>
                <w:sz w:val="32"/>
                <w:szCs w:val="24"/>
              </w:rPr>
              <w:t>______</w:t>
            </w:r>
            <w:r w:rsidRPr="003A4111">
              <w:rPr>
                <w:rFonts w:cs="Times New Roman"/>
                <w:sz w:val="32"/>
                <w:szCs w:val="24"/>
              </w:rPr>
              <w:t>__ is heavier than me.</w:t>
            </w:r>
          </w:p>
          <w:p w14:paraId="026B1708" w14:textId="7737F506" w:rsidR="00CD14B5" w:rsidRDefault="00CD14B5" w:rsidP="003A4111">
            <w:pPr>
              <w:rPr>
                <w:rFonts w:cs="Times New Roman"/>
                <w:sz w:val="28"/>
                <w:szCs w:val="24"/>
              </w:rPr>
            </w:pPr>
          </w:p>
        </w:tc>
      </w:tr>
      <w:tr w:rsidR="003A4111" w14:paraId="310F55E7" w14:textId="77777777" w:rsidTr="003A4111">
        <w:tc>
          <w:tcPr>
            <w:tcW w:w="9350" w:type="dxa"/>
          </w:tcPr>
          <w:p w14:paraId="1C3FB697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534C9060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3B4BA4B1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5FF9F0C4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12968093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32CF3410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520D072E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58D9407C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218BA78C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05A758D1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0006EAD3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246B4A2A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4308F8DD" w14:textId="77777777" w:rsidR="003A4111" w:rsidRDefault="003A4111" w:rsidP="003A4111">
            <w:pPr>
              <w:rPr>
                <w:rFonts w:cs="Times New Roman"/>
                <w:sz w:val="28"/>
                <w:szCs w:val="24"/>
              </w:rPr>
            </w:pPr>
          </w:p>
          <w:p w14:paraId="4A4001F6" w14:textId="77777777" w:rsidR="003A4111" w:rsidRDefault="003A4111" w:rsidP="003A4111">
            <w:pPr>
              <w:rPr>
                <w:rFonts w:cs="Times New Roman"/>
                <w:sz w:val="32"/>
                <w:szCs w:val="24"/>
              </w:rPr>
            </w:pPr>
            <w:r w:rsidRPr="003A4111">
              <w:rPr>
                <w:rFonts w:cs="Times New Roman"/>
                <w:sz w:val="32"/>
                <w:szCs w:val="24"/>
              </w:rPr>
              <w:t>I am heavier than a ________________________________.</w:t>
            </w:r>
          </w:p>
          <w:p w14:paraId="149825BE" w14:textId="77777777" w:rsidR="003A4111" w:rsidRPr="003A4111" w:rsidRDefault="003A4111" w:rsidP="003A4111">
            <w:pPr>
              <w:rPr>
                <w:rFonts w:cs="Times New Roman"/>
                <w:sz w:val="32"/>
                <w:szCs w:val="24"/>
              </w:rPr>
            </w:pPr>
          </w:p>
          <w:p w14:paraId="51DA6E0F" w14:textId="77777777" w:rsidR="003A4111" w:rsidRDefault="003A4111" w:rsidP="003A4111">
            <w:pPr>
              <w:rPr>
                <w:rFonts w:cs="Times New Roman"/>
                <w:sz w:val="32"/>
                <w:szCs w:val="24"/>
              </w:rPr>
            </w:pPr>
            <w:r w:rsidRPr="003A4111">
              <w:rPr>
                <w:rFonts w:cs="Times New Roman"/>
                <w:sz w:val="32"/>
                <w:szCs w:val="24"/>
              </w:rPr>
              <w:t>A ________________</w:t>
            </w:r>
            <w:r>
              <w:rPr>
                <w:rFonts w:cs="Times New Roman"/>
                <w:sz w:val="32"/>
                <w:szCs w:val="24"/>
              </w:rPr>
              <w:t>______</w:t>
            </w:r>
            <w:r w:rsidRPr="003A4111">
              <w:rPr>
                <w:rFonts w:cs="Times New Roman"/>
                <w:sz w:val="32"/>
                <w:szCs w:val="24"/>
              </w:rPr>
              <w:t>__ is lighter than me.</w:t>
            </w:r>
          </w:p>
          <w:p w14:paraId="2BECA8AA" w14:textId="33F179CD" w:rsidR="00CD14B5" w:rsidRDefault="00CD14B5" w:rsidP="003A4111">
            <w:pPr>
              <w:rPr>
                <w:rFonts w:cs="Times New Roman"/>
                <w:sz w:val="28"/>
                <w:szCs w:val="24"/>
              </w:rPr>
            </w:pPr>
          </w:p>
        </w:tc>
      </w:tr>
    </w:tbl>
    <w:p w14:paraId="345F5815" w14:textId="77777777" w:rsidR="003A4111" w:rsidRPr="006424C9" w:rsidRDefault="003A4111" w:rsidP="003A4111">
      <w:pPr>
        <w:spacing w:after="0"/>
        <w:rPr>
          <w:rFonts w:cs="Times New Roman"/>
          <w:sz w:val="8"/>
          <w:szCs w:val="24"/>
        </w:rPr>
      </w:pPr>
    </w:p>
    <w:sectPr w:rsidR="003A4111" w:rsidRPr="006424C9" w:rsidSect="006424C9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E518D" w14:textId="77777777" w:rsidR="00A6533B" w:rsidRDefault="00A6533B" w:rsidP="00220A40">
      <w:pPr>
        <w:spacing w:after="0" w:line="240" w:lineRule="auto"/>
      </w:pPr>
      <w:r>
        <w:separator/>
      </w:r>
    </w:p>
  </w:endnote>
  <w:endnote w:type="continuationSeparator" w:id="0">
    <w:p w14:paraId="42CE8636" w14:textId="77777777" w:rsidR="00A6533B" w:rsidRDefault="00A6533B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54D5" w14:textId="77777777" w:rsidR="006424C9" w:rsidRPr="006915E5" w:rsidRDefault="006424C9" w:rsidP="006424C9">
    <w:pPr>
      <w:pStyle w:val="Header"/>
      <w:rPr>
        <w:i/>
      </w:rPr>
    </w:pPr>
  </w:p>
  <w:p w14:paraId="260D5D33" w14:textId="5EE0EBAD" w:rsidR="006424C9" w:rsidRDefault="006424C9" w:rsidP="006424C9">
    <w:pPr>
      <w:pStyle w:val="Footer"/>
      <w:tabs>
        <w:tab w:val="clear" w:pos="4680"/>
        <w:tab w:val="center" w:pos="9270"/>
      </w:tabs>
    </w:pPr>
    <w:r>
      <w:t>Virginia Department of Education ©2018</w:t>
    </w:r>
    <w:r>
      <w:tab/>
    </w:r>
    <w:sdt>
      <w:sdtPr>
        <w:id w:val="11218836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AC413" w14:textId="77777777" w:rsidR="00A6533B" w:rsidRDefault="00A6533B" w:rsidP="00220A40">
      <w:pPr>
        <w:spacing w:after="0" w:line="240" w:lineRule="auto"/>
      </w:pPr>
      <w:r>
        <w:separator/>
      </w:r>
    </w:p>
  </w:footnote>
  <w:footnote w:type="continuationSeparator" w:id="0">
    <w:p w14:paraId="4126416B" w14:textId="77777777" w:rsidR="00A6533B" w:rsidRDefault="00A6533B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B3EC3" w14:textId="6D8AA92D" w:rsidR="00653532" w:rsidRDefault="00653532" w:rsidP="006424C9">
    <w:pPr>
      <w:pStyle w:val="Header"/>
      <w:rPr>
        <w:i/>
      </w:rPr>
    </w:pPr>
    <w:r w:rsidRPr="006915E5">
      <w:rPr>
        <w:i/>
      </w:rPr>
      <w:t xml:space="preserve">Mathematics </w:t>
    </w:r>
    <w:r w:rsidR="006424C9">
      <w:rPr>
        <w:i/>
      </w:rPr>
      <w:t xml:space="preserve">Instructional Plan </w:t>
    </w:r>
    <w:r w:rsidRPr="006915E5">
      <w:rPr>
        <w:i/>
      </w:rPr>
      <w:t>–</w:t>
    </w:r>
    <w:r w:rsidR="006424C9">
      <w:rPr>
        <w:i/>
      </w:rPr>
      <w:t xml:space="preserve"> </w:t>
    </w:r>
    <w:r w:rsidRPr="006915E5">
      <w:rPr>
        <w:i/>
      </w:rPr>
      <w:t>Kindergarten</w:t>
    </w:r>
  </w:p>
  <w:p w14:paraId="7B890307" w14:textId="77777777" w:rsidR="006424C9" w:rsidRPr="006915E5" w:rsidRDefault="006424C9" w:rsidP="006424C9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4B45"/>
    <w:multiLevelType w:val="hybridMultilevel"/>
    <w:tmpl w:val="23A611A4"/>
    <w:lvl w:ilvl="0" w:tplc="0D468A2E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cs="Times New Roman" w:hint="default"/>
        <w:sz w:val="18"/>
        <w:szCs w:val="18"/>
      </w:rPr>
    </w:lvl>
    <w:lvl w:ilvl="1" w:tplc="88C4498C">
      <w:start w:val="1"/>
      <w:numFmt w:val="bullet"/>
      <w:pStyle w:val="Bullet2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E621B"/>
    <w:multiLevelType w:val="hybridMultilevel"/>
    <w:tmpl w:val="D9981B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E71DD4"/>
    <w:multiLevelType w:val="hybridMultilevel"/>
    <w:tmpl w:val="F1784464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26E5D"/>
    <w:rsid w:val="00075B63"/>
    <w:rsid w:val="000906FC"/>
    <w:rsid w:val="000A3399"/>
    <w:rsid w:val="000D5A2B"/>
    <w:rsid w:val="000E40B0"/>
    <w:rsid w:val="000F2666"/>
    <w:rsid w:val="001178A1"/>
    <w:rsid w:val="00132559"/>
    <w:rsid w:val="00132AE4"/>
    <w:rsid w:val="0016377F"/>
    <w:rsid w:val="00196BD1"/>
    <w:rsid w:val="001C1985"/>
    <w:rsid w:val="001C69E1"/>
    <w:rsid w:val="001F3956"/>
    <w:rsid w:val="00220A40"/>
    <w:rsid w:val="002E277C"/>
    <w:rsid w:val="00365D3A"/>
    <w:rsid w:val="00377561"/>
    <w:rsid w:val="00381C1B"/>
    <w:rsid w:val="003A4111"/>
    <w:rsid w:val="003C048F"/>
    <w:rsid w:val="003C5E3D"/>
    <w:rsid w:val="00416D2C"/>
    <w:rsid w:val="004203F5"/>
    <w:rsid w:val="00442565"/>
    <w:rsid w:val="00477E91"/>
    <w:rsid w:val="004859BB"/>
    <w:rsid w:val="004A219B"/>
    <w:rsid w:val="004D7651"/>
    <w:rsid w:val="004E5B8D"/>
    <w:rsid w:val="00521E66"/>
    <w:rsid w:val="00527F6D"/>
    <w:rsid w:val="00551EFD"/>
    <w:rsid w:val="00567BB3"/>
    <w:rsid w:val="00597682"/>
    <w:rsid w:val="005C02F4"/>
    <w:rsid w:val="005C5106"/>
    <w:rsid w:val="005D453F"/>
    <w:rsid w:val="00611D71"/>
    <w:rsid w:val="006424C9"/>
    <w:rsid w:val="00653532"/>
    <w:rsid w:val="006915E5"/>
    <w:rsid w:val="006B0124"/>
    <w:rsid w:val="006C13B5"/>
    <w:rsid w:val="00712A63"/>
    <w:rsid w:val="007433B7"/>
    <w:rsid w:val="0076076F"/>
    <w:rsid w:val="00771553"/>
    <w:rsid w:val="007E41D5"/>
    <w:rsid w:val="007F0621"/>
    <w:rsid w:val="008035E5"/>
    <w:rsid w:val="00822CAE"/>
    <w:rsid w:val="008547FC"/>
    <w:rsid w:val="008C1B48"/>
    <w:rsid w:val="009205C8"/>
    <w:rsid w:val="00932BC8"/>
    <w:rsid w:val="009646EC"/>
    <w:rsid w:val="009D1D59"/>
    <w:rsid w:val="009E2227"/>
    <w:rsid w:val="00A01C6A"/>
    <w:rsid w:val="00A12A49"/>
    <w:rsid w:val="00A17F8E"/>
    <w:rsid w:val="00A20131"/>
    <w:rsid w:val="00A20BCE"/>
    <w:rsid w:val="00A6533B"/>
    <w:rsid w:val="00A756D3"/>
    <w:rsid w:val="00A90E6D"/>
    <w:rsid w:val="00AA57E5"/>
    <w:rsid w:val="00AF58F3"/>
    <w:rsid w:val="00B26237"/>
    <w:rsid w:val="00B61009"/>
    <w:rsid w:val="00BE0687"/>
    <w:rsid w:val="00C1148A"/>
    <w:rsid w:val="00C21E8C"/>
    <w:rsid w:val="00C618CC"/>
    <w:rsid w:val="00C674C5"/>
    <w:rsid w:val="00C73471"/>
    <w:rsid w:val="00C9060A"/>
    <w:rsid w:val="00C96BC0"/>
    <w:rsid w:val="00CB679E"/>
    <w:rsid w:val="00CC220D"/>
    <w:rsid w:val="00CD14B5"/>
    <w:rsid w:val="00D453E6"/>
    <w:rsid w:val="00D94802"/>
    <w:rsid w:val="00E05F3A"/>
    <w:rsid w:val="00E24E7E"/>
    <w:rsid w:val="00E26312"/>
    <w:rsid w:val="00E26DD4"/>
    <w:rsid w:val="00E71C8F"/>
    <w:rsid w:val="00E929A8"/>
    <w:rsid w:val="00EA77C0"/>
    <w:rsid w:val="00ED6D3D"/>
    <w:rsid w:val="00F273AC"/>
    <w:rsid w:val="00F27FD9"/>
    <w:rsid w:val="00F441BA"/>
    <w:rsid w:val="00F51728"/>
    <w:rsid w:val="00F940D1"/>
    <w:rsid w:val="00FB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822E9"/>
  <w15:docId w15:val="{0781919F-B6F4-42CE-A9FA-CC933408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4C9"/>
    <w:pPr>
      <w:spacing w:after="0" w:line="240" w:lineRule="auto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424C9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59"/>
    <w:rsid w:val="008C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"/>
    <w:link w:val="Bullet2Char"/>
    <w:rsid w:val="000F2666"/>
    <w:pPr>
      <w:numPr>
        <w:ilvl w:val="1"/>
        <w:numId w:val="8"/>
      </w:numPr>
      <w:tabs>
        <w:tab w:val="clear" w:pos="1440"/>
      </w:tabs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character" w:customStyle="1" w:styleId="Bullet2Char">
    <w:name w:val="Bullet 2 Char"/>
    <w:link w:val="Bullet2"/>
    <w:rsid w:val="000F2666"/>
    <w:rPr>
      <w:rFonts w:ascii="Calibri" w:eastAsia="Times New Roman" w:hAnsi="Calibri" w:cs="Times New Roman"/>
      <w:sz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21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10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1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1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1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1A06-A565-4123-8B6F-17532D1B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k.9 heavier-lighter</vt:lpstr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k.9 heavier-lighter</dc:title>
  <dc:subject>mathematics</dc:subject>
  <dc:creator>VDOE</dc:creator>
  <cp:lastModifiedBy>Delozier, Debra (DOE)</cp:lastModifiedBy>
  <cp:revision>10</cp:revision>
  <cp:lastPrinted>2017-12-05T21:05:00Z</cp:lastPrinted>
  <dcterms:created xsi:type="dcterms:W3CDTF">2018-01-13T20:02:00Z</dcterms:created>
  <dcterms:modified xsi:type="dcterms:W3CDTF">2018-05-23T18:25:00Z</dcterms:modified>
</cp:coreProperties>
</file>