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D4" w:rsidRDefault="00287BD4" w:rsidP="00287BD4">
      <w:pPr>
        <w:pStyle w:val="Header"/>
        <w:spacing w:after="120"/>
        <w:rPr>
          <w:i/>
        </w:rPr>
      </w:pPr>
      <w:r>
        <w:rPr>
          <w:i/>
        </w:rPr>
        <w:t>Mathematics Instructional Plan – Algebra I</w:t>
      </w:r>
    </w:p>
    <w:p w:rsidR="00196BD1" w:rsidRPr="00287BD4" w:rsidRDefault="00FF0071" w:rsidP="00287BD4">
      <w:pPr>
        <w:pStyle w:val="Heading1"/>
        <w:pBdr>
          <w:bottom w:val="single" w:sz="8" w:space="4" w:color="1F497D" w:themeColor="text2"/>
        </w:pBdr>
        <w:rPr>
          <w:rFonts w:ascii="Calibri" w:hAnsi="Calibri" w:cs="Calibri"/>
          <w:color w:val="1F497D" w:themeColor="text2"/>
          <w:sz w:val="48"/>
          <w:szCs w:val="48"/>
        </w:rPr>
      </w:pPr>
      <w:r w:rsidRPr="00287BD4">
        <w:rPr>
          <w:rFonts w:ascii="Calibri" w:hAnsi="Calibri" w:cs="Calibri"/>
          <w:color w:val="1F497D" w:themeColor="text2"/>
          <w:sz w:val="48"/>
          <w:szCs w:val="48"/>
        </w:rPr>
        <w:t>Spring Fling Carnival</w:t>
      </w:r>
      <w:r w:rsidR="00A4397F" w:rsidRPr="00287BD4">
        <w:rPr>
          <w:rFonts w:ascii="Calibri" w:hAnsi="Calibri" w:cs="Calibri"/>
          <w:color w:val="1F497D" w:themeColor="text2"/>
          <w:sz w:val="48"/>
          <w:szCs w:val="48"/>
        </w:rPr>
        <w:t>:</w:t>
      </w:r>
      <w:r w:rsidRPr="00287BD4">
        <w:rPr>
          <w:rFonts w:ascii="Calibri" w:hAnsi="Calibri" w:cs="Calibri"/>
          <w:color w:val="1F497D" w:themeColor="text2"/>
          <w:sz w:val="48"/>
          <w:szCs w:val="48"/>
        </w:rPr>
        <w:t xml:space="preserve"> Applying Systems of Linear Equations</w:t>
      </w:r>
    </w:p>
    <w:p w:rsidR="00196BD1" w:rsidRPr="007F0621" w:rsidRDefault="004A219B" w:rsidP="00287BD4">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FF0071">
        <w:rPr>
          <w:rFonts w:cs="Times New Roman"/>
          <w:sz w:val="24"/>
          <w:szCs w:val="24"/>
        </w:rPr>
        <w:t xml:space="preserve">Equations and Inequalities </w:t>
      </w:r>
    </w:p>
    <w:p w:rsidR="00196BD1" w:rsidRPr="007F0621" w:rsidRDefault="008035E5" w:rsidP="00287BD4">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FF0071">
        <w:rPr>
          <w:rFonts w:cs="Times New Roman"/>
          <w:sz w:val="24"/>
          <w:szCs w:val="24"/>
        </w:rPr>
        <w:t>Applying systems of linear equations to solve practical problems</w:t>
      </w:r>
    </w:p>
    <w:p w:rsidR="00196BD1" w:rsidRDefault="00196BD1" w:rsidP="00287BD4">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FF0071">
        <w:rPr>
          <w:rFonts w:cs="Times New Roman"/>
          <w:sz w:val="24"/>
          <w:szCs w:val="24"/>
        </w:rPr>
        <w:t>A.4</w:t>
      </w:r>
      <w:r w:rsidR="00A4397F">
        <w:rPr>
          <w:rFonts w:cs="Times New Roman"/>
          <w:sz w:val="24"/>
          <w:szCs w:val="24"/>
        </w:rPr>
        <w:tab/>
      </w:r>
      <w:proofErr w:type="gramStart"/>
      <w:r w:rsidR="00FF0071">
        <w:rPr>
          <w:rFonts w:cs="Times New Roman"/>
          <w:sz w:val="24"/>
          <w:szCs w:val="24"/>
        </w:rPr>
        <w:t>The</w:t>
      </w:r>
      <w:proofErr w:type="gramEnd"/>
      <w:r w:rsidR="00FF0071">
        <w:rPr>
          <w:rFonts w:cs="Times New Roman"/>
          <w:sz w:val="24"/>
          <w:szCs w:val="24"/>
        </w:rPr>
        <w:t xml:space="preserve"> student will solve </w:t>
      </w:r>
    </w:p>
    <w:p w:rsidR="00FF0071" w:rsidRPr="00287BD4" w:rsidRDefault="00FF0071" w:rsidP="00287BD4">
      <w:pPr>
        <w:pStyle w:val="ListParagraph"/>
        <w:numPr>
          <w:ilvl w:val="0"/>
          <w:numId w:val="19"/>
        </w:numPr>
        <w:spacing w:after="0" w:line="240" w:lineRule="auto"/>
        <w:ind w:left="2970"/>
        <w:rPr>
          <w:rFonts w:cs="Times New Roman"/>
          <w:sz w:val="24"/>
          <w:szCs w:val="24"/>
        </w:rPr>
      </w:pPr>
      <w:r w:rsidRPr="00287BD4">
        <w:rPr>
          <w:rFonts w:cs="Times New Roman"/>
          <w:sz w:val="24"/>
          <w:szCs w:val="24"/>
        </w:rPr>
        <w:t xml:space="preserve">systems of two linear equations in two variables algebraically and graphically; and </w:t>
      </w:r>
    </w:p>
    <w:p w:rsidR="00FF0071" w:rsidRPr="00287BD4" w:rsidRDefault="00FF0071" w:rsidP="00287BD4">
      <w:pPr>
        <w:pStyle w:val="ListParagraph"/>
        <w:numPr>
          <w:ilvl w:val="0"/>
          <w:numId w:val="21"/>
        </w:numPr>
        <w:spacing w:after="0" w:line="240" w:lineRule="auto"/>
        <w:ind w:left="2970"/>
        <w:rPr>
          <w:rFonts w:cs="Times New Roman"/>
          <w:sz w:val="24"/>
          <w:szCs w:val="24"/>
        </w:rPr>
      </w:pPr>
      <w:r w:rsidRPr="00287BD4">
        <w:rPr>
          <w:rFonts w:cs="Times New Roman"/>
          <w:sz w:val="24"/>
          <w:szCs w:val="24"/>
        </w:rPr>
        <w:t xml:space="preserve">practical problems involving equations and systems of equations </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61169A">
        <w:rPr>
          <w:rFonts w:cs="Times New Roman"/>
          <w:sz w:val="24"/>
          <w:szCs w:val="24"/>
        </w:rPr>
        <w:t>A.4a</w:t>
      </w:r>
      <w:r w:rsidR="0061169A">
        <w:rPr>
          <w:rFonts w:cs="Times New Roman"/>
          <w:b/>
          <w:sz w:val="24"/>
          <w:szCs w:val="24"/>
        </w:rPr>
        <w:t xml:space="preserve">, </w:t>
      </w:r>
      <w:r w:rsidR="00F44520" w:rsidRPr="00F44520">
        <w:rPr>
          <w:rFonts w:cs="Times New Roman"/>
          <w:sz w:val="24"/>
          <w:szCs w:val="24"/>
        </w:rPr>
        <w:t>A.7f</w:t>
      </w:r>
    </w:p>
    <w:p w:rsidR="00AA57E5" w:rsidRPr="007F0621" w:rsidRDefault="001C1985" w:rsidP="00F44520">
      <w:pPr>
        <w:pStyle w:val="Heading2"/>
        <w:spacing w:before="100"/>
        <w:rPr>
          <w:rFonts w:asciiTheme="minorHAnsi" w:hAnsiTheme="minorHAnsi"/>
        </w:rPr>
      </w:pPr>
      <w:r w:rsidRPr="007F0621">
        <w:rPr>
          <w:rFonts w:asciiTheme="minorHAnsi" w:hAnsiTheme="minorHAnsi"/>
        </w:rPr>
        <w:t>Materials</w:t>
      </w:r>
      <w:r w:rsidR="00AA57E5" w:rsidRPr="007F0621">
        <w:rPr>
          <w:rFonts w:asciiTheme="minorHAnsi" w:hAnsiTheme="minorHAnsi"/>
        </w:rPr>
        <w:t xml:space="preserve"> </w:t>
      </w:r>
    </w:p>
    <w:p w:rsidR="001C1985" w:rsidRPr="007F0621" w:rsidRDefault="00F44520" w:rsidP="00287BD4">
      <w:pPr>
        <w:pStyle w:val="Bullet1"/>
        <w:numPr>
          <w:ilvl w:val="0"/>
          <w:numId w:val="3"/>
        </w:numPr>
        <w:spacing w:before="60" w:after="0"/>
        <w:rPr>
          <w:rFonts w:asciiTheme="minorHAnsi" w:hAnsiTheme="minorHAnsi"/>
          <w:szCs w:val="24"/>
        </w:rPr>
      </w:pPr>
      <w:r>
        <w:rPr>
          <w:rFonts w:asciiTheme="minorHAnsi" w:hAnsiTheme="minorHAnsi"/>
          <w:szCs w:val="24"/>
        </w:rPr>
        <w:t xml:space="preserve">Graphing utilities </w:t>
      </w:r>
    </w:p>
    <w:p w:rsidR="008035E5" w:rsidRPr="007F0621" w:rsidRDefault="00F44520" w:rsidP="00C73471">
      <w:pPr>
        <w:pStyle w:val="ListParagraph"/>
        <w:numPr>
          <w:ilvl w:val="0"/>
          <w:numId w:val="3"/>
        </w:numPr>
        <w:spacing w:after="0" w:line="240" w:lineRule="auto"/>
        <w:rPr>
          <w:rFonts w:cs="Times New Roman"/>
          <w:sz w:val="24"/>
          <w:szCs w:val="24"/>
        </w:rPr>
      </w:pPr>
      <w:r>
        <w:rPr>
          <w:rFonts w:cs="Times New Roman"/>
          <w:sz w:val="24"/>
          <w:szCs w:val="24"/>
        </w:rPr>
        <w:t xml:space="preserve">Graph paper </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02238C" w:rsidRDefault="003C048F" w:rsidP="00287BD4">
      <w:pPr>
        <w:tabs>
          <w:tab w:val="left" w:pos="360"/>
        </w:tabs>
        <w:spacing w:before="60" w:after="0" w:line="240" w:lineRule="auto"/>
        <w:ind w:left="360" w:hanging="360"/>
        <w:rPr>
          <w:rFonts w:cs="Times New Roman"/>
          <w:i/>
          <w:sz w:val="24"/>
          <w:szCs w:val="24"/>
        </w:rPr>
      </w:pPr>
      <w:r w:rsidRPr="007F0621">
        <w:rPr>
          <w:rFonts w:cs="Times New Roman"/>
          <w:b/>
          <w:sz w:val="24"/>
          <w:szCs w:val="24"/>
        </w:rPr>
        <w:tab/>
      </w:r>
      <w:proofErr w:type="gramStart"/>
      <w:r w:rsidR="00A4397F">
        <w:rPr>
          <w:rFonts w:cs="Times New Roman"/>
          <w:i/>
          <w:sz w:val="24"/>
          <w:szCs w:val="24"/>
        </w:rPr>
        <w:t>coordinate</w:t>
      </w:r>
      <w:proofErr w:type="gramEnd"/>
      <w:r w:rsidR="00A4397F">
        <w:rPr>
          <w:rFonts w:cs="Times New Roman"/>
          <w:i/>
          <w:sz w:val="24"/>
          <w:szCs w:val="24"/>
        </w:rPr>
        <w:t xml:space="preserve">, infinite solutions, </w:t>
      </w:r>
      <w:r w:rsidR="0002238C">
        <w:rPr>
          <w:rFonts w:cs="Times New Roman"/>
          <w:i/>
          <w:sz w:val="24"/>
          <w:szCs w:val="24"/>
        </w:rPr>
        <w:t>ordered pair (earlier grades)</w:t>
      </w:r>
    </w:p>
    <w:p w:rsidR="0002238C" w:rsidRDefault="0002238C" w:rsidP="00C73471">
      <w:pPr>
        <w:tabs>
          <w:tab w:val="left" w:pos="360"/>
        </w:tabs>
        <w:spacing w:after="0" w:line="240" w:lineRule="auto"/>
        <w:ind w:left="360" w:hanging="360"/>
        <w:rPr>
          <w:rFonts w:cs="Times New Roman"/>
          <w:i/>
          <w:sz w:val="24"/>
          <w:szCs w:val="24"/>
        </w:rPr>
      </w:pPr>
      <w:r>
        <w:rPr>
          <w:rFonts w:cs="Times New Roman"/>
          <w:i/>
          <w:sz w:val="24"/>
          <w:szCs w:val="24"/>
        </w:rPr>
        <w:tab/>
      </w:r>
      <w:proofErr w:type="gramStart"/>
      <w:r w:rsidR="00A4397F">
        <w:rPr>
          <w:rFonts w:cs="Times New Roman"/>
          <w:i/>
          <w:sz w:val="24"/>
          <w:szCs w:val="24"/>
        </w:rPr>
        <w:t>intersection</w:t>
      </w:r>
      <w:proofErr w:type="gramEnd"/>
      <w:r w:rsidR="00A4397F">
        <w:rPr>
          <w:rFonts w:cs="Times New Roman"/>
          <w:i/>
          <w:sz w:val="24"/>
          <w:szCs w:val="24"/>
        </w:rPr>
        <w:t xml:space="preserve">, </w:t>
      </w:r>
      <w:r>
        <w:rPr>
          <w:rFonts w:cs="Times New Roman"/>
          <w:i/>
          <w:sz w:val="24"/>
          <w:szCs w:val="24"/>
        </w:rPr>
        <w:t xml:space="preserve">linear equation, </w:t>
      </w:r>
      <w:r w:rsidR="00A4397F">
        <w:rPr>
          <w:rFonts w:cs="Times New Roman"/>
          <w:i/>
          <w:sz w:val="24"/>
          <w:szCs w:val="24"/>
        </w:rPr>
        <w:t xml:space="preserve">solution set, </w:t>
      </w:r>
      <w:r>
        <w:rPr>
          <w:rFonts w:cs="Times New Roman"/>
          <w:i/>
          <w:sz w:val="24"/>
          <w:szCs w:val="24"/>
        </w:rPr>
        <w:t>system of linear equations (A.4)</w:t>
      </w:r>
    </w:p>
    <w:p w:rsidR="002E277C" w:rsidRPr="007F0621" w:rsidRDefault="0002238C" w:rsidP="00C73471">
      <w:pPr>
        <w:tabs>
          <w:tab w:val="left" w:pos="360"/>
        </w:tabs>
        <w:spacing w:after="0" w:line="240" w:lineRule="auto"/>
        <w:ind w:left="360" w:hanging="360"/>
        <w:rPr>
          <w:rFonts w:cs="Times New Roman"/>
          <w:sz w:val="24"/>
          <w:szCs w:val="24"/>
        </w:rPr>
      </w:pPr>
      <w:r>
        <w:rPr>
          <w:rFonts w:cs="Times New Roman"/>
          <w:i/>
          <w:sz w:val="24"/>
          <w:szCs w:val="24"/>
        </w:rPr>
        <w:tab/>
      </w:r>
      <w:proofErr w:type="gramStart"/>
      <w:r>
        <w:rPr>
          <w:rFonts w:cs="Times New Roman"/>
          <w:i/>
          <w:sz w:val="24"/>
          <w:szCs w:val="24"/>
        </w:rPr>
        <w:t>function</w:t>
      </w:r>
      <w:proofErr w:type="gramEnd"/>
      <w:r>
        <w:rPr>
          <w:rFonts w:cs="Times New Roman"/>
          <w:i/>
          <w:sz w:val="24"/>
          <w:szCs w:val="24"/>
        </w:rPr>
        <w:t xml:space="preserve"> (A.7)</w:t>
      </w:r>
      <w:r w:rsidR="00225117">
        <w:rPr>
          <w:rFonts w:cs="Times New Roman"/>
          <w:i/>
          <w:sz w:val="24"/>
          <w:szCs w:val="24"/>
        </w:rPr>
        <w:t xml:space="preserve"> </w:t>
      </w:r>
    </w:p>
    <w:p w:rsidR="000E6F9E" w:rsidRPr="000E6F9E" w:rsidRDefault="002E277C" w:rsidP="000E6F9E">
      <w:pPr>
        <w:pStyle w:val="Heading2"/>
        <w:spacing w:before="100"/>
        <w:rPr>
          <w:rFonts w:asciiTheme="minorHAnsi" w:hAnsiTheme="minorHAnsi"/>
        </w:rPr>
      </w:pPr>
      <w:r w:rsidRPr="007F0621">
        <w:rPr>
          <w:rFonts w:asciiTheme="minorHAnsi" w:hAnsiTheme="minorHAnsi"/>
        </w:rPr>
        <w:t>Student/Teacher Actions</w:t>
      </w:r>
      <w:r w:rsidR="00A4397F">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02238C" w:rsidRPr="000E6F9E" w:rsidRDefault="0002238C" w:rsidP="0002238C">
      <w:pPr>
        <w:pStyle w:val="NumberedPara"/>
        <w:numPr>
          <w:ilvl w:val="0"/>
          <w:numId w:val="10"/>
        </w:numPr>
        <w:spacing w:before="60" w:after="0"/>
        <w:rPr>
          <w:rFonts w:asciiTheme="minorHAnsi" w:hAnsiTheme="minorHAnsi" w:cstheme="minorHAnsi"/>
          <w:szCs w:val="24"/>
        </w:rPr>
      </w:pPr>
      <w:r w:rsidRPr="000E6F9E">
        <w:rPr>
          <w:rFonts w:asciiTheme="minorHAnsi" w:hAnsiTheme="minorHAnsi" w:cstheme="minorHAnsi"/>
          <w:szCs w:val="24"/>
        </w:rPr>
        <w:t>Display the following situation: “Two teams need to raise $100 each for their end-of-the-year field trips. Team A wants to sell popcorn at the Spring Fling Carnival, and Team B wants to sell cotton candy. It costs $15 to rent a popcorn machine, whereas it costs $25 to rent a cotton candy maker. The cost of additional supplies for the popcorn is $0.05 per bag, and the additional cost for the cotton candy is $0.10 per stick. Team A will sell the bags of popcorn for $0.50 each. Team B will sell the cotton candy for $0.75 per stick</w:t>
      </w:r>
      <w:r w:rsidR="000E6F9E" w:rsidRPr="000E6F9E">
        <w:rPr>
          <w:rFonts w:asciiTheme="minorHAnsi" w:hAnsiTheme="minorHAnsi" w:cstheme="minorHAnsi"/>
          <w:szCs w:val="24"/>
        </w:rPr>
        <w:t>.”</w:t>
      </w:r>
    </w:p>
    <w:p w:rsidR="000E6F9E" w:rsidRPr="000E6F9E" w:rsidRDefault="000E6F9E" w:rsidP="00184DC3">
      <w:pPr>
        <w:pStyle w:val="NumberedPara"/>
        <w:numPr>
          <w:ilvl w:val="0"/>
          <w:numId w:val="10"/>
        </w:numPr>
        <w:spacing w:before="60" w:after="0"/>
        <w:rPr>
          <w:rFonts w:asciiTheme="minorHAnsi" w:hAnsiTheme="minorHAnsi" w:cstheme="minorHAnsi"/>
          <w:szCs w:val="24"/>
        </w:rPr>
      </w:pPr>
      <w:r w:rsidRPr="000E6F9E">
        <w:rPr>
          <w:rFonts w:asciiTheme="minorHAnsi" w:hAnsiTheme="minorHAnsi" w:cstheme="minorHAnsi"/>
          <w:szCs w:val="24"/>
        </w:rPr>
        <w:t>Ask students the following questions:</w:t>
      </w:r>
    </w:p>
    <w:p w:rsidR="000E6F9E" w:rsidRPr="000E6F9E" w:rsidRDefault="000E6F9E" w:rsidP="00287BD4">
      <w:pPr>
        <w:pStyle w:val="Bullet1"/>
        <w:numPr>
          <w:ilvl w:val="0"/>
          <w:numId w:val="3"/>
        </w:numPr>
        <w:spacing w:after="0"/>
        <w:ind w:left="1440"/>
        <w:rPr>
          <w:rFonts w:asciiTheme="minorHAnsi" w:hAnsiTheme="minorHAnsi" w:cstheme="minorHAnsi"/>
          <w:szCs w:val="24"/>
        </w:rPr>
      </w:pPr>
      <w:r w:rsidRPr="000E6F9E">
        <w:rPr>
          <w:rFonts w:asciiTheme="minorHAnsi" w:hAnsiTheme="minorHAnsi" w:cstheme="minorHAnsi"/>
          <w:szCs w:val="24"/>
        </w:rPr>
        <w:t>How many bags of popcorn will Team A need to sell to reach their goal?</w:t>
      </w:r>
    </w:p>
    <w:p w:rsidR="000E6F9E" w:rsidRPr="000E6F9E" w:rsidRDefault="000E6F9E" w:rsidP="00287BD4">
      <w:pPr>
        <w:pStyle w:val="Bullet1"/>
        <w:numPr>
          <w:ilvl w:val="0"/>
          <w:numId w:val="3"/>
        </w:numPr>
        <w:spacing w:after="0"/>
        <w:ind w:left="1440"/>
        <w:rPr>
          <w:rFonts w:asciiTheme="minorHAnsi" w:hAnsiTheme="minorHAnsi" w:cstheme="minorHAnsi"/>
          <w:szCs w:val="24"/>
        </w:rPr>
      </w:pPr>
      <w:r w:rsidRPr="000E6F9E">
        <w:rPr>
          <w:rFonts w:asciiTheme="minorHAnsi" w:hAnsiTheme="minorHAnsi" w:cstheme="minorHAnsi"/>
          <w:szCs w:val="24"/>
        </w:rPr>
        <w:t>How many sticks of cotton candy will Team B need to sell to reach their goal?</w:t>
      </w:r>
    </w:p>
    <w:p w:rsidR="000E6F9E" w:rsidRPr="000E6F9E" w:rsidRDefault="000E6F9E" w:rsidP="00287BD4">
      <w:pPr>
        <w:pStyle w:val="Bullet1"/>
        <w:numPr>
          <w:ilvl w:val="0"/>
          <w:numId w:val="3"/>
        </w:numPr>
        <w:spacing w:after="0"/>
        <w:ind w:left="1440"/>
        <w:rPr>
          <w:rFonts w:asciiTheme="minorHAnsi" w:hAnsiTheme="minorHAnsi" w:cstheme="minorHAnsi"/>
          <w:szCs w:val="24"/>
        </w:rPr>
      </w:pPr>
      <w:r w:rsidRPr="000E6F9E">
        <w:rPr>
          <w:rFonts w:asciiTheme="minorHAnsi" w:hAnsiTheme="minorHAnsi" w:cstheme="minorHAnsi"/>
          <w:szCs w:val="24"/>
        </w:rPr>
        <w:t>What is the least number of items each team would need to sell to avoid losing money?</w:t>
      </w:r>
    </w:p>
    <w:p w:rsidR="000E6F9E" w:rsidRDefault="000E6F9E" w:rsidP="00287BD4">
      <w:pPr>
        <w:pStyle w:val="Bullet1"/>
        <w:numPr>
          <w:ilvl w:val="0"/>
          <w:numId w:val="3"/>
        </w:numPr>
        <w:spacing w:after="0"/>
        <w:ind w:left="1440"/>
        <w:rPr>
          <w:rFonts w:asciiTheme="minorHAnsi" w:hAnsiTheme="minorHAnsi" w:cstheme="minorHAnsi"/>
          <w:szCs w:val="24"/>
        </w:rPr>
      </w:pPr>
      <w:r w:rsidRPr="000E6F9E">
        <w:rPr>
          <w:rFonts w:asciiTheme="minorHAnsi" w:hAnsiTheme="minorHAnsi" w:cstheme="minorHAnsi"/>
          <w:szCs w:val="24"/>
        </w:rPr>
        <w:t>At what point do both teams earn the same amount of profit? How do you know</w:t>
      </w:r>
      <w:r w:rsidR="00184DC3">
        <w:rPr>
          <w:rFonts w:asciiTheme="minorHAnsi" w:hAnsiTheme="minorHAnsi" w:cstheme="minorHAnsi"/>
          <w:szCs w:val="24"/>
        </w:rPr>
        <w:t>?</w:t>
      </w:r>
    </w:p>
    <w:p w:rsidR="00912B83" w:rsidRDefault="000E6F9E" w:rsidP="00287BD4">
      <w:pPr>
        <w:pStyle w:val="ListParagraph"/>
        <w:numPr>
          <w:ilvl w:val="0"/>
          <w:numId w:val="10"/>
        </w:numPr>
        <w:spacing w:before="60" w:after="0" w:line="240" w:lineRule="auto"/>
        <w:contextualSpacing w:val="0"/>
        <w:rPr>
          <w:sz w:val="24"/>
          <w:szCs w:val="24"/>
        </w:rPr>
      </w:pPr>
      <w:r w:rsidRPr="00184DC3">
        <w:rPr>
          <w:sz w:val="24"/>
          <w:szCs w:val="24"/>
        </w:rPr>
        <w:t xml:space="preserve">Guide students through the process of finding reasonable </w:t>
      </w:r>
      <w:r w:rsidR="00184DC3">
        <w:rPr>
          <w:sz w:val="24"/>
          <w:szCs w:val="24"/>
        </w:rPr>
        <w:t>answers</w:t>
      </w:r>
      <w:r w:rsidRPr="00184DC3">
        <w:rPr>
          <w:sz w:val="24"/>
          <w:szCs w:val="24"/>
        </w:rPr>
        <w:t xml:space="preserve"> to the </w:t>
      </w:r>
      <w:r w:rsidR="00184DC3">
        <w:rPr>
          <w:sz w:val="24"/>
          <w:szCs w:val="24"/>
        </w:rPr>
        <w:t>questions above.</w:t>
      </w:r>
      <w:r w:rsidR="00225117">
        <w:rPr>
          <w:sz w:val="24"/>
          <w:szCs w:val="24"/>
        </w:rPr>
        <w:t xml:space="preserve"> </w:t>
      </w:r>
      <w:r w:rsidR="00184DC3" w:rsidRPr="00184DC3">
        <w:rPr>
          <w:sz w:val="24"/>
          <w:szCs w:val="24"/>
        </w:rPr>
        <w:t>Ask students to</w:t>
      </w:r>
    </w:p>
    <w:p w:rsidR="000E6F9E" w:rsidRDefault="00912B83" w:rsidP="00287BD4">
      <w:pPr>
        <w:pStyle w:val="ListParagraph"/>
        <w:numPr>
          <w:ilvl w:val="0"/>
          <w:numId w:val="13"/>
        </w:numPr>
        <w:spacing w:after="0" w:line="240" w:lineRule="auto"/>
        <w:ind w:left="1498"/>
        <w:contextualSpacing w:val="0"/>
        <w:rPr>
          <w:sz w:val="24"/>
          <w:szCs w:val="24"/>
        </w:rPr>
      </w:pPr>
      <w:r>
        <w:rPr>
          <w:sz w:val="24"/>
          <w:szCs w:val="24"/>
        </w:rPr>
        <w:t>define variables</w:t>
      </w:r>
      <w:r w:rsidR="00225117">
        <w:rPr>
          <w:sz w:val="24"/>
          <w:szCs w:val="24"/>
        </w:rPr>
        <w:t>;</w:t>
      </w:r>
      <w:r>
        <w:rPr>
          <w:sz w:val="24"/>
          <w:szCs w:val="24"/>
        </w:rPr>
        <w:t xml:space="preserve"> </w:t>
      </w:r>
    </w:p>
    <w:p w:rsidR="00912B83" w:rsidRDefault="00912B83" w:rsidP="00287BD4">
      <w:pPr>
        <w:pStyle w:val="ListParagraph"/>
        <w:numPr>
          <w:ilvl w:val="0"/>
          <w:numId w:val="13"/>
        </w:numPr>
        <w:spacing w:after="0" w:line="240" w:lineRule="auto"/>
        <w:ind w:left="1498"/>
        <w:contextualSpacing w:val="0"/>
        <w:rPr>
          <w:sz w:val="24"/>
          <w:szCs w:val="24"/>
        </w:rPr>
      </w:pPr>
      <w:r>
        <w:rPr>
          <w:sz w:val="24"/>
          <w:szCs w:val="24"/>
        </w:rPr>
        <w:t>create a system of equations to model the problem</w:t>
      </w:r>
      <w:r w:rsidR="00225117">
        <w:rPr>
          <w:sz w:val="24"/>
          <w:szCs w:val="24"/>
        </w:rPr>
        <w:t>;</w:t>
      </w:r>
    </w:p>
    <w:p w:rsidR="00912B83" w:rsidRDefault="00912B83" w:rsidP="00287BD4">
      <w:pPr>
        <w:pStyle w:val="ListParagraph"/>
        <w:numPr>
          <w:ilvl w:val="0"/>
          <w:numId w:val="13"/>
        </w:numPr>
        <w:spacing w:after="0" w:line="240" w:lineRule="auto"/>
        <w:ind w:left="1498"/>
        <w:contextualSpacing w:val="0"/>
        <w:rPr>
          <w:sz w:val="24"/>
          <w:szCs w:val="24"/>
        </w:rPr>
      </w:pPr>
      <w:r>
        <w:rPr>
          <w:sz w:val="24"/>
          <w:szCs w:val="24"/>
        </w:rPr>
        <w:t xml:space="preserve">solve the </w:t>
      </w:r>
      <w:r w:rsidR="00FD519E">
        <w:rPr>
          <w:sz w:val="24"/>
          <w:szCs w:val="24"/>
        </w:rPr>
        <w:t>system of equations</w:t>
      </w:r>
      <w:r w:rsidR="00225117">
        <w:rPr>
          <w:sz w:val="24"/>
          <w:szCs w:val="24"/>
        </w:rPr>
        <w:t>; and</w:t>
      </w:r>
    </w:p>
    <w:p w:rsidR="00FD519E" w:rsidRPr="00184DC3" w:rsidRDefault="006D1F62" w:rsidP="00287BD4">
      <w:pPr>
        <w:pStyle w:val="ListParagraph"/>
        <w:numPr>
          <w:ilvl w:val="0"/>
          <w:numId w:val="13"/>
        </w:numPr>
        <w:spacing w:after="0" w:line="240" w:lineRule="auto"/>
        <w:ind w:left="1498"/>
        <w:contextualSpacing w:val="0"/>
        <w:rPr>
          <w:sz w:val="24"/>
          <w:szCs w:val="24"/>
        </w:rPr>
      </w:pPr>
      <w:r>
        <w:rPr>
          <w:sz w:val="24"/>
          <w:szCs w:val="24"/>
        </w:rPr>
        <w:t>v</w:t>
      </w:r>
      <w:r w:rsidR="00FD519E">
        <w:rPr>
          <w:sz w:val="24"/>
          <w:szCs w:val="24"/>
        </w:rPr>
        <w:t>erify the solution in the context of the problem</w:t>
      </w:r>
      <w:r w:rsidR="00225117">
        <w:rPr>
          <w:sz w:val="24"/>
          <w:szCs w:val="24"/>
        </w:rPr>
        <w:t>.</w:t>
      </w:r>
    </w:p>
    <w:p w:rsidR="000E6F9E" w:rsidRDefault="000E6F9E" w:rsidP="000E6F9E">
      <w:pPr>
        <w:pStyle w:val="Bullet1"/>
        <w:numPr>
          <w:ilvl w:val="0"/>
          <w:numId w:val="0"/>
        </w:numPr>
        <w:spacing w:after="0"/>
        <w:ind w:left="547" w:hanging="547"/>
        <w:rPr>
          <w:rFonts w:asciiTheme="minorHAnsi" w:hAnsiTheme="minorHAnsi" w:cstheme="minorHAnsi"/>
          <w:szCs w:val="24"/>
        </w:rPr>
      </w:pPr>
    </w:p>
    <w:p w:rsidR="003312C0" w:rsidRDefault="003312C0">
      <w:pPr>
        <w:pStyle w:val="NumberedPara"/>
        <w:numPr>
          <w:ilvl w:val="0"/>
          <w:numId w:val="10"/>
        </w:numPr>
        <w:spacing w:before="60" w:after="0"/>
        <w:rPr>
          <w:rFonts w:asciiTheme="minorHAnsi" w:hAnsiTheme="minorHAnsi" w:cstheme="minorHAnsi"/>
        </w:rPr>
      </w:pPr>
      <w:r w:rsidRPr="00555B95">
        <w:rPr>
          <w:rFonts w:asciiTheme="minorHAnsi" w:hAnsiTheme="minorHAnsi" w:cstheme="minorHAnsi"/>
        </w:rPr>
        <w:lastRenderedPageBreak/>
        <w:t xml:space="preserve">When students have finished, discuss their results and lead them step-by-step through the process, using a </w:t>
      </w:r>
      <w:r w:rsidR="00202A96">
        <w:rPr>
          <w:rFonts w:asciiTheme="minorHAnsi" w:hAnsiTheme="minorHAnsi" w:cstheme="minorHAnsi"/>
        </w:rPr>
        <w:t>graphing utility.</w:t>
      </w:r>
    </w:p>
    <w:p w:rsidR="002E2EE1" w:rsidRDefault="002E2EE1" w:rsidP="00287BD4">
      <w:pPr>
        <w:pStyle w:val="ListParagraph"/>
        <w:numPr>
          <w:ilvl w:val="0"/>
          <w:numId w:val="10"/>
        </w:numPr>
        <w:spacing w:before="60" w:after="0" w:line="240" w:lineRule="auto"/>
        <w:contextualSpacing w:val="0"/>
        <w:rPr>
          <w:sz w:val="24"/>
          <w:szCs w:val="24"/>
        </w:rPr>
      </w:pPr>
      <w:r>
        <w:rPr>
          <w:sz w:val="24"/>
          <w:szCs w:val="24"/>
        </w:rPr>
        <w:t>H</w:t>
      </w:r>
      <w:r w:rsidR="00555B95" w:rsidRPr="002E2EE1">
        <w:rPr>
          <w:sz w:val="24"/>
          <w:szCs w:val="24"/>
        </w:rPr>
        <w:t>ave students work with a partner</w:t>
      </w:r>
      <w:r>
        <w:rPr>
          <w:sz w:val="24"/>
          <w:szCs w:val="24"/>
        </w:rPr>
        <w:t>.</w:t>
      </w:r>
      <w:r w:rsidR="00555B95" w:rsidRPr="002E2EE1">
        <w:rPr>
          <w:sz w:val="24"/>
          <w:szCs w:val="24"/>
        </w:rPr>
        <w:t xml:space="preserve"> </w:t>
      </w:r>
      <w:r>
        <w:rPr>
          <w:sz w:val="24"/>
          <w:szCs w:val="24"/>
        </w:rPr>
        <w:t>Give</w:t>
      </w:r>
      <w:r w:rsidR="00555B95" w:rsidRPr="002E2EE1">
        <w:rPr>
          <w:sz w:val="24"/>
          <w:szCs w:val="24"/>
        </w:rPr>
        <w:t xml:space="preserve"> two examples of practical problems involving systems of equations. For each problem, both students will work together to define variables and create a system of equations to model the problem.</w:t>
      </w:r>
      <w:r w:rsidR="00225117">
        <w:rPr>
          <w:sz w:val="24"/>
          <w:szCs w:val="24"/>
        </w:rPr>
        <w:t xml:space="preserve"> </w:t>
      </w:r>
      <w:r w:rsidR="00555B95" w:rsidRPr="002E2EE1">
        <w:rPr>
          <w:sz w:val="24"/>
          <w:szCs w:val="24"/>
        </w:rPr>
        <w:t xml:space="preserve">Separately, though, one student will solve the system of equations by using graph paper or a graphing utility, and the other will solve the system </w:t>
      </w:r>
      <w:r w:rsidRPr="002E2EE1">
        <w:rPr>
          <w:sz w:val="24"/>
          <w:szCs w:val="24"/>
        </w:rPr>
        <w:t>by using an algebraic method</w:t>
      </w:r>
      <w:r>
        <w:rPr>
          <w:sz w:val="24"/>
          <w:szCs w:val="24"/>
        </w:rPr>
        <w:t xml:space="preserve"> (substitution or elimination)</w:t>
      </w:r>
      <w:r w:rsidRPr="002E2EE1">
        <w:rPr>
          <w:sz w:val="24"/>
          <w:szCs w:val="24"/>
        </w:rPr>
        <w:t>.</w:t>
      </w:r>
      <w:r w:rsidR="00225117">
        <w:rPr>
          <w:sz w:val="24"/>
          <w:szCs w:val="24"/>
        </w:rPr>
        <w:t xml:space="preserve"> </w:t>
      </w:r>
      <w:r w:rsidRPr="002E2EE1">
        <w:rPr>
          <w:sz w:val="24"/>
          <w:szCs w:val="24"/>
        </w:rPr>
        <w:t>Then, they will verify their solutions in the context of the problem.</w:t>
      </w:r>
      <w:r w:rsidR="00225117">
        <w:rPr>
          <w:sz w:val="24"/>
          <w:szCs w:val="24"/>
        </w:rPr>
        <w:t xml:space="preserve"> </w:t>
      </w:r>
      <w:r w:rsidRPr="002E2EE1">
        <w:rPr>
          <w:sz w:val="24"/>
          <w:szCs w:val="24"/>
        </w:rPr>
        <w:t xml:space="preserve">They will switch roles for the second example. </w:t>
      </w:r>
      <w:r>
        <w:rPr>
          <w:sz w:val="24"/>
          <w:szCs w:val="24"/>
        </w:rPr>
        <w:t>Two examples you can give are:</w:t>
      </w:r>
    </w:p>
    <w:p w:rsidR="007E3A19" w:rsidRDefault="007E3A19" w:rsidP="00287BD4">
      <w:pPr>
        <w:pStyle w:val="ListParagraph"/>
        <w:numPr>
          <w:ilvl w:val="0"/>
          <w:numId w:val="18"/>
        </w:numPr>
        <w:spacing w:after="0" w:line="240" w:lineRule="auto"/>
        <w:contextualSpacing w:val="0"/>
        <w:rPr>
          <w:sz w:val="24"/>
          <w:szCs w:val="24"/>
        </w:rPr>
      </w:pPr>
      <w:r>
        <w:rPr>
          <w:sz w:val="24"/>
          <w:szCs w:val="24"/>
        </w:rPr>
        <w:t>Your school is selling tickets for the band concert</w:t>
      </w:r>
      <w:r w:rsidRPr="007E3A19">
        <w:rPr>
          <w:sz w:val="24"/>
          <w:szCs w:val="24"/>
        </w:rPr>
        <w:t xml:space="preserve">. On the first day of ticket sales the school sold </w:t>
      </w:r>
      <w:r w:rsidR="00225117">
        <w:rPr>
          <w:sz w:val="24"/>
          <w:szCs w:val="24"/>
        </w:rPr>
        <w:t xml:space="preserve">five </w:t>
      </w:r>
      <w:r>
        <w:rPr>
          <w:sz w:val="24"/>
          <w:szCs w:val="24"/>
        </w:rPr>
        <w:t>adult</w:t>
      </w:r>
      <w:r w:rsidRPr="007E3A19">
        <w:rPr>
          <w:sz w:val="24"/>
          <w:szCs w:val="24"/>
        </w:rPr>
        <w:t xml:space="preserve"> tickets and </w:t>
      </w:r>
      <w:r w:rsidR="00225117">
        <w:rPr>
          <w:sz w:val="24"/>
          <w:szCs w:val="24"/>
        </w:rPr>
        <w:t>three</w:t>
      </w:r>
      <w:r w:rsidR="00225117" w:rsidRPr="007E3A19">
        <w:rPr>
          <w:sz w:val="24"/>
          <w:szCs w:val="24"/>
        </w:rPr>
        <w:t xml:space="preserve"> </w:t>
      </w:r>
      <w:r>
        <w:rPr>
          <w:sz w:val="24"/>
          <w:szCs w:val="24"/>
        </w:rPr>
        <w:t>student</w:t>
      </w:r>
      <w:r w:rsidRPr="007E3A19">
        <w:rPr>
          <w:sz w:val="24"/>
          <w:szCs w:val="24"/>
        </w:rPr>
        <w:t xml:space="preserve"> ticket</w:t>
      </w:r>
      <w:r>
        <w:rPr>
          <w:sz w:val="24"/>
          <w:szCs w:val="24"/>
        </w:rPr>
        <w:t>s</w:t>
      </w:r>
      <w:r w:rsidRPr="007E3A19">
        <w:rPr>
          <w:sz w:val="24"/>
          <w:szCs w:val="24"/>
        </w:rPr>
        <w:t xml:space="preserve"> for a total of $</w:t>
      </w:r>
      <w:r w:rsidR="00B16E64">
        <w:rPr>
          <w:sz w:val="24"/>
          <w:szCs w:val="24"/>
        </w:rPr>
        <w:t>18</w:t>
      </w:r>
      <w:r w:rsidRPr="007E3A19">
        <w:rPr>
          <w:sz w:val="24"/>
          <w:szCs w:val="24"/>
        </w:rPr>
        <w:t>. The school took in $</w:t>
      </w:r>
      <w:r w:rsidR="00B16E64">
        <w:rPr>
          <w:sz w:val="24"/>
          <w:szCs w:val="24"/>
        </w:rPr>
        <w:t>22</w:t>
      </w:r>
      <w:r>
        <w:rPr>
          <w:sz w:val="24"/>
          <w:szCs w:val="24"/>
        </w:rPr>
        <w:t xml:space="preserve"> on the second day by selling </w:t>
      </w:r>
      <w:r w:rsidR="00225117">
        <w:rPr>
          <w:sz w:val="24"/>
          <w:szCs w:val="24"/>
        </w:rPr>
        <w:t>seven</w:t>
      </w:r>
      <w:r w:rsidR="00225117" w:rsidRPr="007E3A19">
        <w:rPr>
          <w:sz w:val="24"/>
          <w:szCs w:val="24"/>
        </w:rPr>
        <w:t xml:space="preserve"> </w:t>
      </w:r>
      <w:r>
        <w:rPr>
          <w:sz w:val="24"/>
          <w:szCs w:val="24"/>
        </w:rPr>
        <w:t xml:space="preserve">adult tickets and </w:t>
      </w:r>
      <w:r w:rsidR="00225117">
        <w:rPr>
          <w:sz w:val="24"/>
          <w:szCs w:val="24"/>
        </w:rPr>
        <w:t>one</w:t>
      </w:r>
      <w:r w:rsidR="00225117" w:rsidRPr="007E3A19">
        <w:rPr>
          <w:sz w:val="24"/>
          <w:szCs w:val="24"/>
        </w:rPr>
        <w:t xml:space="preserve"> </w:t>
      </w:r>
      <w:r>
        <w:rPr>
          <w:sz w:val="24"/>
          <w:szCs w:val="24"/>
        </w:rPr>
        <w:t xml:space="preserve">student ticket. Find the price of an adult </w:t>
      </w:r>
      <w:r w:rsidRPr="007E3A19">
        <w:rPr>
          <w:sz w:val="24"/>
          <w:szCs w:val="24"/>
        </w:rPr>
        <w:t xml:space="preserve">ticket and the price of a </w:t>
      </w:r>
      <w:r>
        <w:rPr>
          <w:sz w:val="24"/>
          <w:szCs w:val="24"/>
        </w:rPr>
        <w:t>student</w:t>
      </w:r>
      <w:r w:rsidRPr="007E3A19">
        <w:rPr>
          <w:sz w:val="24"/>
          <w:szCs w:val="24"/>
        </w:rPr>
        <w:t xml:space="preserve"> ticket.</w:t>
      </w:r>
      <w:r w:rsidR="005D4315">
        <w:rPr>
          <w:sz w:val="24"/>
          <w:szCs w:val="24"/>
        </w:rPr>
        <w:t xml:space="preserve"> </w:t>
      </w:r>
    </w:p>
    <w:p w:rsidR="00A23478" w:rsidRPr="004E4096" w:rsidRDefault="004E4096" w:rsidP="00287BD4">
      <w:pPr>
        <w:pStyle w:val="ListParagraph"/>
        <w:numPr>
          <w:ilvl w:val="0"/>
          <w:numId w:val="18"/>
        </w:numPr>
        <w:spacing w:after="0" w:line="240" w:lineRule="auto"/>
        <w:contextualSpacing w:val="0"/>
        <w:rPr>
          <w:rFonts w:cstheme="minorHAnsi"/>
          <w:color w:val="000000" w:themeColor="text1"/>
          <w:sz w:val="28"/>
          <w:szCs w:val="24"/>
        </w:rPr>
      </w:pPr>
      <w:r>
        <w:rPr>
          <w:rFonts w:cstheme="minorHAnsi"/>
          <w:color w:val="000000" w:themeColor="text1"/>
          <w:sz w:val="24"/>
          <w:szCs w:val="23"/>
          <w:shd w:val="clear" w:color="auto" w:fill="FFFFFF"/>
        </w:rPr>
        <w:t xml:space="preserve">A total of </w:t>
      </w:r>
      <w:r w:rsidR="00B16E64">
        <w:rPr>
          <w:rFonts w:cstheme="minorHAnsi"/>
          <w:color w:val="000000" w:themeColor="text1"/>
          <w:sz w:val="24"/>
          <w:szCs w:val="23"/>
          <w:shd w:val="clear" w:color="auto" w:fill="FFFFFF"/>
        </w:rPr>
        <w:t>27</w:t>
      </w:r>
      <w:r>
        <w:rPr>
          <w:rFonts w:cstheme="minorHAnsi"/>
          <w:color w:val="000000" w:themeColor="text1"/>
          <w:sz w:val="24"/>
          <w:szCs w:val="23"/>
          <w:shd w:val="clear" w:color="auto" w:fill="FFFFFF"/>
        </w:rPr>
        <w:t xml:space="preserve"> </w:t>
      </w:r>
      <w:r w:rsidR="00B16E64">
        <w:rPr>
          <w:rFonts w:cstheme="minorHAnsi"/>
          <w:color w:val="000000" w:themeColor="text1"/>
          <w:sz w:val="24"/>
          <w:szCs w:val="23"/>
          <w:shd w:val="clear" w:color="auto" w:fill="FFFFFF"/>
        </w:rPr>
        <w:t>students are in your class</w:t>
      </w:r>
      <w:r>
        <w:rPr>
          <w:rFonts w:cstheme="minorHAnsi"/>
          <w:color w:val="000000" w:themeColor="text1"/>
          <w:sz w:val="24"/>
          <w:szCs w:val="23"/>
          <w:shd w:val="clear" w:color="auto" w:fill="FFFFFF"/>
        </w:rPr>
        <w:t>.</w:t>
      </w:r>
      <w:r w:rsidR="00225117">
        <w:rPr>
          <w:rFonts w:cstheme="minorHAnsi"/>
          <w:color w:val="000000" w:themeColor="text1"/>
          <w:sz w:val="24"/>
          <w:szCs w:val="23"/>
          <w:shd w:val="clear" w:color="auto" w:fill="FFFFFF"/>
        </w:rPr>
        <w:t xml:space="preserve"> </w:t>
      </w:r>
      <w:r w:rsidR="00B16E64">
        <w:rPr>
          <w:rFonts w:cstheme="minorHAnsi"/>
          <w:color w:val="000000" w:themeColor="text1"/>
          <w:sz w:val="24"/>
          <w:szCs w:val="23"/>
          <w:shd w:val="clear" w:color="auto" w:fill="FFFFFF"/>
        </w:rPr>
        <w:t xml:space="preserve">There are </w:t>
      </w:r>
      <w:r w:rsidR="00225117">
        <w:rPr>
          <w:rFonts w:cstheme="minorHAnsi"/>
          <w:color w:val="000000" w:themeColor="text1"/>
          <w:sz w:val="24"/>
          <w:szCs w:val="23"/>
          <w:shd w:val="clear" w:color="auto" w:fill="FFFFFF"/>
        </w:rPr>
        <w:t xml:space="preserve">nine </w:t>
      </w:r>
      <w:r w:rsidR="00B16E64">
        <w:rPr>
          <w:rFonts w:cstheme="minorHAnsi"/>
          <w:color w:val="000000" w:themeColor="text1"/>
          <w:sz w:val="24"/>
          <w:szCs w:val="23"/>
          <w:shd w:val="clear" w:color="auto" w:fill="FFFFFF"/>
        </w:rPr>
        <w:t>more males than females.</w:t>
      </w:r>
      <w:r w:rsidR="00225117">
        <w:rPr>
          <w:rFonts w:cstheme="minorHAnsi"/>
          <w:color w:val="000000" w:themeColor="text1"/>
          <w:sz w:val="24"/>
          <w:szCs w:val="23"/>
          <w:shd w:val="clear" w:color="auto" w:fill="FFFFFF"/>
        </w:rPr>
        <w:t xml:space="preserve"> </w:t>
      </w:r>
      <w:r w:rsidR="00B16E64">
        <w:rPr>
          <w:rFonts w:cstheme="minorHAnsi"/>
          <w:color w:val="000000" w:themeColor="text1"/>
          <w:sz w:val="24"/>
          <w:szCs w:val="23"/>
          <w:shd w:val="clear" w:color="auto" w:fill="FFFFFF"/>
        </w:rPr>
        <w:t xml:space="preserve">How many male males and females are in your class? </w:t>
      </w:r>
    </w:p>
    <w:p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287BD4">
      <w:pPr>
        <w:pStyle w:val="Heading3"/>
        <w:spacing w:before="100" w:line="240" w:lineRule="auto"/>
        <w:contextualSpacing w:val="0"/>
        <w:rPr>
          <w:rFonts w:asciiTheme="minorHAnsi" w:hAnsiTheme="minorHAnsi"/>
        </w:rPr>
      </w:pPr>
      <w:r w:rsidRPr="007F0621">
        <w:rPr>
          <w:rFonts w:asciiTheme="minorHAnsi" w:hAnsiTheme="minorHAnsi"/>
        </w:rPr>
        <w:t>Questions</w:t>
      </w:r>
    </w:p>
    <w:p w:rsidR="00AE016A" w:rsidRDefault="00AE016A" w:rsidP="00287BD4">
      <w:pPr>
        <w:pStyle w:val="Bullet2"/>
        <w:spacing w:before="60" w:after="120"/>
      </w:pPr>
      <w:r>
        <w:t>Imagine that you are an ecologist studying the population of two types of fish in a lake. Use the data in the table below to predict when the populations of the two types of fish will be the same.</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ata table of fish type, current population and change per year."/>
      </w:tblPr>
      <w:tblGrid>
        <w:gridCol w:w="1278"/>
        <w:gridCol w:w="2250"/>
        <w:gridCol w:w="2610"/>
      </w:tblGrid>
      <w:tr w:rsidR="00AE016A" w:rsidRPr="00BF0E44" w:rsidTr="00287BD4">
        <w:tc>
          <w:tcPr>
            <w:tcW w:w="1278" w:type="dxa"/>
          </w:tcPr>
          <w:p w:rsidR="00AE016A" w:rsidRPr="00BF0E44" w:rsidRDefault="00AE016A" w:rsidP="00D8635A">
            <w:pPr>
              <w:jc w:val="center"/>
              <w:rPr>
                <w:rFonts w:cs="Calibri"/>
                <w:b/>
                <w:szCs w:val="24"/>
              </w:rPr>
            </w:pPr>
            <w:bookmarkStart w:id="0" w:name="_GoBack" w:colFirst="0" w:colLast="3"/>
            <w:r w:rsidRPr="00BF0E44">
              <w:rPr>
                <w:rFonts w:cs="Calibri"/>
                <w:b/>
                <w:szCs w:val="24"/>
              </w:rPr>
              <w:t>Fish Type</w:t>
            </w:r>
          </w:p>
        </w:tc>
        <w:tc>
          <w:tcPr>
            <w:tcW w:w="2250" w:type="dxa"/>
          </w:tcPr>
          <w:p w:rsidR="00AE016A" w:rsidRPr="00BF0E44" w:rsidRDefault="00AE016A" w:rsidP="00D8635A">
            <w:pPr>
              <w:jc w:val="center"/>
              <w:rPr>
                <w:rFonts w:cs="Calibri"/>
                <w:b/>
                <w:szCs w:val="24"/>
              </w:rPr>
            </w:pPr>
            <w:r w:rsidRPr="00BF0E44">
              <w:rPr>
                <w:rFonts w:cs="Calibri"/>
                <w:b/>
                <w:szCs w:val="24"/>
              </w:rPr>
              <w:t>Current Population</w:t>
            </w:r>
          </w:p>
        </w:tc>
        <w:tc>
          <w:tcPr>
            <w:tcW w:w="2610" w:type="dxa"/>
          </w:tcPr>
          <w:p w:rsidR="00AE016A" w:rsidRPr="00BF0E44" w:rsidRDefault="00AE016A" w:rsidP="00D8635A">
            <w:pPr>
              <w:jc w:val="center"/>
              <w:rPr>
                <w:rFonts w:cs="Calibri"/>
                <w:b/>
                <w:szCs w:val="24"/>
              </w:rPr>
            </w:pPr>
            <w:r w:rsidRPr="00BF0E44">
              <w:rPr>
                <w:rFonts w:cs="Calibri"/>
                <w:b/>
                <w:szCs w:val="24"/>
              </w:rPr>
              <w:t>Chang</w:t>
            </w:r>
            <w:r>
              <w:rPr>
                <w:rFonts w:cs="Calibri"/>
                <w:b/>
                <w:szCs w:val="24"/>
              </w:rPr>
              <w:t>e (N</w:t>
            </w:r>
            <w:r w:rsidRPr="00BF0E44">
              <w:rPr>
                <w:rFonts w:cs="Calibri"/>
                <w:b/>
                <w:szCs w:val="24"/>
              </w:rPr>
              <w:t>o. per Year)</w:t>
            </w:r>
          </w:p>
        </w:tc>
      </w:tr>
      <w:tr w:rsidR="00AE016A" w:rsidRPr="00BF0E44" w:rsidTr="00287BD4">
        <w:tc>
          <w:tcPr>
            <w:tcW w:w="1278" w:type="dxa"/>
          </w:tcPr>
          <w:p w:rsidR="00AE016A" w:rsidRPr="00BF0E44" w:rsidRDefault="00AE016A" w:rsidP="00D8635A">
            <w:pPr>
              <w:jc w:val="center"/>
              <w:rPr>
                <w:rFonts w:cs="Calibri"/>
                <w:szCs w:val="24"/>
              </w:rPr>
            </w:pPr>
            <w:r w:rsidRPr="00BF0E44">
              <w:rPr>
                <w:rFonts w:cs="Calibri"/>
                <w:szCs w:val="24"/>
              </w:rPr>
              <w:t>A</w:t>
            </w:r>
          </w:p>
        </w:tc>
        <w:tc>
          <w:tcPr>
            <w:tcW w:w="2250" w:type="dxa"/>
          </w:tcPr>
          <w:p w:rsidR="00AE016A" w:rsidRPr="00BF0E44" w:rsidRDefault="00AE016A" w:rsidP="00D8635A">
            <w:pPr>
              <w:jc w:val="center"/>
              <w:rPr>
                <w:rFonts w:cs="Calibri"/>
                <w:szCs w:val="24"/>
              </w:rPr>
            </w:pPr>
            <w:r w:rsidRPr="00BF0E44">
              <w:rPr>
                <w:rFonts w:cs="Calibri"/>
                <w:szCs w:val="24"/>
              </w:rPr>
              <w:t>5</w:t>
            </w:r>
            <w:r>
              <w:rPr>
                <w:rFonts w:cs="Calibri"/>
                <w:szCs w:val="24"/>
              </w:rPr>
              <w:t>,</w:t>
            </w:r>
            <w:r w:rsidRPr="00BF0E44">
              <w:rPr>
                <w:rFonts w:cs="Calibri"/>
                <w:szCs w:val="24"/>
              </w:rPr>
              <w:t>750</w:t>
            </w:r>
          </w:p>
        </w:tc>
        <w:tc>
          <w:tcPr>
            <w:tcW w:w="2610" w:type="dxa"/>
          </w:tcPr>
          <w:p w:rsidR="00AE016A" w:rsidRPr="00BF0E44" w:rsidRDefault="00AE016A" w:rsidP="00D8635A">
            <w:pPr>
              <w:jc w:val="center"/>
              <w:rPr>
                <w:rFonts w:cs="Calibri"/>
                <w:szCs w:val="24"/>
              </w:rPr>
            </w:pPr>
            <w:r>
              <w:rPr>
                <w:rFonts w:cs="Calibri"/>
                <w:szCs w:val="24"/>
              </w:rPr>
              <w:t>−</w:t>
            </w:r>
            <w:r w:rsidRPr="00BF0E44">
              <w:rPr>
                <w:rFonts w:cs="Calibri"/>
                <w:szCs w:val="24"/>
              </w:rPr>
              <w:t>250</w:t>
            </w:r>
          </w:p>
        </w:tc>
      </w:tr>
      <w:tr w:rsidR="00AE016A" w:rsidRPr="00BF0E44" w:rsidTr="00287BD4">
        <w:tc>
          <w:tcPr>
            <w:tcW w:w="1278" w:type="dxa"/>
          </w:tcPr>
          <w:p w:rsidR="00AE016A" w:rsidRPr="00BF0E44" w:rsidRDefault="00AE016A" w:rsidP="00D8635A">
            <w:pPr>
              <w:jc w:val="center"/>
              <w:rPr>
                <w:rFonts w:cs="Calibri"/>
                <w:szCs w:val="24"/>
              </w:rPr>
            </w:pPr>
            <w:r w:rsidRPr="00BF0E44">
              <w:rPr>
                <w:rFonts w:cs="Calibri"/>
                <w:szCs w:val="24"/>
              </w:rPr>
              <w:t>B</w:t>
            </w:r>
          </w:p>
        </w:tc>
        <w:tc>
          <w:tcPr>
            <w:tcW w:w="2250" w:type="dxa"/>
          </w:tcPr>
          <w:p w:rsidR="00AE016A" w:rsidRPr="00BF0E44" w:rsidRDefault="00AE016A" w:rsidP="00D8635A">
            <w:pPr>
              <w:jc w:val="center"/>
              <w:rPr>
                <w:rFonts w:cs="Calibri"/>
                <w:szCs w:val="24"/>
              </w:rPr>
            </w:pPr>
            <w:r w:rsidRPr="00BF0E44">
              <w:rPr>
                <w:rFonts w:cs="Calibri"/>
                <w:szCs w:val="24"/>
              </w:rPr>
              <w:t>3</w:t>
            </w:r>
            <w:r>
              <w:rPr>
                <w:rFonts w:cs="Calibri"/>
                <w:szCs w:val="24"/>
              </w:rPr>
              <w:t>,</w:t>
            </w:r>
            <w:r w:rsidRPr="00BF0E44">
              <w:rPr>
                <w:rFonts w:cs="Calibri"/>
                <w:szCs w:val="24"/>
              </w:rPr>
              <w:t>500</w:t>
            </w:r>
          </w:p>
        </w:tc>
        <w:tc>
          <w:tcPr>
            <w:tcW w:w="2610" w:type="dxa"/>
          </w:tcPr>
          <w:p w:rsidR="00AE016A" w:rsidRPr="00BF0E44" w:rsidRDefault="00AE016A" w:rsidP="00D8635A">
            <w:pPr>
              <w:jc w:val="center"/>
              <w:rPr>
                <w:rFonts w:cs="Calibri"/>
                <w:szCs w:val="24"/>
              </w:rPr>
            </w:pPr>
            <w:r>
              <w:rPr>
                <w:rFonts w:cs="Calibri"/>
                <w:szCs w:val="24"/>
              </w:rPr>
              <w:t>+</w:t>
            </w:r>
            <w:r w:rsidRPr="00BF0E44">
              <w:rPr>
                <w:rFonts w:cs="Calibri"/>
                <w:szCs w:val="24"/>
              </w:rPr>
              <w:t>500</w:t>
            </w:r>
          </w:p>
        </w:tc>
      </w:tr>
    </w:tbl>
    <w:bookmarkEnd w:id="0"/>
    <w:p w:rsidR="00AE016A" w:rsidRDefault="00AE016A" w:rsidP="00287BD4">
      <w:pPr>
        <w:pStyle w:val="Bullet2"/>
        <w:spacing w:before="120" w:after="60"/>
      </w:pPr>
      <w:r>
        <w:t>You and your sister are saving money from your allowances. You have $25, and you save $3 each week. Your sister has $40, and she saves $2 each week. After how many weeks will you and your sister have the same amount of money? How much money will each of you have then? How much money will you need to save each week to have that same amount of money after 10 weeks? How much money will each of you have at that point?</w:t>
      </w:r>
    </w:p>
    <w:p w:rsidR="00626327" w:rsidRPr="00AE016A" w:rsidRDefault="00626327" w:rsidP="00AE016A">
      <w:pPr>
        <w:pStyle w:val="Bullet2"/>
      </w:pPr>
      <w:r>
        <w:t>How do you determine whether a system of two linear equations has one</w:t>
      </w:r>
      <w:r w:rsidR="006D1F62">
        <w:t xml:space="preserve"> solution</w:t>
      </w:r>
      <w:r>
        <w:t>, an infinite number</w:t>
      </w:r>
      <w:r w:rsidR="006D1F62">
        <w:t xml:space="preserve"> of solutions</w:t>
      </w:r>
      <w:r>
        <w:t>, or no solution?</w:t>
      </w:r>
    </w:p>
    <w:p w:rsidR="00626327" w:rsidRPr="00626327" w:rsidRDefault="004E5B8D" w:rsidP="00C73471">
      <w:pPr>
        <w:pStyle w:val="Heading3"/>
        <w:spacing w:before="100" w:line="240" w:lineRule="auto"/>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1B6057" w:rsidP="00287BD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Describe a real-world situation that can be solved using systems of equations. </w:t>
      </w:r>
    </w:p>
    <w:p w:rsidR="00626327" w:rsidRPr="00626327" w:rsidRDefault="00626327" w:rsidP="00287BD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when each method (algebraic or graphic) is best to use for solving systems of equations. </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Pr="007F0621" w:rsidRDefault="006D1F62" w:rsidP="00287BD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two different methods for confirming </w:t>
      </w:r>
      <w:r w:rsidR="00626327">
        <w:rPr>
          <w:rFonts w:cs="Times New Roman"/>
          <w:sz w:val="24"/>
          <w:szCs w:val="24"/>
        </w:rPr>
        <w:t>solutions to a system of two linear equations?</w:t>
      </w:r>
    </w:p>
    <w:p w:rsidR="003C048F" w:rsidRPr="007F0621" w:rsidRDefault="00626327" w:rsidP="00287BD4">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the process of solving systems of equations to another student.</w:t>
      </w:r>
    </w:p>
    <w:p w:rsidR="003C048F" w:rsidRPr="007F0621" w:rsidRDefault="002E277C" w:rsidP="00C73471">
      <w:pPr>
        <w:pStyle w:val="Heading2"/>
        <w:spacing w:before="100"/>
        <w:rPr>
          <w:rFonts w:asciiTheme="minorHAnsi" w:hAnsiTheme="minorHAnsi"/>
        </w:rPr>
      </w:pPr>
      <w:r w:rsidRPr="007F0621">
        <w:rPr>
          <w:rFonts w:asciiTheme="minorHAnsi" w:hAnsiTheme="minorHAnsi"/>
        </w:rPr>
        <w:lastRenderedPageBreak/>
        <w:t>Extensions and Connections</w:t>
      </w:r>
      <w:r w:rsidR="008035E5" w:rsidRPr="007F0621">
        <w:rPr>
          <w:rFonts w:asciiTheme="minorHAnsi" w:hAnsiTheme="minorHAnsi"/>
        </w:rPr>
        <w:t xml:space="preserve"> (for all students)</w:t>
      </w:r>
    </w:p>
    <w:p w:rsidR="002E277C" w:rsidRPr="001B6057" w:rsidRDefault="001B6057" w:rsidP="00287BD4">
      <w:pPr>
        <w:pStyle w:val="Bullet1"/>
        <w:numPr>
          <w:ilvl w:val="0"/>
          <w:numId w:val="7"/>
        </w:numPr>
        <w:spacing w:before="60" w:after="0"/>
        <w:rPr>
          <w:rFonts w:asciiTheme="minorHAnsi" w:hAnsiTheme="minorHAnsi" w:cstheme="minorHAnsi"/>
        </w:rPr>
      </w:pPr>
      <w:r w:rsidRPr="001B6057">
        <w:rPr>
          <w:rFonts w:asciiTheme="minorHAnsi" w:hAnsiTheme="minorHAnsi" w:cstheme="minorHAnsi"/>
        </w:rPr>
        <w:t>Have students rework the Spring Fling Carnival problem, changing the selling price of popcorn to $.75 and of cotton candy to $.80.</w:t>
      </w:r>
    </w:p>
    <w:p w:rsidR="008035E5" w:rsidRDefault="001B6057" w:rsidP="00287BD4">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We are often tasked with important financial decisions that involve determining how much money to invest </w:t>
      </w:r>
      <w:r w:rsidR="00626327">
        <w:rPr>
          <w:rFonts w:cs="Times New Roman"/>
          <w:sz w:val="24"/>
          <w:szCs w:val="24"/>
        </w:rPr>
        <w:t>and how much we can gain from the investment.</w:t>
      </w:r>
      <w:r w:rsidR="00225117">
        <w:rPr>
          <w:rFonts w:cs="Times New Roman"/>
          <w:sz w:val="24"/>
          <w:szCs w:val="24"/>
        </w:rPr>
        <w:t xml:space="preserve"> </w:t>
      </w:r>
      <w:r w:rsidR="00626327">
        <w:rPr>
          <w:rFonts w:cs="Times New Roman"/>
          <w:sz w:val="24"/>
          <w:szCs w:val="24"/>
        </w:rPr>
        <w:t>Systems of equations are important in making those financial decisions.</w:t>
      </w:r>
      <w:r w:rsidR="00225117">
        <w:rPr>
          <w:rFonts w:cs="Times New Roman"/>
          <w:sz w:val="24"/>
          <w:szCs w:val="24"/>
        </w:rPr>
        <w:t xml:space="preserve"> </w:t>
      </w:r>
      <w:r w:rsidR="00626327">
        <w:rPr>
          <w:rFonts w:cs="Times New Roman"/>
          <w:sz w:val="24"/>
          <w:szCs w:val="24"/>
        </w:rPr>
        <w:t>Some examples include which cellphone plan to use, which internet provider is most cost-efficient, what type of retirement plan to choose, and which kind of car loan to take out for the purchase of a vehicle.</w:t>
      </w:r>
    </w:p>
    <w:p w:rsidR="006D1F62" w:rsidRPr="007F0621" w:rsidRDefault="006D1F62" w:rsidP="00287BD4">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could research and gather data relating to one of the situations described above.</w:t>
      </w:r>
      <w:r w:rsidR="00225117">
        <w:rPr>
          <w:rFonts w:cs="Times New Roman"/>
          <w:sz w:val="24"/>
          <w:szCs w:val="24"/>
        </w:rPr>
        <w:t xml:space="preserve"> </w:t>
      </w:r>
      <w:r>
        <w:rPr>
          <w:rFonts w:cs="Times New Roman"/>
          <w:sz w:val="24"/>
          <w:szCs w:val="24"/>
        </w:rPr>
        <w:t>Then, they could create a system of equations to analyze which option is best for various scenarios.</w:t>
      </w:r>
    </w:p>
    <w:p w:rsidR="000D5A2B" w:rsidRPr="007F0621" w:rsidRDefault="008035E5" w:rsidP="002A07AC">
      <w:pPr>
        <w:pStyle w:val="Heading2"/>
        <w:spacing w:before="100"/>
        <w:rPr>
          <w:rFonts w:asciiTheme="minorHAnsi" w:hAnsiTheme="minorHAnsi"/>
        </w:rPr>
      </w:pPr>
      <w:r w:rsidRPr="007F0621">
        <w:rPr>
          <w:rFonts w:asciiTheme="minorHAnsi" w:hAnsiTheme="minorHAnsi"/>
        </w:rPr>
        <w:t xml:space="preserve">Strategies for Differentiation </w:t>
      </w:r>
    </w:p>
    <w:p w:rsidR="00AE016A" w:rsidRPr="00AE016A" w:rsidRDefault="00AE016A" w:rsidP="00287BD4">
      <w:pPr>
        <w:pStyle w:val="Bullet1"/>
        <w:numPr>
          <w:ilvl w:val="0"/>
          <w:numId w:val="3"/>
        </w:numPr>
        <w:spacing w:before="60" w:after="0"/>
        <w:rPr>
          <w:rFonts w:asciiTheme="minorHAnsi" w:hAnsiTheme="minorHAnsi" w:cstheme="minorHAnsi"/>
          <w:szCs w:val="24"/>
        </w:rPr>
      </w:pPr>
      <w:r w:rsidRPr="00AE016A">
        <w:rPr>
          <w:rFonts w:asciiTheme="minorHAnsi" w:hAnsiTheme="minorHAnsi" w:cstheme="minorHAnsi"/>
          <w:szCs w:val="24"/>
        </w:rPr>
        <w:t>Encourage the use of graph paper, graphing calculators, pictorial representations of the problems, and graphic organizers to represent the information.</w:t>
      </w:r>
    </w:p>
    <w:p w:rsidR="00AE016A" w:rsidRPr="00AE016A" w:rsidRDefault="00AE016A" w:rsidP="00287BD4">
      <w:pPr>
        <w:pStyle w:val="Bullet1"/>
        <w:numPr>
          <w:ilvl w:val="0"/>
          <w:numId w:val="3"/>
        </w:numPr>
        <w:spacing w:before="60" w:after="0"/>
        <w:rPr>
          <w:rFonts w:asciiTheme="minorHAnsi" w:hAnsiTheme="minorHAnsi" w:cstheme="minorHAnsi"/>
          <w:szCs w:val="24"/>
        </w:rPr>
      </w:pPr>
      <w:r w:rsidRPr="00AE016A">
        <w:rPr>
          <w:rFonts w:asciiTheme="minorHAnsi" w:hAnsiTheme="minorHAnsi" w:cstheme="minorHAnsi"/>
          <w:szCs w:val="24"/>
        </w:rPr>
        <w:t>Use the following outline instead of the written problem for students who have trouble processing written information.</w:t>
      </w:r>
    </w:p>
    <w:p w:rsidR="00AE016A" w:rsidRPr="00AE016A" w:rsidRDefault="00AE016A" w:rsidP="00AE016A">
      <w:pPr>
        <w:tabs>
          <w:tab w:val="left" w:pos="1260"/>
          <w:tab w:val="left" w:pos="1800"/>
        </w:tabs>
        <w:spacing w:after="0"/>
        <w:rPr>
          <w:rFonts w:cstheme="minorHAnsi"/>
          <w:sz w:val="24"/>
          <w:szCs w:val="24"/>
        </w:rPr>
      </w:pPr>
      <w:r w:rsidRPr="00AE016A">
        <w:rPr>
          <w:rFonts w:cstheme="minorHAnsi"/>
          <w:sz w:val="24"/>
          <w:szCs w:val="24"/>
        </w:rPr>
        <w:tab/>
        <w:t>Team A—Popcorn</w:t>
      </w:r>
    </w:p>
    <w:p w:rsidR="00AE016A" w:rsidRPr="00AE016A" w:rsidRDefault="00AE016A" w:rsidP="00AE016A">
      <w:pPr>
        <w:tabs>
          <w:tab w:val="left" w:pos="1260"/>
          <w:tab w:val="right" w:pos="1980"/>
          <w:tab w:val="left" w:pos="2160"/>
        </w:tabs>
        <w:spacing w:after="0"/>
        <w:rPr>
          <w:rFonts w:cstheme="minorHAnsi"/>
          <w:sz w:val="24"/>
          <w:szCs w:val="24"/>
        </w:rPr>
      </w:pPr>
      <w:r w:rsidRPr="00AE016A">
        <w:rPr>
          <w:rFonts w:cstheme="minorHAnsi"/>
          <w:sz w:val="24"/>
          <w:szCs w:val="24"/>
        </w:rPr>
        <w:tab/>
      </w:r>
      <w:r w:rsidRPr="00AE016A">
        <w:rPr>
          <w:rFonts w:cstheme="minorHAnsi"/>
          <w:sz w:val="24"/>
          <w:szCs w:val="24"/>
        </w:rPr>
        <w:tab/>
        <w:t>i.</w:t>
      </w:r>
      <w:r w:rsidRPr="00AE016A">
        <w:rPr>
          <w:rFonts w:cstheme="minorHAnsi"/>
          <w:sz w:val="24"/>
          <w:szCs w:val="24"/>
        </w:rPr>
        <w:tab/>
        <w:t>Cost of renting a popcorn machine—$15</w:t>
      </w:r>
    </w:p>
    <w:p w:rsidR="00AE016A" w:rsidRPr="00AE016A" w:rsidRDefault="00AE016A" w:rsidP="00AE016A">
      <w:pPr>
        <w:tabs>
          <w:tab w:val="left" w:pos="1260"/>
          <w:tab w:val="right" w:pos="1980"/>
          <w:tab w:val="left" w:pos="2160"/>
        </w:tabs>
        <w:spacing w:after="0"/>
        <w:rPr>
          <w:rFonts w:cstheme="minorHAnsi"/>
          <w:sz w:val="24"/>
          <w:szCs w:val="24"/>
        </w:rPr>
      </w:pPr>
      <w:r w:rsidRPr="00AE016A">
        <w:rPr>
          <w:rFonts w:cstheme="minorHAnsi"/>
          <w:sz w:val="24"/>
          <w:szCs w:val="24"/>
        </w:rPr>
        <w:tab/>
      </w:r>
      <w:r w:rsidRPr="00AE016A">
        <w:rPr>
          <w:rFonts w:cstheme="minorHAnsi"/>
          <w:sz w:val="24"/>
          <w:szCs w:val="24"/>
        </w:rPr>
        <w:tab/>
        <w:t>ii.</w:t>
      </w:r>
      <w:r w:rsidRPr="00AE016A">
        <w:rPr>
          <w:rFonts w:cstheme="minorHAnsi"/>
          <w:sz w:val="24"/>
          <w:szCs w:val="24"/>
        </w:rPr>
        <w:tab/>
        <w:t>Cost of popcorn bags—$0.05 each</w:t>
      </w:r>
    </w:p>
    <w:p w:rsidR="00AE016A" w:rsidRPr="00AE016A" w:rsidRDefault="00AE016A" w:rsidP="00AE016A">
      <w:pPr>
        <w:tabs>
          <w:tab w:val="left" w:pos="1260"/>
          <w:tab w:val="right" w:pos="1980"/>
          <w:tab w:val="left" w:pos="2160"/>
        </w:tabs>
        <w:spacing w:after="0"/>
        <w:rPr>
          <w:rFonts w:cstheme="minorHAnsi"/>
          <w:sz w:val="24"/>
          <w:szCs w:val="24"/>
        </w:rPr>
      </w:pPr>
      <w:r w:rsidRPr="00AE016A">
        <w:rPr>
          <w:rFonts w:cstheme="minorHAnsi"/>
          <w:sz w:val="24"/>
          <w:szCs w:val="24"/>
        </w:rPr>
        <w:tab/>
      </w:r>
      <w:r w:rsidRPr="00AE016A">
        <w:rPr>
          <w:rFonts w:cstheme="minorHAnsi"/>
          <w:sz w:val="24"/>
          <w:szCs w:val="24"/>
        </w:rPr>
        <w:tab/>
        <w:t>iii.</w:t>
      </w:r>
      <w:r w:rsidRPr="00AE016A">
        <w:rPr>
          <w:rFonts w:cstheme="minorHAnsi"/>
          <w:sz w:val="24"/>
          <w:szCs w:val="24"/>
        </w:rPr>
        <w:tab/>
        <w:t>Sale price—$0.50 each</w:t>
      </w:r>
    </w:p>
    <w:p w:rsidR="00AE016A" w:rsidRPr="00AE016A" w:rsidRDefault="00AE016A" w:rsidP="00AE016A">
      <w:pPr>
        <w:tabs>
          <w:tab w:val="left" w:pos="1260"/>
          <w:tab w:val="left" w:pos="1800"/>
          <w:tab w:val="left" w:pos="2160"/>
        </w:tabs>
        <w:spacing w:after="0"/>
        <w:rPr>
          <w:rFonts w:cstheme="minorHAnsi"/>
          <w:sz w:val="24"/>
          <w:szCs w:val="24"/>
        </w:rPr>
      </w:pPr>
      <w:r w:rsidRPr="00AE016A">
        <w:rPr>
          <w:rFonts w:cstheme="minorHAnsi"/>
          <w:sz w:val="24"/>
          <w:szCs w:val="24"/>
        </w:rPr>
        <w:tab/>
        <w:t>Team B—Cotton Candy</w:t>
      </w:r>
    </w:p>
    <w:p w:rsidR="00AE016A" w:rsidRPr="00AE016A" w:rsidRDefault="00AE016A" w:rsidP="00AE016A">
      <w:pPr>
        <w:tabs>
          <w:tab w:val="left" w:pos="1260"/>
          <w:tab w:val="right" w:pos="1980"/>
          <w:tab w:val="left" w:pos="2160"/>
        </w:tabs>
        <w:spacing w:after="0"/>
        <w:rPr>
          <w:rFonts w:cstheme="minorHAnsi"/>
          <w:sz w:val="24"/>
          <w:szCs w:val="24"/>
        </w:rPr>
      </w:pPr>
      <w:r w:rsidRPr="00AE016A">
        <w:rPr>
          <w:rFonts w:cstheme="minorHAnsi"/>
          <w:sz w:val="24"/>
          <w:szCs w:val="24"/>
        </w:rPr>
        <w:tab/>
      </w:r>
      <w:r w:rsidRPr="00AE016A">
        <w:rPr>
          <w:rFonts w:cstheme="minorHAnsi"/>
          <w:sz w:val="24"/>
          <w:szCs w:val="24"/>
        </w:rPr>
        <w:tab/>
        <w:t>i.</w:t>
      </w:r>
      <w:r w:rsidRPr="00AE016A">
        <w:rPr>
          <w:rFonts w:cstheme="minorHAnsi"/>
          <w:sz w:val="24"/>
          <w:szCs w:val="24"/>
        </w:rPr>
        <w:tab/>
        <w:t>Cost of renting a cotton candy maker—$25</w:t>
      </w:r>
    </w:p>
    <w:p w:rsidR="00AE016A" w:rsidRPr="00AE016A" w:rsidRDefault="00AE016A" w:rsidP="00AE016A">
      <w:pPr>
        <w:tabs>
          <w:tab w:val="left" w:pos="1260"/>
          <w:tab w:val="right" w:pos="1980"/>
          <w:tab w:val="left" w:pos="2160"/>
        </w:tabs>
        <w:spacing w:after="0"/>
        <w:rPr>
          <w:rFonts w:cstheme="minorHAnsi"/>
          <w:sz w:val="24"/>
          <w:szCs w:val="24"/>
        </w:rPr>
      </w:pPr>
      <w:r w:rsidRPr="00AE016A">
        <w:rPr>
          <w:rFonts w:cstheme="minorHAnsi"/>
          <w:sz w:val="24"/>
          <w:szCs w:val="24"/>
        </w:rPr>
        <w:tab/>
      </w:r>
      <w:r w:rsidRPr="00AE016A">
        <w:rPr>
          <w:rFonts w:cstheme="minorHAnsi"/>
          <w:sz w:val="24"/>
          <w:szCs w:val="24"/>
        </w:rPr>
        <w:tab/>
        <w:t>ii.</w:t>
      </w:r>
      <w:r w:rsidRPr="00AE016A">
        <w:rPr>
          <w:rFonts w:cstheme="minorHAnsi"/>
          <w:sz w:val="24"/>
          <w:szCs w:val="24"/>
        </w:rPr>
        <w:tab/>
        <w:t>Cost of cotton candy sticks—$0.10 each</w:t>
      </w:r>
    </w:p>
    <w:p w:rsidR="00AE016A" w:rsidRPr="00AE016A" w:rsidRDefault="00AE016A" w:rsidP="00AE016A">
      <w:pPr>
        <w:tabs>
          <w:tab w:val="left" w:pos="1260"/>
          <w:tab w:val="right" w:pos="1980"/>
          <w:tab w:val="left" w:pos="2160"/>
        </w:tabs>
        <w:spacing w:after="0"/>
        <w:rPr>
          <w:rFonts w:cstheme="minorHAnsi"/>
          <w:sz w:val="24"/>
          <w:szCs w:val="24"/>
        </w:rPr>
      </w:pPr>
      <w:r w:rsidRPr="00AE016A">
        <w:rPr>
          <w:rFonts w:cstheme="minorHAnsi"/>
          <w:sz w:val="24"/>
          <w:szCs w:val="24"/>
        </w:rPr>
        <w:tab/>
      </w:r>
      <w:r w:rsidRPr="00AE016A">
        <w:rPr>
          <w:rFonts w:cstheme="minorHAnsi"/>
          <w:sz w:val="24"/>
          <w:szCs w:val="24"/>
        </w:rPr>
        <w:tab/>
        <w:t>iii.</w:t>
      </w:r>
      <w:r w:rsidRPr="00AE016A">
        <w:rPr>
          <w:rFonts w:cstheme="minorHAnsi"/>
          <w:sz w:val="24"/>
          <w:szCs w:val="24"/>
        </w:rPr>
        <w:tab/>
        <w:t>Sale price—$0.75 each</w:t>
      </w:r>
    </w:p>
    <w:p w:rsidR="00AE016A" w:rsidRPr="00AE016A" w:rsidRDefault="00AE016A" w:rsidP="00AE016A">
      <w:pPr>
        <w:tabs>
          <w:tab w:val="left" w:pos="1260"/>
          <w:tab w:val="left" w:pos="1800"/>
          <w:tab w:val="left" w:pos="2160"/>
        </w:tabs>
        <w:spacing w:after="0"/>
        <w:rPr>
          <w:rFonts w:cstheme="minorHAnsi"/>
          <w:sz w:val="24"/>
          <w:szCs w:val="24"/>
        </w:rPr>
      </w:pPr>
      <w:r w:rsidRPr="00AE016A">
        <w:rPr>
          <w:rFonts w:cstheme="minorHAnsi"/>
          <w:sz w:val="24"/>
          <w:szCs w:val="24"/>
        </w:rPr>
        <w:tab/>
        <w:t>Goal of each team—$100</w:t>
      </w:r>
    </w:p>
    <w:p w:rsidR="008035E5" w:rsidRDefault="00202A96" w:rsidP="00287BD4">
      <w:pPr>
        <w:pStyle w:val="ListParagraph"/>
        <w:numPr>
          <w:ilvl w:val="0"/>
          <w:numId w:val="5"/>
        </w:numPr>
        <w:spacing w:before="60" w:after="0" w:line="240" w:lineRule="auto"/>
        <w:contextualSpacing w:val="0"/>
        <w:rPr>
          <w:rFonts w:cs="Times New Roman"/>
          <w:sz w:val="24"/>
          <w:szCs w:val="24"/>
        </w:rPr>
      </w:pPr>
      <w:r>
        <w:rPr>
          <w:rFonts w:cs="Times New Roman"/>
          <w:sz w:val="24"/>
          <w:szCs w:val="24"/>
        </w:rPr>
        <w:t>When solv</w:t>
      </w:r>
      <w:r w:rsidR="00077B09">
        <w:rPr>
          <w:rFonts w:cs="Times New Roman"/>
          <w:sz w:val="24"/>
          <w:szCs w:val="24"/>
        </w:rPr>
        <w:t xml:space="preserve">ing a system of equations with </w:t>
      </w:r>
      <w:r>
        <w:rPr>
          <w:rFonts w:cs="Times New Roman"/>
          <w:sz w:val="24"/>
          <w:szCs w:val="24"/>
        </w:rPr>
        <w:t xml:space="preserve">substitution, </w:t>
      </w:r>
      <w:r w:rsidR="00AE016A">
        <w:rPr>
          <w:rFonts w:cs="Times New Roman"/>
          <w:sz w:val="24"/>
          <w:szCs w:val="24"/>
        </w:rPr>
        <w:t>use</w:t>
      </w:r>
      <w:r>
        <w:rPr>
          <w:rFonts w:cs="Times New Roman"/>
          <w:sz w:val="24"/>
          <w:szCs w:val="24"/>
        </w:rPr>
        <w:t xml:space="preserve"> “rectangles” or a certain color to represent </w:t>
      </w:r>
      <w:r w:rsidR="00077B09">
        <w:rPr>
          <w:rFonts w:cs="Times New Roman"/>
          <w:sz w:val="24"/>
          <w:szCs w:val="24"/>
        </w:rPr>
        <w:t>which</w:t>
      </w:r>
      <w:r>
        <w:rPr>
          <w:rFonts w:cs="Times New Roman"/>
          <w:sz w:val="24"/>
          <w:szCs w:val="24"/>
        </w:rPr>
        <w:t xml:space="preserve"> </w:t>
      </w:r>
      <w:r w:rsidR="00AE016A">
        <w:rPr>
          <w:rFonts w:cs="Times New Roman"/>
          <w:sz w:val="24"/>
          <w:szCs w:val="24"/>
        </w:rPr>
        <w:t>expression</w:t>
      </w:r>
      <w:r>
        <w:rPr>
          <w:rFonts w:cs="Times New Roman"/>
          <w:sz w:val="24"/>
          <w:szCs w:val="24"/>
        </w:rPr>
        <w:t xml:space="preserve"> is going to be substituted for </w:t>
      </w:r>
      <w:r w:rsidR="00AE016A" w:rsidRPr="00287BD4">
        <w:rPr>
          <w:rFonts w:cs="Times New Roman"/>
          <w:i/>
          <w:sz w:val="24"/>
          <w:szCs w:val="24"/>
        </w:rPr>
        <w:t>y</w:t>
      </w:r>
      <w:r w:rsidR="00AE016A">
        <w:rPr>
          <w:rFonts w:cs="Times New Roman"/>
          <w:sz w:val="24"/>
          <w:szCs w:val="24"/>
        </w:rPr>
        <w:t xml:space="preserve"> in the second equation</w:t>
      </w:r>
      <w:r>
        <w:rPr>
          <w:rFonts w:cs="Times New Roman"/>
          <w:sz w:val="24"/>
          <w:szCs w:val="24"/>
        </w:rPr>
        <w:t xml:space="preserve">. </w:t>
      </w:r>
    </w:p>
    <w:p w:rsidR="00202A96" w:rsidRPr="007F0621" w:rsidRDefault="00225117" w:rsidP="00287BD4">
      <w:pPr>
        <w:pStyle w:val="ListParagraph"/>
        <w:numPr>
          <w:ilvl w:val="0"/>
          <w:numId w:val="5"/>
        </w:numPr>
        <w:spacing w:before="60" w:after="0" w:line="240" w:lineRule="auto"/>
        <w:contextualSpacing w:val="0"/>
        <w:rPr>
          <w:rFonts w:cs="Times New Roman"/>
          <w:sz w:val="24"/>
          <w:szCs w:val="24"/>
        </w:rPr>
      </w:pPr>
      <w:r>
        <w:rPr>
          <w:rFonts w:cs="Times New Roman"/>
          <w:sz w:val="24"/>
          <w:szCs w:val="24"/>
        </w:rPr>
        <w:t>Dry-</w:t>
      </w:r>
      <w:r w:rsidR="00202A96">
        <w:rPr>
          <w:rFonts w:cs="Times New Roman"/>
          <w:sz w:val="24"/>
          <w:szCs w:val="24"/>
        </w:rPr>
        <w:t xml:space="preserve">erase boards with use of different colors may aide in solving systems using </w:t>
      </w:r>
      <w:r>
        <w:rPr>
          <w:rFonts w:cs="Times New Roman"/>
          <w:sz w:val="24"/>
          <w:szCs w:val="24"/>
        </w:rPr>
        <w:t xml:space="preserve">the </w:t>
      </w:r>
      <w:r w:rsidR="00202A96">
        <w:rPr>
          <w:rFonts w:cs="Times New Roman"/>
          <w:sz w:val="24"/>
          <w:szCs w:val="24"/>
        </w:rPr>
        <w:t xml:space="preserve">substitution method for solving algebraically. </w:t>
      </w:r>
    </w:p>
    <w:p w:rsidR="00202A96" w:rsidRDefault="00202A96" w:rsidP="00287BD4">
      <w:pPr>
        <w:pStyle w:val="ListParagraph"/>
        <w:numPr>
          <w:ilvl w:val="0"/>
          <w:numId w:val="5"/>
        </w:numPr>
        <w:spacing w:before="60" w:after="120" w:line="240" w:lineRule="auto"/>
        <w:contextualSpacing w:val="0"/>
        <w:rPr>
          <w:rFonts w:cs="Times New Roman"/>
          <w:sz w:val="24"/>
          <w:szCs w:val="24"/>
        </w:rPr>
      </w:pPr>
      <w:r>
        <w:rPr>
          <w:rFonts w:cs="Times New Roman"/>
          <w:sz w:val="24"/>
          <w:szCs w:val="24"/>
        </w:rPr>
        <w:t>Use tables to keep linear equations in two variables aligned when using the elimination method. For example:</w:t>
      </w:r>
    </w:p>
    <w:tbl>
      <w:tblPr>
        <w:tblStyle w:val="TableGrid"/>
        <w:tblW w:w="0" w:type="auto"/>
        <w:tblInd w:w="720" w:type="dxa"/>
        <w:tblLook w:val="04A0" w:firstRow="1" w:lastRow="0" w:firstColumn="1" w:lastColumn="0" w:noHBand="0" w:noVBand="1"/>
        <w:tblCaption w:val="table Ax + By = C"/>
        <w:tblDescription w:val="Table representing a system of equations written in Ax + By = C form"/>
      </w:tblPr>
      <w:tblGrid>
        <w:gridCol w:w="1217"/>
        <w:gridCol w:w="691"/>
        <w:gridCol w:w="1440"/>
        <w:gridCol w:w="450"/>
        <w:gridCol w:w="1260"/>
      </w:tblGrid>
      <w:tr w:rsidR="00202A96" w:rsidTr="00287BD4">
        <w:trPr>
          <w:trHeight w:val="256"/>
          <w:tblHeader/>
        </w:trPr>
        <w:tc>
          <w:tcPr>
            <w:tcW w:w="1217" w:type="dxa"/>
          </w:tcPr>
          <w:p w:rsidR="00202A96" w:rsidRPr="00A938B0" w:rsidRDefault="00202A96" w:rsidP="00202A96">
            <w:pPr>
              <w:pStyle w:val="ListParagraph"/>
              <w:ind w:left="0"/>
              <w:jc w:val="center"/>
              <w:rPr>
                <w:rFonts w:cs="Times New Roman"/>
                <w:b/>
                <w:sz w:val="24"/>
                <w:szCs w:val="24"/>
              </w:rPr>
            </w:pPr>
            <w:r w:rsidRPr="00A938B0">
              <w:rPr>
                <w:rFonts w:cs="Times New Roman"/>
                <w:b/>
                <w:sz w:val="24"/>
                <w:szCs w:val="24"/>
              </w:rPr>
              <w:t>Ax</w:t>
            </w:r>
          </w:p>
        </w:tc>
        <w:tc>
          <w:tcPr>
            <w:tcW w:w="691" w:type="dxa"/>
          </w:tcPr>
          <w:p w:rsidR="00202A96" w:rsidRPr="00A938B0" w:rsidRDefault="00202A96" w:rsidP="00202A96">
            <w:pPr>
              <w:pStyle w:val="ListParagraph"/>
              <w:ind w:left="0"/>
              <w:jc w:val="center"/>
              <w:rPr>
                <w:rFonts w:cs="Times New Roman"/>
                <w:b/>
                <w:sz w:val="24"/>
                <w:szCs w:val="24"/>
              </w:rPr>
            </w:pPr>
            <w:r w:rsidRPr="00A938B0">
              <w:rPr>
                <w:rFonts w:cs="Times New Roman"/>
                <w:b/>
                <w:sz w:val="24"/>
                <w:szCs w:val="24"/>
              </w:rPr>
              <w:t>+/-</w:t>
            </w:r>
          </w:p>
        </w:tc>
        <w:tc>
          <w:tcPr>
            <w:tcW w:w="1440" w:type="dxa"/>
          </w:tcPr>
          <w:p w:rsidR="00202A96" w:rsidRPr="00A938B0" w:rsidRDefault="00202A96" w:rsidP="00202A96">
            <w:pPr>
              <w:pStyle w:val="ListParagraph"/>
              <w:ind w:left="0"/>
              <w:jc w:val="center"/>
              <w:rPr>
                <w:rFonts w:cs="Times New Roman"/>
                <w:b/>
                <w:sz w:val="24"/>
                <w:szCs w:val="24"/>
              </w:rPr>
            </w:pPr>
            <w:r w:rsidRPr="00A938B0">
              <w:rPr>
                <w:rFonts w:cs="Times New Roman"/>
                <w:b/>
                <w:sz w:val="24"/>
                <w:szCs w:val="24"/>
              </w:rPr>
              <w:t>By</w:t>
            </w:r>
          </w:p>
        </w:tc>
        <w:tc>
          <w:tcPr>
            <w:tcW w:w="450" w:type="dxa"/>
          </w:tcPr>
          <w:p w:rsidR="00202A96" w:rsidRPr="00A938B0" w:rsidRDefault="00202A96" w:rsidP="00202A96">
            <w:pPr>
              <w:pStyle w:val="ListParagraph"/>
              <w:ind w:left="0"/>
              <w:jc w:val="center"/>
              <w:rPr>
                <w:rFonts w:cs="Times New Roman"/>
                <w:b/>
                <w:sz w:val="24"/>
                <w:szCs w:val="24"/>
              </w:rPr>
            </w:pPr>
            <w:r w:rsidRPr="00A938B0">
              <w:rPr>
                <w:rFonts w:cs="Times New Roman"/>
                <w:b/>
                <w:sz w:val="24"/>
                <w:szCs w:val="24"/>
              </w:rPr>
              <w:t>=</w:t>
            </w:r>
          </w:p>
        </w:tc>
        <w:tc>
          <w:tcPr>
            <w:tcW w:w="1260" w:type="dxa"/>
          </w:tcPr>
          <w:p w:rsidR="00202A96" w:rsidRPr="00A938B0" w:rsidRDefault="00202A96" w:rsidP="00202A96">
            <w:pPr>
              <w:pStyle w:val="ListParagraph"/>
              <w:ind w:left="0"/>
              <w:jc w:val="center"/>
              <w:rPr>
                <w:rFonts w:cs="Times New Roman"/>
                <w:b/>
                <w:sz w:val="24"/>
                <w:szCs w:val="24"/>
              </w:rPr>
            </w:pPr>
            <w:r w:rsidRPr="00A938B0">
              <w:rPr>
                <w:rFonts w:cs="Times New Roman"/>
                <w:b/>
                <w:sz w:val="24"/>
                <w:szCs w:val="24"/>
              </w:rPr>
              <w:t>C</w:t>
            </w:r>
          </w:p>
        </w:tc>
      </w:tr>
      <w:tr w:rsidR="00202A96" w:rsidTr="00287BD4">
        <w:trPr>
          <w:trHeight w:val="256"/>
        </w:trPr>
        <w:tc>
          <w:tcPr>
            <w:tcW w:w="1217" w:type="dxa"/>
          </w:tcPr>
          <w:p w:rsidR="00202A96" w:rsidRDefault="00AE016A" w:rsidP="00202A96">
            <w:pPr>
              <w:pStyle w:val="ListParagraph"/>
              <w:ind w:left="0"/>
              <w:jc w:val="center"/>
              <w:rPr>
                <w:rFonts w:cs="Times New Roman"/>
                <w:sz w:val="24"/>
                <w:szCs w:val="24"/>
              </w:rPr>
            </w:pPr>
            <w:r>
              <w:rPr>
                <w:rFonts w:cs="Times New Roman"/>
                <w:sz w:val="24"/>
                <w:szCs w:val="24"/>
              </w:rPr>
              <w:t>-</w:t>
            </w:r>
            <w:r w:rsidR="00202A96">
              <w:rPr>
                <w:rFonts w:cs="Times New Roman"/>
                <w:sz w:val="24"/>
                <w:szCs w:val="24"/>
              </w:rPr>
              <w:t>2x</w:t>
            </w:r>
          </w:p>
        </w:tc>
        <w:tc>
          <w:tcPr>
            <w:tcW w:w="691" w:type="dxa"/>
          </w:tcPr>
          <w:p w:rsidR="00202A96" w:rsidRDefault="00AE016A" w:rsidP="00202A96">
            <w:pPr>
              <w:pStyle w:val="ListParagraph"/>
              <w:ind w:left="0"/>
              <w:jc w:val="center"/>
              <w:rPr>
                <w:rFonts w:cs="Times New Roman"/>
                <w:sz w:val="24"/>
                <w:szCs w:val="24"/>
              </w:rPr>
            </w:pPr>
            <m:oMathPara>
              <m:oMath>
                <m:r>
                  <w:rPr>
                    <w:rFonts w:ascii="Cambria Math" w:hAnsi="Cambria Math" w:cs="Times New Roman"/>
                    <w:sz w:val="24"/>
                    <w:szCs w:val="24"/>
                  </w:rPr>
                  <m:t>-</m:t>
                </m:r>
              </m:oMath>
            </m:oMathPara>
          </w:p>
        </w:tc>
        <w:tc>
          <w:tcPr>
            <w:tcW w:w="1440" w:type="dxa"/>
          </w:tcPr>
          <w:p w:rsidR="00202A96" w:rsidRDefault="00AE016A" w:rsidP="00202A96">
            <w:pPr>
              <w:pStyle w:val="ListParagraph"/>
              <w:ind w:left="0"/>
              <w:jc w:val="center"/>
              <w:rPr>
                <w:rFonts w:cs="Times New Roman"/>
                <w:sz w:val="24"/>
                <w:szCs w:val="24"/>
              </w:rPr>
            </w:pPr>
            <w:r>
              <w:rPr>
                <w:rFonts w:cs="Times New Roman"/>
                <w:sz w:val="24"/>
                <w:szCs w:val="24"/>
              </w:rPr>
              <w:t>4</w:t>
            </w:r>
            <w:r w:rsidR="00202A96">
              <w:rPr>
                <w:rFonts w:cs="Times New Roman"/>
                <w:sz w:val="24"/>
                <w:szCs w:val="24"/>
              </w:rPr>
              <w:t>y</w:t>
            </w:r>
          </w:p>
        </w:tc>
        <w:tc>
          <w:tcPr>
            <w:tcW w:w="450" w:type="dxa"/>
          </w:tcPr>
          <w:p w:rsidR="00202A96" w:rsidRDefault="00202A96" w:rsidP="00202A96">
            <w:pPr>
              <w:pStyle w:val="ListParagraph"/>
              <w:ind w:left="0"/>
              <w:jc w:val="center"/>
              <w:rPr>
                <w:rFonts w:cs="Times New Roman"/>
                <w:sz w:val="24"/>
                <w:szCs w:val="24"/>
              </w:rPr>
            </w:pPr>
            <w:r>
              <w:rPr>
                <w:rFonts w:cs="Times New Roman"/>
                <w:sz w:val="24"/>
                <w:szCs w:val="24"/>
              </w:rPr>
              <w:t>=</w:t>
            </w:r>
          </w:p>
        </w:tc>
        <w:tc>
          <w:tcPr>
            <w:tcW w:w="1260" w:type="dxa"/>
          </w:tcPr>
          <w:p w:rsidR="00202A96" w:rsidRDefault="00AE016A" w:rsidP="00202A96">
            <w:pPr>
              <w:pStyle w:val="ListParagraph"/>
              <w:ind w:left="0"/>
              <w:jc w:val="center"/>
              <w:rPr>
                <w:rFonts w:cs="Times New Roman"/>
                <w:sz w:val="24"/>
                <w:szCs w:val="24"/>
              </w:rPr>
            </w:pPr>
            <w:r>
              <w:rPr>
                <w:rFonts w:cs="Times New Roman"/>
                <w:sz w:val="24"/>
                <w:szCs w:val="24"/>
              </w:rPr>
              <w:t>-1</w:t>
            </w:r>
          </w:p>
        </w:tc>
      </w:tr>
      <w:tr w:rsidR="00202A96" w:rsidTr="00287BD4">
        <w:trPr>
          <w:trHeight w:val="256"/>
        </w:trPr>
        <w:tc>
          <w:tcPr>
            <w:tcW w:w="1217" w:type="dxa"/>
          </w:tcPr>
          <w:p w:rsidR="00202A96" w:rsidRDefault="00AE016A" w:rsidP="00AE016A">
            <w:pPr>
              <w:pStyle w:val="ListParagraph"/>
              <w:ind w:left="0"/>
              <w:jc w:val="center"/>
              <w:rPr>
                <w:rFonts w:cs="Times New Roman"/>
                <w:sz w:val="24"/>
                <w:szCs w:val="24"/>
              </w:rPr>
            </w:pPr>
            <w:r>
              <w:rPr>
                <w:rFonts w:cs="Times New Roman"/>
                <w:sz w:val="24"/>
                <w:szCs w:val="24"/>
              </w:rPr>
              <w:t>2x</w:t>
            </w:r>
          </w:p>
        </w:tc>
        <w:tc>
          <w:tcPr>
            <w:tcW w:w="691" w:type="dxa"/>
          </w:tcPr>
          <w:p w:rsidR="00202A96" w:rsidRDefault="00202A96" w:rsidP="00AE016A">
            <w:pPr>
              <w:pStyle w:val="ListParagraph"/>
              <w:ind w:left="0"/>
              <w:jc w:val="center"/>
              <w:rPr>
                <w:rFonts w:cs="Times New Roman"/>
                <w:sz w:val="24"/>
                <w:szCs w:val="24"/>
              </w:rPr>
            </w:pPr>
            <w:r>
              <w:rPr>
                <w:rFonts w:cs="Times New Roman"/>
                <w:sz w:val="24"/>
                <w:szCs w:val="24"/>
              </w:rPr>
              <w:t>+</w:t>
            </w:r>
          </w:p>
        </w:tc>
        <w:tc>
          <w:tcPr>
            <w:tcW w:w="1440" w:type="dxa"/>
          </w:tcPr>
          <w:p w:rsidR="00202A96" w:rsidRDefault="00AE016A" w:rsidP="00AE016A">
            <w:pPr>
              <w:pStyle w:val="ListParagraph"/>
              <w:ind w:left="0"/>
              <w:jc w:val="center"/>
              <w:rPr>
                <w:rFonts w:cs="Times New Roman"/>
                <w:sz w:val="24"/>
                <w:szCs w:val="24"/>
              </w:rPr>
            </w:pPr>
            <w:r>
              <w:rPr>
                <w:rFonts w:cs="Times New Roman"/>
                <w:sz w:val="24"/>
                <w:szCs w:val="24"/>
              </w:rPr>
              <w:t>3</w:t>
            </w:r>
            <w:r w:rsidR="00202A96">
              <w:rPr>
                <w:rFonts w:cs="Times New Roman"/>
                <w:sz w:val="24"/>
                <w:szCs w:val="24"/>
              </w:rPr>
              <w:t>y</w:t>
            </w:r>
          </w:p>
        </w:tc>
        <w:tc>
          <w:tcPr>
            <w:tcW w:w="450" w:type="dxa"/>
          </w:tcPr>
          <w:p w:rsidR="00202A96" w:rsidRDefault="00202A96" w:rsidP="00AE016A">
            <w:pPr>
              <w:pStyle w:val="ListParagraph"/>
              <w:ind w:left="0"/>
              <w:jc w:val="center"/>
              <w:rPr>
                <w:rFonts w:cs="Times New Roman"/>
                <w:sz w:val="24"/>
                <w:szCs w:val="24"/>
              </w:rPr>
            </w:pPr>
            <w:r>
              <w:rPr>
                <w:rFonts w:cs="Times New Roman"/>
                <w:sz w:val="24"/>
                <w:szCs w:val="24"/>
              </w:rPr>
              <w:t>=</w:t>
            </w:r>
          </w:p>
        </w:tc>
        <w:tc>
          <w:tcPr>
            <w:tcW w:w="1260" w:type="dxa"/>
          </w:tcPr>
          <w:p w:rsidR="00202A96" w:rsidRDefault="00AE016A" w:rsidP="00AE016A">
            <w:pPr>
              <w:pStyle w:val="ListParagraph"/>
              <w:ind w:left="0"/>
              <w:jc w:val="center"/>
              <w:rPr>
                <w:rFonts w:cs="Times New Roman"/>
                <w:sz w:val="24"/>
                <w:szCs w:val="24"/>
              </w:rPr>
            </w:pPr>
            <w:r>
              <w:rPr>
                <w:rFonts w:cs="Times New Roman"/>
                <w:sz w:val="24"/>
                <w:szCs w:val="24"/>
              </w:rPr>
              <w:t>30</w:t>
            </w:r>
          </w:p>
        </w:tc>
      </w:tr>
    </w:tbl>
    <w:p w:rsidR="003B734F" w:rsidRDefault="003B734F" w:rsidP="00287BD4">
      <w:pPr>
        <w:pStyle w:val="ListParagraph"/>
        <w:numPr>
          <w:ilvl w:val="0"/>
          <w:numId w:val="17"/>
        </w:numPr>
        <w:spacing w:before="120" w:after="0" w:line="240" w:lineRule="auto"/>
        <w:contextualSpacing w:val="0"/>
        <w:rPr>
          <w:rFonts w:cs="Times New Roman"/>
          <w:sz w:val="24"/>
          <w:szCs w:val="24"/>
        </w:rPr>
      </w:pPr>
      <w:r>
        <w:rPr>
          <w:rFonts w:cs="Times New Roman"/>
          <w:sz w:val="24"/>
          <w:szCs w:val="24"/>
        </w:rPr>
        <w:t>Have students create a graphic organizer, or provide a graphic organizer, that students can complete for determining which method of solving systems of equations is most appropriate.</w:t>
      </w:r>
    </w:p>
    <w:p w:rsidR="005D453F" w:rsidRPr="003B734F" w:rsidRDefault="003B734F" w:rsidP="00287BD4">
      <w:pPr>
        <w:pStyle w:val="ListParagraph"/>
        <w:numPr>
          <w:ilvl w:val="0"/>
          <w:numId w:val="17"/>
        </w:numPr>
        <w:spacing w:before="60" w:after="0"/>
        <w:contextualSpacing w:val="0"/>
        <w:rPr>
          <w:rFonts w:cs="Times New Roman"/>
          <w:sz w:val="24"/>
          <w:szCs w:val="24"/>
        </w:rPr>
      </w:pPr>
      <w:r w:rsidRPr="003B734F">
        <w:rPr>
          <w:rFonts w:cs="Times New Roman"/>
          <w:sz w:val="24"/>
          <w:szCs w:val="24"/>
        </w:rPr>
        <w:t xml:space="preserve">Allow students to work with a partner </w:t>
      </w:r>
      <w:r w:rsidR="00225117">
        <w:rPr>
          <w:rFonts w:cs="Times New Roman"/>
          <w:sz w:val="24"/>
          <w:szCs w:val="24"/>
        </w:rPr>
        <w:t xml:space="preserve">before </w:t>
      </w:r>
      <w:r w:rsidRPr="003B734F">
        <w:rPr>
          <w:rFonts w:cs="Times New Roman"/>
          <w:sz w:val="24"/>
          <w:szCs w:val="24"/>
        </w:rPr>
        <w:t>step 5.</w:t>
      </w:r>
    </w:p>
    <w:sectPr w:rsidR="005D453F" w:rsidRPr="003B734F" w:rsidSect="00287BD4">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D9" w:rsidRDefault="00A54ED9" w:rsidP="00220A40">
      <w:pPr>
        <w:spacing w:after="0" w:line="240" w:lineRule="auto"/>
      </w:pPr>
      <w:r>
        <w:separator/>
      </w:r>
    </w:p>
  </w:endnote>
  <w:endnote w:type="continuationSeparator" w:id="0">
    <w:p w:rsidR="00A54ED9" w:rsidRDefault="00A54ED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7F" w:rsidRDefault="00287BD4">
    <w:pPr>
      <w:pStyle w:val="Footer"/>
    </w:pPr>
    <w:sdt>
      <w:sdtPr>
        <w:rPr>
          <w:noProof/>
        </w:rPr>
        <w:id w:val="481203011"/>
        <w:docPartObj>
          <w:docPartGallery w:val="Page Numbers (Bottom of Page)"/>
          <w:docPartUnique/>
        </w:docPartObj>
      </w:sdtPr>
      <w:sdtContent>
        <w:r>
          <w:t>Virginia Department of Education ©2018</w:t>
        </w:r>
      </w:sdtContent>
    </w:sdt>
    <w:r>
      <w:tab/>
      <w:t xml:space="preserve"> </w:t>
    </w:r>
    <w:sdt>
      <w:sdtPr>
        <w:rPr>
          <w:noProof/>
        </w:rPr>
        <w:id w:val="-107280902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D4" w:rsidRDefault="00287BD4">
    <w:pPr>
      <w:pStyle w:val="Footer"/>
    </w:pPr>
    <w:sdt>
      <w:sdtPr>
        <w:rPr>
          <w:noProof/>
        </w:rPr>
        <w:id w:val="-1396124950"/>
        <w:docPartObj>
          <w:docPartGallery w:val="Page Numbers (Bottom of Page)"/>
          <w:docPartUnique/>
        </w:docPartObj>
      </w:sdtPr>
      <w:sdtContent>
        <w:r>
          <w:t>Virginia Department of Education ©2018</w:t>
        </w:r>
      </w:sdtContent>
    </w:sdt>
    <w:r>
      <w:tab/>
      <w:t xml:space="preserve"> </w:t>
    </w:r>
    <w:sdt>
      <w:sdtPr>
        <w:rPr>
          <w:noProof/>
        </w:rPr>
        <w:id w:val="-127092296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D9" w:rsidRDefault="00A54ED9" w:rsidP="00220A40">
      <w:pPr>
        <w:spacing w:after="0" w:line="240" w:lineRule="auto"/>
      </w:pPr>
      <w:r>
        <w:separator/>
      </w:r>
    </w:p>
  </w:footnote>
  <w:footnote w:type="continuationSeparator" w:id="0">
    <w:p w:rsidR="00A54ED9" w:rsidRDefault="00A54ED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71" w:rsidRPr="00287BD4" w:rsidRDefault="00287BD4" w:rsidP="00287BD4">
    <w:pPr>
      <w:pStyle w:val="Header"/>
      <w:spacing w:after="120"/>
      <w:rPr>
        <w:i/>
      </w:rPr>
    </w:pPr>
    <w:r>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4925F9"/>
    <w:multiLevelType w:val="hybridMultilevel"/>
    <w:tmpl w:val="C0D2C2B4"/>
    <w:lvl w:ilvl="0" w:tplc="F8F200A4">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BB8543D"/>
    <w:multiLevelType w:val="hybridMultilevel"/>
    <w:tmpl w:val="C2420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D051B"/>
    <w:multiLevelType w:val="hybridMultilevel"/>
    <w:tmpl w:val="BF9C569A"/>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C0588B56">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762CA"/>
    <w:multiLevelType w:val="hybridMultilevel"/>
    <w:tmpl w:val="D4F2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53CB"/>
    <w:multiLevelType w:val="hybridMultilevel"/>
    <w:tmpl w:val="A1E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5F2"/>
    <w:multiLevelType w:val="hybridMultilevel"/>
    <w:tmpl w:val="36B67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A74F3"/>
    <w:multiLevelType w:val="multilevel"/>
    <w:tmpl w:val="7BBEB290"/>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3" w15:restartNumberingAfterBreak="0">
    <w:nsid w:val="5B691E22"/>
    <w:multiLevelType w:val="hybridMultilevel"/>
    <w:tmpl w:val="56D0D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8C3ABA"/>
    <w:multiLevelType w:val="hybridMultilevel"/>
    <w:tmpl w:val="8B780DE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D90D18"/>
    <w:multiLevelType w:val="hybridMultilevel"/>
    <w:tmpl w:val="8974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479BF"/>
    <w:multiLevelType w:val="hybridMultilevel"/>
    <w:tmpl w:val="AE928B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25A2E4C"/>
    <w:multiLevelType w:val="multilevel"/>
    <w:tmpl w:val="E97A9A2E"/>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8" w15:restartNumberingAfterBreak="0">
    <w:nsid w:val="7265625C"/>
    <w:multiLevelType w:val="hybridMultilevel"/>
    <w:tmpl w:val="38B8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54DF"/>
    <w:multiLevelType w:val="hybridMultilevel"/>
    <w:tmpl w:val="9F90E69A"/>
    <w:lvl w:ilvl="0" w:tplc="7F3CBDAA">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7"/>
  </w:num>
  <w:num w:numId="3">
    <w:abstractNumId w:val="8"/>
  </w:num>
  <w:num w:numId="4">
    <w:abstractNumId w:val="19"/>
  </w:num>
  <w:num w:numId="5">
    <w:abstractNumId w:val="20"/>
  </w:num>
  <w:num w:numId="6">
    <w:abstractNumId w:val="0"/>
  </w:num>
  <w:num w:numId="7">
    <w:abstractNumId w:val="11"/>
  </w:num>
  <w:num w:numId="8">
    <w:abstractNumId w:val="14"/>
  </w:num>
  <w:num w:numId="9">
    <w:abstractNumId w:val="10"/>
  </w:num>
  <w:num w:numId="10">
    <w:abstractNumId w:val="15"/>
  </w:num>
  <w:num w:numId="11">
    <w:abstractNumId w:val="4"/>
  </w:num>
  <w:num w:numId="12">
    <w:abstractNumId w:val="18"/>
  </w:num>
  <w:num w:numId="13">
    <w:abstractNumId w:val="16"/>
  </w:num>
  <w:num w:numId="14">
    <w:abstractNumId w:val="9"/>
  </w:num>
  <w:num w:numId="15">
    <w:abstractNumId w:val="3"/>
  </w:num>
  <w:num w:numId="16">
    <w:abstractNumId w:val="13"/>
  </w:num>
  <w:num w:numId="17">
    <w:abstractNumId w:val="6"/>
  </w:num>
  <w:num w:numId="18">
    <w:abstractNumId w:val="2"/>
  </w:num>
  <w:num w:numId="19">
    <w:abstractNumId w:val="1"/>
  </w:num>
  <w:num w:numId="20">
    <w:abstractNumId w:val="17"/>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2DA7"/>
    <w:rsid w:val="0002238C"/>
    <w:rsid w:val="00075B63"/>
    <w:rsid w:val="00077B09"/>
    <w:rsid w:val="000906FC"/>
    <w:rsid w:val="000D5A2B"/>
    <w:rsid w:val="000E40B0"/>
    <w:rsid w:val="000E59D5"/>
    <w:rsid w:val="000E6F9E"/>
    <w:rsid w:val="00132559"/>
    <w:rsid w:val="00184DC3"/>
    <w:rsid w:val="00196BD1"/>
    <w:rsid w:val="001B6057"/>
    <w:rsid w:val="001C1985"/>
    <w:rsid w:val="001F681C"/>
    <w:rsid w:val="00202A96"/>
    <w:rsid w:val="00220A40"/>
    <w:rsid w:val="00225117"/>
    <w:rsid w:val="00287BD4"/>
    <w:rsid w:val="002A07AC"/>
    <w:rsid w:val="002E1E5B"/>
    <w:rsid w:val="002E277C"/>
    <w:rsid w:val="002E2EE1"/>
    <w:rsid w:val="003312C0"/>
    <w:rsid w:val="00381C1B"/>
    <w:rsid w:val="003B734F"/>
    <w:rsid w:val="003C048F"/>
    <w:rsid w:val="004203F5"/>
    <w:rsid w:val="00477E91"/>
    <w:rsid w:val="004859BB"/>
    <w:rsid w:val="004A219B"/>
    <w:rsid w:val="004E4096"/>
    <w:rsid w:val="004E5B8D"/>
    <w:rsid w:val="00521E66"/>
    <w:rsid w:val="00551EFD"/>
    <w:rsid w:val="00555B95"/>
    <w:rsid w:val="00567BB3"/>
    <w:rsid w:val="00597682"/>
    <w:rsid w:val="005C02F4"/>
    <w:rsid w:val="005D4315"/>
    <w:rsid w:val="005D453F"/>
    <w:rsid w:val="005F1AF4"/>
    <w:rsid w:val="00600D72"/>
    <w:rsid w:val="0061169A"/>
    <w:rsid w:val="00626327"/>
    <w:rsid w:val="006B0124"/>
    <w:rsid w:val="006B1FD1"/>
    <w:rsid w:val="006C13B5"/>
    <w:rsid w:val="006D1F62"/>
    <w:rsid w:val="006D670E"/>
    <w:rsid w:val="007E3A19"/>
    <w:rsid w:val="007E41D5"/>
    <w:rsid w:val="007F0621"/>
    <w:rsid w:val="008035E5"/>
    <w:rsid w:val="00822CAE"/>
    <w:rsid w:val="00912B83"/>
    <w:rsid w:val="00932BC8"/>
    <w:rsid w:val="00982C43"/>
    <w:rsid w:val="009D1D59"/>
    <w:rsid w:val="00A12A49"/>
    <w:rsid w:val="00A20131"/>
    <w:rsid w:val="00A23478"/>
    <w:rsid w:val="00A4397F"/>
    <w:rsid w:val="00A54ED9"/>
    <w:rsid w:val="00A756D3"/>
    <w:rsid w:val="00A938B0"/>
    <w:rsid w:val="00AA57E5"/>
    <w:rsid w:val="00AE016A"/>
    <w:rsid w:val="00AF58F3"/>
    <w:rsid w:val="00B16E64"/>
    <w:rsid w:val="00B26237"/>
    <w:rsid w:val="00C21E8C"/>
    <w:rsid w:val="00C618CC"/>
    <w:rsid w:val="00C674C5"/>
    <w:rsid w:val="00C73471"/>
    <w:rsid w:val="00C972D5"/>
    <w:rsid w:val="00CA54A0"/>
    <w:rsid w:val="00CB679E"/>
    <w:rsid w:val="00D453E6"/>
    <w:rsid w:val="00D94802"/>
    <w:rsid w:val="00DF2D49"/>
    <w:rsid w:val="00E05F3A"/>
    <w:rsid w:val="00E24E7E"/>
    <w:rsid w:val="00E26312"/>
    <w:rsid w:val="00E71C8F"/>
    <w:rsid w:val="00F441BA"/>
    <w:rsid w:val="00F44520"/>
    <w:rsid w:val="00F51728"/>
    <w:rsid w:val="00F940D1"/>
    <w:rsid w:val="00FD519E"/>
    <w:rsid w:val="00FF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873AE"/>
  <w15:docId w15:val="{1CA5FC95-0BDD-4FF4-9443-F63061E6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locked/>
    <w:rsid w:val="0002238C"/>
    <w:rPr>
      <w:rFonts w:ascii="Times New Roman" w:eastAsia="Times New Roman" w:hAnsi="Times New Roman" w:cs="Times New Roman"/>
      <w:sz w:val="24"/>
      <w:szCs w:val="20"/>
    </w:rPr>
  </w:style>
  <w:style w:type="character" w:customStyle="1" w:styleId="Bullet1Char">
    <w:name w:val="Bullet 1 Char"/>
    <w:basedOn w:val="DefaultParagraphFont"/>
    <w:link w:val="Bullet1"/>
    <w:rsid w:val="000E6F9E"/>
    <w:rPr>
      <w:rFonts w:ascii="Times New Roman" w:eastAsia="Times New Roman" w:hAnsi="Times New Roman" w:cs="Times New Roman"/>
      <w:sz w:val="24"/>
      <w:szCs w:val="20"/>
    </w:rPr>
  </w:style>
  <w:style w:type="table" w:styleId="TableGrid">
    <w:name w:val="Table Grid"/>
    <w:basedOn w:val="TableNormal"/>
    <w:uiPriority w:val="59"/>
    <w:unhideWhenUsed/>
    <w:rsid w:val="0020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Bold">
    <w:name w:val="Bullet 1 Bold"/>
    <w:basedOn w:val="Bullet1"/>
    <w:next w:val="Bullet2"/>
    <w:rsid w:val="00AE016A"/>
    <w:pPr>
      <w:keepNext/>
      <w:numPr>
        <w:ilvl w:val="1"/>
        <w:numId w:val="15"/>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AE016A"/>
    <w:pPr>
      <w:numPr>
        <w:ilvl w:val="2"/>
        <w:numId w:val="15"/>
      </w:numPr>
      <w:tabs>
        <w:tab w:val="clear" w:pos="2340"/>
      </w:tabs>
      <w:spacing w:after="0" w:line="240" w:lineRule="auto"/>
      <w:ind w:left="144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0825">
      <w:bodyDiv w:val="1"/>
      <w:marLeft w:val="0"/>
      <w:marRight w:val="0"/>
      <w:marTop w:val="0"/>
      <w:marBottom w:val="0"/>
      <w:divBdr>
        <w:top w:val="none" w:sz="0" w:space="0" w:color="auto"/>
        <w:left w:val="none" w:sz="0" w:space="0" w:color="auto"/>
        <w:bottom w:val="none" w:sz="0" w:space="0" w:color="auto"/>
        <w:right w:val="none" w:sz="0" w:space="0" w:color="auto"/>
      </w:divBdr>
    </w:div>
    <w:div w:id="1208760848">
      <w:bodyDiv w:val="1"/>
      <w:marLeft w:val="0"/>
      <w:marRight w:val="0"/>
      <w:marTop w:val="0"/>
      <w:marBottom w:val="0"/>
      <w:divBdr>
        <w:top w:val="none" w:sz="0" w:space="0" w:color="auto"/>
        <w:left w:val="none" w:sz="0" w:space="0" w:color="auto"/>
        <w:bottom w:val="none" w:sz="0" w:space="0" w:color="auto"/>
        <w:right w:val="none" w:sz="0" w:space="0" w:color="auto"/>
      </w:divBdr>
    </w:div>
    <w:div w:id="1240284289">
      <w:bodyDiv w:val="1"/>
      <w:marLeft w:val="0"/>
      <w:marRight w:val="0"/>
      <w:marTop w:val="0"/>
      <w:marBottom w:val="0"/>
      <w:divBdr>
        <w:top w:val="none" w:sz="0" w:space="0" w:color="auto"/>
        <w:left w:val="none" w:sz="0" w:space="0" w:color="auto"/>
        <w:bottom w:val="none" w:sz="0" w:space="0" w:color="auto"/>
        <w:right w:val="none" w:sz="0" w:space="0" w:color="auto"/>
      </w:divBdr>
    </w:div>
    <w:div w:id="13707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C7BD-F35E-4472-841E-A25806D5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4</cp:revision>
  <cp:lastPrinted>2010-05-07T13:49:00Z</cp:lastPrinted>
  <dcterms:created xsi:type="dcterms:W3CDTF">2018-03-13T00:26:00Z</dcterms:created>
  <dcterms:modified xsi:type="dcterms:W3CDTF">2018-07-14T19:58:00Z</dcterms:modified>
</cp:coreProperties>
</file>