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9B" w:rsidRPr="004318CC" w:rsidRDefault="00164C31" w:rsidP="004318CC">
      <w:pPr>
        <w:pStyle w:val="Heading1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18CC">
        <w:rPr>
          <w:rFonts w:ascii="Times New Roman" w:hAnsi="Times New Roman" w:cs="Times New Roman"/>
          <w:b/>
          <w:color w:val="auto"/>
          <w:sz w:val="24"/>
          <w:szCs w:val="24"/>
        </w:rPr>
        <w:t>Virginia Department of Education</w:t>
      </w:r>
    </w:p>
    <w:p w:rsidR="00164C31" w:rsidRPr="004318CC" w:rsidRDefault="00164C31" w:rsidP="004318CC">
      <w:pPr>
        <w:pStyle w:val="Heading1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18CC">
        <w:rPr>
          <w:rFonts w:ascii="Times New Roman" w:hAnsi="Times New Roman" w:cs="Times New Roman"/>
          <w:b/>
          <w:color w:val="auto"/>
          <w:sz w:val="24"/>
          <w:szCs w:val="24"/>
        </w:rPr>
        <w:t>Office of ESEA Programs</w:t>
      </w:r>
    </w:p>
    <w:p w:rsidR="00164C31" w:rsidRPr="004318CC" w:rsidRDefault="00164C31" w:rsidP="004318CC"/>
    <w:p w:rsidR="00164C31" w:rsidRPr="004318CC" w:rsidRDefault="00164C31" w:rsidP="004318CC">
      <w:pPr>
        <w:pStyle w:val="Heading1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18CC">
        <w:rPr>
          <w:rFonts w:ascii="Times New Roman" w:hAnsi="Times New Roman" w:cs="Times New Roman"/>
          <w:b/>
          <w:color w:val="auto"/>
          <w:sz w:val="24"/>
          <w:szCs w:val="24"/>
        </w:rPr>
        <w:t>Complaint Procedures – Section 8524 of the</w:t>
      </w:r>
      <w:r w:rsidRPr="004318C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Every Student Succeeds Act</w:t>
      </w:r>
    </w:p>
    <w:p w:rsidR="00164C31" w:rsidRPr="004318CC" w:rsidRDefault="00164C31" w:rsidP="004318CC">
      <w:pPr>
        <w:pStyle w:val="Heading1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18CC">
        <w:rPr>
          <w:rFonts w:ascii="Times New Roman" w:hAnsi="Times New Roman" w:cs="Times New Roman"/>
          <w:b/>
          <w:color w:val="auto"/>
          <w:sz w:val="24"/>
          <w:szCs w:val="24"/>
        </w:rPr>
        <w:t>Constitutionally Protected Prayer</w:t>
      </w:r>
    </w:p>
    <w:p w:rsidR="00164C31" w:rsidRDefault="00164C31" w:rsidP="00934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1AB" w:rsidRDefault="005A61AB" w:rsidP="005A61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8524(b) of the </w:t>
      </w:r>
      <w:r w:rsidRPr="005A61AB">
        <w:rPr>
          <w:rFonts w:ascii="Times New Roman" w:hAnsi="Times New Roman" w:cs="Times New Roman"/>
          <w:i/>
          <w:sz w:val="24"/>
          <w:szCs w:val="24"/>
        </w:rPr>
        <w:t>Every Student Succeeds Act</w:t>
      </w:r>
      <w:r>
        <w:rPr>
          <w:rFonts w:ascii="Times New Roman" w:hAnsi="Times New Roman" w:cs="Times New Roman"/>
          <w:sz w:val="24"/>
          <w:szCs w:val="24"/>
        </w:rPr>
        <w:t xml:space="preserve"> (ESSA) requires each school division that receives ESSA funds </w:t>
      </w:r>
      <w:proofErr w:type="gramStart"/>
      <w:r>
        <w:rPr>
          <w:rFonts w:ascii="Times New Roman" w:hAnsi="Times New Roman" w:cs="Times New Roman"/>
          <w:sz w:val="24"/>
          <w:szCs w:val="24"/>
        </w:rPr>
        <w:t>to annually certify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no policy of the </w:t>
      </w:r>
      <w:r w:rsidR="006238F4">
        <w:rPr>
          <w:rFonts w:ascii="Times New Roman" w:hAnsi="Times New Roman" w:cs="Times New Roman"/>
          <w:sz w:val="24"/>
          <w:szCs w:val="24"/>
        </w:rPr>
        <w:t>school division</w:t>
      </w:r>
      <w:r>
        <w:rPr>
          <w:rFonts w:ascii="Times New Roman" w:hAnsi="Times New Roman" w:cs="Times New Roman"/>
          <w:sz w:val="24"/>
          <w:szCs w:val="24"/>
        </w:rPr>
        <w:t xml:space="preserve"> prevents, or otherwise denies participation in, constitutionally protected prayer in public elementary and secondary schools. States must provide an annua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 report to the U.S. Depa</w:t>
      </w:r>
      <w:r w:rsidR="00B12D6C">
        <w:rPr>
          <w:rFonts w:ascii="Times New Roman" w:hAnsi="Times New Roman" w:cs="Times New Roman"/>
          <w:sz w:val="24"/>
          <w:szCs w:val="24"/>
        </w:rPr>
        <w:t>rtment of Education that name</w:t>
      </w:r>
      <w:r>
        <w:rPr>
          <w:rFonts w:ascii="Times New Roman" w:hAnsi="Times New Roman" w:cs="Times New Roman"/>
          <w:sz w:val="24"/>
          <w:szCs w:val="24"/>
        </w:rPr>
        <w:t>s any school divisions that have not submitted certification.</w:t>
      </w:r>
    </w:p>
    <w:p w:rsidR="005A61AB" w:rsidRDefault="005A61AB" w:rsidP="005A61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1AB" w:rsidRDefault="005A61AB" w:rsidP="005A61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U.S. Department of Education’s </w:t>
      </w:r>
      <w:hyperlink r:id="rId7" w:history="1">
        <w:r w:rsidRPr="006238F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Guidance on Constitutionally Protected Prayer and Religious Expression in Public Elementary and Secondary Schools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8F4">
        <w:rPr>
          <w:rFonts w:ascii="Times New Roman" w:hAnsi="Times New Roman" w:cs="Times New Roman"/>
          <w:sz w:val="24"/>
          <w:szCs w:val="24"/>
        </w:rPr>
        <w:t xml:space="preserve">requires each state to provide a process for filing a complaint against a school division that allegedly denies a person, including a student or employee, the right to participate in constitutionally protected prayer. As part of the annual certification process, all complaints that are filed through the </w:t>
      </w:r>
      <w:r w:rsidR="00FB17F6">
        <w:rPr>
          <w:rFonts w:ascii="Times New Roman" w:hAnsi="Times New Roman" w:cs="Times New Roman"/>
          <w:sz w:val="24"/>
          <w:szCs w:val="24"/>
        </w:rPr>
        <w:t xml:space="preserve">state’s </w:t>
      </w:r>
      <w:r w:rsidR="006238F4">
        <w:rPr>
          <w:rFonts w:ascii="Times New Roman" w:hAnsi="Times New Roman" w:cs="Times New Roman"/>
          <w:sz w:val="24"/>
          <w:szCs w:val="24"/>
        </w:rPr>
        <w:t xml:space="preserve">process </w:t>
      </w:r>
      <w:r w:rsidR="00FB17F6">
        <w:rPr>
          <w:rFonts w:ascii="Times New Roman" w:hAnsi="Times New Roman" w:cs="Times New Roman"/>
          <w:sz w:val="24"/>
          <w:szCs w:val="24"/>
        </w:rPr>
        <w:t xml:space="preserve">and any public legal charges or complaints that the state has notice of </w:t>
      </w:r>
      <w:r w:rsidR="006238F4">
        <w:rPr>
          <w:rFonts w:ascii="Times New Roman" w:hAnsi="Times New Roman" w:cs="Times New Roman"/>
          <w:sz w:val="24"/>
          <w:szCs w:val="24"/>
        </w:rPr>
        <w:t xml:space="preserve">must be reported to the U.S. Department of Education. </w:t>
      </w:r>
    </w:p>
    <w:p w:rsidR="006238F4" w:rsidRDefault="006238F4" w:rsidP="005A61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38F4" w:rsidRDefault="006B061F" w:rsidP="005A61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process for filing a complaint under Section 8524(b) of ESSA </w:t>
      </w:r>
      <w:proofErr w:type="gramStart"/>
      <w:r>
        <w:rPr>
          <w:rFonts w:ascii="Times New Roman" w:hAnsi="Times New Roman" w:cs="Times New Roman"/>
          <w:sz w:val="24"/>
          <w:szCs w:val="24"/>
        </w:rPr>
        <w:t>is provided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below.</w:t>
      </w:r>
    </w:p>
    <w:p w:rsidR="006B061F" w:rsidRDefault="006B061F" w:rsidP="005A61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61F" w:rsidRPr="004318CC" w:rsidRDefault="006B061F" w:rsidP="004318CC">
      <w:pPr>
        <w:pStyle w:val="Heading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318CC">
        <w:rPr>
          <w:rFonts w:ascii="Times New Roman" w:hAnsi="Times New Roman" w:cs="Times New Roman"/>
          <w:color w:val="auto"/>
          <w:sz w:val="24"/>
          <w:szCs w:val="24"/>
          <w:u w:val="single"/>
        </w:rPr>
        <w:t>Filing a Complaint</w:t>
      </w:r>
    </w:p>
    <w:p w:rsidR="006B061F" w:rsidRDefault="006B061F" w:rsidP="006B06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B061F" w:rsidRDefault="006B061F" w:rsidP="006B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complaint may be filed by any individual or organization</w:t>
      </w:r>
      <w:proofErr w:type="gramEnd"/>
      <w:r>
        <w:rPr>
          <w:rFonts w:ascii="Times New Roman" w:hAnsi="Times New Roman" w:cs="Times New Roman"/>
          <w:sz w:val="24"/>
          <w:szCs w:val="24"/>
        </w:rPr>
        <w:t>. The complaint must:</w:t>
      </w:r>
    </w:p>
    <w:p w:rsidR="006B061F" w:rsidRDefault="006B061F" w:rsidP="006B06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in writing and submitted via postal mail or email.</w:t>
      </w:r>
    </w:p>
    <w:p w:rsidR="006B061F" w:rsidRDefault="006B061F" w:rsidP="006B061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postal mail – Office of ESEA Programs, Virginia Department of Education, P.O. Box 2120</w:t>
      </w:r>
      <w:r w:rsidR="00FB17F6">
        <w:rPr>
          <w:rFonts w:ascii="Times New Roman" w:hAnsi="Times New Roman" w:cs="Times New Roman"/>
          <w:sz w:val="24"/>
          <w:szCs w:val="24"/>
        </w:rPr>
        <w:t>, Richmond, Virginia 23218-2120</w:t>
      </w:r>
    </w:p>
    <w:p w:rsidR="006B061F" w:rsidRDefault="006B061F" w:rsidP="006B061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email – </w:t>
      </w:r>
      <w:hyperlink r:id="rId8" w:history="1">
        <w:r w:rsidRPr="000E4C65">
          <w:rPr>
            <w:rStyle w:val="Hyperlink"/>
            <w:rFonts w:ascii="Times New Roman" w:hAnsi="Times New Roman" w:cs="Times New Roman"/>
            <w:sz w:val="24"/>
            <w:szCs w:val="24"/>
          </w:rPr>
          <w:t>ESSA@doe.virginia.gov</w:t>
        </w:r>
      </w:hyperlink>
    </w:p>
    <w:p w:rsidR="006B061F" w:rsidRDefault="006B061F" w:rsidP="006B06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the signature and contact information of the complainant. Complaints received via email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considered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received with an electronic signature.</w:t>
      </w:r>
    </w:p>
    <w:p w:rsidR="00FB17F6" w:rsidRPr="00FB17F6" w:rsidRDefault="00FB17F6" w:rsidP="00FB17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an action that occurred not more than one year prior to the date the complaint </w:t>
      </w:r>
      <w:proofErr w:type="gramStart"/>
      <w:r>
        <w:rPr>
          <w:rFonts w:ascii="Times New Roman" w:hAnsi="Times New Roman" w:cs="Times New Roman"/>
          <w:sz w:val="24"/>
          <w:szCs w:val="24"/>
        </w:rPr>
        <w:t>is received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46931" w:rsidRDefault="006B061F" w:rsidP="006B06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Contain a </w:t>
      </w:r>
      <w:r w:rsidR="00E46931">
        <w:rPr>
          <w:rFonts w:ascii="Times New Roman" w:hAnsi="Times New Roman" w:cs="Times New Roman"/>
          <w:sz w:val="24"/>
          <w:szCs w:val="24"/>
        </w:rPr>
        <w:t xml:space="preserve">statement that the </w:t>
      </w:r>
      <w:r>
        <w:rPr>
          <w:rFonts w:ascii="Times New Roman" w:hAnsi="Times New Roman" w:cs="Times New Roman"/>
          <w:sz w:val="24"/>
          <w:szCs w:val="24"/>
        </w:rPr>
        <w:t xml:space="preserve">school division has </w:t>
      </w:r>
      <w:r w:rsidR="00E46931">
        <w:rPr>
          <w:rFonts w:ascii="Times New Roman" w:hAnsi="Times New Roman" w:cs="Times New Roman"/>
          <w:sz w:val="24"/>
          <w:szCs w:val="24"/>
        </w:rPr>
        <w:t>denied a person</w:t>
      </w:r>
      <w:r w:rsidR="00FB17F6">
        <w:rPr>
          <w:rFonts w:ascii="Times New Roman" w:hAnsi="Times New Roman" w:cs="Times New Roman"/>
          <w:sz w:val="24"/>
          <w:szCs w:val="24"/>
        </w:rPr>
        <w:t xml:space="preserve"> or persons </w:t>
      </w:r>
      <w:r w:rsidR="00E46931">
        <w:rPr>
          <w:rFonts w:ascii="Times New Roman" w:hAnsi="Times New Roman" w:cs="Times New Roman"/>
          <w:sz w:val="24"/>
          <w:szCs w:val="24"/>
        </w:rPr>
        <w:t xml:space="preserve">the right to participate in constitutionally protected prayer. </w:t>
      </w:r>
    </w:p>
    <w:p w:rsidR="00E46931" w:rsidRDefault="00E46931" w:rsidP="006B06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the facts on which the complaint </w:t>
      </w:r>
      <w:proofErr w:type="gramStart"/>
      <w:r>
        <w:rPr>
          <w:rFonts w:ascii="Times New Roman" w:hAnsi="Times New Roman" w:cs="Times New Roman"/>
          <w:sz w:val="24"/>
          <w:szCs w:val="24"/>
        </w:rPr>
        <w:t>is based</w:t>
      </w:r>
      <w:proofErr w:type="gramEnd"/>
      <w:r>
        <w:rPr>
          <w:rFonts w:ascii="Times New Roman" w:hAnsi="Times New Roman" w:cs="Times New Roman"/>
          <w:sz w:val="24"/>
          <w:szCs w:val="24"/>
        </w:rPr>
        <w:t>. Specify the name of the person(s) and school(s) involved in the alleged violation.</w:t>
      </w:r>
    </w:p>
    <w:p w:rsidR="00E46931" w:rsidRDefault="00E46931" w:rsidP="006B06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Contain all relevant documents and supporting information. </w:t>
      </w:r>
    </w:p>
    <w:p w:rsidR="00E46931" w:rsidRDefault="00E46931" w:rsidP="006B06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forwarded to the school division at the same time the complaint </w:t>
      </w:r>
      <w:proofErr w:type="gramStart"/>
      <w:r>
        <w:rPr>
          <w:rFonts w:ascii="Times New Roman" w:hAnsi="Times New Roman" w:cs="Times New Roman"/>
          <w:sz w:val="24"/>
          <w:szCs w:val="24"/>
        </w:rPr>
        <w:t>is forwarded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Virginia Department of Education (VDOE). </w:t>
      </w:r>
    </w:p>
    <w:p w:rsidR="00E46931" w:rsidRDefault="00553CC1" w:rsidP="006B06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a proposed resolution of the problem to the extent known and available to the party at the time the complaint </w:t>
      </w:r>
      <w:proofErr w:type="gramStart"/>
      <w:r>
        <w:rPr>
          <w:rFonts w:ascii="Times New Roman" w:hAnsi="Times New Roman" w:cs="Times New Roman"/>
          <w:sz w:val="24"/>
          <w:szCs w:val="24"/>
        </w:rPr>
        <w:t>is filed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CC1" w:rsidRDefault="00553CC1" w:rsidP="00553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C1" w:rsidRPr="004318CC" w:rsidRDefault="00553CC1" w:rsidP="004318CC">
      <w:pPr>
        <w:pStyle w:val="Heading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318CC">
        <w:rPr>
          <w:rFonts w:ascii="Times New Roman" w:hAnsi="Times New Roman" w:cs="Times New Roman"/>
          <w:color w:val="auto"/>
          <w:sz w:val="24"/>
          <w:szCs w:val="24"/>
          <w:u w:val="single"/>
        </w:rPr>
        <w:t>Initiation of Complaint a</w:t>
      </w:r>
      <w:r w:rsidR="00FB17F6" w:rsidRPr="004318CC">
        <w:rPr>
          <w:rFonts w:ascii="Times New Roman" w:hAnsi="Times New Roman" w:cs="Times New Roman"/>
          <w:color w:val="auto"/>
          <w:sz w:val="24"/>
          <w:szCs w:val="24"/>
          <w:u w:val="single"/>
        </w:rPr>
        <w:t>n</w:t>
      </w:r>
      <w:r w:rsidRPr="004318CC">
        <w:rPr>
          <w:rFonts w:ascii="Times New Roman" w:hAnsi="Times New Roman" w:cs="Times New Roman"/>
          <w:color w:val="auto"/>
          <w:sz w:val="24"/>
          <w:szCs w:val="24"/>
          <w:u w:val="single"/>
        </w:rPr>
        <w:t>d Submission of LEA Response</w:t>
      </w:r>
    </w:p>
    <w:p w:rsidR="00517056" w:rsidRDefault="00517056" w:rsidP="00553C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264F1" w:rsidRDefault="003264F1" w:rsidP="00553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Within fourteen (14) business days of receipt of the complaint, </w:t>
      </w:r>
      <w:r w:rsidR="00047321">
        <w:rPr>
          <w:rFonts w:ascii="Times New Roman" w:hAnsi="Times New Roman" w:cs="Times New Roman"/>
          <w:sz w:val="24"/>
          <w:szCs w:val="24"/>
        </w:rPr>
        <w:t xml:space="preserve">VDOE staff </w:t>
      </w:r>
      <w:r w:rsidR="002906CF">
        <w:rPr>
          <w:rFonts w:ascii="Times New Roman" w:hAnsi="Times New Roman" w:cs="Times New Roman"/>
          <w:sz w:val="24"/>
          <w:szCs w:val="24"/>
        </w:rPr>
        <w:t>take</w:t>
      </w:r>
      <w:r w:rsidR="00047321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321">
        <w:rPr>
          <w:rFonts w:ascii="Times New Roman" w:hAnsi="Times New Roman" w:cs="Times New Roman"/>
          <w:sz w:val="24"/>
          <w:szCs w:val="24"/>
        </w:rPr>
        <w:t>following actions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64F1" w:rsidRDefault="00047321" w:rsidP="003264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written Notice of Complaint to t</w:t>
      </w:r>
      <w:r w:rsidR="003264F1">
        <w:rPr>
          <w:rFonts w:ascii="Times New Roman" w:hAnsi="Times New Roman" w:cs="Times New Roman"/>
          <w:sz w:val="24"/>
          <w:szCs w:val="24"/>
        </w:rPr>
        <w:t>he complainant and school division superintendent.</w:t>
      </w:r>
    </w:p>
    <w:p w:rsidR="00047321" w:rsidRDefault="00047321" w:rsidP="003264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copy of the complaint and supporting documentation to the school division superintendent.</w:t>
      </w:r>
    </w:p>
    <w:p w:rsidR="003264F1" w:rsidRDefault="00047321" w:rsidP="003264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264F1">
        <w:rPr>
          <w:rFonts w:ascii="Times New Roman" w:hAnsi="Times New Roman" w:cs="Times New Roman"/>
          <w:sz w:val="24"/>
          <w:szCs w:val="24"/>
        </w:rPr>
        <w:t xml:space="preserve">rovide </w:t>
      </w:r>
      <w:r>
        <w:rPr>
          <w:rFonts w:ascii="Times New Roman" w:hAnsi="Times New Roman" w:cs="Times New Roman"/>
          <w:sz w:val="24"/>
          <w:szCs w:val="24"/>
        </w:rPr>
        <w:t xml:space="preserve">a copy of </w:t>
      </w:r>
      <w:r w:rsidR="003264F1">
        <w:rPr>
          <w:rFonts w:ascii="Times New Roman" w:hAnsi="Times New Roman" w:cs="Times New Roman"/>
          <w:sz w:val="24"/>
          <w:szCs w:val="24"/>
        </w:rPr>
        <w:t>these complaint procedures to the complainant and school division superintendent.</w:t>
      </w:r>
    </w:p>
    <w:p w:rsidR="00047321" w:rsidRDefault="00047321" w:rsidP="000473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the complaint to determine if it is complete/sufficient. If VDOE </w:t>
      </w:r>
      <w:r w:rsidR="007B4345">
        <w:rPr>
          <w:rFonts w:ascii="Times New Roman" w:hAnsi="Times New Roman" w:cs="Times New Roman"/>
          <w:sz w:val="24"/>
          <w:szCs w:val="24"/>
        </w:rPr>
        <w:t xml:space="preserve">staff </w:t>
      </w:r>
      <w:r>
        <w:rPr>
          <w:rFonts w:ascii="Times New Roman" w:hAnsi="Times New Roman" w:cs="Times New Roman"/>
          <w:sz w:val="24"/>
          <w:szCs w:val="24"/>
        </w:rPr>
        <w:t xml:space="preserve">determines that the complaint is insufficient for any reason, the complainant and division </w:t>
      </w:r>
      <w:proofErr w:type="gramStart"/>
      <w:r>
        <w:rPr>
          <w:rFonts w:ascii="Times New Roman" w:hAnsi="Times New Roman" w:cs="Times New Roman"/>
          <w:sz w:val="24"/>
          <w:szCs w:val="24"/>
        </w:rPr>
        <w:t>are notified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writing. The complainant </w:t>
      </w:r>
      <w:proofErr w:type="gramStart"/>
      <w:r>
        <w:rPr>
          <w:rFonts w:ascii="Times New Roman" w:hAnsi="Times New Roman" w:cs="Times New Roman"/>
          <w:sz w:val="24"/>
          <w:szCs w:val="24"/>
        </w:rPr>
        <w:t>is given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directions for resubmission o</w:t>
      </w:r>
      <w:r w:rsidR="007B434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the complaint. Resubmitted complaints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treated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new complaints. </w:t>
      </w:r>
    </w:p>
    <w:p w:rsidR="003264F1" w:rsidRDefault="003264F1" w:rsidP="00047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321" w:rsidRPr="004318CC" w:rsidRDefault="00047321" w:rsidP="004318CC">
      <w:pPr>
        <w:pStyle w:val="Heading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318CC">
        <w:rPr>
          <w:rFonts w:ascii="Times New Roman" w:hAnsi="Times New Roman" w:cs="Times New Roman"/>
          <w:color w:val="auto"/>
          <w:sz w:val="24"/>
          <w:szCs w:val="24"/>
          <w:u w:val="single"/>
        </w:rPr>
        <w:t>Notice of Complaint</w:t>
      </w:r>
    </w:p>
    <w:p w:rsidR="00047321" w:rsidRDefault="00047321" w:rsidP="00047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345" w:rsidRDefault="007B4345" w:rsidP="00047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Notice of Complaint, VDOE </w:t>
      </w:r>
      <w:r w:rsidR="00E85758">
        <w:rPr>
          <w:rFonts w:ascii="Times New Roman" w:hAnsi="Times New Roman" w:cs="Times New Roman"/>
          <w:sz w:val="24"/>
          <w:szCs w:val="24"/>
        </w:rPr>
        <w:t>staff identifies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E85758">
        <w:rPr>
          <w:rFonts w:ascii="Times New Roman" w:hAnsi="Times New Roman" w:cs="Times New Roman"/>
          <w:sz w:val="24"/>
          <w:szCs w:val="24"/>
        </w:rPr>
        <w:t>e relevant issue(s) and requests</w:t>
      </w:r>
      <w:r>
        <w:rPr>
          <w:rFonts w:ascii="Times New Roman" w:hAnsi="Times New Roman" w:cs="Times New Roman"/>
          <w:sz w:val="24"/>
          <w:szCs w:val="24"/>
        </w:rPr>
        <w:t xml:space="preserve"> that the division respond in writing. </w:t>
      </w:r>
    </w:p>
    <w:p w:rsidR="007B4345" w:rsidRDefault="007B4345" w:rsidP="007B434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division’s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written response</w:t>
      </w:r>
      <w:r w:rsidR="00E85758">
        <w:rPr>
          <w:rFonts w:ascii="Times New Roman" w:hAnsi="Times New Roman" w:cs="Times New Roman"/>
          <w:sz w:val="24"/>
          <w:szCs w:val="24"/>
        </w:rPr>
        <w:t xml:space="preserve"> to the alleged violation</w:t>
      </w:r>
      <w:r>
        <w:rPr>
          <w:rFonts w:ascii="Times New Roman" w:hAnsi="Times New Roman" w:cs="Times New Roman"/>
          <w:sz w:val="24"/>
          <w:szCs w:val="24"/>
        </w:rPr>
        <w:t xml:space="preserve">, which may include documentation of a resolution to the complaint, must be received within fourteen (14) business days of receipt of the Notice of Complaint. </w:t>
      </w:r>
    </w:p>
    <w:p w:rsidR="007B4345" w:rsidRDefault="007B4345" w:rsidP="007B434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copy of the divisions’ response, along with all submitted documentation, must be simultaneously sent by the division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complainant.</w:t>
      </w:r>
    </w:p>
    <w:p w:rsidR="007B4345" w:rsidRDefault="007B4345" w:rsidP="007B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58" w:rsidRDefault="007B4345" w:rsidP="007B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division’s written response includes satisfactory resolution of the complaint</w:t>
      </w:r>
      <w:r w:rsidR="00E85758">
        <w:rPr>
          <w:rFonts w:ascii="Times New Roman" w:hAnsi="Times New Roman" w:cs="Times New Roman"/>
          <w:sz w:val="24"/>
          <w:szCs w:val="24"/>
        </w:rPr>
        <w:t xml:space="preserve">, the complaint </w:t>
      </w:r>
      <w:r w:rsidR="002906CF">
        <w:rPr>
          <w:rFonts w:ascii="Times New Roman" w:hAnsi="Times New Roman" w:cs="Times New Roman"/>
          <w:sz w:val="24"/>
          <w:szCs w:val="24"/>
        </w:rPr>
        <w:t>is</w:t>
      </w:r>
      <w:r w:rsidR="00E85758">
        <w:rPr>
          <w:rFonts w:ascii="Times New Roman" w:hAnsi="Times New Roman" w:cs="Times New Roman"/>
          <w:sz w:val="24"/>
          <w:szCs w:val="24"/>
        </w:rPr>
        <w:t xml:space="preserve"> closed.</w:t>
      </w:r>
    </w:p>
    <w:p w:rsidR="00E85758" w:rsidRDefault="00E85758" w:rsidP="007B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58" w:rsidRPr="004318CC" w:rsidRDefault="00E85758" w:rsidP="004318CC">
      <w:pPr>
        <w:pStyle w:val="Heading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318CC">
        <w:rPr>
          <w:rFonts w:ascii="Times New Roman" w:hAnsi="Times New Roman" w:cs="Times New Roman"/>
          <w:color w:val="auto"/>
          <w:sz w:val="24"/>
          <w:szCs w:val="24"/>
          <w:u w:val="single"/>
        </w:rPr>
        <w:t>Investigation</w:t>
      </w:r>
    </w:p>
    <w:p w:rsidR="00E85758" w:rsidRDefault="00E85758" w:rsidP="007B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58" w:rsidRDefault="00E85758" w:rsidP="007B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division’s written response does not include satisfactory resolution of the complaint, VDOE staff </w:t>
      </w:r>
      <w:r w:rsidR="002906CF">
        <w:rPr>
          <w:rFonts w:ascii="Times New Roman" w:hAnsi="Times New Roman" w:cs="Times New Roman"/>
          <w:sz w:val="24"/>
          <w:szCs w:val="24"/>
        </w:rPr>
        <w:t>conducts</w:t>
      </w:r>
      <w:r>
        <w:rPr>
          <w:rFonts w:ascii="Times New Roman" w:hAnsi="Times New Roman" w:cs="Times New Roman"/>
          <w:sz w:val="24"/>
          <w:szCs w:val="24"/>
        </w:rPr>
        <w:t xml:space="preserve"> an investigation.</w:t>
      </w:r>
    </w:p>
    <w:p w:rsidR="00E85758" w:rsidRDefault="00E85758" w:rsidP="00E857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investigation </w:t>
      </w:r>
      <w:proofErr w:type="gramStart"/>
      <w:r w:rsidR="002906CF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conducted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758">
        <w:rPr>
          <w:rFonts w:ascii="Times New Roman" w:hAnsi="Times New Roman" w:cs="Times New Roman"/>
          <w:sz w:val="24"/>
          <w:szCs w:val="24"/>
        </w:rPr>
        <w:t xml:space="preserve">within sixty (60) calendar days. VDOE staff </w:t>
      </w:r>
      <w:r w:rsidR="002906CF">
        <w:rPr>
          <w:rFonts w:ascii="Times New Roman" w:hAnsi="Times New Roman" w:cs="Times New Roman"/>
          <w:sz w:val="24"/>
          <w:szCs w:val="24"/>
        </w:rPr>
        <w:t>notifies</w:t>
      </w:r>
      <w:r w:rsidRPr="00E85758">
        <w:rPr>
          <w:rFonts w:ascii="Times New Roman" w:hAnsi="Times New Roman" w:cs="Times New Roman"/>
          <w:sz w:val="24"/>
          <w:szCs w:val="24"/>
        </w:rPr>
        <w:t xml:space="preserve"> the complainant and division if this timeline </w:t>
      </w:r>
      <w:proofErr w:type="gramStart"/>
      <w:r w:rsidRPr="00E85758">
        <w:rPr>
          <w:rFonts w:ascii="Times New Roman" w:hAnsi="Times New Roman" w:cs="Times New Roman"/>
          <w:sz w:val="24"/>
          <w:szCs w:val="24"/>
        </w:rPr>
        <w:t>is extended</w:t>
      </w:r>
      <w:proofErr w:type="gramEnd"/>
      <w:r w:rsidRPr="00E85758">
        <w:rPr>
          <w:rFonts w:ascii="Times New Roman" w:hAnsi="Times New Roman" w:cs="Times New Roman"/>
          <w:sz w:val="24"/>
          <w:szCs w:val="24"/>
        </w:rPr>
        <w:t xml:space="preserve"> due to extenuating circumstances. </w:t>
      </w:r>
    </w:p>
    <w:p w:rsidR="007B4345" w:rsidRDefault="00E85758" w:rsidP="00E857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758">
        <w:rPr>
          <w:rFonts w:ascii="Times New Roman" w:hAnsi="Times New Roman" w:cs="Times New Roman"/>
          <w:sz w:val="24"/>
          <w:szCs w:val="24"/>
        </w:rPr>
        <w:t xml:space="preserve">Upon completion of the investigation, </w:t>
      </w:r>
      <w:r>
        <w:rPr>
          <w:rFonts w:ascii="Times New Roman" w:hAnsi="Times New Roman" w:cs="Times New Roman"/>
          <w:sz w:val="24"/>
          <w:szCs w:val="24"/>
        </w:rPr>
        <w:t xml:space="preserve">a written Letter of Findings </w:t>
      </w:r>
      <w:proofErr w:type="gramStart"/>
      <w:r w:rsidR="002906CF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issued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complainant and division.</w:t>
      </w:r>
    </w:p>
    <w:p w:rsidR="00E85758" w:rsidRDefault="00E85758" w:rsidP="00E8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1F" w:rsidRPr="002906CF" w:rsidRDefault="00E85758" w:rsidP="002906CF">
      <w:pPr>
        <w:pStyle w:val="Heading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906CF">
        <w:rPr>
          <w:rFonts w:ascii="Times New Roman" w:hAnsi="Times New Roman" w:cs="Times New Roman"/>
          <w:color w:val="auto"/>
          <w:sz w:val="24"/>
          <w:szCs w:val="24"/>
          <w:u w:val="single"/>
        </w:rPr>
        <w:t>Letter of Findings</w:t>
      </w:r>
    </w:p>
    <w:p w:rsidR="004318CC" w:rsidRDefault="004318CC" w:rsidP="004318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18CC" w:rsidRDefault="004318CC" w:rsidP="0043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letter of findings </w:t>
      </w:r>
      <w:proofErr w:type="gramStart"/>
      <w:r w:rsidR="002906CF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complainant and division superintendent. The Letter of Findings includes:</w:t>
      </w:r>
    </w:p>
    <w:p w:rsidR="004318CC" w:rsidRDefault="004318CC" w:rsidP="004318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summary of the complaint issue(s);</w:t>
      </w:r>
    </w:p>
    <w:p w:rsidR="004318CC" w:rsidRDefault="004318CC" w:rsidP="004318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assessment of the complaint; and</w:t>
      </w:r>
    </w:p>
    <w:p w:rsidR="004318CC" w:rsidRDefault="004318CC" w:rsidP="004318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VDOE decision.</w:t>
      </w:r>
    </w:p>
    <w:p w:rsidR="004318CC" w:rsidRDefault="004318CC" w:rsidP="0043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6CF" w:rsidRDefault="004318CC" w:rsidP="0043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division </w:t>
      </w:r>
      <w:proofErr w:type="gramStart"/>
      <w:r>
        <w:rPr>
          <w:rFonts w:ascii="Times New Roman" w:hAnsi="Times New Roman" w:cs="Times New Roman"/>
          <w:sz w:val="24"/>
          <w:szCs w:val="24"/>
        </w:rPr>
        <w:t>is found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compliance, the complaint </w:t>
      </w:r>
      <w:r w:rsidR="002906CF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closed. </w:t>
      </w:r>
    </w:p>
    <w:p w:rsidR="002906CF" w:rsidRDefault="002906CF" w:rsidP="0043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6CF" w:rsidRPr="002906CF" w:rsidRDefault="002906CF" w:rsidP="002906CF">
      <w:pPr>
        <w:pStyle w:val="Heading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906CF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Corrective Action</w:t>
      </w:r>
    </w:p>
    <w:p w:rsidR="002906CF" w:rsidRDefault="002906CF" w:rsidP="0043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6CF" w:rsidRDefault="004318CC" w:rsidP="0043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division </w:t>
      </w:r>
      <w:proofErr w:type="gramStart"/>
      <w:r>
        <w:rPr>
          <w:rFonts w:ascii="Times New Roman" w:hAnsi="Times New Roman" w:cs="Times New Roman"/>
          <w:sz w:val="24"/>
          <w:szCs w:val="24"/>
        </w:rPr>
        <w:t>is found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noncompliance, </w:t>
      </w:r>
      <w:r w:rsidR="002906CF">
        <w:rPr>
          <w:rFonts w:ascii="Times New Roman" w:hAnsi="Times New Roman" w:cs="Times New Roman"/>
          <w:sz w:val="24"/>
          <w:szCs w:val="24"/>
        </w:rPr>
        <w:t xml:space="preserve">the Letter of Findings specifies the corrective action(s) to be taken. </w:t>
      </w:r>
    </w:p>
    <w:p w:rsidR="002906CF" w:rsidRDefault="002906CF" w:rsidP="002906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CF">
        <w:rPr>
          <w:rFonts w:ascii="Times New Roman" w:hAnsi="Times New Roman" w:cs="Times New Roman"/>
          <w:sz w:val="24"/>
          <w:szCs w:val="24"/>
        </w:rPr>
        <w:t xml:space="preserve">The division </w:t>
      </w:r>
      <w:r>
        <w:rPr>
          <w:rFonts w:ascii="Times New Roman" w:hAnsi="Times New Roman" w:cs="Times New Roman"/>
          <w:sz w:val="24"/>
          <w:szCs w:val="24"/>
        </w:rPr>
        <w:t>must</w:t>
      </w:r>
      <w:r w:rsidRPr="002906CF">
        <w:rPr>
          <w:rFonts w:ascii="Times New Roman" w:hAnsi="Times New Roman" w:cs="Times New Roman"/>
          <w:sz w:val="24"/>
          <w:szCs w:val="24"/>
        </w:rPr>
        <w:t xml:space="preserve"> submit </w:t>
      </w:r>
      <w:r>
        <w:rPr>
          <w:rFonts w:ascii="Times New Roman" w:hAnsi="Times New Roman" w:cs="Times New Roman"/>
          <w:sz w:val="24"/>
          <w:szCs w:val="24"/>
        </w:rPr>
        <w:t xml:space="preserve">to VDOE </w:t>
      </w:r>
      <w:r w:rsidRPr="002906CF">
        <w:rPr>
          <w:rFonts w:ascii="Times New Roman" w:hAnsi="Times New Roman" w:cs="Times New Roman"/>
          <w:sz w:val="24"/>
          <w:szCs w:val="24"/>
        </w:rPr>
        <w:t xml:space="preserve">a Corrective Action Plan within </w:t>
      </w:r>
      <w:proofErr w:type="gramStart"/>
      <w:r w:rsidRPr="002906CF">
        <w:rPr>
          <w:rFonts w:ascii="Times New Roman" w:hAnsi="Times New Roman" w:cs="Times New Roman"/>
          <w:sz w:val="24"/>
          <w:szCs w:val="24"/>
        </w:rPr>
        <w:t>thirty (30)</w:t>
      </w:r>
      <w:proofErr w:type="gramEnd"/>
      <w:r w:rsidRPr="002906CF">
        <w:rPr>
          <w:rFonts w:ascii="Times New Roman" w:hAnsi="Times New Roman" w:cs="Times New Roman"/>
          <w:sz w:val="24"/>
          <w:szCs w:val="24"/>
        </w:rPr>
        <w:t xml:space="preserve"> calendar days. </w:t>
      </w:r>
    </w:p>
    <w:p w:rsidR="002906CF" w:rsidRDefault="002906CF" w:rsidP="002906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CF">
        <w:rPr>
          <w:rFonts w:ascii="Times New Roman" w:hAnsi="Times New Roman" w:cs="Times New Roman"/>
          <w:sz w:val="24"/>
          <w:szCs w:val="24"/>
        </w:rPr>
        <w:t>The complaint file remain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906CF">
        <w:rPr>
          <w:rFonts w:ascii="Times New Roman" w:hAnsi="Times New Roman" w:cs="Times New Roman"/>
          <w:sz w:val="24"/>
          <w:szCs w:val="24"/>
        </w:rPr>
        <w:t xml:space="preserve"> open until the Corrective Action Plan </w:t>
      </w:r>
      <w:proofErr w:type="gramStart"/>
      <w:r w:rsidRPr="002906CF">
        <w:rPr>
          <w:rFonts w:ascii="Times New Roman" w:hAnsi="Times New Roman" w:cs="Times New Roman"/>
          <w:sz w:val="24"/>
          <w:szCs w:val="24"/>
        </w:rPr>
        <w:t>is received and approved by VDOE staff</w:t>
      </w:r>
      <w:proofErr w:type="gramEnd"/>
      <w:r w:rsidRPr="002906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8CC" w:rsidRPr="002906CF" w:rsidRDefault="002906CF" w:rsidP="002906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CF">
        <w:rPr>
          <w:rFonts w:ascii="Times New Roman" w:hAnsi="Times New Roman" w:cs="Times New Roman"/>
          <w:sz w:val="24"/>
          <w:szCs w:val="24"/>
        </w:rPr>
        <w:t xml:space="preserve">Once </w:t>
      </w:r>
      <w:r>
        <w:rPr>
          <w:rFonts w:ascii="Times New Roman" w:hAnsi="Times New Roman" w:cs="Times New Roman"/>
          <w:sz w:val="24"/>
          <w:szCs w:val="24"/>
        </w:rPr>
        <w:t>the Corrective Action P</w:t>
      </w:r>
      <w:r w:rsidRPr="002906CF">
        <w:rPr>
          <w:rFonts w:ascii="Times New Roman" w:hAnsi="Times New Roman" w:cs="Times New Roman"/>
          <w:sz w:val="24"/>
          <w:szCs w:val="24"/>
        </w:rPr>
        <w:t xml:space="preserve">lan </w:t>
      </w:r>
      <w:proofErr w:type="gramStart"/>
      <w:r w:rsidRPr="002906CF">
        <w:rPr>
          <w:rFonts w:ascii="Times New Roman" w:hAnsi="Times New Roman" w:cs="Times New Roman"/>
          <w:sz w:val="24"/>
          <w:szCs w:val="24"/>
        </w:rPr>
        <w:t>is approved</w:t>
      </w:r>
      <w:proofErr w:type="gramEnd"/>
      <w:r w:rsidRPr="002906CF">
        <w:rPr>
          <w:rFonts w:ascii="Times New Roman" w:hAnsi="Times New Roman" w:cs="Times New Roman"/>
          <w:sz w:val="24"/>
          <w:szCs w:val="24"/>
        </w:rPr>
        <w:t>, VDOE staff notifies the complainant and division superintendent that the complaint file is closed.</w:t>
      </w:r>
    </w:p>
    <w:p w:rsidR="004318CC" w:rsidRPr="004318CC" w:rsidRDefault="004318CC" w:rsidP="0043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18CC" w:rsidRPr="004318C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29" w:rsidRDefault="00110529" w:rsidP="00110529">
      <w:pPr>
        <w:spacing w:after="0" w:line="240" w:lineRule="auto"/>
      </w:pPr>
      <w:r>
        <w:separator/>
      </w:r>
    </w:p>
  </w:endnote>
  <w:endnote w:type="continuationSeparator" w:id="0">
    <w:p w:rsidR="00110529" w:rsidRDefault="00110529" w:rsidP="0011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29" w:rsidRPr="00110529" w:rsidRDefault="00110529">
    <w:pPr>
      <w:pStyle w:val="Footer"/>
      <w:rPr>
        <w:rFonts w:ascii="Times New Roman" w:hAnsi="Times New Roman" w:cs="Times New Roman"/>
        <w:i/>
        <w:sz w:val="20"/>
        <w:szCs w:val="20"/>
      </w:rPr>
    </w:pPr>
    <w:r w:rsidRPr="00110529">
      <w:rPr>
        <w:rFonts w:ascii="Times New Roman" w:hAnsi="Times New Roman" w:cs="Times New Roman"/>
        <w:i/>
        <w:sz w:val="20"/>
        <w:szCs w:val="20"/>
      </w:rPr>
      <w:t>Revised March 2020</w:t>
    </w:r>
  </w:p>
  <w:p w:rsidR="00110529" w:rsidRDefault="00110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29" w:rsidRDefault="00110529" w:rsidP="00110529">
      <w:pPr>
        <w:spacing w:after="0" w:line="240" w:lineRule="auto"/>
      </w:pPr>
      <w:r>
        <w:separator/>
      </w:r>
    </w:p>
  </w:footnote>
  <w:footnote w:type="continuationSeparator" w:id="0">
    <w:p w:rsidR="00110529" w:rsidRDefault="00110529" w:rsidP="0011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D3B"/>
    <w:multiLevelType w:val="hybridMultilevel"/>
    <w:tmpl w:val="E174A9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347B62"/>
    <w:multiLevelType w:val="hybridMultilevel"/>
    <w:tmpl w:val="6788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10D20"/>
    <w:multiLevelType w:val="hybridMultilevel"/>
    <w:tmpl w:val="862C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43133"/>
    <w:multiLevelType w:val="hybridMultilevel"/>
    <w:tmpl w:val="5588A9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D0362"/>
    <w:multiLevelType w:val="hybridMultilevel"/>
    <w:tmpl w:val="FB5A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D0B79"/>
    <w:multiLevelType w:val="hybridMultilevel"/>
    <w:tmpl w:val="B546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37699"/>
    <w:multiLevelType w:val="hybridMultilevel"/>
    <w:tmpl w:val="2C6A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A4"/>
    <w:rsid w:val="00047321"/>
    <w:rsid w:val="00110529"/>
    <w:rsid w:val="00164C31"/>
    <w:rsid w:val="002906CF"/>
    <w:rsid w:val="003264F1"/>
    <w:rsid w:val="004318CC"/>
    <w:rsid w:val="00517056"/>
    <w:rsid w:val="00553CC1"/>
    <w:rsid w:val="005A61AB"/>
    <w:rsid w:val="006238F4"/>
    <w:rsid w:val="006B061F"/>
    <w:rsid w:val="007B4345"/>
    <w:rsid w:val="008F4C10"/>
    <w:rsid w:val="009348A4"/>
    <w:rsid w:val="00AA36DB"/>
    <w:rsid w:val="00B12D6C"/>
    <w:rsid w:val="00DB59F8"/>
    <w:rsid w:val="00E46931"/>
    <w:rsid w:val="00E85758"/>
    <w:rsid w:val="00FB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CB2DB"/>
  <w15:chartTrackingRefBased/>
  <w15:docId w15:val="{994C5918-0AFA-41A3-AE0A-C73B8DF2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8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1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6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18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18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29"/>
  </w:style>
  <w:style w:type="paragraph" w:styleId="Footer">
    <w:name w:val="footer"/>
    <w:basedOn w:val="Normal"/>
    <w:link w:val="FooterChar"/>
    <w:uiPriority w:val="99"/>
    <w:unhideWhenUsed/>
    <w:rsid w:val="0011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A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ed.gov/policy/gen/guid/religionandschools/prayer_guida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Constitutionally Protected Prayer Complaint Procedures</dc:title>
  <dc:subject/>
  <dc:creator>VITA Program;Lynn.Sodat@doe.virginia.gov</dc:creator>
  <cp:keywords/>
  <dc:description/>
  <cp:lastModifiedBy>Sodat, Lynn (DOE)</cp:lastModifiedBy>
  <cp:revision>7</cp:revision>
  <cp:lastPrinted>2020-03-04T17:41:00Z</cp:lastPrinted>
  <dcterms:created xsi:type="dcterms:W3CDTF">2020-02-18T16:23:00Z</dcterms:created>
  <dcterms:modified xsi:type="dcterms:W3CDTF">2020-03-06T14:32:00Z</dcterms:modified>
</cp:coreProperties>
</file>