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74" w:rsidRDefault="005A3074" w:rsidP="005A307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5A3074" w:rsidRDefault="005A3074" w:rsidP="005A307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5A3074">
        <w:rPr>
          <w:rFonts w:ascii="Tahoma" w:hAnsi="Tahoma" w:cs="Tahoma"/>
          <w:b/>
          <w:bCs/>
          <w:sz w:val="28"/>
          <w:szCs w:val="28"/>
        </w:rPr>
        <w:t>Examples of Non</w:t>
      </w:r>
      <w:r w:rsidR="00302504">
        <w:rPr>
          <w:rFonts w:ascii="Tahoma" w:hAnsi="Tahoma" w:cs="Tahoma"/>
          <w:b/>
          <w:bCs/>
          <w:sz w:val="28"/>
          <w:szCs w:val="28"/>
        </w:rPr>
        <w:t>f</w:t>
      </w:r>
      <w:r w:rsidRPr="005A3074">
        <w:rPr>
          <w:rFonts w:ascii="Tahoma" w:hAnsi="Tahoma" w:cs="Tahoma"/>
          <w:b/>
          <w:bCs/>
          <w:sz w:val="28"/>
          <w:szCs w:val="28"/>
        </w:rPr>
        <w:t>ederal Resource Partners for Obtaining, Preparing or Distributing Fruits and Vegetables</w:t>
      </w:r>
    </w:p>
    <w:p w:rsidR="005A3074" w:rsidRPr="005A3074" w:rsidRDefault="005A3074" w:rsidP="005A307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5A3074" w:rsidRPr="005A3074" w:rsidRDefault="005A3074" w:rsidP="005A3074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</w:rPr>
      </w:pPr>
      <w:r w:rsidRPr="005A3074">
        <w:rPr>
          <w:rFonts w:ascii="Tahoma" w:hAnsi="Tahoma" w:cs="Tahoma"/>
        </w:rPr>
        <w:t xml:space="preserve">Local farmers may be a source for </w:t>
      </w:r>
      <w:r w:rsidR="00CE4D9B">
        <w:rPr>
          <w:rFonts w:ascii="Tahoma" w:hAnsi="Tahoma" w:cs="Tahoma"/>
        </w:rPr>
        <w:t xml:space="preserve">purchasing </w:t>
      </w:r>
      <w:r w:rsidRPr="005A3074">
        <w:rPr>
          <w:rFonts w:ascii="Tahoma" w:hAnsi="Tahoma" w:cs="Tahoma"/>
        </w:rPr>
        <w:t>fruits and vegetables.</w:t>
      </w:r>
    </w:p>
    <w:p w:rsidR="005A3074" w:rsidRPr="005A3074" w:rsidRDefault="005A3074" w:rsidP="005A3074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</w:rPr>
      </w:pPr>
      <w:r w:rsidRPr="005A3074">
        <w:rPr>
          <w:rFonts w:ascii="Tahoma" w:hAnsi="Tahoma" w:cs="Tahoma"/>
        </w:rPr>
        <w:t>Local produce companies or grocery stores may be able to supply pre-cut, ready-to-eat fruit and vegetable trays. The program permits purchasing these “value-added” items to save on labor costs and even permits payment of a delivery fee</w:t>
      </w:r>
      <w:r w:rsidR="00CE4D9B">
        <w:rPr>
          <w:rFonts w:ascii="Tahoma" w:hAnsi="Tahoma" w:cs="Tahoma"/>
        </w:rPr>
        <w:t>,</w:t>
      </w:r>
      <w:r w:rsidRPr="005A3074">
        <w:rPr>
          <w:rFonts w:ascii="Tahoma" w:hAnsi="Tahoma" w:cs="Tahoma"/>
        </w:rPr>
        <w:t xml:space="preserve"> if necessary.</w:t>
      </w:r>
    </w:p>
    <w:p w:rsidR="005A3074" w:rsidRPr="005A3074" w:rsidRDefault="005A3074" w:rsidP="005A3074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</w:rPr>
      </w:pPr>
      <w:r w:rsidRPr="005A3074">
        <w:rPr>
          <w:rFonts w:ascii="Tahoma" w:hAnsi="Tahoma" w:cs="Tahoma"/>
        </w:rPr>
        <w:t>Culinary and/or life skills students may be able to assist with the preparation of fruits and vegetables.</w:t>
      </w:r>
    </w:p>
    <w:p w:rsidR="005A3074" w:rsidRDefault="005A3074" w:rsidP="005A3074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</w:rPr>
      </w:pPr>
      <w:r w:rsidRPr="005A3074">
        <w:rPr>
          <w:rFonts w:ascii="Tahoma" w:hAnsi="Tahoma" w:cs="Tahoma"/>
        </w:rPr>
        <w:t>Selected students from each classroom or from the general student body may be able to assist with the distribution of fruits and vegetables.</w:t>
      </w:r>
    </w:p>
    <w:p w:rsidR="00C9600F" w:rsidRPr="005A3074" w:rsidRDefault="00C9600F" w:rsidP="00C9600F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</w:rPr>
      </w:pPr>
      <w:r w:rsidRPr="005A3074">
        <w:rPr>
          <w:rFonts w:ascii="Tahoma" w:hAnsi="Tahoma" w:cs="Tahoma"/>
        </w:rPr>
        <w:t>P</w:t>
      </w:r>
      <w:r>
        <w:rPr>
          <w:rFonts w:ascii="Tahoma" w:hAnsi="Tahoma" w:cs="Tahoma"/>
        </w:rPr>
        <w:t>arent/Teacher a</w:t>
      </w:r>
      <w:r w:rsidRPr="005A3074">
        <w:rPr>
          <w:rFonts w:ascii="Tahoma" w:hAnsi="Tahoma" w:cs="Tahoma"/>
        </w:rPr>
        <w:t>ssociation</w:t>
      </w:r>
      <w:r>
        <w:rPr>
          <w:rFonts w:ascii="Tahoma" w:hAnsi="Tahoma" w:cs="Tahoma"/>
        </w:rPr>
        <w:t xml:space="preserve"> volunteer</w:t>
      </w:r>
      <w:r w:rsidRPr="005A3074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or other school association members</w:t>
      </w:r>
      <w:r w:rsidRPr="005A3074">
        <w:rPr>
          <w:rFonts w:ascii="Tahoma" w:hAnsi="Tahoma" w:cs="Tahoma"/>
        </w:rPr>
        <w:t xml:space="preserve"> may help prepare or distribute fruits and vegetables.</w:t>
      </w:r>
    </w:p>
    <w:p w:rsidR="005A3074" w:rsidRPr="005A3074" w:rsidRDefault="005A3074" w:rsidP="005A3074">
      <w:pPr>
        <w:autoSpaceDE w:val="0"/>
        <w:autoSpaceDN w:val="0"/>
        <w:adjustRightInd w:val="0"/>
        <w:rPr>
          <w:rFonts w:ascii="Tahoma" w:hAnsi="Tahoma" w:cs="Tahoma"/>
        </w:rPr>
      </w:pPr>
    </w:p>
    <w:p w:rsidR="005A3074" w:rsidRDefault="005A3074" w:rsidP="005A307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5A3074">
        <w:rPr>
          <w:rFonts w:ascii="Tahoma" w:hAnsi="Tahoma" w:cs="Tahoma"/>
          <w:b/>
          <w:bCs/>
          <w:sz w:val="28"/>
          <w:szCs w:val="28"/>
        </w:rPr>
        <w:t>Examples of Non</w:t>
      </w:r>
      <w:r w:rsidR="00302504">
        <w:rPr>
          <w:rFonts w:ascii="Tahoma" w:hAnsi="Tahoma" w:cs="Tahoma"/>
          <w:b/>
          <w:bCs/>
          <w:sz w:val="28"/>
          <w:szCs w:val="28"/>
        </w:rPr>
        <w:t>f</w:t>
      </w:r>
      <w:r w:rsidRPr="005A3074">
        <w:rPr>
          <w:rFonts w:ascii="Tahoma" w:hAnsi="Tahoma" w:cs="Tahoma"/>
          <w:b/>
          <w:bCs/>
          <w:sz w:val="28"/>
          <w:szCs w:val="28"/>
        </w:rPr>
        <w:t>eder</w:t>
      </w:r>
      <w:r>
        <w:rPr>
          <w:rFonts w:ascii="Tahoma" w:hAnsi="Tahoma" w:cs="Tahoma"/>
          <w:b/>
          <w:bCs/>
          <w:sz w:val="28"/>
          <w:szCs w:val="28"/>
        </w:rPr>
        <w:t xml:space="preserve">al Resource Partners to Provide </w:t>
      </w:r>
      <w:r w:rsidRPr="005A3074">
        <w:rPr>
          <w:rFonts w:ascii="Tahoma" w:hAnsi="Tahoma" w:cs="Tahoma"/>
          <w:b/>
          <w:bCs/>
          <w:sz w:val="28"/>
          <w:szCs w:val="28"/>
        </w:rPr>
        <w:t>Nutrition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5A3074">
        <w:rPr>
          <w:rFonts w:ascii="Tahoma" w:hAnsi="Tahoma" w:cs="Tahoma"/>
          <w:b/>
          <w:bCs/>
          <w:sz w:val="28"/>
          <w:szCs w:val="28"/>
        </w:rPr>
        <w:t>Education</w:t>
      </w:r>
    </w:p>
    <w:p w:rsidR="005A3074" w:rsidRPr="005A3074" w:rsidRDefault="005A3074" w:rsidP="005A307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C9600F" w:rsidRPr="005A3074" w:rsidRDefault="00C9600F" w:rsidP="00C9600F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Virginia </w:t>
      </w:r>
      <w:r w:rsidRPr="005A3074">
        <w:rPr>
          <w:rFonts w:ascii="Tahoma" w:hAnsi="Tahoma" w:cs="Tahoma"/>
        </w:rPr>
        <w:t>Cooperative Extension Agents may be able to provide nutrition education lessons</w:t>
      </w:r>
      <w:r>
        <w:rPr>
          <w:rFonts w:ascii="Tahoma" w:hAnsi="Tahoma" w:cs="Tahoma"/>
        </w:rPr>
        <w:t xml:space="preserve">, </w:t>
      </w:r>
      <w:r w:rsidRPr="005A3074">
        <w:rPr>
          <w:rFonts w:ascii="Tahoma" w:hAnsi="Tahoma" w:cs="Tahoma"/>
        </w:rPr>
        <w:t>gardening activities</w:t>
      </w:r>
      <w:r>
        <w:rPr>
          <w:rFonts w:ascii="Tahoma" w:hAnsi="Tahoma" w:cs="Tahoma"/>
        </w:rPr>
        <w:t xml:space="preserve"> or assist with the presentation of nutrition education topics</w:t>
      </w:r>
      <w:r w:rsidRPr="005A3074">
        <w:rPr>
          <w:rFonts w:ascii="Tahoma" w:hAnsi="Tahoma" w:cs="Tahoma"/>
        </w:rPr>
        <w:t xml:space="preserve">. </w:t>
      </w:r>
    </w:p>
    <w:p w:rsidR="005A3074" w:rsidRPr="005A3074" w:rsidRDefault="005A3074" w:rsidP="005A3074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</w:rPr>
      </w:pPr>
      <w:r w:rsidRPr="005A3074">
        <w:rPr>
          <w:rFonts w:ascii="Tahoma" w:hAnsi="Tahoma" w:cs="Tahoma"/>
        </w:rPr>
        <w:t>Local dietitians may be able to provide nutrition lessons to classrooms.</w:t>
      </w:r>
    </w:p>
    <w:p w:rsidR="005A3074" w:rsidRPr="005A3074" w:rsidRDefault="005A3074" w:rsidP="005A3074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</w:rPr>
      </w:pPr>
      <w:r w:rsidRPr="005A3074">
        <w:rPr>
          <w:rFonts w:ascii="Tahoma" w:hAnsi="Tahoma" w:cs="Tahoma"/>
        </w:rPr>
        <w:t>Local fruit and vegetable bureaus, e.g., Apple Marketing Board, may be able to assist in providing classroom presentations, assemblies and education materials.</w:t>
      </w:r>
    </w:p>
    <w:p w:rsidR="005A3074" w:rsidRPr="005A3074" w:rsidRDefault="005A3074" w:rsidP="005A3074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</w:rPr>
      </w:pPr>
      <w:r w:rsidRPr="005A3074">
        <w:rPr>
          <w:rFonts w:ascii="Tahoma" w:hAnsi="Tahoma" w:cs="Tahoma"/>
        </w:rPr>
        <w:t>Local farmers may be able to provide classroom presentations, gardening</w:t>
      </w:r>
      <w:r w:rsidR="00A06A38">
        <w:rPr>
          <w:rFonts w:ascii="Tahoma" w:hAnsi="Tahoma" w:cs="Tahoma"/>
        </w:rPr>
        <w:t xml:space="preserve"> </w:t>
      </w:r>
      <w:r w:rsidRPr="005A3074">
        <w:rPr>
          <w:rFonts w:ascii="Tahoma" w:hAnsi="Tahoma" w:cs="Tahoma"/>
        </w:rPr>
        <w:t>activities, tours, etc.</w:t>
      </w:r>
    </w:p>
    <w:p w:rsidR="005A3074" w:rsidRPr="005A3074" w:rsidRDefault="005A3074" w:rsidP="005A3074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</w:rPr>
      </w:pPr>
      <w:r w:rsidRPr="005A3074">
        <w:rPr>
          <w:rFonts w:ascii="Tahoma" w:hAnsi="Tahoma" w:cs="Tahoma"/>
        </w:rPr>
        <w:t xml:space="preserve">Local produce companies or grocery stores may provide guest speakers or chefs, education materials, classroom discussions, assemblies, etc. </w:t>
      </w:r>
    </w:p>
    <w:p w:rsidR="005A3074" w:rsidRPr="005A3074" w:rsidRDefault="005A3074" w:rsidP="005A3074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</w:rPr>
      </w:pPr>
      <w:r w:rsidRPr="005A3074">
        <w:rPr>
          <w:rFonts w:ascii="Tahoma" w:hAnsi="Tahoma" w:cs="Tahoma"/>
        </w:rPr>
        <w:t>Peers can provide effective nutrition messages. Students</w:t>
      </w:r>
      <w:r>
        <w:rPr>
          <w:rFonts w:ascii="Tahoma" w:hAnsi="Tahoma" w:cs="Tahoma"/>
        </w:rPr>
        <w:t xml:space="preserve"> </w:t>
      </w:r>
      <w:r w:rsidRPr="005A3074">
        <w:rPr>
          <w:rFonts w:ascii="Tahoma" w:hAnsi="Tahoma" w:cs="Tahoma"/>
        </w:rPr>
        <w:t>may take</w:t>
      </w:r>
      <w:r w:rsidR="00CE4D9B">
        <w:rPr>
          <w:rFonts w:ascii="Tahoma" w:hAnsi="Tahoma" w:cs="Tahoma"/>
        </w:rPr>
        <w:t xml:space="preserve"> </w:t>
      </w:r>
      <w:r w:rsidRPr="005A3074">
        <w:rPr>
          <w:rFonts w:ascii="Tahoma" w:hAnsi="Tahoma" w:cs="Tahoma"/>
        </w:rPr>
        <w:t>turns broadcasting announcements via closed circuit TV about the nutrition benefits and history of the fruit or vegetable of the day while the fruit/vegetable snack is being distributed.</w:t>
      </w:r>
    </w:p>
    <w:p w:rsidR="005A3074" w:rsidRDefault="005A3074" w:rsidP="005A3074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</w:rPr>
      </w:pPr>
      <w:r w:rsidRPr="005A3074">
        <w:rPr>
          <w:rFonts w:ascii="Tahoma" w:hAnsi="Tahoma" w:cs="Tahoma"/>
        </w:rPr>
        <w:t xml:space="preserve">Local chefs or other culinary professionals may be willing to volunteer to do a cooking demonstration or lesson. </w:t>
      </w:r>
    </w:p>
    <w:p w:rsidR="00C9600F" w:rsidRPr="005A3074" w:rsidRDefault="00C9600F" w:rsidP="005A3074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Classroom teachers and instructional support staff may be able to develop and present nutrition education topics that support and correlate with grade level appropriate subject matter.  </w:t>
      </w:r>
    </w:p>
    <w:sectPr w:rsidR="00C9600F" w:rsidRPr="005A3074" w:rsidSect="00716F66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928" w:rsidRDefault="00125928">
      <w:r>
        <w:separator/>
      </w:r>
    </w:p>
  </w:endnote>
  <w:endnote w:type="continuationSeparator" w:id="0">
    <w:p w:rsidR="00125928" w:rsidRDefault="00125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928" w:rsidRDefault="00125928">
      <w:r>
        <w:separator/>
      </w:r>
    </w:p>
  </w:footnote>
  <w:footnote w:type="continuationSeparator" w:id="0">
    <w:p w:rsidR="00125928" w:rsidRDefault="00125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74" w:rsidRPr="00F73804" w:rsidRDefault="005A3074" w:rsidP="005A3074">
    <w:pPr>
      <w:pStyle w:val="Header"/>
      <w:jc w:val="right"/>
    </w:pPr>
    <w:r w:rsidRPr="00F73804">
      <w:t xml:space="preserve">Attachment </w:t>
    </w:r>
    <w:r w:rsidR="00CE4D9B" w:rsidRPr="00F73804">
      <w:t>C</w:t>
    </w:r>
    <w:r w:rsidR="00744D50" w:rsidRPr="00F73804">
      <w:t xml:space="preserve">, </w:t>
    </w:r>
    <w:r w:rsidRPr="00F73804">
      <w:t>Memo No.</w:t>
    </w:r>
    <w:r w:rsidR="00CE4D9B" w:rsidRPr="00F73804">
      <w:t xml:space="preserve"> </w:t>
    </w:r>
    <w:r w:rsidR="004C5955">
      <w:t>125</w:t>
    </w:r>
    <w:r w:rsidR="00C9600F">
      <w:t>-1</w:t>
    </w:r>
    <w:r w:rsidR="003802C6">
      <w:t>3</w:t>
    </w:r>
  </w:p>
  <w:p w:rsidR="00744D50" w:rsidRPr="00F73804" w:rsidRDefault="003802C6" w:rsidP="005A3074">
    <w:pPr>
      <w:pStyle w:val="Header"/>
      <w:jc w:val="right"/>
    </w:pPr>
    <w:r>
      <w:t>May 10,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7F9"/>
    <w:multiLevelType w:val="hybridMultilevel"/>
    <w:tmpl w:val="A3D23E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CA404C"/>
    <w:multiLevelType w:val="hybridMultilevel"/>
    <w:tmpl w:val="C6FC57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FB2735"/>
    <w:multiLevelType w:val="hybridMultilevel"/>
    <w:tmpl w:val="ADC026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074"/>
    <w:rsid w:val="00022A92"/>
    <w:rsid w:val="000C52E3"/>
    <w:rsid w:val="00125928"/>
    <w:rsid w:val="00184192"/>
    <w:rsid w:val="00217834"/>
    <w:rsid w:val="002D2F1D"/>
    <w:rsid w:val="00301209"/>
    <w:rsid w:val="00302504"/>
    <w:rsid w:val="00337C13"/>
    <w:rsid w:val="003802C6"/>
    <w:rsid w:val="003A1A75"/>
    <w:rsid w:val="003C090B"/>
    <w:rsid w:val="004844FA"/>
    <w:rsid w:val="004C5955"/>
    <w:rsid w:val="004F3DAA"/>
    <w:rsid w:val="005763CF"/>
    <w:rsid w:val="005A3074"/>
    <w:rsid w:val="005B6F29"/>
    <w:rsid w:val="0060121E"/>
    <w:rsid w:val="006F2E91"/>
    <w:rsid w:val="00716F66"/>
    <w:rsid w:val="00740AA3"/>
    <w:rsid w:val="00744D50"/>
    <w:rsid w:val="00747E31"/>
    <w:rsid w:val="007C1C8F"/>
    <w:rsid w:val="008638BB"/>
    <w:rsid w:val="00A06A38"/>
    <w:rsid w:val="00A45515"/>
    <w:rsid w:val="00C9600F"/>
    <w:rsid w:val="00CE1986"/>
    <w:rsid w:val="00CE4D9B"/>
    <w:rsid w:val="00D742B3"/>
    <w:rsid w:val="00E506F9"/>
    <w:rsid w:val="00EC662A"/>
    <w:rsid w:val="00EF7E2A"/>
    <w:rsid w:val="00F650C2"/>
    <w:rsid w:val="00F7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6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3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30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80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0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Examples of Non-Federal Resource Partners for Obtaining, Preparing or Distributing Fruits and Vegetables</vt:lpstr>
    </vt:vector>
  </TitlesOfParts>
  <Company>Commonwealth of Virginia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Examples of Non-Federal Resource Partners for Obtaining, Preparing or Distributing Fruits and Vegetables</dc:title>
  <dc:subject/>
  <dc:creator>Virginia Dept. of Education</dc:creator>
  <cp:keywords/>
  <dc:description/>
  <cp:lastModifiedBy>aaq17616</cp:lastModifiedBy>
  <cp:revision>3</cp:revision>
  <cp:lastPrinted>2013-05-03T22:54:00Z</cp:lastPrinted>
  <dcterms:created xsi:type="dcterms:W3CDTF">2013-05-03T22:55:00Z</dcterms:created>
  <dcterms:modified xsi:type="dcterms:W3CDTF">2013-05-07T15:54:00Z</dcterms:modified>
</cp:coreProperties>
</file>