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C1" w:rsidRPr="006556F1" w:rsidRDefault="005631C1" w:rsidP="006556F1">
      <w:pPr>
        <w:spacing w:after="200" w:line="276" w:lineRule="auto"/>
        <w:jc w:val="center"/>
        <w:rPr>
          <w:rFonts w:ascii="Times New Roman" w:hAnsi="Times New Roman"/>
          <w:color w:val="000000"/>
          <w:szCs w:val="24"/>
        </w:rPr>
      </w:pPr>
      <w:bookmarkStart w:id="0" w:name="_GoBack"/>
      <w:bookmarkEnd w:id="0"/>
      <w:r w:rsidRPr="00F732B2">
        <w:rPr>
          <w:rFonts w:ascii="Times New Roman" w:hAnsi="Times New Roman"/>
          <w:noProof/>
          <w:szCs w:val="24"/>
        </w:rPr>
        <w:drawing>
          <wp:inline distT="0" distB="0" distL="0" distR="0">
            <wp:extent cx="962025" cy="830580"/>
            <wp:effectExtent l="0" t="0" r="9525" b="7620"/>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30580"/>
                    </a:xfrm>
                    <a:prstGeom prst="rect">
                      <a:avLst/>
                    </a:prstGeom>
                    <a:noFill/>
                    <a:ln w="9525">
                      <a:noFill/>
                      <a:miter lim="800000"/>
                      <a:headEnd/>
                      <a:tailEnd/>
                    </a:ln>
                  </pic:spPr>
                </pic:pic>
              </a:graphicData>
            </a:graphic>
          </wp:inline>
        </w:drawing>
      </w:r>
    </w:p>
    <w:p w:rsidR="005631C1" w:rsidRPr="001E040B" w:rsidRDefault="005631C1" w:rsidP="005631C1">
      <w:pPr>
        <w:tabs>
          <w:tab w:val="left" w:pos="3870"/>
        </w:tabs>
        <w:jc w:val="center"/>
        <w:rPr>
          <w:rFonts w:ascii="Times New Roman" w:hAnsi="Times New Roman"/>
          <w:sz w:val="32"/>
          <w:szCs w:val="32"/>
        </w:rPr>
      </w:pPr>
      <w:r w:rsidRPr="001E040B">
        <w:rPr>
          <w:rFonts w:ascii="Times New Roman" w:hAnsi="Times New Roman"/>
          <w:sz w:val="32"/>
          <w:szCs w:val="32"/>
        </w:rPr>
        <w:t>COMMONWEALTH OF VIRGINIA</w:t>
      </w:r>
    </w:p>
    <w:p w:rsidR="005631C1" w:rsidRPr="001E040B" w:rsidRDefault="005631C1" w:rsidP="005631C1">
      <w:pPr>
        <w:jc w:val="center"/>
        <w:rPr>
          <w:rFonts w:ascii="Times New Roman" w:hAnsi="Times New Roman"/>
          <w:sz w:val="28"/>
          <w:szCs w:val="28"/>
        </w:rPr>
      </w:pPr>
      <w:r w:rsidRPr="001E040B">
        <w:rPr>
          <w:rFonts w:ascii="Times New Roman" w:hAnsi="Times New Roman"/>
          <w:sz w:val="28"/>
          <w:szCs w:val="28"/>
        </w:rPr>
        <w:t>DEPARTMENT OF EDUCATION</w:t>
      </w:r>
    </w:p>
    <w:p w:rsidR="005631C1" w:rsidRPr="005631C1" w:rsidRDefault="005631C1" w:rsidP="005631C1">
      <w:pPr>
        <w:pStyle w:val="Heading4"/>
        <w:jc w:val="center"/>
        <w:rPr>
          <w:rFonts w:ascii="Times New Roman" w:hAnsi="Times New Roman" w:cs="Times New Roman"/>
          <w:i w:val="0"/>
          <w:szCs w:val="24"/>
        </w:rPr>
      </w:pPr>
      <w:r>
        <w:rPr>
          <w:rFonts w:ascii="Times New Roman" w:hAnsi="Times New Roman" w:cs="Times New Roman"/>
          <w:i w:val="0"/>
          <w:szCs w:val="24"/>
        </w:rPr>
        <w:t>APPENDIX G</w:t>
      </w:r>
    </w:p>
    <w:p w:rsidR="00AC2E57" w:rsidRPr="00F73EA2" w:rsidRDefault="00AC2E57" w:rsidP="00AC2E57">
      <w:pPr>
        <w:pStyle w:val="NoSpacing"/>
        <w:jc w:val="center"/>
        <w:rPr>
          <w:rFonts w:ascii="Times New Roman" w:hAnsi="Times New Roman" w:cs="Times New Roman"/>
          <w:b/>
        </w:rPr>
      </w:pPr>
    </w:p>
    <w:p w:rsidR="00AC2E57" w:rsidRDefault="005631C1" w:rsidP="00DA388A">
      <w:pPr>
        <w:pStyle w:val="NoSpacing"/>
        <w:jc w:val="center"/>
        <w:rPr>
          <w:rFonts w:ascii="Times New Roman" w:hAnsi="Times New Roman" w:cs="Times New Roman"/>
          <w:b/>
          <w:sz w:val="24"/>
          <w:szCs w:val="24"/>
        </w:rPr>
      </w:pPr>
      <w:r>
        <w:rPr>
          <w:rFonts w:ascii="Times New Roman" w:hAnsi="Times New Roman" w:cs="Times New Roman"/>
          <w:b/>
          <w:sz w:val="24"/>
          <w:szCs w:val="24"/>
        </w:rPr>
        <w:t>POLICIES AND PROCEDURES CHECKLIST</w:t>
      </w:r>
    </w:p>
    <w:p w:rsidR="00DB2029" w:rsidRDefault="00DB2029" w:rsidP="00DA388A">
      <w:pPr>
        <w:pStyle w:val="NoSpacing"/>
        <w:jc w:val="center"/>
        <w:rPr>
          <w:rFonts w:ascii="Times New Roman" w:hAnsi="Times New Roman" w:cs="Times New Roman"/>
          <w:b/>
          <w:sz w:val="24"/>
          <w:szCs w:val="24"/>
        </w:rPr>
      </w:pPr>
    </w:p>
    <w:p w:rsidR="00DB2029" w:rsidRDefault="00DB2029" w:rsidP="00DB2029">
      <w:pPr>
        <w:pStyle w:val="NoSpacing"/>
        <w:rPr>
          <w:rFonts w:ascii="Times New Roman" w:hAnsi="Times New Roman" w:cs="Times New Roman"/>
          <w:b/>
          <w:sz w:val="24"/>
          <w:szCs w:val="24"/>
        </w:rPr>
      </w:pPr>
      <w:r w:rsidRPr="00F732B2">
        <w:rPr>
          <w:rFonts w:ascii="Times New Roman" w:hAnsi="Times New Roman"/>
          <w:color w:val="000000"/>
          <w:szCs w:val="24"/>
        </w:rPr>
        <w:t xml:space="preserve">Overview:  The </w:t>
      </w:r>
      <w:r>
        <w:rPr>
          <w:rFonts w:ascii="Times New Roman" w:hAnsi="Times New Roman"/>
          <w:color w:val="000000"/>
          <w:szCs w:val="24"/>
        </w:rPr>
        <w:t>Policies and Procedures Manual</w:t>
      </w:r>
      <w:r w:rsidRPr="00F732B2">
        <w:rPr>
          <w:rFonts w:ascii="Times New Roman" w:hAnsi="Times New Roman"/>
          <w:color w:val="000000"/>
          <w:szCs w:val="24"/>
        </w:rPr>
        <w:t xml:space="preserve"> shall provide sufficient information regarding the </w:t>
      </w:r>
      <w:r>
        <w:rPr>
          <w:rFonts w:ascii="Times New Roman" w:hAnsi="Times New Roman"/>
          <w:color w:val="000000"/>
          <w:szCs w:val="24"/>
        </w:rPr>
        <w:t>policies and procedures specific to the school</w:t>
      </w:r>
      <w:r w:rsidRPr="00F732B2">
        <w:rPr>
          <w:rFonts w:ascii="Times New Roman" w:hAnsi="Times New Roman"/>
          <w:color w:val="000000"/>
          <w:szCs w:val="24"/>
        </w:rPr>
        <w:t xml:space="preserve">.  It must convey an accurate and professional impression of the school by avoiding false, misleading, or exaggerated statements. </w:t>
      </w:r>
      <w:r>
        <w:rPr>
          <w:rFonts w:ascii="Times New Roman" w:hAnsi="Times New Roman"/>
          <w:color w:val="000000"/>
          <w:szCs w:val="24"/>
        </w:rPr>
        <w:t>Policies and procedures</w:t>
      </w:r>
      <w:r w:rsidRPr="00F732B2">
        <w:rPr>
          <w:rFonts w:ascii="Times New Roman" w:hAnsi="Times New Roman"/>
          <w:color w:val="000000"/>
          <w:szCs w:val="24"/>
        </w:rPr>
        <w:t xml:space="preserve"> </w:t>
      </w:r>
      <w:proofErr w:type="gramStart"/>
      <w:r w:rsidRPr="00F732B2">
        <w:rPr>
          <w:rFonts w:ascii="Times New Roman" w:hAnsi="Times New Roman"/>
          <w:color w:val="000000"/>
          <w:szCs w:val="24"/>
        </w:rPr>
        <w:t>shall be updated annually and made accessible to students, parents, local education agencies (LEAs), representatives of placing agencie</w:t>
      </w:r>
      <w:r w:rsidR="006556F1">
        <w:rPr>
          <w:rFonts w:ascii="Times New Roman" w:hAnsi="Times New Roman"/>
          <w:color w:val="000000"/>
          <w:szCs w:val="24"/>
        </w:rPr>
        <w:t>s, and other interested parties</w:t>
      </w:r>
      <w:proofErr w:type="gramEnd"/>
      <w:r w:rsidR="006556F1">
        <w:rPr>
          <w:rFonts w:ascii="Times New Roman" w:hAnsi="Times New Roman"/>
          <w:color w:val="000000"/>
          <w:szCs w:val="24"/>
        </w:rPr>
        <w:t xml:space="preserve">. </w:t>
      </w:r>
    </w:p>
    <w:p w:rsidR="005631C1" w:rsidRPr="005631C1" w:rsidRDefault="005631C1" w:rsidP="00DA388A">
      <w:pPr>
        <w:pStyle w:val="NoSpacing"/>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Caption w:val="Written Policies and Procedures"/>
        <w:tblDescription w:val="The table describes the regulation number and the regulation and the school will indicate the page number where the policy can be found that addresses the regulation."/>
      </w:tblPr>
      <w:tblGrid>
        <w:gridCol w:w="1418"/>
        <w:gridCol w:w="7015"/>
        <w:gridCol w:w="1143"/>
      </w:tblGrid>
      <w:tr w:rsidR="0060340E" w:rsidRPr="00F73EA2" w:rsidTr="00817C3D">
        <w:tc>
          <w:tcPr>
            <w:tcW w:w="740" w:type="pct"/>
            <w:tcBorders>
              <w:top w:val="single" w:sz="4" w:space="0" w:color="auto"/>
            </w:tcBorders>
            <w:shd w:val="clear" w:color="auto" w:fill="C6D9F1" w:themeFill="text2" w:themeFillTint="33"/>
          </w:tcPr>
          <w:p w:rsidR="0060340E" w:rsidRPr="00F73EA2" w:rsidRDefault="0060340E" w:rsidP="006772E6">
            <w:pPr>
              <w:rPr>
                <w:rFonts w:ascii="Times New Roman" w:hAnsi="Times New Roman"/>
                <w:b/>
              </w:rPr>
            </w:pPr>
            <w:r w:rsidRPr="00F73EA2">
              <w:rPr>
                <w:rFonts w:ascii="Times New Roman" w:hAnsi="Times New Roman"/>
                <w:b/>
              </w:rPr>
              <w:t>Regulation</w:t>
            </w:r>
          </w:p>
        </w:tc>
        <w:tc>
          <w:tcPr>
            <w:tcW w:w="3663" w:type="pct"/>
            <w:tcBorders>
              <w:top w:val="single" w:sz="4" w:space="0" w:color="auto"/>
            </w:tcBorders>
            <w:shd w:val="clear" w:color="auto" w:fill="C6D9F1" w:themeFill="text2" w:themeFillTint="33"/>
          </w:tcPr>
          <w:p w:rsidR="0060340E" w:rsidRPr="00F73EA2" w:rsidRDefault="0060340E" w:rsidP="006772E6">
            <w:pPr>
              <w:rPr>
                <w:rFonts w:ascii="Times New Roman" w:hAnsi="Times New Roman"/>
                <w:b/>
              </w:rPr>
            </w:pPr>
            <w:r w:rsidRPr="00F73EA2">
              <w:rPr>
                <w:rFonts w:ascii="Times New Roman" w:hAnsi="Times New Roman"/>
                <w:b/>
              </w:rPr>
              <w:t>Responsibilities of the licensee</w:t>
            </w:r>
          </w:p>
        </w:tc>
        <w:tc>
          <w:tcPr>
            <w:tcW w:w="597" w:type="pct"/>
            <w:tcBorders>
              <w:top w:val="single" w:sz="4" w:space="0" w:color="auto"/>
            </w:tcBorders>
            <w:shd w:val="clear" w:color="auto" w:fill="C6D9F1" w:themeFill="text2" w:themeFillTint="33"/>
          </w:tcPr>
          <w:p w:rsidR="0060340E" w:rsidRPr="00F73EA2" w:rsidRDefault="0060340E" w:rsidP="005631C1">
            <w:pPr>
              <w:rPr>
                <w:rFonts w:ascii="Times New Roman" w:hAnsi="Times New Roman"/>
                <w:b/>
              </w:rPr>
            </w:pPr>
            <w:r>
              <w:rPr>
                <w:rFonts w:ascii="Times New Roman" w:hAnsi="Times New Roman"/>
                <w:b/>
              </w:rPr>
              <w:t>Page</w:t>
            </w:r>
            <w:r w:rsidR="00E058A7">
              <w:rPr>
                <w:rFonts w:ascii="Times New Roman" w:hAnsi="Times New Roman"/>
                <w:b/>
              </w:rPr>
              <w:t xml:space="preserve"> </w:t>
            </w:r>
            <w:r>
              <w:rPr>
                <w:rFonts w:ascii="Times New Roman" w:hAnsi="Times New Roman"/>
                <w:b/>
              </w:rPr>
              <w:t>#</w:t>
            </w:r>
          </w:p>
        </w:tc>
      </w:tr>
      <w:tr w:rsidR="00E058A7" w:rsidRPr="00F73EA2" w:rsidTr="00E058A7">
        <w:tc>
          <w:tcPr>
            <w:tcW w:w="740" w:type="pct"/>
          </w:tcPr>
          <w:p w:rsidR="00E058A7" w:rsidRPr="00F73EA2" w:rsidRDefault="00E058A7" w:rsidP="006772E6">
            <w:pPr>
              <w:rPr>
                <w:rFonts w:ascii="Times New Roman" w:hAnsi="Times New Roman"/>
                <w:b/>
              </w:rPr>
            </w:pPr>
            <w:r w:rsidRPr="00F73EA2">
              <w:rPr>
                <w:rFonts w:ascii="Times New Roman" w:hAnsi="Times New Roman"/>
                <w:b/>
              </w:rPr>
              <w:t>210.2</w:t>
            </w:r>
            <w:r w:rsidR="006556F1">
              <w:rPr>
                <w:rFonts w:ascii="Times New Roman" w:hAnsi="Times New Roman"/>
                <w:b/>
              </w:rPr>
              <w:t xml:space="preserve">   </w:t>
            </w:r>
          </w:p>
        </w:tc>
        <w:tc>
          <w:tcPr>
            <w:tcW w:w="3663" w:type="pct"/>
          </w:tcPr>
          <w:p w:rsidR="00E058A7" w:rsidRPr="00F73EA2" w:rsidRDefault="00E058A7" w:rsidP="006772E6">
            <w:pPr>
              <w:pStyle w:val="Default"/>
              <w:rPr>
                <w:rFonts w:ascii="Times New Roman" w:hAnsi="Times New Roman" w:cs="Times New Roman"/>
                <w:sz w:val="22"/>
                <w:szCs w:val="22"/>
              </w:rPr>
            </w:pPr>
            <w:r w:rsidRPr="00F73EA2">
              <w:rPr>
                <w:rFonts w:ascii="Times New Roman" w:hAnsi="Times New Roman" w:cs="Times New Roman"/>
                <w:sz w:val="22"/>
                <w:szCs w:val="22"/>
              </w:rPr>
              <w:t xml:space="preserve">Develop and implement a written decision-making plan that shall include   provision for a staff person with the qualifications of the school administrator or education program director to </w:t>
            </w:r>
            <w:proofErr w:type="gramStart"/>
            <w:r w:rsidRPr="00F73EA2">
              <w:rPr>
                <w:rFonts w:ascii="Times New Roman" w:hAnsi="Times New Roman" w:cs="Times New Roman"/>
                <w:sz w:val="22"/>
                <w:szCs w:val="22"/>
              </w:rPr>
              <w:t>be designated</w:t>
            </w:r>
            <w:proofErr w:type="gramEnd"/>
            <w:r w:rsidRPr="00F73EA2">
              <w:rPr>
                <w:rFonts w:ascii="Times New Roman" w:hAnsi="Times New Roman" w:cs="Times New Roman"/>
                <w:sz w:val="22"/>
                <w:szCs w:val="22"/>
              </w:rPr>
              <w:t xml:space="preserve"> to assume the temporary responsibility for the operation of the school in the absence of the school administrator. The plan shall include a current organizational chart.</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tcPr>
          <w:p w:rsidR="00E058A7" w:rsidRPr="00F73EA2" w:rsidRDefault="00E058A7" w:rsidP="006772E6">
            <w:pPr>
              <w:rPr>
                <w:rFonts w:ascii="Times New Roman" w:hAnsi="Times New Roman"/>
                <w:b/>
              </w:rPr>
            </w:pPr>
            <w:r w:rsidRPr="00F73EA2">
              <w:rPr>
                <w:rFonts w:ascii="Times New Roman" w:hAnsi="Times New Roman"/>
                <w:b/>
              </w:rPr>
              <w:t>210.4</w:t>
            </w:r>
            <w:r w:rsidR="006556F1">
              <w:rPr>
                <w:rFonts w:ascii="Times New Roman" w:hAnsi="Times New Roman"/>
                <w:b/>
              </w:rPr>
              <w:t xml:space="preserve"> </w:t>
            </w:r>
            <w:r w:rsidRPr="00F73EA2">
              <w:rPr>
                <w:rFonts w:ascii="Times New Roman" w:hAnsi="Times New Roman"/>
                <w:b/>
              </w:rPr>
              <w:t xml:space="preserve">  </w:t>
            </w:r>
          </w:p>
        </w:tc>
        <w:tc>
          <w:tcPr>
            <w:tcW w:w="3663" w:type="pct"/>
          </w:tcPr>
          <w:p w:rsidR="00E058A7" w:rsidRPr="00F73EA2" w:rsidRDefault="00E058A7" w:rsidP="006772E6">
            <w:pPr>
              <w:pStyle w:val="Default"/>
              <w:rPr>
                <w:rFonts w:ascii="Times New Roman" w:hAnsi="Times New Roman" w:cs="Times New Roman"/>
                <w:sz w:val="22"/>
                <w:szCs w:val="22"/>
              </w:rPr>
            </w:pPr>
            <w:r w:rsidRPr="00F73EA2">
              <w:rPr>
                <w:rFonts w:ascii="Times New Roman" w:hAnsi="Times New Roman" w:cs="Times New Roman"/>
                <w:sz w:val="22"/>
                <w:szCs w:val="22"/>
              </w:rPr>
              <w:t xml:space="preserve">Develop a written statement of the objectives of the school including a description of the target population and the program offerings. </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tcPr>
          <w:p w:rsidR="00E058A7" w:rsidRPr="00F73EA2" w:rsidRDefault="00E058A7" w:rsidP="006772E6">
            <w:pPr>
              <w:rPr>
                <w:rFonts w:ascii="Times New Roman" w:hAnsi="Times New Roman"/>
              </w:rPr>
            </w:pPr>
            <w:r w:rsidRPr="00F73EA2">
              <w:rPr>
                <w:rFonts w:ascii="Times New Roman" w:hAnsi="Times New Roman"/>
                <w:b/>
              </w:rPr>
              <w:t>210.5</w:t>
            </w:r>
            <w:r w:rsidR="006556F1">
              <w:rPr>
                <w:rFonts w:ascii="Times New Roman" w:hAnsi="Times New Roman"/>
                <w:b/>
              </w:rPr>
              <w:t xml:space="preserve"> </w:t>
            </w:r>
            <w:r w:rsidRPr="00F73EA2">
              <w:rPr>
                <w:rFonts w:ascii="Times New Roman" w:hAnsi="Times New Roman"/>
                <w:b/>
              </w:rPr>
              <w:t xml:space="preserve"> </w:t>
            </w:r>
          </w:p>
        </w:tc>
        <w:tc>
          <w:tcPr>
            <w:tcW w:w="3663" w:type="pct"/>
          </w:tcPr>
          <w:p w:rsidR="00E058A7" w:rsidRPr="00F73EA2" w:rsidRDefault="00E058A7" w:rsidP="006772E6">
            <w:pPr>
              <w:pStyle w:val="Default"/>
              <w:rPr>
                <w:rFonts w:ascii="Times New Roman" w:hAnsi="Times New Roman" w:cs="Times New Roman"/>
                <w:sz w:val="22"/>
                <w:szCs w:val="22"/>
              </w:rPr>
            </w:pPr>
            <w:r w:rsidRPr="00F73EA2">
              <w:rPr>
                <w:rFonts w:ascii="Times New Roman" w:hAnsi="Times New Roman" w:cs="Times New Roman"/>
                <w:sz w:val="22"/>
                <w:szCs w:val="22"/>
              </w:rPr>
              <w:t xml:space="preserve">Develop and implement written policies and procedures to monitor and evaluate the effectiveness of the education program on a systematic and ongoing basis and implement improvements when the need is determined. </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tcPr>
          <w:p w:rsidR="00E058A7" w:rsidRPr="00F73EA2" w:rsidRDefault="00E058A7" w:rsidP="006772E6">
            <w:pPr>
              <w:rPr>
                <w:rFonts w:ascii="Times New Roman" w:hAnsi="Times New Roman"/>
              </w:rPr>
            </w:pPr>
            <w:r w:rsidRPr="00F73EA2">
              <w:rPr>
                <w:rFonts w:ascii="Times New Roman" w:hAnsi="Times New Roman"/>
                <w:b/>
              </w:rPr>
              <w:t xml:space="preserve">210.7 </w:t>
            </w:r>
          </w:p>
        </w:tc>
        <w:tc>
          <w:tcPr>
            <w:tcW w:w="3663" w:type="pct"/>
          </w:tcPr>
          <w:p w:rsidR="00E058A7" w:rsidRPr="00F73EA2" w:rsidRDefault="00E058A7" w:rsidP="006772E6">
            <w:pPr>
              <w:pStyle w:val="Default"/>
              <w:rPr>
                <w:rFonts w:ascii="Times New Roman" w:hAnsi="Times New Roman" w:cs="Times New Roman"/>
                <w:sz w:val="22"/>
                <w:szCs w:val="22"/>
              </w:rPr>
            </w:pPr>
            <w:r w:rsidRPr="00F73EA2">
              <w:rPr>
                <w:rFonts w:ascii="Times New Roman" w:hAnsi="Times New Roman" w:cs="Times New Roman"/>
                <w:sz w:val="22"/>
                <w:szCs w:val="22"/>
              </w:rPr>
              <w:t xml:space="preserve">Develop a written policy prohibiting the consumption of tobacco products, illegal drugs, and alcohol or being under the influence of intoxicating or hallucinogenic agents while on campus and at school-sponsored student activities. </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tcPr>
          <w:p w:rsidR="00E058A7" w:rsidRPr="00F73EA2" w:rsidRDefault="00E058A7" w:rsidP="006772E6">
            <w:pPr>
              <w:rPr>
                <w:rFonts w:ascii="Times New Roman" w:hAnsi="Times New Roman"/>
              </w:rPr>
            </w:pPr>
            <w:r w:rsidRPr="00F73EA2">
              <w:rPr>
                <w:rFonts w:ascii="Times New Roman" w:hAnsi="Times New Roman"/>
                <w:b/>
              </w:rPr>
              <w:t xml:space="preserve">210.13   </w:t>
            </w:r>
          </w:p>
        </w:tc>
        <w:tc>
          <w:tcPr>
            <w:tcW w:w="3663" w:type="pct"/>
          </w:tcPr>
          <w:p w:rsidR="00E058A7" w:rsidRPr="00F73EA2" w:rsidRDefault="00E058A7" w:rsidP="006772E6">
            <w:pPr>
              <w:pStyle w:val="Default"/>
              <w:rPr>
                <w:rFonts w:ascii="Times New Roman" w:hAnsi="Times New Roman" w:cs="Times New Roman"/>
                <w:sz w:val="22"/>
                <w:szCs w:val="22"/>
              </w:rPr>
            </w:pPr>
            <w:r w:rsidRPr="00F73EA2">
              <w:rPr>
                <w:rFonts w:ascii="Times New Roman" w:hAnsi="Times New Roman" w:cs="Times New Roman"/>
                <w:sz w:val="22"/>
                <w:szCs w:val="22"/>
              </w:rPr>
              <w:t xml:space="preserve">Develop and implement an accessible policy and procedures to handle school related complaints from students, parents, and employees. Schools are required to provide written notification of the right to file a complaint with the Department’s private school licensure office. </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tcPr>
          <w:p w:rsidR="00E058A7" w:rsidRPr="00F73EA2" w:rsidRDefault="00E058A7" w:rsidP="006772E6">
            <w:pPr>
              <w:rPr>
                <w:rFonts w:ascii="Times New Roman" w:hAnsi="Times New Roman"/>
              </w:rPr>
            </w:pPr>
            <w:r w:rsidRPr="00F73EA2">
              <w:rPr>
                <w:rFonts w:ascii="Times New Roman" w:hAnsi="Times New Roman"/>
                <w:b/>
              </w:rPr>
              <w:t xml:space="preserve">210.14   </w:t>
            </w:r>
          </w:p>
        </w:tc>
        <w:tc>
          <w:tcPr>
            <w:tcW w:w="3663" w:type="pct"/>
          </w:tcPr>
          <w:p w:rsidR="00E058A7" w:rsidRPr="00F73EA2" w:rsidRDefault="00E058A7" w:rsidP="006772E6">
            <w:pPr>
              <w:pStyle w:val="Default"/>
              <w:rPr>
                <w:rFonts w:ascii="Times New Roman" w:hAnsi="Times New Roman" w:cs="Times New Roman"/>
                <w:sz w:val="22"/>
                <w:szCs w:val="22"/>
              </w:rPr>
            </w:pPr>
            <w:r w:rsidRPr="00F73EA2">
              <w:rPr>
                <w:rFonts w:ascii="Times New Roman" w:hAnsi="Times New Roman" w:cs="Times New Roman"/>
                <w:sz w:val="22"/>
                <w:szCs w:val="22"/>
              </w:rPr>
              <w:t>The school shall have a written policy and procedure that the school does not discriminate according to state and federal law.</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F73EA2" w:rsidRDefault="00E058A7" w:rsidP="006772E6">
            <w:pPr>
              <w:rPr>
                <w:rFonts w:ascii="Times New Roman" w:hAnsi="Times New Roman"/>
                <w:b/>
              </w:rPr>
            </w:pPr>
            <w:r w:rsidRPr="00F73EA2">
              <w:rPr>
                <w:rFonts w:ascii="Times New Roman" w:hAnsi="Times New Roman"/>
                <w:b/>
              </w:rPr>
              <w:t>Regulation</w:t>
            </w:r>
          </w:p>
        </w:tc>
        <w:tc>
          <w:tcPr>
            <w:tcW w:w="3663" w:type="pct"/>
            <w:shd w:val="clear" w:color="auto" w:fill="C6D9F1" w:themeFill="text2" w:themeFillTint="33"/>
          </w:tcPr>
          <w:p w:rsidR="00E058A7" w:rsidRPr="00F73EA2" w:rsidRDefault="00E058A7" w:rsidP="006772E6">
            <w:pPr>
              <w:rPr>
                <w:rFonts w:ascii="Times New Roman" w:hAnsi="Times New Roman"/>
              </w:rPr>
            </w:pPr>
            <w:r w:rsidRPr="00F73EA2">
              <w:rPr>
                <w:rFonts w:ascii="Times New Roman" w:hAnsi="Times New Roman"/>
                <w:b/>
              </w:rPr>
              <w:t>Fiscal accountability</w:t>
            </w:r>
          </w:p>
        </w:tc>
        <w:tc>
          <w:tcPr>
            <w:tcW w:w="597" w:type="pct"/>
            <w:shd w:val="clear" w:color="auto" w:fill="C6D9F1" w:themeFill="text2" w:themeFillTint="33"/>
          </w:tcPr>
          <w:p w:rsidR="00E058A7" w:rsidRPr="00F73EA2" w:rsidRDefault="005631C1" w:rsidP="005631C1">
            <w:pPr>
              <w:rPr>
                <w:rFonts w:ascii="Times New Roman" w:hAnsi="Times New Roman"/>
                <w:b/>
              </w:rPr>
            </w:pPr>
            <w:r>
              <w:rPr>
                <w:rFonts w:ascii="Times New Roman" w:hAnsi="Times New Roman"/>
                <w:b/>
              </w:rPr>
              <w:t>Page #</w:t>
            </w:r>
          </w:p>
        </w:tc>
      </w:tr>
      <w:tr w:rsidR="00E058A7" w:rsidRPr="00F73EA2" w:rsidTr="00E058A7">
        <w:trPr>
          <w:trHeight w:val="557"/>
        </w:trPr>
        <w:tc>
          <w:tcPr>
            <w:tcW w:w="740" w:type="pct"/>
          </w:tcPr>
          <w:p w:rsidR="00E058A7" w:rsidRPr="00F73EA2" w:rsidRDefault="00E058A7" w:rsidP="006772E6">
            <w:pPr>
              <w:rPr>
                <w:rFonts w:ascii="Times New Roman" w:hAnsi="Times New Roman"/>
              </w:rPr>
            </w:pPr>
            <w:proofErr w:type="spellStart"/>
            <w:r w:rsidRPr="00F73EA2">
              <w:rPr>
                <w:rFonts w:ascii="Times New Roman" w:hAnsi="Times New Roman"/>
                <w:b/>
              </w:rPr>
              <w:t>220.C</w:t>
            </w:r>
            <w:proofErr w:type="spellEnd"/>
          </w:p>
        </w:tc>
        <w:tc>
          <w:tcPr>
            <w:tcW w:w="3663" w:type="pct"/>
          </w:tcPr>
          <w:p w:rsidR="00E058A7" w:rsidRPr="00F73EA2" w:rsidRDefault="00E058A7" w:rsidP="006772E6">
            <w:pPr>
              <w:pStyle w:val="Default"/>
              <w:rPr>
                <w:rFonts w:ascii="Times New Roman" w:hAnsi="Times New Roman" w:cs="Times New Roman"/>
                <w:sz w:val="22"/>
                <w:szCs w:val="22"/>
              </w:rPr>
            </w:pPr>
            <w:r w:rsidRPr="00F73EA2">
              <w:rPr>
                <w:rFonts w:ascii="Times New Roman" w:hAnsi="Times New Roman" w:cs="Times New Roman"/>
                <w:sz w:val="22"/>
                <w:szCs w:val="22"/>
              </w:rPr>
              <w:t xml:space="preserve">There shall be written policies and procedures that address the day-to-day </w:t>
            </w:r>
            <w:r>
              <w:rPr>
                <w:rFonts w:ascii="Times New Roman" w:hAnsi="Times New Roman" w:cs="Times New Roman"/>
                <w:sz w:val="22"/>
                <w:szCs w:val="22"/>
              </w:rPr>
              <w:t>handling of the school's funds.</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EF61AB" w:rsidRDefault="00E058A7" w:rsidP="006772E6">
            <w:pPr>
              <w:pStyle w:val="Default"/>
              <w:keepNext/>
              <w:rPr>
                <w:rFonts w:ascii="Times New Roman" w:hAnsi="Times New Roman" w:cs="Times New Roman"/>
              </w:rPr>
            </w:pPr>
            <w:r w:rsidRPr="00EF61AB">
              <w:rPr>
                <w:rFonts w:ascii="Times New Roman" w:hAnsi="Times New Roman" w:cs="Times New Roman"/>
                <w:b/>
              </w:rPr>
              <w:t>Regulation</w:t>
            </w:r>
          </w:p>
        </w:tc>
        <w:tc>
          <w:tcPr>
            <w:tcW w:w="3663" w:type="pct"/>
            <w:shd w:val="clear" w:color="auto" w:fill="C6D9F1" w:themeFill="text2" w:themeFillTint="33"/>
          </w:tcPr>
          <w:p w:rsidR="00E058A7" w:rsidRPr="00EF61AB" w:rsidRDefault="00E058A7" w:rsidP="006772E6">
            <w:pPr>
              <w:pStyle w:val="Default"/>
              <w:keepNext/>
              <w:rPr>
                <w:rFonts w:ascii="Times New Roman" w:hAnsi="Times New Roman" w:cs="Times New Roman"/>
              </w:rPr>
            </w:pPr>
            <w:r w:rsidRPr="00EF61AB">
              <w:rPr>
                <w:rFonts w:ascii="Times New Roman" w:hAnsi="Times New Roman" w:cs="Times New Roman"/>
                <w:b/>
              </w:rPr>
              <w:t>Personnel policies and procedures</w:t>
            </w:r>
          </w:p>
        </w:tc>
        <w:tc>
          <w:tcPr>
            <w:tcW w:w="597" w:type="pct"/>
            <w:shd w:val="clear" w:color="auto" w:fill="C6D9F1" w:themeFill="text2" w:themeFillTint="33"/>
          </w:tcPr>
          <w:p w:rsidR="00E058A7" w:rsidRPr="00EF61AB" w:rsidRDefault="005631C1" w:rsidP="005631C1">
            <w:pPr>
              <w:keepNext/>
              <w:rPr>
                <w:rFonts w:ascii="Times New Roman" w:hAnsi="Times New Roman"/>
                <w:b/>
                <w:szCs w:val="24"/>
              </w:rPr>
            </w:pPr>
            <w:r w:rsidRPr="00EF61AB">
              <w:rPr>
                <w:rFonts w:ascii="Times New Roman" w:hAnsi="Times New Roman"/>
                <w:b/>
                <w:szCs w:val="24"/>
              </w:rPr>
              <w:t>Page #</w:t>
            </w:r>
          </w:p>
        </w:tc>
      </w:tr>
      <w:tr w:rsidR="00E058A7" w:rsidRPr="00F73EA2" w:rsidTr="00E058A7">
        <w:tc>
          <w:tcPr>
            <w:tcW w:w="740" w:type="pct"/>
          </w:tcPr>
          <w:p w:rsidR="00E058A7" w:rsidRPr="00F73EA2" w:rsidRDefault="00E058A7" w:rsidP="006772E6">
            <w:pPr>
              <w:keepNext/>
              <w:rPr>
                <w:rFonts w:ascii="Times New Roman" w:hAnsi="Times New Roman"/>
              </w:rPr>
            </w:pPr>
            <w:proofErr w:type="spellStart"/>
            <w:r w:rsidRPr="00F73EA2">
              <w:rPr>
                <w:rFonts w:ascii="Times New Roman" w:hAnsi="Times New Roman"/>
                <w:b/>
              </w:rPr>
              <w:t>270.A</w:t>
            </w:r>
            <w:proofErr w:type="spellEnd"/>
          </w:p>
        </w:tc>
        <w:tc>
          <w:tcPr>
            <w:tcW w:w="3663" w:type="pct"/>
          </w:tcPr>
          <w:p w:rsidR="00E058A7" w:rsidRPr="00F73EA2" w:rsidRDefault="00E058A7" w:rsidP="006772E6">
            <w:pPr>
              <w:pStyle w:val="Default"/>
              <w:keepNext/>
              <w:rPr>
                <w:rFonts w:ascii="Times New Roman" w:hAnsi="Times New Roman" w:cs="Times New Roman"/>
                <w:sz w:val="22"/>
                <w:szCs w:val="22"/>
              </w:rPr>
            </w:pPr>
            <w:r w:rsidRPr="00F73EA2">
              <w:rPr>
                <w:rFonts w:ascii="Times New Roman" w:hAnsi="Times New Roman" w:cs="Times New Roman"/>
                <w:sz w:val="22"/>
                <w:szCs w:val="22"/>
              </w:rPr>
              <w:t>The licensee shall have written personnel policies and procedures that include, but are not limited to, job qualifications, job descriptions, supervision, evaluation, dispute resolution and termination.</w:t>
            </w:r>
          </w:p>
        </w:tc>
        <w:tc>
          <w:tcPr>
            <w:tcW w:w="597" w:type="pct"/>
          </w:tcPr>
          <w:p w:rsidR="00E058A7" w:rsidRPr="00F73EA2" w:rsidRDefault="00E058A7" w:rsidP="006772E6">
            <w:pPr>
              <w:keepNext/>
              <w:rPr>
                <w:rFonts w:ascii="Times New Roman" w:hAnsi="Times New Roman"/>
              </w:rPr>
            </w:pPr>
          </w:p>
        </w:tc>
      </w:tr>
      <w:tr w:rsidR="00E058A7" w:rsidRPr="00F73EA2" w:rsidTr="00DB2029">
        <w:tc>
          <w:tcPr>
            <w:tcW w:w="740" w:type="pct"/>
            <w:tcBorders>
              <w:bottom w:val="single" w:sz="4" w:space="0" w:color="auto"/>
            </w:tcBorders>
          </w:tcPr>
          <w:p w:rsidR="00E058A7" w:rsidRPr="00F73EA2" w:rsidRDefault="00E058A7" w:rsidP="006772E6">
            <w:pPr>
              <w:keepNext/>
              <w:rPr>
                <w:rFonts w:ascii="Times New Roman" w:hAnsi="Times New Roman"/>
                <w:b/>
              </w:rPr>
            </w:pPr>
            <w:proofErr w:type="spellStart"/>
            <w:r w:rsidRPr="00F73EA2">
              <w:rPr>
                <w:rFonts w:ascii="Times New Roman" w:hAnsi="Times New Roman"/>
                <w:b/>
              </w:rPr>
              <w:t>270.A.1</w:t>
            </w:r>
            <w:proofErr w:type="spellEnd"/>
          </w:p>
        </w:tc>
        <w:tc>
          <w:tcPr>
            <w:tcW w:w="3663" w:type="pct"/>
            <w:tcBorders>
              <w:bottom w:val="single" w:sz="4" w:space="0" w:color="auto"/>
            </w:tcBorders>
          </w:tcPr>
          <w:p w:rsidR="00E058A7" w:rsidRPr="00F73EA2" w:rsidRDefault="00E058A7" w:rsidP="006772E6">
            <w:pPr>
              <w:pStyle w:val="Default"/>
              <w:keepNext/>
              <w:rPr>
                <w:rFonts w:ascii="Times New Roman" w:hAnsi="Times New Roman" w:cs="Times New Roman"/>
                <w:sz w:val="22"/>
                <w:szCs w:val="22"/>
              </w:rPr>
            </w:pPr>
            <w:r w:rsidRPr="00F73EA2">
              <w:rPr>
                <w:rFonts w:ascii="Times New Roman" w:hAnsi="Times New Roman" w:cs="Times New Roman"/>
                <w:sz w:val="22"/>
                <w:szCs w:val="22"/>
              </w:rPr>
              <w:t>The licensee shall develop and implement written policies and procedures that persons appointed or designated to assume the responsibilities of each position possess the education, experience, skills, and abilities specified in the job description.</w:t>
            </w:r>
          </w:p>
        </w:tc>
        <w:tc>
          <w:tcPr>
            <w:tcW w:w="597" w:type="pct"/>
            <w:tcBorders>
              <w:bottom w:val="single" w:sz="4" w:space="0" w:color="auto"/>
            </w:tcBorders>
          </w:tcPr>
          <w:p w:rsidR="00E058A7" w:rsidRPr="00F73EA2" w:rsidRDefault="00E058A7" w:rsidP="006772E6">
            <w:pPr>
              <w:keepNext/>
              <w:rPr>
                <w:rFonts w:ascii="Times New Roman" w:hAnsi="Times New Roman"/>
              </w:rPr>
            </w:pPr>
          </w:p>
        </w:tc>
      </w:tr>
      <w:tr w:rsidR="00E058A7" w:rsidRPr="00F73EA2" w:rsidTr="00E058A7">
        <w:tc>
          <w:tcPr>
            <w:tcW w:w="740" w:type="pct"/>
          </w:tcPr>
          <w:p w:rsidR="00E058A7" w:rsidRPr="00F73EA2" w:rsidRDefault="00E058A7" w:rsidP="006772E6">
            <w:pPr>
              <w:rPr>
                <w:rFonts w:ascii="Times New Roman" w:hAnsi="Times New Roman"/>
                <w:b/>
              </w:rPr>
            </w:pPr>
            <w:proofErr w:type="spellStart"/>
            <w:r w:rsidRPr="00F73EA2">
              <w:rPr>
                <w:rFonts w:ascii="Times New Roman" w:hAnsi="Times New Roman"/>
                <w:b/>
              </w:rPr>
              <w:t>270.B</w:t>
            </w:r>
            <w:proofErr w:type="spellEnd"/>
          </w:p>
        </w:tc>
        <w:tc>
          <w:tcPr>
            <w:tcW w:w="3663" w:type="pct"/>
          </w:tcPr>
          <w:p w:rsidR="00E058A7" w:rsidRPr="00F73EA2" w:rsidRDefault="00E058A7" w:rsidP="006772E6">
            <w:pPr>
              <w:rPr>
                <w:rFonts w:ascii="Times New Roman" w:hAnsi="Times New Roman"/>
              </w:rPr>
            </w:pPr>
            <w:r w:rsidRPr="00F73EA2">
              <w:rPr>
                <w:rFonts w:ascii="Times New Roman" w:hAnsi="Times New Roman"/>
              </w:rPr>
              <w:t>The licensee shall maintain a current organizational chart of all full-</w:t>
            </w:r>
            <w:r w:rsidRPr="00F73EA2">
              <w:rPr>
                <w:rFonts w:ascii="Times New Roman" w:hAnsi="Times New Roman"/>
              </w:rPr>
              <w:lastRenderedPageBreak/>
              <w:t xml:space="preserve">time and part-time positions. </w:t>
            </w:r>
          </w:p>
        </w:tc>
        <w:tc>
          <w:tcPr>
            <w:tcW w:w="597" w:type="pct"/>
          </w:tcPr>
          <w:p w:rsidR="00E058A7" w:rsidRPr="00F73EA2" w:rsidRDefault="00E058A7" w:rsidP="006772E6">
            <w:pPr>
              <w:rPr>
                <w:rFonts w:ascii="Times New Roman" w:hAnsi="Times New Roman"/>
              </w:rPr>
            </w:pPr>
          </w:p>
        </w:tc>
      </w:tr>
      <w:tr w:rsidR="00817C3D" w:rsidRPr="00F73EA2" w:rsidTr="001B5C75">
        <w:tc>
          <w:tcPr>
            <w:tcW w:w="740" w:type="pct"/>
            <w:shd w:val="clear" w:color="auto" w:fill="C6D9F1" w:themeFill="text2" w:themeFillTint="33"/>
          </w:tcPr>
          <w:p w:rsidR="00817C3D" w:rsidRPr="00F73EA2" w:rsidRDefault="00817C3D" w:rsidP="001B5C75">
            <w:pPr>
              <w:keepNext/>
              <w:rPr>
                <w:rFonts w:ascii="Times New Roman" w:hAnsi="Times New Roman"/>
                <w:b/>
              </w:rPr>
            </w:pPr>
            <w:r w:rsidRPr="00F73EA2">
              <w:rPr>
                <w:rFonts w:ascii="Times New Roman" w:hAnsi="Times New Roman"/>
                <w:b/>
              </w:rPr>
              <w:lastRenderedPageBreak/>
              <w:t>Regulation</w:t>
            </w:r>
          </w:p>
        </w:tc>
        <w:tc>
          <w:tcPr>
            <w:tcW w:w="3663" w:type="pct"/>
            <w:shd w:val="clear" w:color="auto" w:fill="C6D9F1" w:themeFill="text2" w:themeFillTint="33"/>
          </w:tcPr>
          <w:p w:rsidR="00817C3D" w:rsidRPr="00EF61AB" w:rsidRDefault="00817C3D" w:rsidP="001B5C75">
            <w:pPr>
              <w:pStyle w:val="Default"/>
              <w:keepNext/>
              <w:rPr>
                <w:rFonts w:ascii="Times New Roman" w:hAnsi="Times New Roman" w:cs="Times New Roman"/>
                <w:color w:val="auto"/>
              </w:rPr>
            </w:pPr>
            <w:r w:rsidRPr="00EF61AB">
              <w:rPr>
                <w:rFonts w:ascii="Times New Roman" w:hAnsi="Times New Roman" w:cs="Times New Roman"/>
                <w:b/>
              </w:rPr>
              <w:t>Job descriptions</w:t>
            </w:r>
          </w:p>
        </w:tc>
        <w:tc>
          <w:tcPr>
            <w:tcW w:w="597" w:type="pct"/>
            <w:shd w:val="clear" w:color="auto" w:fill="C6D9F1" w:themeFill="text2" w:themeFillTint="33"/>
          </w:tcPr>
          <w:p w:rsidR="00817C3D" w:rsidRPr="00F73EA2" w:rsidRDefault="00817C3D" w:rsidP="001B5C75">
            <w:pPr>
              <w:keepNext/>
              <w:rPr>
                <w:rFonts w:ascii="Times New Roman" w:hAnsi="Times New Roman"/>
                <w:b/>
              </w:rPr>
            </w:pPr>
            <w:r>
              <w:rPr>
                <w:rFonts w:ascii="Times New Roman" w:hAnsi="Times New Roman"/>
                <w:b/>
              </w:rPr>
              <w:t>Page #</w:t>
            </w:r>
          </w:p>
        </w:tc>
      </w:tr>
      <w:tr w:rsidR="00817C3D" w:rsidRPr="00F73EA2" w:rsidTr="001B5C75">
        <w:tc>
          <w:tcPr>
            <w:tcW w:w="740" w:type="pct"/>
            <w:shd w:val="clear" w:color="auto" w:fill="auto"/>
          </w:tcPr>
          <w:p w:rsidR="00817C3D" w:rsidRPr="00F73EA2" w:rsidRDefault="00817C3D" w:rsidP="001B5C75">
            <w:pPr>
              <w:keepNext/>
              <w:rPr>
                <w:rFonts w:ascii="Times New Roman" w:hAnsi="Times New Roman"/>
                <w:b/>
              </w:rPr>
            </w:pPr>
            <w:r w:rsidRPr="00F73EA2">
              <w:rPr>
                <w:rFonts w:ascii="Times New Roman" w:hAnsi="Times New Roman"/>
                <w:b/>
              </w:rPr>
              <w:t>290</w:t>
            </w:r>
          </w:p>
        </w:tc>
        <w:tc>
          <w:tcPr>
            <w:tcW w:w="3663" w:type="pct"/>
            <w:shd w:val="clear" w:color="auto" w:fill="auto"/>
          </w:tcPr>
          <w:p w:rsidR="00817C3D" w:rsidRPr="00214EB8" w:rsidRDefault="00817C3D" w:rsidP="001B5C75">
            <w:pPr>
              <w:pStyle w:val="Default"/>
              <w:keepNext/>
              <w:rPr>
                <w:rFonts w:ascii="Times New Roman" w:hAnsi="Times New Roman" w:cs="Times New Roman"/>
                <w:sz w:val="22"/>
                <w:szCs w:val="22"/>
              </w:rPr>
            </w:pPr>
            <w:r w:rsidRPr="00F73EA2">
              <w:rPr>
                <w:rFonts w:ascii="Times New Roman" w:hAnsi="Times New Roman" w:cs="Times New Roman"/>
                <w:sz w:val="22"/>
                <w:szCs w:val="22"/>
              </w:rPr>
              <w:t>There shall be a written job description for each position that includes job title; duties and responsibilities; job title of the immediate supervisor; and minimum education, experience, skills, and abilities required for entry-level performance of the job.</w:t>
            </w:r>
          </w:p>
        </w:tc>
        <w:tc>
          <w:tcPr>
            <w:tcW w:w="597" w:type="pct"/>
            <w:shd w:val="clear" w:color="auto" w:fill="auto"/>
          </w:tcPr>
          <w:p w:rsidR="00817C3D" w:rsidRPr="00F73EA2" w:rsidRDefault="00817C3D" w:rsidP="001B5C75">
            <w:pPr>
              <w:keepNext/>
              <w:rPr>
                <w:rFonts w:ascii="Times New Roman" w:hAnsi="Times New Roman"/>
                <w:b/>
              </w:rPr>
            </w:pPr>
          </w:p>
        </w:tc>
      </w:tr>
      <w:tr w:rsidR="00817C3D" w:rsidRPr="00F73EA2" w:rsidTr="001B5C75">
        <w:tc>
          <w:tcPr>
            <w:tcW w:w="740" w:type="pct"/>
            <w:shd w:val="clear" w:color="auto" w:fill="C6D9F1" w:themeFill="text2" w:themeFillTint="33"/>
          </w:tcPr>
          <w:p w:rsidR="00817C3D" w:rsidRPr="00F73EA2" w:rsidRDefault="00817C3D" w:rsidP="001B5C75">
            <w:pPr>
              <w:keepNext/>
              <w:rPr>
                <w:rFonts w:ascii="Times New Roman" w:hAnsi="Times New Roman"/>
                <w:b/>
              </w:rPr>
            </w:pPr>
            <w:r w:rsidRPr="00F73EA2">
              <w:rPr>
                <w:rFonts w:ascii="Times New Roman" w:hAnsi="Times New Roman"/>
                <w:b/>
              </w:rPr>
              <w:t>Regulation</w:t>
            </w:r>
          </w:p>
        </w:tc>
        <w:tc>
          <w:tcPr>
            <w:tcW w:w="3663" w:type="pct"/>
            <w:shd w:val="clear" w:color="auto" w:fill="C6D9F1" w:themeFill="text2" w:themeFillTint="33"/>
          </w:tcPr>
          <w:p w:rsidR="00817C3D" w:rsidRPr="00EF61AB" w:rsidRDefault="00817C3D" w:rsidP="001B5C75">
            <w:pPr>
              <w:pStyle w:val="Default"/>
              <w:rPr>
                <w:rFonts w:ascii="Times New Roman" w:hAnsi="Times New Roman" w:cs="Times New Roman"/>
                <w:color w:val="auto"/>
              </w:rPr>
            </w:pPr>
            <w:r w:rsidRPr="00EF61AB">
              <w:rPr>
                <w:rFonts w:ascii="Times New Roman" w:hAnsi="Times New Roman" w:cs="Times New Roman"/>
                <w:b/>
              </w:rPr>
              <w:t>Staff supervision</w:t>
            </w:r>
          </w:p>
        </w:tc>
        <w:tc>
          <w:tcPr>
            <w:tcW w:w="597" w:type="pct"/>
            <w:shd w:val="clear" w:color="auto" w:fill="C6D9F1" w:themeFill="text2" w:themeFillTint="33"/>
          </w:tcPr>
          <w:p w:rsidR="00817C3D" w:rsidRPr="00F73EA2" w:rsidRDefault="00817C3D" w:rsidP="001B5C75">
            <w:pPr>
              <w:keepNext/>
              <w:rPr>
                <w:rFonts w:ascii="Times New Roman" w:hAnsi="Times New Roman"/>
                <w:b/>
              </w:rPr>
            </w:pPr>
            <w:r>
              <w:rPr>
                <w:rFonts w:ascii="Times New Roman" w:hAnsi="Times New Roman"/>
                <w:b/>
              </w:rPr>
              <w:t>Page #</w:t>
            </w:r>
          </w:p>
        </w:tc>
      </w:tr>
      <w:tr w:rsidR="00817C3D" w:rsidRPr="00F73EA2" w:rsidTr="001B5C75">
        <w:tc>
          <w:tcPr>
            <w:tcW w:w="740" w:type="pct"/>
          </w:tcPr>
          <w:p w:rsidR="00817C3D" w:rsidRPr="00F73EA2" w:rsidRDefault="00817C3D" w:rsidP="001B5C75">
            <w:pPr>
              <w:keepNext/>
              <w:rPr>
                <w:rFonts w:ascii="Times New Roman" w:hAnsi="Times New Roman"/>
                <w:b/>
              </w:rPr>
            </w:pPr>
            <w:r w:rsidRPr="00F73EA2">
              <w:rPr>
                <w:rFonts w:ascii="Times New Roman" w:hAnsi="Times New Roman"/>
                <w:b/>
              </w:rPr>
              <w:t>340</w:t>
            </w:r>
          </w:p>
        </w:tc>
        <w:tc>
          <w:tcPr>
            <w:tcW w:w="3663" w:type="pct"/>
          </w:tcPr>
          <w:p w:rsidR="00817C3D" w:rsidRPr="00F73EA2" w:rsidRDefault="00817C3D" w:rsidP="001B5C75">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The licensee shall develop and implement written policies and procedures regarding the supervision of employees, full-time and part-time, and all other staff including volunteers and student interns working in the school building or on the school grounds. </w:t>
            </w:r>
          </w:p>
        </w:tc>
        <w:tc>
          <w:tcPr>
            <w:tcW w:w="597" w:type="pct"/>
          </w:tcPr>
          <w:p w:rsidR="00817C3D" w:rsidRPr="00F73EA2" w:rsidRDefault="00817C3D" w:rsidP="001B5C75">
            <w:pPr>
              <w:keepNext/>
              <w:rPr>
                <w:rFonts w:ascii="Times New Roman" w:hAnsi="Times New Roman"/>
                <w:b/>
              </w:rPr>
            </w:pPr>
          </w:p>
        </w:tc>
      </w:tr>
      <w:tr w:rsidR="00E058A7" w:rsidRPr="00F73EA2" w:rsidTr="00E058A7">
        <w:tc>
          <w:tcPr>
            <w:tcW w:w="740" w:type="pct"/>
            <w:shd w:val="clear" w:color="auto" w:fill="C6D9F1" w:themeFill="text2" w:themeFillTint="33"/>
          </w:tcPr>
          <w:p w:rsidR="00E058A7" w:rsidRPr="00EF61AB" w:rsidRDefault="00E058A7" w:rsidP="006772E6">
            <w:pPr>
              <w:keepNext/>
              <w:rPr>
                <w:rFonts w:ascii="Times New Roman" w:hAnsi="Times New Roman"/>
                <w:b/>
                <w:szCs w:val="24"/>
              </w:rPr>
            </w:pPr>
            <w:r w:rsidRPr="00EF61AB">
              <w:rPr>
                <w:rFonts w:ascii="Times New Roman" w:hAnsi="Times New Roman"/>
                <w:b/>
                <w:szCs w:val="24"/>
              </w:rPr>
              <w:t>Regulation</w:t>
            </w:r>
          </w:p>
        </w:tc>
        <w:tc>
          <w:tcPr>
            <w:tcW w:w="3663" w:type="pct"/>
            <w:shd w:val="clear" w:color="auto" w:fill="C6D9F1" w:themeFill="text2" w:themeFillTint="33"/>
          </w:tcPr>
          <w:p w:rsidR="00E058A7" w:rsidRPr="00EF61AB" w:rsidRDefault="00E058A7" w:rsidP="006772E6">
            <w:pPr>
              <w:pStyle w:val="Default"/>
              <w:keepNext/>
              <w:rPr>
                <w:rFonts w:ascii="Times New Roman" w:hAnsi="Times New Roman" w:cs="Times New Roman"/>
                <w:b/>
              </w:rPr>
            </w:pPr>
            <w:r w:rsidRPr="00EF61AB">
              <w:rPr>
                <w:rFonts w:ascii="Times New Roman" w:hAnsi="Times New Roman" w:cs="Times New Roman"/>
                <w:b/>
              </w:rPr>
              <w:t>School facilities and safety</w:t>
            </w:r>
          </w:p>
        </w:tc>
        <w:tc>
          <w:tcPr>
            <w:tcW w:w="597" w:type="pct"/>
            <w:shd w:val="clear" w:color="auto" w:fill="C6D9F1" w:themeFill="text2" w:themeFillTint="33"/>
          </w:tcPr>
          <w:p w:rsidR="00E058A7" w:rsidRPr="00F73EA2" w:rsidRDefault="005631C1" w:rsidP="006772E6">
            <w:pPr>
              <w:keepNext/>
              <w:rPr>
                <w:rFonts w:ascii="Times New Roman" w:hAnsi="Times New Roman"/>
                <w:b/>
              </w:rPr>
            </w:pPr>
            <w:r>
              <w:rPr>
                <w:rFonts w:ascii="Times New Roman" w:hAnsi="Times New Roman"/>
                <w:b/>
              </w:rPr>
              <w:t>Page #</w:t>
            </w:r>
          </w:p>
        </w:tc>
      </w:tr>
      <w:tr w:rsidR="00E058A7" w:rsidRPr="00F73EA2" w:rsidTr="00E058A7">
        <w:tc>
          <w:tcPr>
            <w:tcW w:w="740" w:type="pct"/>
          </w:tcPr>
          <w:p w:rsidR="00E058A7" w:rsidRPr="00F73EA2" w:rsidRDefault="00E058A7" w:rsidP="006772E6">
            <w:pPr>
              <w:keepNext/>
              <w:rPr>
                <w:rFonts w:ascii="Times New Roman" w:hAnsi="Times New Roman"/>
              </w:rPr>
            </w:pPr>
            <w:proofErr w:type="spellStart"/>
            <w:r w:rsidRPr="00F73EA2">
              <w:rPr>
                <w:rFonts w:ascii="Times New Roman" w:hAnsi="Times New Roman"/>
                <w:b/>
              </w:rPr>
              <w:t>370.K</w:t>
            </w:r>
            <w:proofErr w:type="spellEnd"/>
          </w:p>
        </w:tc>
        <w:tc>
          <w:tcPr>
            <w:tcW w:w="3663" w:type="pct"/>
          </w:tcPr>
          <w:p w:rsidR="00E058A7" w:rsidRPr="00F73EA2" w:rsidRDefault="00E058A7" w:rsidP="006772E6">
            <w:pPr>
              <w:pStyle w:val="Default"/>
              <w:keepNext/>
              <w:rPr>
                <w:rFonts w:ascii="Times New Roman" w:hAnsi="Times New Roman" w:cs="Times New Roman"/>
                <w:sz w:val="22"/>
                <w:szCs w:val="22"/>
              </w:rPr>
            </w:pPr>
            <w:r w:rsidRPr="00F73EA2">
              <w:rPr>
                <w:rFonts w:ascii="Times New Roman" w:hAnsi="Times New Roman" w:cs="Times New Roman"/>
                <w:sz w:val="22"/>
                <w:szCs w:val="22"/>
              </w:rPr>
              <w:t xml:space="preserve">There shall be a written policy regarding safeguards for school-sponsored activities including adventure and wilderness activities.  </w:t>
            </w:r>
          </w:p>
        </w:tc>
        <w:tc>
          <w:tcPr>
            <w:tcW w:w="597" w:type="pct"/>
          </w:tcPr>
          <w:p w:rsidR="00E058A7" w:rsidRPr="00F73EA2" w:rsidRDefault="00E058A7" w:rsidP="006772E6">
            <w:pPr>
              <w:keepNext/>
              <w:rPr>
                <w:rFonts w:ascii="Times New Roman" w:hAnsi="Times New Roman"/>
                <w:b/>
              </w:rPr>
            </w:pPr>
          </w:p>
        </w:tc>
      </w:tr>
      <w:tr w:rsidR="00E058A7" w:rsidRPr="00F73EA2" w:rsidTr="00E058A7">
        <w:tc>
          <w:tcPr>
            <w:tcW w:w="740" w:type="pct"/>
            <w:shd w:val="clear" w:color="auto" w:fill="C6D9F1" w:themeFill="text2" w:themeFillTint="33"/>
          </w:tcPr>
          <w:p w:rsidR="00E058A7" w:rsidRPr="00EF61AB" w:rsidRDefault="00E058A7" w:rsidP="006772E6">
            <w:pPr>
              <w:rPr>
                <w:rFonts w:ascii="Times New Roman" w:hAnsi="Times New Roman"/>
                <w:b/>
                <w:szCs w:val="24"/>
              </w:rPr>
            </w:pPr>
            <w:r w:rsidRPr="00EF61AB">
              <w:rPr>
                <w:rFonts w:ascii="Times New Roman" w:hAnsi="Times New Roman"/>
                <w:b/>
                <w:szCs w:val="24"/>
              </w:rPr>
              <w:t>Regulation</w:t>
            </w:r>
          </w:p>
        </w:tc>
        <w:tc>
          <w:tcPr>
            <w:tcW w:w="3663" w:type="pct"/>
            <w:shd w:val="clear" w:color="auto" w:fill="C6D9F1" w:themeFill="text2" w:themeFillTint="33"/>
          </w:tcPr>
          <w:p w:rsidR="00E058A7" w:rsidRPr="00EF61AB" w:rsidRDefault="00E058A7" w:rsidP="006772E6">
            <w:pPr>
              <w:pStyle w:val="Default"/>
              <w:rPr>
                <w:rFonts w:ascii="Times New Roman" w:hAnsi="Times New Roman" w:cs="Times New Roman"/>
                <w:color w:val="auto"/>
              </w:rPr>
            </w:pPr>
            <w:r w:rsidRPr="00EF61AB">
              <w:rPr>
                <w:rFonts w:ascii="Times New Roman" w:hAnsi="Times New Roman" w:cs="Times New Roman"/>
                <w:b/>
              </w:rPr>
              <w:t>Weapons</w:t>
            </w:r>
          </w:p>
        </w:tc>
        <w:tc>
          <w:tcPr>
            <w:tcW w:w="597" w:type="pct"/>
            <w:shd w:val="clear" w:color="auto" w:fill="C6D9F1" w:themeFill="text2" w:themeFillTint="33"/>
          </w:tcPr>
          <w:p w:rsidR="00E058A7" w:rsidRPr="00F73EA2" w:rsidRDefault="005631C1" w:rsidP="006772E6">
            <w:pPr>
              <w:rPr>
                <w:rFonts w:ascii="Times New Roman" w:hAnsi="Times New Roman"/>
                <w:b/>
              </w:rPr>
            </w:pPr>
            <w:r>
              <w:rPr>
                <w:rFonts w:ascii="Times New Roman" w:hAnsi="Times New Roman"/>
                <w:b/>
              </w:rPr>
              <w:t>Page #</w:t>
            </w:r>
          </w:p>
        </w:tc>
      </w:tr>
      <w:tr w:rsidR="00E058A7" w:rsidRPr="00F73EA2" w:rsidTr="00E058A7">
        <w:tc>
          <w:tcPr>
            <w:tcW w:w="740" w:type="pct"/>
          </w:tcPr>
          <w:p w:rsidR="00E058A7" w:rsidRPr="00F73EA2" w:rsidRDefault="00E058A7" w:rsidP="006772E6">
            <w:pPr>
              <w:rPr>
                <w:rFonts w:ascii="Times New Roman" w:hAnsi="Times New Roman"/>
              </w:rPr>
            </w:pPr>
            <w:r w:rsidRPr="00F73EA2">
              <w:rPr>
                <w:rFonts w:ascii="Times New Roman" w:hAnsi="Times New Roman"/>
                <w:b/>
              </w:rPr>
              <w:t>390</w:t>
            </w:r>
          </w:p>
        </w:tc>
        <w:tc>
          <w:tcPr>
            <w:tcW w:w="3663" w:type="pct"/>
          </w:tcPr>
          <w:p w:rsidR="00E058A7" w:rsidRPr="00F73EA2" w:rsidRDefault="00E058A7"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The licensee shall develop written policies and procedures governing the prohibition of weapons on school property.  The staff and students </w:t>
            </w:r>
            <w:proofErr w:type="gramStart"/>
            <w:r w:rsidRPr="00F73EA2">
              <w:rPr>
                <w:rFonts w:ascii="Times New Roman" w:hAnsi="Times New Roman" w:cs="Times New Roman"/>
                <w:color w:val="auto"/>
                <w:sz w:val="22"/>
                <w:szCs w:val="22"/>
              </w:rPr>
              <w:t>shall annually be informed</w:t>
            </w:r>
            <w:proofErr w:type="gramEnd"/>
            <w:r w:rsidRPr="00F73EA2">
              <w:rPr>
                <w:rFonts w:ascii="Times New Roman" w:hAnsi="Times New Roman" w:cs="Times New Roman"/>
                <w:color w:val="auto"/>
                <w:sz w:val="22"/>
                <w:szCs w:val="22"/>
              </w:rPr>
              <w:t xml:space="preserve"> of the policies and procedures regarding the prohibition of weapons.  </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EF61AB" w:rsidRDefault="00E058A7" w:rsidP="006772E6">
            <w:pPr>
              <w:rPr>
                <w:rFonts w:ascii="Times New Roman" w:hAnsi="Times New Roman"/>
                <w:b/>
                <w:szCs w:val="24"/>
              </w:rPr>
            </w:pPr>
            <w:r w:rsidRPr="00EF61AB">
              <w:rPr>
                <w:rFonts w:ascii="Times New Roman" w:hAnsi="Times New Roman"/>
                <w:b/>
                <w:szCs w:val="24"/>
              </w:rPr>
              <w:t>Regulation</w:t>
            </w:r>
          </w:p>
        </w:tc>
        <w:tc>
          <w:tcPr>
            <w:tcW w:w="3663" w:type="pct"/>
            <w:shd w:val="clear" w:color="auto" w:fill="C6D9F1" w:themeFill="text2" w:themeFillTint="33"/>
          </w:tcPr>
          <w:p w:rsidR="00E058A7" w:rsidRPr="00EF61AB" w:rsidRDefault="00E058A7" w:rsidP="006772E6">
            <w:pPr>
              <w:pStyle w:val="Default"/>
              <w:rPr>
                <w:rFonts w:ascii="Times New Roman" w:hAnsi="Times New Roman" w:cs="Times New Roman"/>
                <w:color w:val="auto"/>
              </w:rPr>
            </w:pPr>
            <w:r w:rsidRPr="00EF61AB">
              <w:rPr>
                <w:rFonts w:ascii="Times New Roman" w:hAnsi="Times New Roman" w:cs="Times New Roman"/>
                <w:b/>
              </w:rPr>
              <w:t>Searches</w:t>
            </w:r>
          </w:p>
        </w:tc>
        <w:tc>
          <w:tcPr>
            <w:tcW w:w="597" w:type="pct"/>
            <w:shd w:val="clear" w:color="auto" w:fill="C6D9F1" w:themeFill="text2" w:themeFillTint="33"/>
          </w:tcPr>
          <w:p w:rsidR="00E058A7" w:rsidRPr="00F73EA2" w:rsidRDefault="005631C1" w:rsidP="00EF61AB">
            <w:pPr>
              <w:rPr>
                <w:rFonts w:ascii="Times New Roman" w:hAnsi="Times New Roman"/>
                <w:b/>
              </w:rPr>
            </w:pPr>
            <w:r>
              <w:rPr>
                <w:rFonts w:ascii="Times New Roman" w:hAnsi="Times New Roman"/>
                <w:b/>
              </w:rPr>
              <w:t>P</w:t>
            </w:r>
            <w:r w:rsidR="00EF61AB">
              <w:rPr>
                <w:rFonts w:ascii="Times New Roman" w:hAnsi="Times New Roman"/>
                <w:b/>
              </w:rPr>
              <w:t>age #</w:t>
            </w:r>
          </w:p>
        </w:tc>
      </w:tr>
      <w:tr w:rsidR="00E058A7" w:rsidRPr="00F73EA2" w:rsidTr="00E058A7">
        <w:tc>
          <w:tcPr>
            <w:tcW w:w="740" w:type="pct"/>
          </w:tcPr>
          <w:p w:rsidR="00E058A7" w:rsidRPr="00F73EA2" w:rsidRDefault="00E058A7" w:rsidP="006772E6">
            <w:pPr>
              <w:rPr>
                <w:rFonts w:ascii="Times New Roman" w:hAnsi="Times New Roman"/>
                <w:b/>
              </w:rPr>
            </w:pPr>
            <w:proofErr w:type="spellStart"/>
            <w:r w:rsidRPr="00F73EA2">
              <w:rPr>
                <w:rFonts w:ascii="Times New Roman" w:hAnsi="Times New Roman"/>
                <w:b/>
              </w:rPr>
              <w:t>400.A</w:t>
            </w:r>
            <w:proofErr w:type="spellEnd"/>
          </w:p>
        </w:tc>
        <w:tc>
          <w:tcPr>
            <w:tcW w:w="3663" w:type="pct"/>
          </w:tcPr>
          <w:p w:rsidR="00E058A7" w:rsidRPr="00F73EA2" w:rsidRDefault="00E058A7"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A school that does not conduct pat downs shall have a written policy prohibiting them. </w:t>
            </w:r>
          </w:p>
        </w:tc>
        <w:tc>
          <w:tcPr>
            <w:tcW w:w="597" w:type="pct"/>
          </w:tcPr>
          <w:p w:rsidR="00E058A7" w:rsidRPr="00F73EA2" w:rsidRDefault="00E058A7" w:rsidP="006772E6">
            <w:pPr>
              <w:rPr>
                <w:rFonts w:ascii="Times New Roman" w:hAnsi="Times New Roman"/>
              </w:rPr>
            </w:pPr>
          </w:p>
        </w:tc>
      </w:tr>
      <w:tr w:rsidR="00E058A7" w:rsidRPr="00F73EA2" w:rsidTr="00E058A7">
        <w:trPr>
          <w:trHeight w:val="557"/>
        </w:trPr>
        <w:tc>
          <w:tcPr>
            <w:tcW w:w="740" w:type="pct"/>
            <w:vMerge w:val="restart"/>
          </w:tcPr>
          <w:p w:rsidR="00E058A7" w:rsidRPr="00F73EA2" w:rsidRDefault="00E058A7" w:rsidP="006772E6">
            <w:pPr>
              <w:rPr>
                <w:rFonts w:ascii="Times New Roman" w:hAnsi="Times New Roman"/>
                <w:b/>
              </w:rPr>
            </w:pPr>
            <w:proofErr w:type="spellStart"/>
            <w:r w:rsidRPr="00F73EA2">
              <w:rPr>
                <w:rFonts w:ascii="Times New Roman" w:hAnsi="Times New Roman"/>
                <w:b/>
              </w:rPr>
              <w:t>400.B</w:t>
            </w:r>
            <w:proofErr w:type="spellEnd"/>
          </w:p>
        </w:tc>
        <w:tc>
          <w:tcPr>
            <w:tcW w:w="3663" w:type="pct"/>
            <w:shd w:val="clear" w:color="auto" w:fill="auto"/>
          </w:tcPr>
          <w:p w:rsidR="00E058A7" w:rsidRPr="00F73EA2" w:rsidRDefault="00E058A7" w:rsidP="006772E6">
            <w:pPr>
              <w:pStyle w:val="Default"/>
              <w:rPr>
                <w:rFonts w:ascii="Times New Roman" w:hAnsi="Times New Roman" w:cs="Times New Roman"/>
                <w:color w:val="auto"/>
                <w:sz w:val="22"/>
                <w:szCs w:val="22"/>
              </w:rPr>
            </w:pPr>
            <w:r w:rsidRPr="00F73EA2">
              <w:rPr>
                <w:rFonts w:ascii="Times New Roman" w:hAnsi="Times New Roman" w:cs="Times New Roman"/>
                <w:sz w:val="22"/>
                <w:szCs w:val="22"/>
              </w:rPr>
              <w:t xml:space="preserve">A school that conducts pat downs shall develop and implement written policies and procedures that shall provide the following:  </w:t>
            </w:r>
          </w:p>
        </w:tc>
        <w:tc>
          <w:tcPr>
            <w:tcW w:w="597" w:type="pct"/>
          </w:tcPr>
          <w:p w:rsidR="00E058A7" w:rsidRPr="00F73EA2" w:rsidRDefault="00E058A7" w:rsidP="006772E6">
            <w:pPr>
              <w:rPr>
                <w:rFonts w:ascii="Times New Roman" w:hAnsi="Times New Roman"/>
              </w:rPr>
            </w:pPr>
          </w:p>
        </w:tc>
      </w:tr>
      <w:tr w:rsidR="00E058A7" w:rsidRPr="00F73EA2" w:rsidTr="00E058A7">
        <w:trPr>
          <w:trHeight w:val="548"/>
        </w:trPr>
        <w:tc>
          <w:tcPr>
            <w:tcW w:w="740" w:type="pct"/>
            <w:vMerge/>
          </w:tcPr>
          <w:p w:rsidR="00E058A7" w:rsidRPr="00F73EA2" w:rsidRDefault="00E058A7" w:rsidP="006772E6">
            <w:pPr>
              <w:rPr>
                <w:rFonts w:ascii="Times New Roman" w:hAnsi="Times New Roman"/>
                <w:b/>
              </w:rPr>
            </w:pPr>
          </w:p>
        </w:tc>
        <w:tc>
          <w:tcPr>
            <w:tcW w:w="3663" w:type="pct"/>
          </w:tcPr>
          <w:p w:rsidR="00E058A7" w:rsidRPr="00F73EA2" w:rsidRDefault="00E058A7"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1. Pat downs shall be limited to instances where they are necessary to prohibit contraband;  </w:t>
            </w:r>
          </w:p>
        </w:tc>
        <w:tc>
          <w:tcPr>
            <w:tcW w:w="597" w:type="pct"/>
          </w:tcPr>
          <w:p w:rsidR="00E058A7" w:rsidRPr="00F73EA2" w:rsidRDefault="00E058A7" w:rsidP="006772E6">
            <w:pPr>
              <w:rPr>
                <w:rFonts w:ascii="Times New Roman" w:hAnsi="Times New Roman"/>
              </w:rPr>
            </w:pPr>
          </w:p>
        </w:tc>
      </w:tr>
      <w:tr w:rsidR="00E058A7" w:rsidRPr="00F73EA2" w:rsidTr="00E058A7">
        <w:trPr>
          <w:trHeight w:val="512"/>
        </w:trPr>
        <w:tc>
          <w:tcPr>
            <w:tcW w:w="740" w:type="pct"/>
            <w:vMerge/>
          </w:tcPr>
          <w:p w:rsidR="00E058A7" w:rsidRPr="00F73EA2" w:rsidRDefault="00E058A7" w:rsidP="006772E6">
            <w:pPr>
              <w:rPr>
                <w:rFonts w:ascii="Times New Roman" w:hAnsi="Times New Roman"/>
                <w:b/>
              </w:rPr>
            </w:pPr>
          </w:p>
        </w:tc>
        <w:tc>
          <w:tcPr>
            <w:tcW w:w="3663" w:type="pct"/>
          </w:tcPr>
          <w:p w:rsidR="00E058A7" w:rsidRPr="00F73EA2" w:rsidRDefault="00E058A7"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2. Pat downs shall be conducted by personnel of the same gender as the student being searched; </w:t>
            </w:r>
          </w:p>
        </w:tc>
        <w:tc>
          <w:tcPr>
            <w:tcW w:w="597" w:type="pct"/>
          </w:tcPr>
          <w:p w:rsidR="00E058A7" w:rsidRPr="00F73EA2" w:rsidRDefault="00E058A7" w:rsidP="006772E6">
            <w:pPr>
              <w:rPr>
                <w:rFonts w:ascii="Times New Roman" w:hAnsi="Times New Roman"/>
              </w:rPr>
            </w:pPr>
          </w:p>
        </w:tc>
      </w:tr>
      <w:tr w:rsidR="00E058A7" w:rsidRPr="00F73EA2" w:rsidTr="00E058A7">
        <w:trPr>
          <w:trHeight w:val="444"/>
        </w:trPr>
        <w:tc>
          <w:tcPr>
            <w:tcW w:w="740" w:type="pct"/>
            <w:vMerge/>
          </w:tcPr>
          <w:p w:rsidR="00E058A7" w:rsidRPr="00F73EA2" w:rsidRDefault="00E058A7" w:rsidP="006772E6">
            <w:pPr>
              <w:rPr>
                <w:rFonts w:ascii="Times New Roman" w:hAnsi="Times New Roman"/>
                <w:b/>
              </w:rPr>
            </w:pPr>
          </w:p>
        </w:tc>
        <w:tc>
          <w:tcPr>
            <w:tcW w:w="3663" w:type="pct"/>
          </w:tcPr>
          <w:p w:rsidR="00E058A7" w:rsidRPr="00F73EA2" w:rsidRDefault="00E058A7"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3. Pat downs shall be conducted only by personnel who are specifically authorized to conduct searches by the school's written policies and procedures; and </w:t>
            </w:r>
          </w:p>
        </w:tc>
        <w:tc>
          <w:tcPr>
            <w:tcW w:w="597" w:type="pct"/>
          </w:tcPr>
          <w:p w:rsidR="00E058A7" w:rsidRPr="00F73EA2" w:rsidRDefault="00E058A7" w:rsidP="006772E6">
            <w:pPr>
              <w:rPr>
                <w:rFonts w:ascii="Times New Roman" w:hAnsi="Times New Roman"/>
              </w:rPr>
            </w:pPr>
          </w:p>
        </w:tc>
      </w:tr>
      <w:tr w:rsidR="00E058A7" w:rsidRPr="00F73EA2" w:rsidTr="00E058A7">
        <w:trPr>
          <w:trHeight w:val="444"/>
        </w:trPr>
        <w:tc>
          <w:tcPr>
            <w:tcW w:w="740" w:type="pct"/>
            <w:vMerge/>
          </w:tcPr>
          <w:p w:rsidR="00E058A7" w:rsidRPr="00F73EA2" w:rsidRDefault="00E058A7" w:rsidP="006772E6">
            <w:pPr>
              <w:rPr>
                <w:rFonts w:ascii="Times New Roman" w:hAnsi="Times New Roman"/>
                <w:b/>
              </w:rPr>
            </w:pPr>
          </w:p>
        </w:tc>
        <w:tc>
          <w:tcPr>
            <w:tcW w:w="3663" w:type="pct"/>
          </w:tcPr>
          <w:p w:rsidR="00E058A7" w:rsidRPr="00F73EA2" w:rsidRDefault="00E058A7"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4. Pat downs </w:t>
            </w:r>
            <w:proofErr w:type="gramStart"/>
            <w:r w:rsidRPr="00F73EA2">
              <w:rPr>
                <w:rFonts w:ascii="Times New Roman" w:hAnsi="Times New Roman" w:cs="Times New Roman"/>
                <w:color w:val="auto"/>
                <w:sz w:val="22"/>
                <w:szCs w:val="22"/>
              </w:rPr>
              <w:t>shall be conducted</w:t>
            </w:r>
            <w:proofErr w:type="gramEnd"/>
            <w:r w:rsidRPr="00F73EA2">
              <w:rPr>
                <w:rFonts w:ascii="Times New Roman" w:hAnsi="Times New Roman" w:cs="Times New Roman"/>
                <w:color w:val="auto"/>
                <w:sz w:val="22"/>
                <w:szCs w:val="22"/>
              </w:rPr>
              <w:t xml:space="preserve"> in such a way as to protect the subject’s dignity and in the presence of one or more witnesses. </w:t>
            </w:r>
          </w:p>
        </w:tc>
        <w:tc>
          <w:tcPr>
            <w:tcW w:w="597" w:type="pct"/>
          </w:tcPr>
          <w:p w:rsidR="00E058A7" w:rsidRPr="00F73EA2" w:rsidRDefault="00E058A7" w:rsidP="006772E6">
            <w:pPr>
              <w:rPr>
                <w:rFonts w:ascii="Times New Roman" w:hAnsi="Times New Roman"/>
              </w:rPr>
            </w:pPr>
          </w:p>
        </w:tc>
      </w:tr>
      <w:tr w:rsidR="00E058A7" w:rsidRPr="00F73EA2" w:rsidTr="00EF61AB">
        <w:trPr>
          <w:trHeight w:val="287"/>
        </w:trPr>
        <w:tc>
          <w:tcPr>
            <w:tcW w:w="740" w:type="pct"/>
            <w:shd w:val="clear" w:color="auto" w:fill="C6D9F1" w:themeFill="text2" w:themeFillTint="33"/>
          </w:tcPr>
          <w:p w:rsidR="00E058A7" w:rsidRPr="00EF61AB" w:rsidRDefault="00E058A7" w:rsidP="006772E6">
            <w:pPr>
              <w:rPr>
                <w:rFonts w:ascii="Times New Roman" w:hAnsi="Times New Roman"/>
                <w:b/>
                <w:szCs w:val="24"/>
              </w:rPr>
            </w:pPr>
            <w:r w:rsidRPr="00EF61AB">
              <w:rPr>
                <w:rFonts w:ascii="Times New Roman" w:hAnsi="Times New Roman"/>
                <w:b/>
                <w:szCs w:val="24"/>
              </w:rPr>
              <w:t>Regulation</w:t>
            </w:r>
          </w:p>
        </w:tc>
        <w:tc>
          <w:tcPr>
            <w:tcW w:w="3663" w:type="pct"/>
            <w:shd w:val="clear" w:color="auto" w:fill="C6D9F1" w:themeFill="text2" w:themeFillTint="33"/>
          </w:tcPr>
          <w:p w:rsidR="00E058A7" w:rsidRPr="00EF61AB" w:rsidRDefault="00E058A7" w:rsidP="006772E6">
            <w:pPr>
              <w:pStyle w:val="Default"/>
              <w:rPr>
                <w:rFonts w:ascii="Times New Roman" w:hAnsi="Times New Roman" w:cs="Times New Roman"/>
                <w:color w:val="auto"/>
              </w:rPr>
            </w:pPr>
            <w:r w:rsidRPr="00EF61AB">
              <w:rPr>
                <w:rFonts w:ascii="Times New Roman" w:hAnsi="Times New Roman" w:cs="Times New Roman"/>
                <w:b/>
              </w:rPr>
              <w:t>Student application and admission</w:t>
            </w:r>
          </w:p>
        </w:tc>
        <w:tc>
          <w:tcPr>
            <w:tcW w:w="597" w:type="pct"/>
            <w:shd w:val="clear" w:color="auto" w:fill="C6D9F1" w:themeFill="text2" w:themeFillTint="33"/>
          </w:tcPr>
          <w:p w:rsidR="00E058A7" w:rsidRPr="00F73EA2" w:rsidRDefault="00E058A7" w:rsidP="006772E6">
            <w:pPr>
              <w:rPr>
                <w:rFonts w:ascii="Times New Roman" w:hAnsi="Times New Roman"/>
                <w:b/>
              </w:rPr>
            </w:pPr>
            <w:r>
              <w:rPr>
                <w:rFonts w:ascii="Times New Roman" w:hAnsi="Times New Roman"/>
                <w:b/>
              </w:rPr>
              <w:t xml:space="preserve"> </w:t>
            </w:r>
            <w:r w:rsidR="00EF61AB">
              <w:rPr>
                <w:rFonts w:ascii="Times New Roman" w:hAnsi="Times New Roman"/>
                <w:b/>
              </w:rPr>
              <w:t>Page #</w:t>
            </w:r>
          </w:p>
        </w:tc>
      </w:tr>
      <w:tr w:rsidR="00EF61AB" w:rsidRPr="00F73EA2" w:rsidTr="00EF61AB">
        <w:trPr>
          <w:trHeight w:val="260"/>
        </w:trPr>
        <w:tc>
          <w:tcPr>
            <w:tcW w:w="740" w:type="pct"/>
            <w:vMerge w:val="restart"/>
            <w:shd w:val="clear" w:color="auto" w:fill="auto"/>
          </w:tcPr>
          <w:p w:rsidR="00EF61AB" w:rsidRPr="00F73EA2" w:rsidRDefault="00EF61AB" w:rsidP="006772E6">
            <w:pPr>
              <w:rPr>
                <w:rFonts w:ascii="Times New Roman" w:hAnsi="Times New Roman"/>
                <w:b/>
              </w:rPr>
            </w:pPr>
            <w:proofErr w:type="spellStart"/>
            <w:r w:rsidRPr="00F73EA2">
              <w:rPr>
                <w:rFonts w:ascii="Times New Roman" w:hAnsi="Times New Roman"/>
                <w:b/>
              </w:rPr>
              <w:t>410.A</w:t>
            </w:r>
            <w:r>
              <w:rPr>
                <w:rFonts w:ascii="Times New Roman" w:hAnsi="Times New Roman"/>
                <w:b/>
              </w:rPr>
              <w:t>.1</w:t>
            </w:r>
            <w:proofErr w:type="spellEnd"/>
            <w:r>
              <w:rPr>
                <w:rFonts w:ascii="Times New Roman" w:hAnsi="Times New Roman"/>
                <w:b/>
              </w:rPr>
              <w:t>-5</w:t>
            </w:r>
          </w:p>
        </w:tc>
        <w:tc>
          <w:tcPr>
            <w:tcW w:w="3663" w:type="pct"/>
            <w:shd w:val="clear" w:color="auto" w:fill="auto"/>
          </w:tcPr>
          <w:p w:rsidR="00EF61AB" w:rsidRPr="00F73EA2" w:rsidRDefault="00EF61AB" w:rsidP="006772E6">
            <w:pPr>
              <w:pStyle w:val="Default"/>
              <w:rPr>
                <w:rFonts w:ascii="Times New Roman" w:hAnsi="Times New Roman" w:cs="Times New Roman"/>
                <w:b/>
                <w:sz w:val="22"/>
                <w:szCs w:val="22"/>
              </w:rPr>
            </w:pPr>
            <w:r w:rsidRPr="00F73EA2">
              <w:rPr>
                <w:rFonts w:ascii="Times New Roman" w:hAnsi="Times New Roman" w:cs="Times New Roman"/>
                <w:sz w:val="22"/>
                <w:szCs w:val="22"/>
              </w:rPr>
              <w:t>The school's written admission policy shall include:</w:t>
            </w:r>
          </w:p>
        </w:tc>
        <w:tc>
          <w:tcPr>
            <w:tcW w:w="597" w:type="pct"/>
            <w:shd w:val="clear" w:color="auto" w:fill="FFFFFF" w:themeFill="background1"/>
          </w:tcPr>
          <w:p w:rsidR="00EF61AB" w:rsidRPr="00F73EA2" w:rsidRDefault="00EF61AB" w:rsidP="006772E6">
            <w:pPr>
              <w:rPr>
                <w:rFonts w:ascii="Times New Roman" w:hAnsi="Times New Roman"/>
                <w:b/>
              </w:rPr>
            </w:pPr>
          </w:p>
        </w:tc>
      </w:tr>
      <w:tr w:rsidR="00EF61AB" w:rsidRPr="00F73EA2" w:rsidTr="00E058A7">
        <w:trPr>
          <w:trHeight w:val="276"/>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1. A description of the population to be served;</w:t>
            </w:r>
          </w:p>
        </w:tc>
        <w:tc>
          <w:tcPr>
            <w:tcW w:w="597" w:type="pct"/>
          </w:tcPr>
          <w:p w:rsidR="00EF61AB" w:rsidRPr="00F73EA2" w:rsidRDefault="00EF61AB" w:rsidP="006772E6">
            <w:pPr>
              <w:rPr>
                <w:rFonts w:ascii="Times New Roman" w:hAnsi="Times New Roman"/>
              </w:rPr>
            </w:pPr>
          </w:p>
        </w:tc>
      </w:tr>
      <w:tr w:rsidR="00EF61AB" w:rsidRPr="00F73EA2" w:rsidTr="00E058A7">
        <w:trPr>
          <w:trHeight w:val="251"/>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2. A description of the types of services offered;  </w:t>
            </w:r>
          </w:p>
        </w:tc>
        <w:tc>
          <w:tcPr>
            <w:tcW w:w="597" w:type="pct"/>
          </w:tcPr>
          <w:p w:rsidR="00EF61AB" w:rsidRPr="00F73EA2" w:rsidRDefault="00EF61AB" w:rsidP="006772E6">
            <w:pPr>
              <w:rPr>
                <w:rFonts w:ascii="Times New Roman" w:hAnsi="Times New Roman"/>
              </w:rPr>
            </w:pPr>
          </w:p>
        </w:tc>
      </w:tr>
      <w:tr w:rsidR="00EF61AB" w:rsidRPr="00F73EA2" w:rsidTr="00E058A7">
        <w:trPr>
          <w:trHeight w:val="260"/>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3. Admission procedures; </w:t>
            </w:r>
          </w:p>
        </w:tc>
        <w:tc>
          <w:tcPr>
            <w:tcW w:w="597" w:type="pct"/>
          </w:tcPr>
          <w:p w:rsidR="00EF61AB" w:rsidRPr="00F73EA2" w:rsidRDefault="00EF61AB" w:rsidP="006772E6">
            <w:pPr>
              <w:rPr>
                <w:rFonts w:ascii="Times New Roman" w:hAnsi="Times New Roman"/>
              </w:rPr>
            </w:pPr>
          </w:p>
        </w:tc>
      </w:tr>
      <w:tr w:rsidR="00EF61AB" w:rsidRPr="00F73EA2" w:rsidTr="00E058A7">
        <w:trPr>
          <w:trHeight w:val="323"/>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4. Exclusion criteria that identify behaviors or conditions the school will not accept; and </w:t>
            </w:r>
          </w:p>
        </w:tc>
        <w:tc>
          <w:tcPr>
            <w:tcW w:w="597" w:type="pct"/>
          </w:tcPr>
          <w:p w:rsidR="00EF61AB" w:rsidRPr="00F73EA2" w:rsidRDefault="00EF61AB" w:rsidP="006772E6">
            <w:pPr>
              <w:rPr>
                <w:rFonts w:ascii="Times New Roman" w:hAnsi="Times New Roman"/>
              </w:rPr>
            </w:pPr>
          </w:p>
        </w:tc>
      </w:tr>
      <w:tr w:rsidR="00EF61AB" w:rsidRPr="00F73EA2" w:rsidTr="00E058A7">
        <w:trPr>
          <w:trHeight w:val="280"/>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5. A description of how educational services </w:t>
            </w:r>
            <w:proofErr w:type="gramStart"/>
            <w:r w:rsidRPr="00F73EA2">
              <w:rPr>
                <w:rFonts w:ascii="Times New Roman" w:hAnsi="Times New Roman" w:cs="Times New Roman"/>
                <w:color w:val="auto"/>
                <w:sz w:val="22"/>
                <w:szCs w:val="22"/>
              </w:rPr>
              <w:t>will be delivered</w:t>
            </w:r>
            <w:proofErr w:type="gramEnd"/>
            <w:r w:rsidRPr="00F73EA2">
              <w:rPr>
                <w:rFonts w:ascii="Times New Roman" w:hAnsi="Times New Roman" w:cs="Times New Roman"/>
                <w:color w:val="auto"/>
                <w:sz w:val="22"/>
                <w:szCs w:val="22"/>
              </w:rPr>
              <w:t xml:space="preserve">. </w:t>
            </w:r>
          </w:p>
        </w:tc>
        <w:tc>
          <w:tcPr>
            <w:tcW w:w="597" w:type="pct"/>
          </w:tcPr>
          <w:p w:rsidR="00EF61AB" w:rsidRPr="00F73EA2" w:rsidRDefault="00EF61AB"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EF61AB" w:rsidRDefault="00E058A7" w:rsidP="006772E6">
            <w:pPr>
              <w:rPr>
                <w:rFonts w:ascii="Times New Roman" w:hAnsi="Times New Roman"/>
                <w:b/>
                <w:szCs w:val="24"/>
              </w:rPr>
            </w:pPr>
            <w:r w:rsidRPr="00EF61AB">
              <w:rPr>
                <w:rFonts w:ascii="Times New Roman" w:hAnsi="Times New Roman"/>
                <w:b/>
                <w:szCs w:val="24"/>
              </w:rPr>
              <w:t>Regulation</w:t>
            </w:r>
          </w:p>
        </w:tc>
        <w:tc>
          <w:tcPr>
            <w:tcW w:w="3663" w:type="pct"/>
            <w:shd w:val="clear" w:color="auto" w:fill="C6D9F1" w:themeFill="text2" w:themeFillTint="33"/>
          </w:tcPr>
          <w:p w:rsidR="00E058A7" w:rsidRPr="00EF61AB" w:rsidRDefault="00E058A7" w:rsidP="006772E6">
            <w:pPr>
              <w:pStyle w:val="NoSpacing"/>
              <w:rPr>
                <w:rFonts w:ascii="Times New Roman" w:hAnsi="Times New Roman" w:cs="Times New Roman"/>
                <w:sz w:val="24"/>
                <w:szCs w:val="24"/>
              </w:rPr>
            </w:pPr>
            <w:r w:rsidRPr="00EF61AB">
              <w:rPr>
                <w:rFonts w:ascii="Times New Roman" w:hAnsi="Times New Roman" w:cs="Times New Roman"/>
                <w:b/>
                <w:sz w:val="24"/>
                <w:szCs w:val="24"/>
              </w:rPr>
              <w:t>Standard school year and school day</w:t>
            </w:r>
          </w:p>
        </w:tc>
        <w:tc>
          <w:tcPr>
            <w:tcW w:w="597" w:type="pct"/>
            <w:shd w:val="clear" w:color="auto" w:fill="C6D9F1" w:themeFill="text2" w:themeFillTint="33"/>
          </w:tcPr>
          <w:p w:rsidR="00E058A7" w:rsidRPr="00F73EA2" w:rsidRDefault="00EF61AB" w:rsidP="006772E6">
            <w:pPr>
              <w:rPr>
                <w:rFonts w:ascii="Times New Roman" w:hAnsi="Times New Roman"/>
                <w:b/>
              </w:rPr>
            </w:pPr>
            <w:r>
              <w:rPr>
                <w:rFonts w:ascii="Times New Roman" w:hAnsi="Times New Roman"/>
                <w:b/>
              </w:rPr>
              <w:t>Page #</w:t>
            </w:r>
          </w:p>
        </w:tc>
      </w:tr>
      <w:tr w:rsidR="00E058A7" w:rsidRPr="00F73EA2" w:rsidTr="00E058A7">
        <w:tc>
          <w:tcPr>
            <w:tcW w:w="740" w:type="pct"/>
          </w:tcPr>
          <w:p w:rsidR="00E058A7" w:rsidRPr="00F73EA2" w:rsidRDefault="00E058A7" w:rsidP="006772E6">
            <w:pPr>
              <w:rPr>
                <w:rFonts w:ascii="Times New Roman" w:hAnsi="Times New Roman"/>
              </w:rPr>
            </w:pPr>
            <w:proofErr w:type="spellStart"/>
            <w:r w:rsidRPr="00F73EA2">
              <w:rPr>
                <w:rFonts w:ascii="Times New Roman" w:hAnsi="Times New Roman"/>
                <w:b/>
              </w:rPr>
              <w:t>420.C</w:t>
            </w:r>
            <w:proofErr w:type="spellEnd"/>
          </w:p>
        </w:tc>
        <w:tc>
          <w:tcPr>
            <w:tcW w:w="3663" w:type="pct"/>
          </w:tcPr>
          <w:p w:rsidR="00E058A7" w:rsidRPr="00F73EA2" w:rsidRDefault="00E058A7" w:rsidP="006772E6">
            <w:pPr>
              <w:pStyle w:val="NoSpacing"/>
              <w:rPr>
                <w:rFonts w:ascii="Times New Roman" w:hAnsi="Times New Roman" w:cs="Times New Roman"/>
              </w:rPr>
            </w:pPr>
            <w:r w:rsidRPr="00F73EA2">
              <w:rPr>
                <w:rFonts w:ascii="Times New Roman" w:hAnsi="Times New Roman" w:cs="Times New Roman"/>
              </w:rPr>
              <w:t xml:space="preserve">Each school shall have policies and procedures that address make-up days when the school is unable to meet the required instructional time. </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F73EA2" w:rsidRDefault="00E058A7" w:rsidP="006772E6">
            <w:pPr>
              <w:rPr>
                <w:rFonts w:ascii="Times New Roman" w:hAnsi="Times New Roman"/>
                <w:b/>
              </w:rPr>
            </w:pPr>
            <w:r w:rsidRPr="00F73EA2">
              <w:rPr>
                <w:rFonts w:ascii="Times New Roman" w:hAnsi="Times New Roman"/>
                <w:b/>
              </w:rPr>
              <w:t>Regulation</w:t>
            </w:r>
          </w:p>
        </w:tc>
        <w:tc>
          <w:tcPr>
            <w:tcW w:w="3663" w:type="pct"/>
            <w:shd w:val="clear" w:color="auto" w:fill="C6D9F1" w:themeFill="text2" w:themeFillTint="33"/>
          </w:tcPr>
          <w:p w:rsidR="00E058A7" w:rsidRPr="00F73EA2" w:rsidRDefault="00E058A7" w:rsidP="006772E6">
            <w:pPr>
              <w:pStyle w:val="NoSpacing"/>
              <w:rPr>
                <w:rFonts w:ascii="Times New Roman" w:hAnsi="Times New Roman" w:cs="Times New Roman"/>
              </w:rPr>
            </w:pPr>
            <w:r w:rsidRPr="00F73EA2">
              <w:rPr>
                <w:rFonts w:ascii="Times New Roman" w:hAnsi="Times New Roman" w:cs="Times New Roman"/>
                <w:b/>
              </w:rPr>
              <w:t>Extracurricular and other school activities, and recess</w:t>
            </w:r>
          </w:p>
        </w:tc>
        <w:tc>
          <w:tcPr>
            <w:tcW w:w="597" w:type="pct"/>
            <w:shd w:val="clear" w:color="auto" w:fill="C6D9F1" w:themeFill="text2" w:themeFillTint="33"/>
          </w:tcPr>
          <w:p w:rsidR="00E058A7" w:rsidRPr="00F73EA2" w:rsidRDefault="00EF61AB" w:rsidP="006772E6">
            <w:pPr>
              <w:rPr>
                <w:rFonts w:ascii="Times New Roman" w:hAnsi="Times New Roman"/>
                <w:b/>
              </w:rPr>
            </w:pPr>
            <w:r>
              <w:rPr>
                <w:rFonts w:ascii="Times New Roman" w:hAnsi="Times New Roman"/>
                <w:b/>
              </w:rPr>
              <w:t>Page #</w:t>
            </w:r>
          </w:p>
        </w:tc>
      </w:tr>
      <w:tr w:rsidR="00E058A7" w:rsidRPr="00F73EA2" w:rsidTr="00E058A7">
        <w:trPr>
          <w:trHeight w:val="1007"/>
        </w:trPr>
        <w:tc>
          <w:tcPr>
            <w:tcW w:w="740" w:type="pct"/>
            <w:shd w:val="clear" w:color="auto" w:fill="auto"/>
          </w:tcPr>
          <w:p w:rsidR="00E058A7" w:rsidRPr="00F73EA2" w:rsidRDefault="00E058A7" w:rsidP="006772E6">
            <w:pPr>
              <w:rPr>
                <w:rFonts w:ascii="Times New Roman" w:hAnsi="Times New Roman"/>
                <w:b/>
              </w:rPr>
            </w:pPr>
            <w:proofErr w:type="spellStart"/>
            <w:r w:rsidRPr="00F73EA2">
              <w:rPr>
                <w:rFonts w:ascii="Times New Roman" w:hAnsi="Times New Roman"/>
                <w:b/>
              </w:rPr>
              <w:t>550.C</w:t>
            </w:r>
            <w:proofErr w:type="spellEnd"/>
          </w:p>
        </w:tc>
        <w:tc>
          <w:tcPr>
            <w:tcW w:w="3663" w:type="pct"/>
            <w:shd w:val="clear" w:color="auto" w:fill="auto"/>
          </w:tcPr>
          <w:p w:rsidR="000E066C" w:rsidRPr="00E058A7" w:rsidRDefault="00E058A7" w:rsidP="006772E6">
            <w:pPr>
              <w:pStyle w:val="NoSpacing"/>
              <w:rPr>
                <w:rFonts w:ascii="Times New Roman" w:hAnsi="Times New Roman" w:cs="Times New Roman"/>
              </w:rPr>
            </w:pPr>
            <w:r w:rsidRPr="00F73EA2">
              <w:rPr>
                <w:rFonts w:ascii="Times New Roman" w:hAnsi="Times New Roman" w:cs="Times New Roman"/>
              </w:rPr>
              <w:t>Schools that take students on outdoor adventure activities and offer programs such as canoeing, skiing, camping, and rock climbing shall develop policies and procedures to ensure supervision, health and safety, and medical management.</w:t>
            </w:r>
          </w:p>
        </w:tc>
        <w:tc>
          <w:tcPr>
            <w:tcW w:w="597" w:type="pct"/>
            <w:shd w:val="clear" w:color="auto" w:fill="auto"/>
          </w:tcPr>
          <w:p w:rsidR="00E058A7" w:rsidRPr="00F73EA2" w:rsidRDefault="00E058A7" w:rsidP="006772E6">
            <w:pPr>
              <w:rPr>
                <w:rFonts w:ascii="Times New Roman" w:hAnsi="Times New Roman"/>
                <w:b/>
              </w:rPr>
            </w:pPr>
          </w:p>
        </w:tc>
      </w:tr>
      <w:tr w:rsidR="00E058A7" w:rsidRPr="00F73EA2" w:rsidTr="00E058A7">
        <w:tc>
          <w:tcPr>
            <w:tcW w:w="740" w:type="pct"/>
            <w:shd w:val="clear" w:color="auto" w:fill="C6D9F1" w:themeFill="text2" w:themeFillTint="33"/>
          </w:tcPr>
          <w:p w:rsidR="00E058A7" w:rsidRPr="00EF61AB" w:rsidRDefault="00E058A7" w:rsidP="006772E6">
            <w:pPr>
              <w:rPr>
                <w:rFonts w:ascii="Times New Roman" w:hAnsi="Times New Roman"/>
                <w:b/>
                <w:szCs w:val="24"/>
              </w:rPr>
            </w:pPr>
            <w:r w:rsidRPr="00EF61AB">
              <w:rPr>
                <w:rFonts w:ascii="Times New Roman" w:hAnsi="Times New Roman"/>
                <w:b/>
                <w:szCs w:val="24"/>
              </w:rPr>
              <w:t>Regulation</w:t>
            </w:r>
          </w:p>
        </w:tc>
        <w:tc>
          <w:tcPr>
            <w:tcW w:w="3663" w:type="pct"/>
            <w:shd w:val="clear" w:color="auto" w:fill="C6D9F1" w:themeFill="text2" w:themeFillTint="33"/>
          </w:tcPr>
          <w:p w:rsidR="00E058A7" w:rsidRPr="00EF61AB" w:rsidRDefault="00E058A7" w:rsidP="006772E6">
            <w:pPr>
              <w:pStyle w:val="NoSpacing"/>
              <w:rPr>
                <w:rFonts w:ascii="Times New Roman" w:hAnsi="Times New Roman" w:cs="Times New Roman"/>
                <w:b/>
                <w:sz w:val="24"/>
                <w:szCs w:val="24"/>
              </w:rPr>
            </w:pPr>
            <w:r w:rsidRPr="00EF61AB">
              <w:rPr>
                <w:rFonts w:ascii="Times New Roman" w:hAnsi="Times New Roman" w:cs="Times New Roman"/>
                <w:b/>
                <w:sz w:val="24"/>
                <w:szCs w:val="24"/>
              </w:rPr>
              <w:t>Equipment, instructional materials, and library media</w:t>
            </w:r>
          </w:p>
        </w:tc>
        <w:tc>
          <w:tcPr>
            <w:tcW w:w="597" w:type="pct"/>
            <w:shd w:val="clear" w:color="auto" w:fill="C6D9F1" w:themeFill="text2" w:themeFillTint="33"/>
          </w:tcPr>
          <w:p w:rsidR="00E058A7" w:rsidRPr="00F73EA2" w:rsidRDefault="00E058A7" w:rsidP="00EF61AB">
            <w:pPr>
              <w:rPr>
                <w:rFonts w:ascii="Times New Roman" w:hAnsi="Times New Roman"/>
                <w:b/>
              </w:rPr>
            </w:pPr>
            <w:r>
              <w:rPr>
                <w:rFonts w:ascii="Times New Roman" w:hAnsi="Times New Roman"/>
                <w:b/>
              </w:rPr>
              <w:t>Page #</w:t>
            </w:r>
          </w:p>
        </w:tc>
      </w:tr>
      <w:tr w:rsidR="00E058A7" w:rsidRPr="00F73EA2" w:rsidTr="00E058A7">
        <w:tc>
          <w:tcPr>
            <w:tcW w:w="740" w:type="pct"/>
          </w:tcPr>
          <w:p w:rsidR="00E058A7" w:rsidRPr="00F73EA2" w:rsidRDefault="00E058A7" w:rsidP="006772E6">
            <w:pPr>
              <w:rPr>
                <w:rFonts w:ascii="Times New Roman" w:hAnsi="Times New Roman"/>
              </w:rPr>
            </w:pPr>
            <w:proofErr w:type="spellStart"/>
            <w:r w:rsidRPr="00F73EA2">
              <w:rPr>
                <w:rFonts w:ascii="Times New Roman" w:hAnsi="Times New Roman"/>
                <w:b/>
              </w:rPr>
              <w:t>590.C</w:t>
            </w:r>
            <w:proofErr w:type="spellEnd"/>
          </w:p>
        </w:tc>
        <w:tc>
          <w:tcPr>
            <w:tcW w:w="3663" w:type="pct"/>
          </w:tcPr>
          <w:p w:rsidR="00E058A7" w:rsidRPr="00F73EA2" w:rsidRDefault="00E058A7" w:rsidP="006772E6">
            <w:pPr>
              <w:pStyle w:val="NoSpacing"/>
              <w:rPr>
                <w:rFonts w:ascii="Times New Roman" w:hAnsi="Times New Roman" w:cs="Times New Roman"/>
              </w:rPr>
            </w:pPr>
            <w:r w:rsidRPr="00F73EA2">
              <w:rPr>
                <w:rFonts w:ascii="Times New Roman" w:hAnsi="Times New Roman" w:cs="Times New Roman"/>
              </w:rPr>
              <w:t xml:space="preserve">Each school shall establish written policy on the use of computers, including the use of the Internet and email. </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F73EA2" w:rsidRDefault="00E058A7" w:rsidP="006772E6">
            <w:pPr>
              <w:keepNext/>
              <w:rPr>
                <w:rFonts w:ascii="Times New Roman" w:hAnsi="Times New Roman"/>
                <w:b/>
              </w:rPr>
            </w:pPr>
            <w:r w:rsidRPr="00F73EA2">
              <w:rPr>
                <w:rFonts w:ascii="Times New Roman" w:hAnsi="Times New Roman"/>
                <w:b/>
              </w:rPr>
              <w:lastRenderedPageBreak/>
              <w:t>Regulation</w:t>
            </w:r>
          </w:p>
        </w:tc>
        <w:tc>
          <w:tcPr>
            <w:tcW w:w="3663" w:type="pct"/>
            <w:shd w:val="clear" w:color="auto" w:fill="C6D9F1" w:themeFill="text2" w:themeFillTint="33"/>
          </w:tcPr>
          <w:p w:rsidR="00E058A7" w:rsidRPr="00F73EA2" w:rsidRDefault="00E058A7" w:rsidP="006772E6">
            <w:pPr>
              <w:rPr>
                <w:rFonts w:ascii="Times New Roman" w:hAnsi="Times New Roman"/>
                <w:b/>
              </w:rPr>
            </w:pPr>
            <w:r w:rsidRPr="00F73EA2">
              <w:rPr>
                <w:rFonts w:ascii="Times New Roman" w:hAnsi="Times New Roman"/>
                <w:b/>
              </w:rPr>
              <w:t>Diplomas</w:t>
            </w:r>
          </w:p>
        </w:tc>
        <w:tc>
          <w:tcPr>
            <w:tcW w:w="597" w:type="pct"/>
            <w:shd w:val="clear" w:color="auto" w:fill="C6D9F1" w:themeFill="text2" w:themeFillTint="33"/>
          </w:tcPr>
          <w:p w:rsidR="00E058A7" w:rsidRPr="00F73EA2" w:rsidRDefault="00EF61AB" w:rsidP="006772E6">
            <w:pPr>
              <w:rPr>
                <w:rFonts w:ascii="Times New Roman" w:hAnsi="Times New Roman"/>
                <w:b/>
              </w:rPr>
            </w:pPr>
            <w:r>
              <w:rPr>
                <w:rFonts w:ascii="Times New Roman" w:hAnsi="Times New Roman"/>
                <w:b/>
              </w:rPr>
              <w:t>Page #</w:t>
            </w:r>
          </w:p>
        </w:tc>
      </w:tr>
      <w:tr w:rsidR="00EF61AB" w:rsidRPr="00F73EA2" w:rsidTr="00EF61AB">
        <w:tc>
          <w:tcPr>
            <w:tcW w:w="740" w:type="pct"/>
            <w:vMerge w:val="restart"/>
            <w:shd w:val="clear" w:color="auto" w:fill="auto"/>
          </w:tcPr>
          <w:p w:rsidR="00EF61AB" w:rsidRPr="00F73EA2" w:rsidRDefault="00EF61AB" w:rsidP="006772E6">
            <w:pPr>
              <w:keepNext/>
              <w:rPr>
                <w:rFonts w:ascii="Times New Roman" w:hAnsi="Times New Roman"/>
                <w:b/>
              </w:rPr>
            </w:pPr>
            <w:proofErr w:type="spellStart"/>
            <w:r w:rsidRPr="00F73EA2">
              <w:rPr>
                <w:rFonts w:ascii="Times New Roman" w:hAnsi="Times New Roman"/>
                <w:b/>
              </w:rPr>
              <w:t>610.B</w:t>
            </w:r>
            <w:r>
              <w:rPr>
                <w:rFonts w:ascii="Times New Roman" w:hAnsi="Times New Roman"/>
                <w:b/>
              </w:rPr>
              <w:t>.1</w:t>
            </w:r>
            <w:proofErr w:type="spellEnd"/>
            <w:r>
              <w:rPr>
                <w:rFonts w:ascii="Times New Roman" w:hAnsi="Times New Roman"/>
                <w:b/>
              </w:rPr>
              <w:t>-2</w:t>
            </w:r>
          </w:p>
        </w:tc>
        <w:tc>
          <w:tcPr>
            <w:tcW w:w="3663" w:type="pct"/>
            <w:shd w:val="clear" w:color="auto" w:fill="auto"/>
          </w:tcPr>
          <w:p w:rsidR="00EF61AB" w:rsidRPr="00214EB8" w:rsidRDefault="00EF61AB" w:rsidP="006772E6">
            <w:pPr>
              <w:rPr>
                <w:rFonts w:ascii="Times New Roman" w:hAnsi="Times New Roman"/>
              </w:rPr>
            </w:pPr>
            <w:r w:rsidRPr="00F73EA2">
              <w:rPr>
                <w:rFonts w:ascii="Times New Roman" w:hAnsi="Times New Roman"/>
              </w:rPr>
              <w:t>Each school that offers a diploma upon graduation shall have written policies and procedures that address the following:</w:t>
            </w:r>
          </w:p>
        </w:tc>
        <w:tc>
          <w:tcPr>
            <w:tcW w:w="597" w:type="pct"/>
            <w:shd w:val="clear" w:color="auto" w:fill="FFFFFF" w:themeFill="background1"/>
          </w:tcPr>
          <w:p w:rsidR="00EF61AB" w:rsidRPr="00F73EA2" w:rsidRDefault="00EF61AB" w:rsidP="006772E6">
            <w:pPr>
              <w:rPr>
                <w:rFonts w:ascii="Times New Roman" w:hAnsi="Times New Roman"/>
                <w:b/>
              </w:rPr>
            </w:pPr>
          </w:p>
        </w:tc>
      </w:tr>
      <w:tr w:rsidR="00EF61AB" w:rsidRPr="00F73EA2" w:rsidTr="00E058A7">
        <w:trPr>
          <w:trHeight w:val="601"/>
        </w:trPr>
        <w:tc>
          <w:tcPr>
            <w:tcW w:w="740" w:type="pct"/>
            <w:vMerge/>
          </w:tcPr>
          <w:p w:rsidR="00EF61AB" w:rsidRPr="00F73EA2" w:rsidRDefault="00EF61AB" w:rsidP="006772E6">
            <w:pPr>
              <w:keepNext/>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1. The requirements for a diploma shall be those in effect when the student enters the ninth grade for the first time.</w:t>
            </w:r>
          </w:p>
        </w:tc>
        <w:tc>
          <w:tcPr>
            <w:tcW w:w="597" w:type="pct"/>
          </w:tcPr>
          <w:p w:rsidR="00EF61AB" w:rsidRPr="00F73EA2" w:rsidRDefault="00EF61AB" w:rsidP="006772E6">
            <w:pPr>
              <w:rPr>
                <w:rFonts w:ascii="Times New Roman" w:hAnsi="Times New Roman"/>
              </w:rPr>
            </w:pPr>
          </w:p>
          <w:p w:rsidR="00EF61AB" w:rsidRPr="00F73EA2" w:rsidRDefault="00EF61AB" w:rsidP="006772E6">
            <w:pPr>
              <w:rPr>
                <w:rFonts w:ascii="Times New Roman" w:hAnsi="Times New Roman"/>
              </w:rPr>
            </w:pPr>
          </w:p>
        </w:tc>
      </w:tr>
      <w:tr w:rsidR="00EF61AB" w:rsidRPr="00F73EA2" w:rsidTr="00E058A7">
        <w:trPr>
          <w:trHeight w:val="584"/>
        </w:trPr>
        <w:tc>
          <w:tcPr>
            <w:tcW w:w="740" w:type="pct"/>
            <w:vMerge/>
          </w:tcPr>
          <w:p w:rsidR="00EF61AB" w:rsidRPr="00F73EA2" w:rsidRDefault="00EF61AB" w:rsidP="006772E6">
            <w:pPr>
              <w:keepNext/>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2. The requirements for a diploma </w:t>
            </w:r>
            <w:proofErr w:type="gramStart"/>
            <w:r w:rsidRPr="00F73EA2">
              <w:rPr>
                <w:rFonts w:ascii="Times New Roman" w:hAnsi="Times New Roman" w:cs="Times New Roman"/>
              </w:rPr>
              <w:t>shall be based</w:t>
            </w:r>
            <w:proofErr w:type="gramEnd"/>
            <w:r w:rsidRPr="00F73EA2">
              <w:rPr>
                <w:rFonts w:ascii="Times New Roman" w:hAnsi="Times New Roman" w:cs="Times New Roman"/>
              </w:rPr>
              <w:t xml:space="preserve"> upon completion of program requirements that demonstrate academic rigor.</w:t>
            </w:r>
          </w:p>
        </w:tc>
        <w:tc>
          <w:tcPr>
            <w:tcW w:w="597" w:type="pct"/>
          </w:tcPr>
          <w:p w:rsidR="00EF61AB" w:rsidRPr="00F73EA2" w:rsidRDefault="00EF61AB"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EF61AB" w:rsidRDefault="00E058A7" w:rsidP="006772E6">
            <w:pPr>
              <w:pStyle w:val="NoSpacing"/>
              <w:rPr>
                <w:rFonts w:ascii="Times New Roman" w:hAnsi="Times New Roman" w:cs="Times New Roman"/>
                <w:b/>
                <w:sz w:val="24"/>
                <w:szCs w:val="24"/>
              </w:rPr>
            </w:pPr>
            <w:r w:rsidRPr="00EF61AB">
              <w:rPr>
                <w:rFonts w:ascii="Times New Roman" w:hAnsi="Times New Roman" w:cs="Times New Roman"/>
                <w:b/>
                <w:sz w:val="24"/>
                <w:szCs w:val="24"/>
              </w:rPr>
              <w:t>Regulation</w:t>
            </w:r>
          </w:p>
        </w:tc>
        <w:tc>
          <w:tcPr>
            <w:tcW w:w="3663" w:type="pct"/>
            <w:shd w:val="clear" w:color="auto" w:fill="C6D9F1" w:themeFill="text2" w:themeFillTint="33"/>
          </w:tcPr>
          <w:p w:rsidR="00E058A7" w:rsidRPr="00EF61AB" w:rsidRDefault="00E058A7" w:rsidP="006772E6">
            <w:pPr>
              <w:rPr>
                <w:rFonts w:ascii="Times New Roman" w:hAnsi="Times New Roman"/>
                <w:szCs w:val="24"/>
              </w:rPr>
            </w:pPr>
            <w:r w:rsidRPr="00EF61AB">
              <w:rPr>
                <w:rFonts w:ascii="Times New Roman" w:hAnsi="Times New Roman"/>
                <w:b/>
                <w:szCs w:val="24"/>
              </w:rPr>
              <w:t>Student conduct</w:t>
            </w:r>
          </w:p>
        </w:tc>
        <w:tc>
          <w:tcPr>
            <w:tcW w:w="597" w:type="pct"/>
            <w:shd w:val="clear" w:color="auto" w:fill="C6D9F1" w:themeFill="text2" w:themeFillTint="33"/>
          </w:tcPr>
          <w:p w:rsidR="00E058A7" w:rsidRPr="00F73EA2" w:rsidRDefault="00EF61AB" w:rsidP="006772E6">
            <w:pPr>
              <w:rPr>
                <w:rFonts w:ascii="Times New Roman" w:hAnsi="Times New Roman"/>
                <w:b/>
              </w:rPr>
            </w:pPr>
            <w:r>
              <w:rPr>
                <w:rFonts w:ascii="Times New Roman" w:hAnsi="Times New Roman"/>
                <w:b/>
              </w:rPr>
              <w:t>Page #</w:t>
            </w:r>
          </w:p>
        </w:tc>
      </w:tr>
      <w:tr w:rsidR="00EF61AB" w:rsidRPr="00F73EA2" w:rsidTr="00EF61AB">
        <w:tc>
          <w:tcPr>
            <w:tcW w:w="740" w:type="pct"/>
            <w:vMerge w:val="restart"/>
            <w:shd w:val="clear" w:color="auto" w:fill="auto"/>
          </w:tcPr>
          <w:p w:rsidR="00EF61AB" w:rsidRPr="00F73EA2" w:rsidRDefault="00EF61AB" w:rsidP="006772E6">
            <w:pPr>
              <w:pStyle w:val="NoSpacing"/>
              <w:rPr>
                <w:rFonts w:ascii="Times New Roman" w:hAnsi="Times New Roman" w:cs="Times New Roman"/>
                <w:b/>
              </w:rPr>
            </w:pPr>
            <w:proofErr w:type="spellStart"/>
            <w:r w:rsidRPr="00F73EA2">
              <w:rPr>
                <w:rFonts w:ascii="Times New Roman" w:hAnsi="Times New Roman" w:cs="Times New Roman"/>
                <w:b/>
              </w:rPr>
              <w:t>620.B</w:t>
            </w:r>
            <w:proofErr w:type="spellEnd"/>
          </w:p>
          <w:p w:rsidR="00EF61AB" w:rsidRPr="00F73EA2" w:rsidRDefault="00EF61AB" w:rsidP="006772E6">
            <w:pPr>
              <w:rPr>
                <w:rFonts w:ascii="Times New Roman" w:hAnsi="Times New Roman"/>
                <w:b/>
              </w:rPr>
            </w:pPr>
          </w:p>
        </w:tc>
        <w:tc>
          <w:tcPr>
            <w:tcW w:w="3663" w:type="pct"/>
            <w:shd w:val="clear" w:color="auto" w:fill="auto"/>
          </w:tcPr>
          <w:p w:rsidR="00EF61AB" w:rsidRPr="00CD5E47" w:rsidRDefault="00EF61AB" w:rsidP="006772E6">
            <w:pPr>
              <w:rPr>
                <w:rFonts w:ascii="Times New Roman" w:hAnsi="Times New Roman"/>
              </w:rPr>
            </w:pPr>
            <w:r w:rsidRPr="00F73EA2">
              <w:rPr>
                <w:rFonts w:ascii="Times New Roman" w:hAnsi="Times New Roman"/>
              </w:rPr>
              <w:t>Each school shall have written policies and procedures that address standards of student conduct and procedures for enforcement to include:</w:t>
            </w:r>
          </w:p>
        </w:tc>
        <w:tc>
          <w:tcPr>
            <w:tcW w:w="597" w:type="pct"/>
            <w:shd w:val="clear" w:color="auto" w:fill="FFFFFF" w:themeFill="background1"/>
          </w:tcPr>
          <w:p w:rsidR="00EF61AB" w:rsidRPr="00F73EA2" w:rsidRDefault="00EF61AB" w:rsidP="006772E6">
            <w:pPr>
              <w:rPr>
                <w:rFonts w:ascii="Times New Roman" w:hAnsi="Times New Roman"/>
                <w:b/>
              </w:rPr>
            </w:pPr>
          </w:p>
        </w:tc>
      </w:tr>
      <w:tr w:rsidR="00EF61AB" w:rsidRPr="00F73EA2" w:rsidTr="00E058A7">
        <w:trPr>
          <w:trHeight w:val="313"/>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attendance,</w:t>
            </w:r>
          </w:p>
        </w:tc>
        <w:tc>
          <w:tcPr>
            <w:tcW w:w="597" w:type="pct"/>
          </w:tcPr>
          <w:p w:rsidR="00EF61AB" w:rsidRPr="00F73EA2" w:rsidRDefault="00EF61AB" w:rsidP="006772E6">
            <w:pPr>
              <w:rPr>
                <w:rFonts w:ascii="Times New Roman" w:hAnsi="Times New Roman"/>
              </w:rPr>
            </w:pPr>
          </w:p>
        </w:tc>
      </w:tr>
      <w:tr w:rsidR="00EF61AB" w:rsidRPr="00F73EA2" w:rsidTr="00E058A7">
        <w:trPr>
          <w:trHeight w:val="300"/>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truancy, </w:t>
            </w:r>
          </w:p>
        </w:tc>
        <w:tc>
          <w:tcPr>
            <w:tcW w:w="597" w:type="pct"/>
          </w:tcPr>
          <w:p w:rsidR="00EF61AB" w:rsidRPr="00F73EA2" w:rsidRDefault="00EF61AB" w:rsidP="006772E6">
            <w:pPr>
              <w:rPr>
                <w:rFonts w:ascii="Times New Roman" w:hAnsi="Times New Roman"/>
              </w:rPr>
            </w:pPr>
          </w:p>
        </w:tc>
      </w:tr>
      <w:tr w:rsidR="00EF61AB" w:rsidRPr="00F73EA2" w:rsidTr="00E058A7">
        <w:trPr>
          <w:trHeight w:val="286"/>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suspension, </w:t>
            </w:r>
          </w:p>
        </w:tc>
        <w:tc>
          <w:tcPr>
            <w:tcW w:w="597" w:type="pct"/>
          </w:tcPr>
          <w:p w:rsidR="00EF61AB" w:rsidRPr="00F73EA2" w:rsidRDefault="00EF61AB" w:rsidP="006772E6">
            <w:pPr>
              <w:rPr>
                <w:rFonts w:ascii="Times New Roman" w:hAnsi="Times New Roman"/>
              </w:rPr>
            </w:pPr>
          </w:p>
        </w:tc>
      </w:tr>
      <w:tr w:rsidR="00EF61AB" w:rsidRPr="00F73EA2" w:rsidTr="00E058A7">
        <w:trPr>
          <w:trHeight w:val="231"/>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expulsion, </w:t>
            </w:r>
          </w:p>
        </w:tc>
        <w:tc>
          <w:tcPr>
            <w:tcW w:w="597" w:type="pct"/>
          </w:tcPr>
          <w:p w:rsidR="00EF61AB" w:rsidRPr="00F73EA2" w:rsidRDefault="00EF61AB" w:rsidP="006772E6">
            <w:pPr>
              <w:rPr>
                <w:rFonts w:ascii="Times New Roman" w:hAnsi="Times New Roman"/>
              </w:rPr>
            </w:pPr>
          </w:p>
        </w:tc>
      </w:tr>
      <w:tr w:rsidR="00EF61AB" w:rsidRPr="00F73EA2" w:rsidTr="00E058A7">
        <w:trPr>
          <w:trHeight w:val="238"/>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alcohol, </w:t>
            </w:r>
          </w:p>
        </w:tc>
        <w:tc>
          <w:tcPr>
            <w:tcW w:w="597" w:type="pct"/>
          </w:tcPr>
          <w:p w:rsidR="00EF61AB" w:rsidRPr="00F73EA2" w:rsidRDefault="00EF61AB" w:rsidP="006772E6">
            <w:pPr>
              <w:rPr>
                <w:rFonts w:ascii="Times New Roman" w:hAnsi="Times New Roman"/>
              </w:rPr>
            </w:pPr>
          </w:p>
        </w:tc>
      </w:tr>
      <w:tr w:rsidR="00EF61AB" w:rsidRPr="00F73EA2" w:rsidTr="00E058A7">
        <w:trPr>
          <w:trHeight w:val="322"/>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drugs, </w:t>
            </w:r>
          </w:p>
        </w:tc>
        <w:tc>
          <w:tcPr>
            <w:tcW w:w="597" w:type="pct"/>
          </w:tcPr>
          <w:p w:rsidR="00EF61AB" w:rsidRPr="00F73EA2" w:rsidRDefault="00EF61AB" w:rsidP="006772E6">
            <w:pPr>
              <w:rPr>
                <w:rFonts w:ascii="Times New Roman" w:hAnsi="Times New Roman"/>
              </w:rPr>
            </w:pPr>
          </w:p>
        </w:tc>
      </w:tr>
      <w:tr w:rsidR="00EF61AB" w:rsidRPr="00F73EA2" w:rsidTr="00E058A7">
        <w:trPr>
          <w:trHeight w:val="252"/>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weapons, </w:t>
            </w:r>
          </w:p>
        </w:tc>
        <w:tc>
          <w:tcPr>
            <w:tcW w:w="597" w:type="pct"/>
          </w:tcPr>
          <w:p w:rsidR="00EF61AB" w:rsidRPr="00F73EA2" w:rsidRDefault="00EF61AB" w:rsidP="006772E6">
            <w:pPr>
              <w:rPr>
                <w:rFonts w:ascii="Times New Roman" w:hAnsi="Times New Roman"/>
              </w:rPr>
            </w:pPr>
          </w:p>
        </w:tc>
      </w:tr>
      <w:tr w:rsidR="00EF61AB" w:rsidRPr="00F73EA2" w:rsidTr="00E058A7">
        <w:trPr>
          <w:trHeight w:val="280"/>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fighting, </w:t>
            </w:r>
          </w:p>
        </w:tc>
        <w:tc>
          <w:tcPr>
            <w:tcW w:w="597" w:type="pct"/>
          </w:tcPr>
          <w:p w:rsidR="00EF61AB" w:rsidRPr="00F73EA2" w:rsidRDefault="00EF61AB" w:rsidP="006772E6">
            <w:pPr>
              <w:rPr>
                <w:rFonts w:ascii="Times New Roman" w:hAnsi="Times New Roman"/>
              </w:rPr>
            </w:pPr>
          </w:p>
        </w:tc>
      </w:tr>
      <w:tr w:rsidR="00EF61AB" w:rsidRPr="00F73EA2" w:rsidTr="00E058A7">
        <w:trPr>
          <w:trHeight w:val="252"/>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bullying, </w:t>
            </w:r>
          </w:p>
        </w:tc>
        <w:tc>
          <w:tcPr>
            <w:tcW w:w="597" w:type="pct"/>
          </w:tcPr>
          <w:p w:rsidR="00EF61AB" w:rsidRPr="00F73EA2" w:rsidRDefault="00EF61AB" w:rsidP="006772E6">
            <w:pPr>
              <w:rPr>
                <w:rFonts w:ascii="Times New Roman" w:hAnsi="Times New Roman"/>
              </w:rPr>
            </w:pPr>
          </w:p>
        </w:tc>
      </w:tr>
      <w:tr w:rsidR="00EF61AB" w:rsidRPr="00F73EA2" w:rsidTr="00E058A7">
        <w:trPr>
          <w:trHeight w:val="266"/>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sexual and disability harassment,</w:t>
            </w:r>
          </w:p>
        </w:tc>
        <w:tc>
          <w:tcPr>
            <w:tcW w:w="597" w:type="pct"/>
          </w:tcPr>
          <w:p w:rsidR="00EF61AB" w:rsidRPr="00F73EA2" w:rsidRDefault="00EF61AB" w:rsidP="006772E6">
            <w:pPr>
              <w:rPr>
                <w:rFonts w:ascii="Times New Roman" w:hAnsi="Times New Roman"/>
              </w:rPr>
            </w:pPr>
          </w:p>
        </w:tc>
      </w:tr>
      <w:tr w:rsidR="00EF61AB" w:rsidRPr="00F73EA2" w:rsidTr="00E058A7">
        <w:trPr>
          <w:trHeight w:val="332"/>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 xml:space="preserve">pornography, and </w:t>
            </w:r>
          </w:p>
        </w:tc>
        <w:tc>
          <w:tcPr>
            <w:tcW w:w="597" w:type="pct"/>
          </w:tcPr>
          <w:p w:rsidR="00EF61AB" w:rsidRPr="00F73EA2" w:rsidRDefault="00EF61AB" w:rsidP="006772E6">
            <w:pPr>
              <w:rPr>
                <w:rFonts w:ascii="Times New Roman" w:hAnsi="Times New Roman"/>
              </w:rPr>
            </w:pPr>
          </w:p>
        </w:tc>
      </w:tr>
      <w:tr w:rsidR="00EF61AB" w:rsidRPr="00F73EA2" w:rsidTr="00E058A7">
        <w:trPr>
          <w:trHeight w:val="350"/>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proofErr w:type="gramStart"/>
            <w:r w:rsidRPr="00F73EA2">
              <w:rPr>
                <w:rFonts w:ascii="Times New Roman" w:hAnsi="Times New Roman" w:cs="Times New Roman"/>
              </w:rPr>
              <w:t>other</w:t>
            </w:r>
            <w:proofErr w:type="gramEnd"/>
            <w:r w:rsidRPr="00F73EA2">
              <w:rPr>
                <w:rFonts w:ascii="Times New Roman" w:hAnsi="Times New Roman" w:cs="Times New Roman"/>
              </w:rPr>
              <w:t xml:space="preserve"> areas as appropriate.</w:t>
            </w:r>
          </w:p>
        </w:tc>
        <w:tc>
          <w:tcPr>
            <w:tcW w:w="597" w:type="pct"/>
          </w:tcPr>
          <w:p w:rsidR="00EF61AB" w:rsidRPr="00F73EA2" w:rsidRDefault="00EF61AB"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EF61AB" w:rsidRDefault="00E058A7" w:rsidP="006772E6">
            <w:pPr>
              <w:rPr>
                <w:rFonts w:ascii="Times New Roman" w:hAnsi="Times New Roman"/>
                <w:b/>
                <w:szCs w:val="24"/>
              </w:rPr>
            </w:pPr>
            <w:r w:rsidRPr="00EF61AB">
              <w:rPr>
                <w:rFonts w:ascii="Times New Roman" w:hAnsi="Times New Roman"/>
                <w:b/>
                <w:szCs w:val="24"/>
              </w:rPr>
              <w:t>Regulation</w:t>
            </w:r>
          </w:p>
        </w:tc>
        <w:tc>
          <w:tcPr>
            <w:tcW w:w="3663" w:type="pct"/>
            <w:shd w:val="clear" w:color="auto" w:fill="C6D9F1" w:themeFill="text2" w:themeFillTint="33"/>
          </w:tcPr>
          <w:p w:rsidR="00E058A7" w:rsidRPr="00EF61AB" w:rsidRDefault="00E058A7" w:rsidP="006772E6">
            <w:pPr>
              <w:pStyle w:val="NoSpacing"/>
              <w:rPr>
                <w:rFonts w:ascii="Times New Roman" w:hAnsi="Times New Roman" w:cs="Times New Roman"/>
                <w:sz w:val="24"/>
                <w:szCs w:val="24"/>
              </w:rPr>
            </w:pPr>
            <w:r w:rsidRPr="00EF61AB">
              <w:rPr>
                <w:rFonts w:ascii="Times New Roman" w:hAnsi="Times New Roman" w:cs="Times New Roman"/>
                <w:b/>
                <w:sz w:val="24"/>
                <w:szCs w:val="24"/>
              </w:rPr>
              <w:t>Behavior intervention</w:t>
            </w:r>
          </w:p>
        </w:tc>
        <w:tc>
          <w:tcPr>
            <w:tcW w:w="597" w:type="pct"/>
            <w:shd w:val="clear" w:color="auto" w:fill="C6D9F1" w:themeFill="text2" w:themeFillTint="33"/>
          </w:tcPr>
          <w:p w:rsidR="00E058A7" w:rsidRPr="00F73EA2" w:rsidRDefault="00EF61AB" w:rsidP="00EF61AB">
            <w:pPr>
              <w:rPr>
                <w:rFonts w:ascii="Times New Roman" w:hAnsi="Times New Roman"/>
                <w:b/>
              </w:rPr>
            </w:pPr>
            <w:r>
              <w:rPr>
                <w:rFonts w:ascii="Times New Roman" w:hAnsi="Times New Roman"/>
                <w:b/>
              </w:rPr>
              <w:t>Page #</w:t>
            </w:r>
          </w:p>
        </w:tc>
      </w:tr>
      <w:tr w:rsidR="00E058A7" w:rsidRPr="00F73EA2" w:rsidTr="00E058A7">
        <w:tc>
          <w:tcPr>
            <w:tcW w:w="740" w:type="pct"/>
          </w:tcPr>
          <w:p w:rsidR="00E058A7" w:rsidRPr="00F73EA2" w:rsidRDefault="00E058A7" w:rsidP="006772E6">
            <w:pPr>
              <w:rPr>
                <w:rFonts w:ascii="Times New Roman" w:hAnsi="Times New Roman"/>
              </w:rPr>
            </w:pPr>
            <w:proofErr w:type="spellStart"/>
            <w:r w:rsidRPr="00F73EA2">
              <w:rPr>
                <w:rFonts w:ascii="Times New Roman" w:hAnsi="Times New Roman"/>
                <w:b/>
              </w:rPr>
              <w:t>630.A</w:t>
            </w:r>
            <w:proofErr w:type="spellEnd"/>
          </w:p>
        </w:tc>
        <w:tc>
          <w:tcPr>
            <w:tcW w:w="3663" w:type="pct"/>
          </w:tcPr>
          <w:p w:rsidR="00E058A7" w:rsidRPr="00F73EA2" w:rsidRDefault="00E058A7" w:rsidP="006772E6">
            <w:pPr>
              <w:pStyle w:val="NoSpacing"/>
              <w:rPr>
                <w:rFonts w:ascii="Times New Roman" w:hAnsi="Times New Roman" w:cs="Times New Roman"/>
              </w:rPr>
            </w:pPr>
            <w:r w:rsidRPr="00F73EA2">
              <w:rPr>
                <w:rFonts w:ascii="Times New Roman" w:hAnsi="Times New Roman" w:cs="Times New Roman"/>
              </w:rPr>
              <w:t>Each school shall develop and implement written policies and procedures that emphasize positive behavior interventions.</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EF61AB" w:rsidRDefault="00E058A7" w:rsidP="006772E6">
            <w:pPr>
              <w:rPr>
                <w:rFonts w:ascii="Times New Roman" w:hAnsi="Times New Roman"/>
                <w:b/>
                <w:szCs w:val="24"/>
              </w:rPr>
            </w:pPr>
            <w:r w:rsidRPr="00EF61AB">
              <w:rPr>
                <w:rFonts w:ascii="Times New Roman" w:hAnsi="Times New Roman"/>
                <w:b/>
                <w:szCs w:val="24"/>
              </w:rPr>
              <w:t>Regulation</w:t>
            </w:r>
          </w:p>
        </w:tc>
        <w:tc>
          <w:tcPr>
            <w:tcW w:w="3663" w:type="pct"/>
            <w:shd w:val="clear" w:color="auto" w:fill="C6D9F1" w:themeFill="text2" w:themeFillTint="33"/>
          </w:tcPr>
          <w:p w:rsidR="00E058A7" w:rsidRPr="00EF61AB" w:rsidRDefault="00E058A7" w:rsidP="006772E6">
            <w:pPr>
              <w:rPr>
                <w:rFonts w:ascii="Times New Roman" w:hAnsi="Times New Roman"/>
                <w:b/>
                <w:szCs w:val="24"/>
              </w:rPr>
            </w:pPr>
            <w:r w:rsidRPr="00EF61AB">
              <w:rPr>
                <w:rFonts w:ascii="Times New Roman" w:hAnsi="Times New Roman"/>
                <w:b/>
                <w:szCs w:val="24"/>
              </w:rPr>
              <w:t>Time-out</w:t>
            </w:r>
          </w:p>
        </w:tc>
        <w:tc>
          <w:tcPr>
            <w:tcW w:w="597" w:type="pct"/>
            <w:shd w:val="clear" w:color="auto" w:fill="C6D9F1" w:themeFill="text2" w:themeFillTint="33"/>
          </w:tcPr>
          <w:p w:rsidR="00E058A7" w:rsidRPr="00F73EA2" w:rsidRDefault="00EF61AB" w:rsidP="00EF61AB">
            <w:pPr>
              <w:rPr>
                <w:rFonts w:ascii="Times New Roman" w:hAnsi="Times New Roman"/>
                <w:b/>
              </w:rPr>
            </w:pPr>
            <w:r>
              <w:rPr>
                <w:rFonts w:ascii="Times New Roman" w:hAnsi="Times New Roman"/>
                <w:b/>
              </w:rPr>
              <w:t>Page #</w:t>
            </w:r>
          </w:p>
        </w:tc>
      </w:tr>
      <w:tr w:rsidR="00EF61AB" w:rsidRPr="00F73EA2" w:rsidTr="00EF61AB">
        <w:tc>
          <w:tcPr>
            <w:tcW w:w="740" w:type="pct"/>
            <w:vMerge w:val="restart"/>
            <w:shd w:val="clear" w:color="auto" w:fill="auto"/>
          </w:tcPr>
          <w:p w:rsidR="00EF61AB" w:rsidRPr="00F73EA2" w:rsidRDefault="00EF61AB" w:rsidP="006772E6">
            <w:pPr>
              <w:rPr>
                <w:rFonts w:ascii="Times New Roman" w:hAnsi="Times New Roman"/>
                <w:b/>
              </w:rPr>
            </w:pPr>
            <w:r w:rsidRPr="00F73EA2">
              <w:rPr>
                <w:rFonts w:ascii="Times New Roman" w:hAnsi="Times New Roman"/>
                <w:b/>
              </w:rPr>
              <w:t>640</w:t>
            </w:r>
            <w:r>
              <w:rPr>
                <w:rFonts w:ascii="Times New Roman" w:hAnsi="Times New Roman"/>
                <w:b/>
              </w:rPr>
              <w:t>.1-6</w:t>
            </w:r>
          </w:p>
          <w:p w:rsidR="00EF61AB" w:rsidRPr="00F73EA2" w:rsidRDefault="00EF61AB" w:rsidP="006772E6">
            <w:pPr>
              <w:rPr>
                <w:rFonts w:ascii="Times New Roman" w:hAnsi="Times New Roman"/>
                <w:b/>
              </w:rPr>
            </w:pPr>
          </w:p>
        </w:tc>
        <w:tc>
          <w:tcPr>
            <w:tcW w:w="3663" w:type="pct"/>
            <w:shd w:val="clear" w:color="auto" w:fill="auto"/>
          </w:tcPr>
          <w:p w:rsidR="00EF61AB" w:rsidRPr="00214EB8" w:rsidRDefault="00EF61AB" w:rsidP="006772E6">
            <w:pPr>
              <w:rPr>
                <w:rFonts w:ascii="Times New Roman" w:hAnsi="Times New Roman"/>
              </w:rPr>
            </w:pPr>
            <w:r w:rsidRPr="00F73EA2">
              <w:rPr>
                <w:rFonts w:ascii="Times New Roman" w:hAnsi="Times New Roman"/>
              </w:rPr>
              <w:t xml:space="preserve">Policies and procedures </w:t>
            </w:r>
            <w:proofErr w:type="gramStart"/>
            <w:r w:rsidRPr="00F73EA2">
              <w:rPr>
                <w:rFonts w:ascii="Times New Roman" w:hAnsi="Times New Roman"/>
              </w:rPr>
              <w:t>shall be written</w:t>
            </w:r>
            <w:proofErr w:type="gramEnd"/>
            <w:r w:rsidRPr="00F73EA2">
              <w:rPr>
                <w:rFonts w:ascii="Times New Roman" w:hAnsi="Times New Roman"/>
              </w:rPr>
              <w:t xml:space="preserve"> that govern the conditions under which a student may self-select or be placed in time-out and the maximum length of time a student may be in time-out. The conditions for time-out and length of time a student may be in time-out </w:t>
            </w:r>
            <w:proofErr w:type="gramStart"/>
            <w:r w:rsidRPr="00F73EA2">
              <w:rPr>
                <w:rFonts w:ascii="Times New Roman" w:hAnsi="Times New Roman"/>
              </w:rPr>
              <w:t>shall be based</w:t>
            </w:r>
            <w:proofErr w:type="gramEnd"/>
            <w:r w:rsidRPr="00F73EA2">
              <w:rPr>
                <w:rFonts w:ascii="Times New Roman" w:hAnsi="Times New Roman"/>
              </w:rPr>
              <w:t xml:space="preserve"> on the student’s chronological and developmental levels. The school’s policy and procedures shall include:</w:t>
            </w:r>
          </w:p>
        </w:tc>
        <w:tc>
          <w:tcPr>
            <w:tcW w:w="597" w:type="pct"/>
            <w:shd w:val="clear" w:color="auto" w:fill="FFFFFF" w:themeFill="background1"/>
          </w:tcPr>
          <w:p w:rsidR="00EF61AB" w:rsidRPr="00F73EA2" w:rsidRDefault="00EF61AB" w:rsidP="006772E6">
            <w:pPr>
              <w:jc w:val="center"/>
              <w:rPr>
                <w:rFonts w:ascii="Times New Roman" w:hAnsi="Times New Roman"/>
                <w:b/>
              </w:rPr>
            </w:pPr>
          </w:p>
        </w:tc>
      </w:tr>
      <w:tr w:rsidR="00EF61AB" w:rsidRPr="00F73EA2" w:rsidTr="00E058A7">
        <w:trPr>
          <w:trHeight w:val="552"/>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1. Each student is entitled to be completely free from any unnecessary use of time-out.</w:t>
            </w:r>
          </w:p>
        </w:tc>
        <w:tc>
          <w:tcPr>
            <w:tcW w:w="597" w:type="pct"/>
          </w:tcPr>
          <w:p w:rsidR="00EF61AB" w:rsidRPr="00F73EA2" w:rsidRDefault="00EF61AB" w:rsidP="006772E6">
            <w:pPr>
              <w:rPr>
                <w:rFonts w:ascii="Times New Roman" w:hAnsi="Times New Roman"/>
              </w:rPr>
            </w:pPr>
          </w:p>
        </w:tc>
      </w:tr>
      <w:tr w:rsidR="00EF61AB" w:rsidRPr="00F73EA2" w:rsidTr="00E058A7">
        <w:trPr>
          <w:trHeight w:val="276"/>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2. A door to a time-out room </w:t>
            </w:r>
            <w:proofErr w:type="gramStart"/>
            <w:r w:rsidRPr="00F73EA2">
              <w:rPr>
                <w:rFonts w:ascii="Times New Roman" w:hAnsi="Times New Roman" w:cs="Times New Roman"/>
              </w:rPr>
              <w:t>shall not be locked nor secured in a manner that prevents the student from opening it</w:t>
            </w:r>
            <w:proofErr w:type="gramEnd"/>
            <w:r w:rsidRPr="00F73EA2">
              <w:rPr>
                <w:rFonts w:ascii="Times New Roman" w:hAnsi="Times New Roman" w:cs="Times New Roman"/>
              </w:rPr>
              <w:t>.</w:t>
            </w:r>
          </w:p>
        </w:tc>
        <w:tc>
          <w:tcPr>
            <w:tcW w:w="597" w:type="pct"/>
          </w:tcPr>
          <w:p w:rsidR="00EF61AB" w:rsidRPr="00F73EA2" w:rsidRDefault="00EF61AB" w:rsidP="006772E6">
            <w:pPr>
              <w:rPr>
                <w:rFonts w:ascii="Times New Roman" w:hAnsi="Times New Roman"/>
              </w:rPr>
            </w:pPr>
          </w:p>
        </w:tc>
      </w:tr>
      <w:tr w:rsidR="00EF61AB" w:rsidRPr="00F73EA2" w:rsidTr="00E058A7">
        <w:trPr>
          <w:trHeight w:val="276"/>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NoSpacing"/>
              <w:rPr>
                <w:rFonts w:ascii="Times New Roman" w:hAnsi="Times New Roman" w:cs="Times New Roman"/>
              </w:rPr>
            </w:pPr>
            <w:r w:rsidRPr="00F73EA2">
              <w:rPr>
                <w:rFonts w:ascii="Times New Roman" w:hAnsi="Times New Roman" w:cs="Times New Roman"/>
              </w:rPr>
              <w:t>3. A student in time-out shall be able to communicate with staff.</w:t>
            </w:r>
          </w:p>
        </w:tc>
        <w:tc>
          <w:tcPr>
            <w:tcW w:w="597" w:type="pct"/>
          </w:tcPr>
          <w:p w:rsidR="00EF61AB" w:rsidRPr="00F73EA2" w:rsidRDefault="00EF61AB" w:rsidP="006772E6">
            <w:pPr>
              <w:rPr>
                <w:rFonts w:ascii="Times New Roman" w:hAnsi="Times New Roman"/>
              </w:rPr>
            </w:pPr>
          </w:p>
        </w:tc>
      </w:tr>
      <w:tr w:rsidR="00EF61AB" w:rsidRPr="00F73EA2" w:rsidTr="00E058A7">
        <w:trPr>
          <w:trHeight w:val="276"/>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4. Staff shall check on the student at least every 15 minutes and more often depending on the nature of the student's disability, condition or</w:t>
            </w:r>
            <w:r w:rsidRPr="00F73EA2">
              <w:rPr>
                <w:rFonts w:ascii="Times New Roman" w:hAnsi="Times New Roman" w:cs="Times New Roman"/>
                <w:color w:val="FF0000"/>
                <w:sz w:val="22"/>
                <w:szCs w:val="22"/>
              </w:rPr>
              <w:t xml:space="preserve"> </w:t>
            </w:r>
            <w:r w:rsidRPr="00F73EA2">
              <w:rPr>
                <w:rFonts w:ascii="Times New Roman" w:hAnsi="Times New Roman" w:cs="Times New Roman"/>
                <w:color w:val="auto"/>
                <w:sz w:val="22"/>
                <w:szCs w:val="22"/>
              </w:rPr>
              <w:t xml:space="preserve">behavior. </w:t>
            </w:r>
          </w:p>
        </w:tc>
        <w:tc>
          <w:tcPr>
            <w:tcW w:w="597" w:type="pct"/>
          </w:tcPr>
          <w:p w:rsidR="00EF61AB" w:rsidRPr="00F73EA2" w:rsidRDefault="00EF61AB" w:rsidP="006772E6">
            <w:pPr>
              <w:rPr>
                <w:rFonts w:ascii="Times New Roman" w:hAnsi="Times New Roman"/>
              </w:rPr>
            </w:pPr>
          </w:p>
        </w:tc>
      </w:tr>
      <w:tr w:rsidR="00EF61AB" w:rsidRPr="00F73EA2" w:rsidTr="00E058A7">
        <w:trPr>
          <w:trHeight w:val="276"/>
        </w:trPr>
        <w:tc>
          <w:tcPr>
            <w:tcW w:w="740" w:type="pct"/>
            <w:vMerge/>
          </w:tcPr>
          <w:p w:rsidR="00EF61AB" w:rsidRPr="00F73EA2" w:rsidRDefault="00EF61AB" w:rsidP="006772E6">
            <w:pPr>
              <w:rPr>
                <w:rFonts w:ascii="Times New Roman" w:hAnsi="Times New Roman"/>
                <w:b/>
              </w:rPr>
            </w:pPr>
          </w:p>
        </w:tc>
        <w:tc>
          <w:tcPr>
            <w:tcW w:w="3663" w:type="pct"/>
          </w:tcPr>
          <w:p w:rsidR="00EF61AB" w:rsidRPr="00F73EA2" w:rsidRDefault="00EF61AB" w:rsidP="006772E6">
            <w:pPr>
              <w:pStyle w:val="Default"/>
              <w:rPr>
                <w:rFonts w:ascii="Times New Roman" w:hAnsi="Times New Roman" w:cs="Times New Roman"/>
                <w:color w:val="auto"/>
                <w:sz w:val="22"/>
                <w:szCs w:val="22"/>
              </w:rPr>
            </w:pPr>
            <w:r w:rsidRPr="00F73EA2">
              <w:rPr>
                <w:rFonts w:ascii="Times New Roman" w:hAnsi="Times New Roman" w:cs="Times New Roman"/>
                <w:color w:val="auto"/>
                <w:sz w:val="22"/>
                <w:szCs w:val="22"/>
              </w:rPr>
              <w:t xml:space="preserve">5. The use of time-out and staff checks on the student </w:t>
            </w:r>
            <w:proofErr w:type="gramStart"/>
            <w:r w:rsidRPr="00F73EA2">
              <w:rPr>
                <w:rFonts w:ascii="Times New Roman" w:hAnsi="Times New Roman" w:cs="Times New Roman"/>
                <w:color w:val="auto"/>
                <w:sz w:val="22"/>
                <w:szCs w:val="22"/>
              </w:rPr>
              <w:t>shall be documented</w:t>
            </w:r>
            <w:proofErr w:type="gramEnd"/>
            <w:r w:rsidRPr="00F73EA2">
              <w:rPr>
                <w:rFonts w:ascii="Times New Roman" w:hAnsi="Times New Roman" w:cs="Times New Roman"/>
                <w:color w:val="auto"/>
                <w:sz w:val="22"/>
                <w:szCs w:val="22"/>
              </w:rPr>
              <w:t xml:space="preserve">. </w:t>
            </w:r>
          </w:p>
        </w:tc>
        <w:tc>
          <w:tcPr>
            <w:tcW w:w="597" w:type="pct"/>
          </w:tcPr>
          <w:p w:rsidR="00EF61AB" w:rsidRPr="00F73EA2" w:rsidRDefault="00EF61AB" w:rsidP="006772E6">
            <w:pPr>
              <w:rPr>
                <w:rFonts w:ascii="Times New Roman" w:hAnsi="Times New Roman"/>
              </w:rPr>
            </w:pPr>
          </w:p>
        </w:tc>
      </w:tr>
      <w:tr w:rsidR="00EF61AB" w:rsidRPr="00F73EA2" w:rsidTr="00E5742D">
        <w:trPr>
          <w:trHeight w:val="836"/>
        </w:trPr>
        <w:tc>
          <w:tcPr>
            <w:tcW w:w="740" w:type="pct"/>
            <w:vMerge/>
            <w:tcBorders>
              <w:bottom w:val="single" w:sz="4" w:space="0" w:color="auto"/>
            </w:tcBorders>
          </w:tcPr>
          <w:p w:rsidR="00EF61AB" w:rsidRPr="00F73EA2" w:rsidRDefault="00EF61AB" w:rsidP="006772E6">
            <w:pPr>
              <w:rPr>
                <w:rFonts w:ascii="Times New Roman" w:hAnsi="Times New Roman"/>
                <w:b/>
              </w:rPr>
            </w:pPr>
          </w:p>
        </w:tc>
        <w:tc>
          <w:tcPr>
            <w:tcW w:w="3663" w:type="pct"/>
            <w:tcBorders>
              <w:bottom w:val="single" w:sz="4" w:space="0" w:color="auto"/>
            </w:tcBorders>
          </w:tcPr>
          <w:p w:rsidR="006556F1" w:rsidRDefault="00EF61AB" w:rsidP="006772E6">
            <w:pPr>
              <w:pStyle w:val="Default"/>
              <w:rPr>
                <w:rFonts w:ascii="Times New Roman" w:hAnsi="Times New Roman" w:cs="Times New Roman"/>
                <w:sz w:val="22"/>
                <w:szCs w:val="22"/>
              </w:rPr>
            </w:pPr>
            <w:r w:rsidRPr="00F73EA2">
              <w:rPr>
                <w:rFonts w:ascii="Times New Roman" w:hAnsi="Times New Roman" w:cs="Times New Roman"/>
                <w:sz w:val="22"/>
                <w:szCs w:val="22"/>
              </w:rPr>
              <w:t>6. Staff shall review procedures when a student consistently chooses to stay in time-out beyond the determined time limit to determine that it has not become reinforcement.</w:t>
            </w:r>
          </w:p>
          <w:p w:rsidR="006556F1" w:rsidRDefault="006556F1" w:rsidP="006772E6">
            <w:pPr>
              <w:pStyle w:val="Default"/>
              <w:rPr>
                <w:rFonts w:ascii="Times New Roman" w:hAnsi="Times New Roman" w:cs="Times New Roman"/>
                <w:sz w:val="22"/>
                <w:szCs w:val="22"/>
              </w:rPr>
            </w:pPr>
          </w:p>
          <w:p w:rsidR="006556F1" w:rsidRPr="00F73EA2" w:rsidRDefault="006556F1" w:rsidP="006772E6">
            <w:pPr>
              <w:pStyle w:val="Default"/>
              <w:rPr>
                <w:rFonts w:ascii="Times New Roman" w:hAnsi="Times New Roman" w:cs="Times New Roman"/>
                <w:sz w:val="22"/>
                <w:szCs w:val="22"/>
              </w:rPr>
            </w:pPr>
          </w:p>
        </w:tc>
        <w:tc>
          <w:tcPr>
            <w:tcW w:w="597" w:type="pct"/>
            <w:tcBorders>
              <w:bottom w:val="single" w:sz="4" w:space="0" w:color="auto"/>
            </w:tcBorders>
          </w:tcPr>
          <w:p w:rsidR="00EF61AB" w:rsidRPr="00F73EA2" w:rsidRDefault="00EF61AB" w:rsidP="006772E6">
            <w:pPr>
              <w:rPr>
                <w:rFonts w:ascii="Times New Roman" w:hAnsi="Times New Roman"/>
              </w:rPr>
            </w:pPr>
          </w:p>
        </w:tc>
      </w:tr>
      <w:tr w:rsidR="005631C1" w:rsidRPr="00F73EA2" w:rsidTr="00E5742D">
        <w:tc>
          <w:tcPr>
            <w:tcW w:w="740" w:type="pct"/>
            <w:tcBorders>
              <w:top w:val="single" w:sz="4" w:space="0" w:color="auto"/>
            </w:tcBorders>
            <w:shd w:val="clear" w:color="auto" w:fill="C6D9F1" w:themeFill="text2" w:themeFillTint="33"/>
          </w:tcPr>
          <w:p w:rsidR="005631C1" w:rsidRPr="00F73EA2" w:rsidRDefault="005631C1" w:rsidP="006772E6">
            <w:pPr>
              <w:rPr>
                <w:rFonts w:ascii="Times New Roman" w:hAnsi="Times New Roman"/>
                <w:b/>
              </w:rPr>
            </w:pPr>
            <w:r>
              <w:rPr>
                <w:rFonts w:ascii="Times New Roman" w:hAnsi="Times New Roman"/>
                <w:b/>
              </w:rPr>
              <w:t>Regulation</w:t>
            </w:r>
          </w:p>
        </w:tc>
        <w:tc>
          <w:tcPr>
            <w:tcW w:w="3663" w:type="pct"/>
            <w:tcBorders>
              <w:top w:val="single" w:sz="4" w:space="0" w:color="auto"/>
            </w:tcBorders>
            <w:shd w:val="clear" w:color="auto" w:fill="C6D9F1" w:themeFill="text2" w:themeFillTint="33"/>
          </w:tcPr>
          <w:p w:rsidR="005631C1" w:rsidRPr="00F73EA2" w:rsidRDefault="005631C1" w:rsidP="006772E6">
            <w:pPr>
              <w:rPr>
                <w:rFonts w:ascii="Times New Roman" w:hAnsi="Times New Roman"/>
                <w:b/>
              </w:rPr>
            </w:pPr>
            <w:r>
              <w:rPr>
                <w:rFonts w:ascii="Times New Roman" w:hAnsi="Times New Roman"/>
                <w:b/>
              </w:rPr>
              <w:t>Prohibitions</w:t>
            </w:r>
          </w:p>
        </w:tc>
        <w:tc>
          <w:tcPr>
            <w:tcW w:w="597" w:type="pct"/>
            <w:tcBorders>
              <w:top w:val="single" w:sz="4" w:space="0" w:color="auto"/>
            </w:tcBorders>
            <w:shd w:val="clear" w:color="auto" w:fill="C6D9F1" w:themeFill="text2" w:themeFillTint="33"/>
          </w:tcPr>
          <w:p w:rsidR="005631C1" w:rsidRDefault="00EF61AB" w:rsidP="00EF61AB">
            <w:pPr>
              <w:rPr>
                <w:rFonts w:ascii="Times New Roman" w:hAnsi="Times New Roman"/>
                <w:b/>
              </w:rPr>
            </w:pPr>
            <w:r>
              <w:rPr>
                <w:rFonts w:ascii="Times New Roman" w:hAnsi="Times New Roman"/>
                <w:b/>
              </w:rPr>
              <w:t>Page #</w:t>
            </w:r>
          </w:p>
        </w:tc>
      </w:tr>
      <w:tr w:rsidR="00E5742D" w:rsidRPr="00F73EA2" w:rsidTr="00D10089">
        <w:tc>
          <w:tcPr>
            <w:tcW w:w="740" w:type="pct"/>
            <w:vMerge w:val="restart"/>
            <w:shd w:val="clear" w:color="auto" w:fill="FFFFFF" w:themeFill="background1"/>
          </w:tcPr>
          <w:p w:rsidR="00E5742D" w:rsidRPr="00F73EA2" w:rsidRDefault="00E5742D" w:rsidP="006772E6">
            <w:pPr>
              <w:rPr>
                <w:rFonts w:ascii="Times New Roman" w:hAnsi="Times New Roman"/>
                <w:b/>
              </w:rPr>
            </w:pPr>
            <w:r>
              <w:rPr>
                <w:rFonts w:ascii="Times New Roman" w:hAnsi="Times New Roman"/>
                <w:b/>
              </w:rPr>
              <w:t>650</w:t>
            </w:r>
          </w:p>
        </w:tc>
        <w:tc>
          <w:tcPr>
            <w:tcW w:w="3663" w:type="pct"/>
            <w:shd w:val="clear" w:color="auto" w:fill="FFFFFF" w:themeFill="background1"/>
          </w:tcPr>
          <w:p w:rsidR="00E5742D" w:rsidRPr="00D10089" w:rsidRDefault="00E5742D" w:rsidP="006772E6">
            <w:pPr>
              <w:rPr>
                <w:rFonts w:ascii="Times New Roman" w:hAnsi="Times New Roman"/>
              </w:rPr>
            </w:pPr>
            <w:r w:rsidRPr="00D10089">
              <w:rPr>
                <w:rFonts w:ascii="Times New Roman" w:hAnsi="Times New Roman"/>
              </w:rPr>
              <w:t>The following actions are prohibited:</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D10089">
            <w:pPr>
              <w:rPr>
                <w:b/>
              </w:rPr>
            </w:pPr>
            <w:r w:rsidRPr="00E5742D">
              <w:rPr>
                <w:rFonts w:ascii="Times New Roman" w:hAnsi="Times New Roman"/>
                <w:szCs w:val="24"/>
              </w:rPr>
              <w:t xml:space="preserve">1. Restraint and seclusion, except when it is necessary to protect the </w:t>
            </w:r>
            <w:r w:rsidRPr="00E5742D">
              <w:rPr>
                <w:rFonts w:ascii="Times New Roman" w:hAnsi="Times New Roman"/>
                <w:szCs w:val="24"/>
              </w:rPr>
              <w:lastRenderedPageBreak/>
              <w:t>student or others from personal harm, injury, or death and other less restrictive interventions were unsuccessful;</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b/>
              </w:rPr>
            </w:pPr>
            <w:r w:rsidRPr="00E5742D">
              <w:rPr>
                <w:rFonts w:ascii="Times New Roman" w:hAnsi="Times New Roman"/>
              </w:rPr>
              <w:t>2.</w:t>
            </w:r>
            <w:r w:rsidRPr="00E5742D">
              <w:rPr>
                <w:rFonts w:ascii="Times New Roman" w:hAnsi="Times New Roman"/>
                <w:b/>
              </w:rPr>
              <w:t xml:space="preserve"> </w:t>
            </w:r>
            <w:r w:rsidRPr="00E5742D">
              <w:rPr>
                <w:rFonts w:ascii="Times New Roman" w:hAnsi="Times New Roman"/>
                <w:szCs w:val="24"/>
              </w:rPr>
              <w:t>Prone "face down" restraints, mechanical restraints, pharmacological restraints, and any other restraint that restricts breathing or harms the child or interferes with the child's ability to communicate;</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rPr>
            </w:pPr>
            <w:r w:rsidRPr="00E5742D">
              <w:rPr>
                <w:rFonts w:ascii="Times New Roman" w:hAnsi="Times New Roman"/>
                <w:szCs w:val="24"/>
              </w:rPr>
              <w:t>3. Deprivation of drinking water or food;</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szCs w:val="24"/>
              </w:rPr>
            </w:pPr>
            <w:r w:rsidRPr="00E5742D">
              <w:rPr>
                <w:rFonts w:ascii="Times New Roman" w:hAnsi="Times New Roman"/>
                <w:szCs w:val="24"/>
              </w:rPr>
              <w:t>4. Limitation on contacts and visits from the student's probation officer, social worker, placing agency representative, or other service provider as appropriate;</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szCs w:val="24"/>
              </w:rPr>
            </w:pPr>
            <w:r w:rsidRPr="00E5742D">
              <w:rPr>
                <w:rFonts w:ascii="Times New Roman" w:hAnsi="Times New Roman"/>
                <w:szCs w:val="24"/>
              </w:rPr>
              <w:t>5. Any action that is humiliating, degrading, or abusive;</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szCs w:val="24"/>
              </w:rPr>
            </w:pPr>
            <w:r w:rsidRPr="00E5742D">
              <w:rPr>
                <w:rFonts w:ascii="Times New Roman" w:hAnsi="Times New Roman"/>
                <w:szCs w:val="24"/>
              </w:rPr>
              <w:t>6. Corporal punishment;</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szCs w:val="24"/>
              </w:rPr>
            </w:pPr>
            <w:r w:rsidRPr="00E5742D">
              <w:rPr>
                <w:rFonts w:ascii="Times New Roman" w:hAnsi="Times New Roman"/>
                <w:szCs w:val="24"/>
              </w:rPr>
              <w:t>7. Deprivation of approved prescription medication or other necessary services;</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szCs w:val="24"/>
              </w:rPr>
            </w:pPr>
            <w:r w:rsidRPr="00E5742D">
              <w:rPr>
                <w:rFonts w:ascii="Times New Roman" w:hAnsi="Times New Roman"/>
                <w:szCs w:val="24"/>
              </w:rPr>
              <w:t>8. Denial of access to toilet facilities;</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szCs w:val="24"/>
              </w:rPr>
            </w:pPr>
            <w:r w:rsidRPr="00E5742D">
              <w:rPr>
                <w:rFonts w:ascii="Times New Roman" w:hAnsi="Times New Roman"/>
                <w:szCs w:val="24"/>
              </w:rPr>
              <w:t>9. Application of aversive stimuli;</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szCs w:val="24"/>
              </w:rPr>
            </w:pPr>
            <w:r w:rsidRPr="00E5742D">
              <w:rPr>
                <w:rFonts w:ascii="Times New Roman" w:hAnsi="Times New Roman"/>
                <w:szCs w:val="24"/>
              </w:rPr>
              <w:t>10. Strip and body cavity searches; and</w:t>
            </w:r>
          </w:p>
        </w:tc>
        <w:tc>
          <w:tcPr>
            <w:tcW w:w="597" w:type="pct"/>
            <w:shd w:val="clear" w:color="auto" w:fill="FFFFFF" w:themeFill="background1"/>
          </w:tcPr>
          <w:p w:rsidR="00E5742D" w:rsidRDefault="00E5742D" w:rsidP="00EF61AB">
            <w:pPr>
              <w:rPr>
                <w:rFonts w:ascii="Times New Roman" w:hAnsi="Times New Roman"/>
                <w:b/>
              </w:rPr>
            </w:pPr>
          </w:p>
        </w:tc>
      </w:tr>
      <w:tr w:rsidR="00E5742D" w:rsidRPr="00F73EA2" w:rsidTr="00D10089">
        <w:tc>
          <w:tcPr>
            <w:tcW w:w="740" w:type="pct"/>
            <w:vMerge/>
            <w:shd w:val="clear" w:color="auto" w:fill="FFFFFF" w:themeFill="background1"/>
          </w:tcPr>
          <w:p w:rsidR="00E5742D" w:rsidRPr="00F73EA2" w:rsidRDefault="00E5742D" w:rsidP="006772E6">
            <w:pPr>
              <w:rPr>
                <w:rFonts w:ascii="Times New Roman" w:hAnsi="Times New Roman"/>
                <w:b/>
              </w:rPr>
            </w:pPr>
          </w:p>
        </w:tc>
        <w:tc>
          <w:tcPr>
            <w:tcW w:w="3663" w:type="pct"/>
            <w:shd w:val="clear" w:color="auto" w:fill="FFFFFF" w:themeFill="background1"/>
          </w:tcPr>
          <w:p w:rsidR="00E5742D" w:rsidRPr="00E5742D" w:rsidRDefault="00E5742D" w:rsidP="006772E6">
            <w:pPr>
              <w:rPr>
                <w:rFonts w:ascii="Times New Roman" w:hAnsi="Times New Roman"/>
                <w:szCs w:val="24"/>
              </w:rPr>
            </w:pPr>
            <w:r w:rsidRPr="00E5742D">
              <w:rPr>
                <w:rFonts w:ascii="Times New Roman" w:hAnsi="Times New Roman"/>
                <w:szCs w:val="24"/>
              </w:rPr>
              <w:t>11. Discipline, restraint, or implementation of behavior management plans by other students.</w:t>
            </w:r>
          </w:p>
        </w:tc>
        <w:tc>
          <w:tcPr>
            <w:tcW w:w="597" w:type="pct"/>
            <w:shd w:val="clear" w:color="auto" w:fill="FFFFFF" w:themeFill="background1"/>
          </w:tcPr>
          <w:p w:rsidR="00E5742D" w:rsidRDefault="00E5742D" w:rsidP="00EF61AB">
            <w:pPr>
              <w:rPr>
                <w:rFonts w:ascii="Times New Roman" w:hAnsi="Times New Roman"/>
                <w:b/>
              </w:rPr>
            </w:pPr>
          </w:p>
        </w:tc>
      </w:tr>
      <w:tr w:rsidR="00E058A7" w:rsidRPr="00F73EA2" w:rsidTr="00E058A7">
        <w:tc>
          <w:tcPr>
            <w:tcW w:w="740" w:type="pct"/>
            <w:shd w:val="clear" w:color="auto" w:fill="C6D9F1" w:themeFill="text2" w:themeFillTint="33"/>
          </w:tcPr>
          <w:p w:rsidR="00E058A7" w:rsidRPr="00F73EA2" w:rsidRDefault="00E058A7" w:rsidP="006772E6">
            <w:pPr>
              <w:rPr>
                <w:rFonts w:ascii="Times New Roman" w:hAnsi="Times New Roman"/>
                <w:b/>
              </w:rPr>
            </w:pPr>
            <w:r w:rsidRPr="00F73EA2">
              <w:rPr>
                <w:rFonts w:ascii="Times New Roman" w:hAnsi="Times New Roman"/>
                <w:b/>
              </w:rPr>
              <w:t>Regulation</w:t>
            </w:r>
          </w:p>
        </w:tc>
        <w:tc>
          <w:tcPr>
            <w:tcW w:w="3663" w:type="pct"/>
            <w:shd w:val="clear" w:color="auto" w:fill="C6D9F1" w:themeFill="text2" w:themeFillTint="33"/>
          </w:tcPr>
          <w:p w:rsidR="00E058A7" w:rsidRPr="00F73EA2" w:rsidRDefault="00E058A7" w:rsidP="006772E6">
            <w:pPr>
              <w:rPr>
                <w:rFonts w:ascii="Times New Roman" w:hAnsi="Times New Roman"/>
              </w:rPr>
            </w:pPr>
            <w:r w:rsidRPr="00F73EA2">
              <w:rPr>
                <w:rFonts w:ascii="Times New Roman" w:hAnsi="Times New Roman"/>
                <w:b/>
              </w:rPr>
              <w:t>Managing student behavior in emergency situations</w:t>
            </w:r>
          </w:p>
        </w:tc>
        <w:tc>
          <w:tcPr>
            <w:tcW w:w="597" w:type="pct"/>
            <w:shd w:val="clear" w:color="auto" w:fill="C6D9F1" w:themeFill="text2" w:themeFillTint="33"/>
          </w:tcPr>
          <w:p w:rsidR="00E058A7" w:rsidRPr="00F73EA2" w:rsidRDefault="00E058A7" w:rsidP="00EF61AB">
            <w:pPr>
              <w:rPr>
                <w:rFonts w:ascii="Times New Roman" w:hAnsi="Times New Roman"/>
                <w:b/>
              </w:rPr>
            </w:pPr>
            <w:r>
              <w:rPr>
                <w:rFonts w:ascii="Times New Roman" w:hAnsi="Times New Roman"/>
                <w:b/>
              </w:rPr>
              <w:t>Page #</w:t>
            </w:r>
          </w:p>
        </w:tc>
      </w:tr>
      <w:tr w:rsidR="00E5742D" w:rsidRPr="00F73EA2" w:rsidTr="00E5742D">
        <w:tc>
          <w:tcPr>
            <w:tcW w:w="740" w:type="pct"/>
            <w:vMerge w:val="restart"/>
            <w:shd w:val="clear" w:color="auto" w:fill="auto"/>
          </w:tcPr>
          <w:p w:rsidR="00E5742D" w:rsidRPr="00F73EA2" w:rsidRDefault="00E5742D" w:rsidP="006772E6">
            <w:pPr>
              <w:rPr>
                <w:rFonts w:ascii="Times New Roman" w:hAnsi="Times New Roman"/>
                <w:b/>
              </w:rPr>
            </w:pPr>
            <w:proofErr w:type="spellStart"/>
            <w:r w:rsidRPr="00F73EA2">
              <w:rPr>
                <w:rFonts w:ascii="Times New Roman" w:hAnsi="Times New Roman"/>
                <w:b/>
              </w:rPr>
              <w:t>660.A</w:t>
            </w:r>
            <w:r>
              <w:rPr>
                <w:rFonts w:ascii="Times New Roman" w:hAnsi="Times New Roman"/>
                <w:b/>
              </w:rPr>
              <w:t>.1</w:t>
            </w:r>
            <w:proofErr w:type="spellEnd"/>
            <w:r>
              <w:rPr>
                <w:rFonts w:ascii="Times New Roman" w:hAnsi="Times New Roman"/>
                <w:b/>
              </w:rPr>
              <w:t>-3</w:t>
            </w:r>
          </w:p>
          <w:p w:rsidR="00E5742D" w:rsidRPr="00F73EA2" w:rsidRDefault="00E5742D" w:rsidP="006772E6">
            <w:pPr>
              <w:rPr>
                <w:rFonts w:ascii="Times New Roman" w:hAnsi="Times New Roman"/>
                <w:b/>
              </w:rPr>
            </w:pPr>
          </w:p>
        </w:tc>
        <w:tc>
          <w:tcPr>
            <w:tcW w:w="3663" w:type="pct"/>
            <w:shd w:val="clear" w:color="auto" w:fill="auto"/>
          </w:tcPr>
          <w:p w:rsidR="00E5742D" w:rsidRPr="00F73EA2" w:rsidRDefault="00E5742D" w:rsidP="006772E6">
            <w:pPr>
              <w:rPr>
                <w:rFonts w:ascii="Times New Roman" w:hAnsi="Times New Roman"/>
                <w:b/>
              </w:rPr>
            </w:pPr>
            <w:r w:rsidRPr="00F73EA2">
              <w:rPr>
                <w:rFonts w:ascii="Times New Roman" w:hAnsi="Times New Roman"/>
              </w:rPr>
              <w:t>Each school shall have written policies and procedures made available annually to students, parents, and placing agencies that include, but are not limited to:</w:t>
            </w:r>
          </w:p>
        </w:tc>
        <w:tc>
          <w:tcPr>
            <w:tcW w:w="597" w:type="pct"/>
            <w:shd w:val="clear" w:color="auto" w:fill="FFFFFF" w:themeFill="background1"/>
          </w:tcPr>
          <w:p w:rsidR="00E5742D" w:rsidRPr="00F73EA2" w:rsidRDefault="00E5742D" w:rsidP="006772E6">
            <w:pPr>
              <w:jc w:val="center"/>
              <w:rPr>
                <w:rFonts w:ascii="Times New Roman" w:hAnsi="Times New Roman"/>
                <w:b/>
              </w:rPr>
            </w:pPr>
          </w:p>
        </w:tc>
      </w:tr>
      <w:tr w:rsidR="00E5742D" w:rsidRPr="00F73EA2" w:rsidTr="00E058A7">
        <w:trPr>
          <w:trHeight w:val="782"/>
        </w:trPr>
        <w:tc>
          <w:tcPr>
            <w:tcW w:w="740" w:type="pct"/>
            <w:vMerge/>
          </w:tcPr>
          <w:p w:rsidR="00E5742D" w:rsidRPr="00F73EA2" w:rsidRDefault="00E5742D" w:rsidP="006772E6">
            <w:pPr>
              <w:rPr>
                <w:rFonts w:ascii="Times New Roman" w:hAnsi="Times New Roman"/>
                <w:b/>
              </w:rPr>
            </w:pPr>
          </w:p>
        </w:tc>
        <w:tc>
          <w:tcPr>
            <w:tcW w:w="3663" w:type="pct"/>
          </w:tcPr>
          <w:p w:rsidR="00E5742D" w:rsidRPr="00F73EA2" w:rsidRDefault="00E5742D" w:rsidP="006772E6">
            <w:pPr>
              <w:pStyle w:val="NoSpacing"/>
              <w:rPr>
                <w:rFonts w:ascii="Times New Roman" w:hAnsi="Times New Roman" w:cs="Times New Roman"/>
              </w:rPr>
            </w:pPr>
            <w:proofErr w:type="gramStart"/>
            <w:r w:rsidRPr="00F73EA2">
              <w:rPr>
                <w:rFonts w:ascii="Times New Roman" w:hAnsi="Times New Roman" w:cs="Times New Roman"/>
              </w:rPr>
              <w:t>1. Methods for preventing student violence, self-injurious behavior, and suicide, including de-escalation of potentially dangerous behavior occurring among groups of students or with an individual student.</w:t>
            </w:r>
            <w:proofErr w:type="gramEnd"/>
          </w:p>
        </w:tc>
        <w:tc>
          <w:tcPr>
            <w:tcW w:w="597" w:type="pct"/>
          </w:tcPr>
          <w:p w:rsidR="00E5742D" w:rsidRPr="00F73EA2" w:rsidRDefault="00E5742D" w:rsidP="006772E6">
            <w:pPr>
              <w:rPr>
                <w:rFonts w:ascii="Times New Roman" w:hAnsi="Times New Roman"/>
              </w:rPr>
            </w:pPr>
          </w:p>
        </w:tc>
      </w:tr>
      <w:tr w:rsidR="00E5742D" w:rsidRPr="00F73EA2" w:rsidTr="00E058A7">
        <w:trPr>
          <w:trHeight w:val="521"/>
        </w:trPr>
        <w:tc>
          <w:tcPr>
            <w:tcW w:w="740" w:type="pct"/>
            <w:vMerge/>
          </w:tcPr>
          <w:p w:rsidR="00E5742D" w:rsidRPr="00F73EA2" w:rsidRDefault="00E5742D" w:rsidP="006772E6">
            <w:pPr>
              <w:rPr>
                <w:rFonts w:ascii="Times New Roman" w:hAnsi="Times New Roman"/>
                <w:b/>
              </w:rPr>
            </w:pPr>
          </w:p>
        </w:tc>
        <w:tc>
          <w:tcPr>
            <w:tcW w:w="3663" w:type="pct"/>
          </w:tcPr>
          <w:p w:rsidR="00E5742D" w:rsidRPr="00F73EA2" w:rsidRDefault="00E5742D" w:rsidP="006772E6">
            <w:pPr>
              <w:pStyle w:val="NoSpacing"/>
              <w:rPr>
                <w:rFonts w:ascii="Times New Roman" w:hAnsi="Times New Roman" w:cs="Times New Roman"/>
              </w:rPr>
            </w:pPr>
            <w:r w:rsidRPr="00F73EA2">
              <w:rPr>
                <w:rFonts w:ascii="Times New Roman" w:hAnsi="Times New Roman" w:cs="Times New Roman"/>
              </w:rPr>
              <w:t>2. A statement that corporal punishment and abusive techniques and interventions are not authorized, permitted, or condoned.</w:t>
            </w:r>
          </w:p>
        </w:tc>
        <w:tc>
          <w:tcPr>
            <w:tcW w:w="597" w:type="pct"/>
          </w:tcPr>
          <w:p w:rsidR="00E5742D" w:rsidRPr="00F73EA2" w:rsidRDefault="00E5742D" w:rsidP="006772E6">
            <w:pPr>
              <w:rPr>
                <w:rFonts w:ascii="Times New Roman" w:hAnsi="Times New Roman"/>
              </w:rPr>
            </w:pPr>
          </w:p>
        </w:tc>
      </w:tr>
      <w:tr w:rsidR="00E5742D" w:rsidRPr="00F73EA2" w:rsidTr="00E058A7">
        <w:trPr>
          <w:trHeight w:val="827"/>
        </w:trPr>
        <w:tc>
          <w:tcPr>
            <w:tcW w:w="740" w:type="pct"/>
            <w:vMerge/>
          </w:tcPr>
          <w:p w:rsidR="00E5742D" w:rsidRPr="00F73EA2" w:rsidRDefault="00E5742D" w:rsidP="006772E6">
            <w:pPr>
              <w:rPr>
                <w:rFonts w:ascii="Times New Roman" w:hAnsi="Times New Roman"/>
                <w:b/>
              </w:rPr>
            </w:pPr>
          </w:p>
        </w:tc>
        <w:tc>
          <w:tcPr>
            <w:tcW w:w="3663" w:type="pct"/>
          </w:tcPr>
          <w:p w:rsidR="00E5742D" w:rsidRPr="00F73EA2" w:rsidRDefault="00E5742D" w:rsidP="006772E6">
            <w:pPr>
              <w:pStyle w:val="NoSpacing"/>
              <w:rPr>
                <w:rFonts w:ascii="Times New Roman" w:hAnsi="Times New Roman" w:cs="Times New Roman"/>
              </w:rPr>
            </w:pPr>
            <w:r w:rsidRPr="00F73EA2">
              <w:rPr>
                <w:rFonts w:ascii="Times New Roman" w:hAnsi="Times New Roman" w:cs="Times New Roman"/>
              </w:rPr>
              <w:t xml:space="preserve">3. A statement that behavior management techniques </w:t>
            </w:r>
            <w:proofErr w:type="gramStart"/>
            <w:r w:rsidRPr="00F73EA2">
              <w:rPr>
                <w:rFonts w:ascii="Times New Roman" w:hAnsi="Times New Roman" w:cs="Times New Roman"/>
              </w:rPr>
              <w:t>are applied</w:t>
            </w:r>
            <w:proofErr w:type="gramEnd"/>
            <w:r w:rsidRPr="00F73EA2">
              <w:rPr>
                <w:rFonts w:ascii="Times New Roman" w:hAnsi="Times New Roman" w:cs="Times New Roman"/>
              </w:rPr>
              <w:t xml:space="preserve"> in order of their degree of intrusiveness or restrictiveness and the conditions under which they may be used by trained personnel. </w:t>
            </w:r>
          </w:p>
        </w:tc>
        <w:tc>
          <w:tcPr>
            <w:tcW w:w="597" w:type="pct"/>
          </w:tcPr>
          <w:p w:rsidR="00E5742D" w:rsidRPr="00F73EA2" w:rsidRDefault="00E5742D"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F73EA2" w:rsidRDefault="00E058A7" w:rsidP="006772E6">
            <w:pPr>
              <w:rPr>
                <w:rFonts w:ascii="Times New Roman" w:hAnsi="Times New Roman"/>
                <w:b/>
              </w:rPr>
            </w:pPr>
            <w:r w:rsidRPr="00F73EA2">
              <w:rPr>
                <w:rFonts w:ascii="Times New Roman" w:hAnsi="Times New Roman"/>
                <w:b/>
              </w:rPr>
              <w:t>Regulation</w:t>
            </w:r>
          </w:p>
        </w:tc>
        <w:tc>
          <w:tcPr>
            <w:tcW w:w="3663" w:type="pct"/>
            <w:shd w:val="clear" w:color="auto" w:fill="C6D9F1" w:themeFill="text2" w:themeFillTint="33"/>
          </w:tcPr>
          <w:p w:rsidR="00E058A7" w:rsidRPr="00F73EA2" w:rsidRDefault="00E058A7" w:rsidP="006772E6">
            <w:pPr>
              <w:pStyle w:val="NoSpacing"/>
              <w:rPr>
                <w:rFonts w:ascii="Times New Roman" w:hAnsi="Times New Roman" w:cs="Times New Roman"/>
              </w:rPr>
            </w:pPr>
            <w:r w:rsidRPr="00F73EA2">
              <w:rPr>
                <w:rFonts w:ascii="Times New Roman" w:hAnsi="Times New Roman" w:cs="Times New Roman"/>
                <w:b/>
              </w:rPr>
              <w:t>Videotaping</w:t>
            </w:r>
          </w:p>
        </w:tc>
        <w:tc>
          <w:tcPr>
            <w:tcW w:w="597" w:type="pct"/>
            <w:shd w:val="clear" w:color="auto" w:fill="C6D9F1" w:themeFill="text2" w:themeFillTint="33"/>
          </w:tcPr>
          <w:p w:rsidR="00E058A7" w:rsidRPr="00F73EA2" w:rsidRDefault="00E5742D" w:rsidP="006772E6">
            <w:pPr>
              <w:rPr>
                <w:rFonts w:ascii="Times New Roman" w:hAnsi="Times New Roman"/>
                <w:b/>
              </w:rPr>
            </w:pPr>
            <w:r>
              <w:rPr>
                <w:rFonts w:ascii="Times New Roman" w:hAnsi="Times New Roman"/>
                <w:b/>
              </w:rPr>
              <w:t>Page #</w:t>
            </w:r>
          </w:p>
        </w:tc>
      </w:tr>
      <w:tr w:rsidR="00E058A7" w:rsidRPr="00F73EA2" w:rsidTr="00E058A7">
        <w:tc>
          <w:tcPr>
            <w:tcW w:w="740" w:type="pct"/>
          </w:tcPr>
          <w:p w:rsidR="00E058A7" w:rsidRPr="00F73EA2" w:rsidRDefault="00E058A7" w:rsidP="006772E6">
            <w:pPr>
              <w:rPr>
                <w:rFonts w:ascii="Times New Roman" w:hAnsi="Times New Roman"/>
                <w:b/>
              </w:rPr>
            </w:pPr>
            <w:proofErr w:type="spellStart"/>
            <w:r w:rsidRPr="00F73EA2">
              <w:rPr>
                <w:rFonts w:ascii="Times New Roman" w:hAnsi="Times New Roman"/>
                <w:b/>
              </w:rPr>
              <w:t>670.A</w:t>
            </w:r>
            <w:proofErr w:type="spellEnd"/>
          </w:p>
        </w:tc>
        <w:tc>
          <w:tcPr>
            <w:tcW w:w="3663" w:type="pct"/>
          </w:tcPr>
          <w:p w:rsidR="00E058A7" w:rsidRPr="00F73EA2" w:rsidRDefault="00E058A7" w:rsidP="006772E6">
            <w:pPr>
              <w:pStyle w:val="NoSpacing"/>
              <w:rPr>
                <w:rFonts w:ascii="Times New Roman" w:hAnsi="Times New Roman" w:cs="Times New Roman"/>
              </w:rPr>
            </w:pPr>
            <w:r w:rsidRPr="00F73EA2">
              <w:rPr>
                <w:rFonts w:ascii="Times New Roman" w:hAnsi="Times New Roman" w:cs="Times New Roman"/>
              </w:rPr>
              <w:t>Schools shall have written policy and procedures regarding videotaping students while in school and any school-sponsored activity, including those used for staff training.</w:t>
            </w:r>
          </w:p>
        </w:tc>
        <w:tc>
          <w:tcPr>
            <w:tcW w:w="597" w:type="pct"/>
          </w:tcPr>
          <w:p w:rsidR="00E058A7" w:rsidRPr="00F73EA2" w:rsidRDefault="00E058A7"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F73EA2" w:rsidRDefault="00E058A7" w:rsidP="006772E6">
            <w:pPr>
              <w:rPr>
                <w:rFonts w:ascii="Times New Roman" w:hAnsi="Times New Roman"/>
                <w:b/>
              </w:rPr>
            </w:pPr>
            <w:r w:rsidRPr="00F73EA2">
              <w:rPr>
                <w:rFonts w:ascii="Times New Roman" w:hAnsi="Times New Roman"/>
                <w:b/>
              </w:rPr>
              <w:t>Regulation</w:t>
            </w:r>
          </w:p>
        </w:tc>
        <w:tc>
          <w:tcPr>
            <w:tcW w:w="3663" w:type="pct"/>
            <w:shd w:val="clear" w:color="auto" w:fill="C6D9F1" w:themeFill="text2" w:themeFillTint="33"/>
          </w:tcPr>
          <w:p w:rsidR="00E058A7" w:rsidRPr="00F73EA2" w:rsidRDefault="00E058A7" w:rsidP="006772E6">
            <w:pPr>
              <w:rPr>
                <w:rFonts w:ascii="Times New Roman" w:hAnsi="Times New Roman"/>
              </w:rPr>
            </w:pPr>
            <w:r w:rsidRPr="00F73EA2">
              <w:rPr>
                <w:rFonts w:ascii="Times New Roman" w:hAnsi="Times New Roman"/>
                <w:b/>
              </w:rPr>
              <w:t>Suspected child abuse and neglect</w:t>
            </w:r>
          </w:p>
        </w:tc>
        <w:tc>
          <w:tcPr>
            <w:tcW w:w="597" w:type="pct"/>
            <w:shd w:val="clear" w:color="auto" w:fill="C6D9F1" w:themeFill="text2" w:themeFillTint="33"/>
          </w:tcPr>
          <w:p w:rsidR="00E058A7" w:rsidRPr="00F73EA2" w:rsidRDefault="00E5742D" w:rsidP="00E5742D">
            <w:pPr>
              <w:rPr>
                <w:rFonts w:ascii="Times New Roman" w:hAnsi="Times New Roman"/>
                <w:b/>
              </w:rPr>
            </w:pPr>
            <w:r>
              <w:rPr>
                <w:rFonts w:ascii="Times New Roman" w:hAnsi="Times New Roman"/>
                <w:b/>
              </w:rPr>
              <w:t>Page #</w:t>
            </w:r>
          </w:p>
        </w:tc>
      </w:tr>
      <w:tr w:rsidR="00E5742D" w:rsidRPr="00F73EA2" w:rsidTr="00E5742D">
        <w:tc>
          <w:tcPr>
            <w:tcW w:w="740" w:type="pct"/>
            <w:vMerge w:val="restart"/>
            <w:shd w:val="clear" w:color="auto" w:fill="auto"/>
          </w:tcPr>
          <w:p w:rsidR="00E5742D" w:rsidRPr="00F73EA2" w:rsidRDefault="00E5742D" w:rsidP="006772E6">
            <w:pPr>
              <w:rPr>
                <w:rFonts w:ascii="Times New Roman" w:hAnsi="Times New Roman"/>
                <w:b/>
              </w:rPr>
            </w:pPr>
            <w:proofErr w:type="spellStart"/>
            <w:r w:rsidRPr="00F73EA2">
              <w:rPr>
                <w:rFonts w:ascii="Times New Roman" w:hAnsi="Times New Roman"/>
                <w:b/>
              </w:rPr>
              <w:t>690.A</w:t>
            </w:r>
            <w:r>
              <w:rPr>
                <w:rFonts w:ascii="Times New Roman" w:hAnsi="Times New Roman"/>
                <w:b/>
              </w:rPr>
              <w:t>.1</w:t>
            </w:r>
            <w:proofErr w:type="spellEnd"/>
            <w:r>
              <w:rPr>
                <w:rFonts w:ascii="Times New Roman" w:hAnsi="Times New Roman"/>
                <w:b/>
              </w:rPr>
              <w:t>-2</w:t>
            </w:r>
          </w:p>
        </w:tc>
        <w:tc>
          <w:tcPr>
            <w:tcW w:w="3663" w:type="pct"/>
            <w:shd w:val="clear" w:color="auto" w:fill="auto"/>
          </w:tcPr>
          <w:p w:rsidR="00E5742D" w:rsidRPr="00E058A7" w:rsidRDefault="00E5742D" w:rsidP="006772E6">
            <w:pPr>
              <w:rPr>
                <w:rFonts w:ascii="Times New Roman" w:hAnsi="Times New Roman"/>
                <w:sz w:val="22"/>
                <w:szCs w:val="22"/>
              </w:rPr>
            </w:pPr>
            <w:r w:rsidRPr="00E058A7">
              <w:rPr>
                <w:rFonts w:ascii="Times New Roman" w:hAnsi="Times New Roman"/>
                <w:sz w:val="22"/>
                <w:szCs w:val="22"/>
              </w:rPr>
              <w:t>Written policies and procedures related to child abuse and neglect shall comply with the requirements of § 63.2-1509 of the Code of Virginia and distributed to all staff members. Policies and procedures shall include:</w:t>
            </w:r>
          </w:p>
        </w:tc>
        <w:tc>
          <w:tcPr>
            <w:tcW w:w="597" w:type="pct"/>
            <w:shd w:val="clear" w:color="auto" w:fill="FFFFFF" w:themeFill="background1"/>
          </w:tcPr>
          <w:p w:rsidR="00E5742D" w:rsidRPr="00F73EA2" w:rsidRDefault="00E5742D" w:rsidP="006772E6">
            <w:pPr>
              <w:jc w:val="center"/>
              <w:rPr>
                <w:rFonts w:ascii="Times New Roman" w:hAnsi="Times New Roman"/>
                <w:b/>
              </w:rPr>
            </w:pPr>
          </w:p>
        </w:tc>
      </w:tr>
      <w:tr w:rsidR="00E5742D" w:rsidRPr="00F73EA2" w:rsidTr="00E058A7">
        <w:trPr>
          <w:trHeight w:val="322"/>
        </w:trPr>
        <w:tc>
          <w:tcPr>
            <w:tcW w:w="740" w:type="pct"/>
            <w:vMerge/>
          </w:tcPr>
          <w:p w:rsidR="00E5742D" w:rsidRPr="00F73EA2" w:rsidRDefault="00E5742D" w:rsidP="006772E6">
            <w:pPr>
              <w:rPr>
                <w:rFonts w:ascii="Times New Roman" w:hAnsi="Times New Roman"/>
                <w:b/>
              </w:rPr>
            </w:pPr>
          </w:p>
        </w:tc>
        <w:tc>
          <w:tcPr>
            <w:tcW w:w="3663" w:type="pct"/>
          </w:tcPr>
          <w:p w:rsidR="00E5742D" w:rsidRPr="00F73EA2" w:rsidRDefault="00E5742D" w:rsidP="006772E6">
            <w:pPr>
              <w:pStyle w:val="NoSpacing"/>
              <w:rPr>
                <w:rFonts w:ascii="Times New Roman" w:hAnsi="Times New Roman" w:cs="Times New Roman"/>
              </w:rPr>
            </w:pPr>
            <w:r w:rsidRPr="00F73EA2">
              <w:rPr>
                <w:rFonts w:ascii="Times New Roman" w:hAnsi="Times New Roman" w:cs="Times New Roman"/>
              </w:rPr>
              <w:t>1. Handling accusations against staff; and</w:t>
            </w:r>
          </w:p>
        </w:tc>
        <w:tc>
          <w:tcPr>
            <w:tcW w:w="597" w:type="pct"/>
          </w:tcPr>
          <w:p w:rsidR="00E5742D" w:rsidRPr="00F73EA2" w:rsidRDefault="00E5742D" w:rsidP="006772E6">
            <w:pPr>
              <w:rPr>
                <w:rFonts w:ascii="Times New Roman" w:hAnsi="Times New Roman"/>
              </w:rPr>
            </w:pPr>
          </w:p>
        </w:tc>
      </w:tr>
      <w:tr w:rsidR="00E5742D" w:rsidRPr="00F73EA2" w:rsidTr="00E058A7">
        <w:trPr>
          <w:trHeight w:val="1295"/>
        </w:trPr>
        <w:tc>
          <w:tcPr>
            <w:tcW w:w="740" w:type="pct"/>
            <w:vMerge/>
          </w:tcPr>
          <w:p w:rsidR="00E5742D" w:rsidRPr="00F73EA2" w:rsidRDefault="00E5742D" w:rsidP="006772E6">
            <w:pPr>
              <w:rPr>
                <w:rFonts w:ascii="Times New Roman" w:hAnsi="Times New Roman"/>
                <w:b/>
              </w:rPr>
            </w:pPr>
          </w:p>
        </w:tc>
        <w:tc>
          <w:tcPr>
            <w:tcW w:w="3663" w:type="pct"/>
          </w:tcPr>
          <w:p w:rsidR="00E5742D" w:rsidRPr="00F73EA2" w:rsidRDefault="00E5742D" w:rsidP="006772E6">
            <w:pPr>
              <w:pStyle w:val="NoSpacing"/>
              <w:rPr>
                <w:rFonts w:ascii="Times New Roman" w:hAnsi="Times New Roman" w:cs="Times New Roman"/>
              </w:rPr>
            </w:pPr>
            <w:proofErr w:type="gramStart"/>
            <w:r w:rsidRPr="00F73EA2">
              <w:rPr>
                <w:rFonts w:ascii="Times New Roman" w:hAnsi="Times New Roman" w:cs="Times New Roman"/>
              </w:rPr>
              <w:t>2. Reporting immediately, but no later than 24 hours after having a suspicion of a reportable offense of child abuse and neglect to the local department of social services child protective services unit of the county or city wherein the abuse or neglect was believed to have occurred or to the Department of Social Services toll-free child abuse and neglect hotline and for cooperating with the unit during any investigation.</w:t>
            </w:r>
            <w:proofErr w:type="gramEnd"/>
            <w:r w:rsidRPr="00F73EA2">
              <w:rPr>
                <w:rFonts w:ascii="Times New Roman" w:hAnsi="Times New Roman" w:cs="Times New Roman"/>
              </w:rPr>
              <w:t xml:space="preserve"> </w:t>
            </w:r>
          </w:p>
        </w:tc>
        <w:tc>
          <w:tcPr>
            <w:tcW w:w="597" w:type="pct"/>
          </w:tcPr>
          <w:p w:rsidR="00E5742D" w:rsidRPr="00F73EA2" w:rsidRDefault="00E5742D"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F73EA2" w:rsidRDefault="00E058A7" w:rsidP="006772E6">
            <w:pPr>
              <w:rPr>
                <w:rFonts w:ascii="Times New Roman" w:hAnsi="Times New Roman"/>
                <w:b/>
              </w:rPr>
            </w:pPr>
            <w:r w:rsidRPr="00F73EA2">
              <w:rPr>
                <w:rFonts w:ascii="Times New Roman" w:hAnsi="Times New Roman"/>
                <w:b/>
              </w:rPr>
              <w:t>Regulation</w:t>
            </w:r>
          </w:p>
        </w:tc>
        <w:tc>
          <w:tcPr>
            <w:tcW w:w="3663" w:type="pct"/>
            <w:shd w:val="clear" w:color="auto" w:fill="C6D9F1" w:themeFill="text2" w:themeFillTint="33"/>
          </w:tcPr>
          <w:p w:rsidR="00E058A7" w:rsidRPr="00F73EA2" w:rsidRDefault="00E058A7" w:rsidP="006772E6">
            <w:pPr>
              <w:rPr>
                <w:rFonts w:ascii="Times New Roman" w:hAnsi="Times New Roman"/>
                <w:b/>
              </w:rPr>
            </w:pPr>
            <w:r w:rsidRPr="00F73EA2">
              <w:rPr>
                <w:rFonts w:ascii="Times New Roman" w:hAnsi="Times New Roman"/>
                <w:b/>
              </w:rPr>
              <w:t>Medication and health</w:t>
            </w:r>
          </w:p>
        </w:tc>
        <w:tc>
          <w:tcPr>
            <w:tcW w:w="597" w:type="pct"/>
            <w:shd w:val="clear" w:color="auto" w:fill="C6D9F1" w:themeFill="text2" w:themeFillTint="33"/>
          </w:tcPr>
          <w:p w:rsidR="00E058A7" w:rsidRPr="00F73EA2" w:rsidRDefault="00E5742D" w:rsidP="006772E6">
            <w:pPr>
              <w:rPr>
                <w:rFonts w:ascii="Times New Roman" w:hAnsi="Times New Roman"/>
                <w:b/>
              </w:rPr>
            </w:pPr>
            <w:r>
              <w:rPr>
                <w:rFonts w:ascii="Times New Roman" w:hAnsi="Times New Roman"/>
                <w:b/>
              </w:rPr>
              <w:t>Page #</w:t>
            </w:r>
          </w:p>
        </w:tc>
      </w:tr>
      <w:tr w:rsidR="00E5742D" w:rsidRPr="00F73EA2" w:rsidTr="00E5742D">
        <w:tc>
          <w:tcPr>
            <w:tcW w:w="740" w:type="pct"/>
            <w:vMerge w:val="restart"/>
            <w:shd w:val="clear" w:color="auto" w:fill="auto"/>
          </w:tcPr>
          <w:p w:rsidR="00E5742D" w:rsidRPr="00F73EA2" w:rsidRDefault="00E5742D" w:rsidP="00E5742D">
            <w:pPr>
              <w:rPr>
                <w:rFonts w:ascii="Times New Roman" w:hAnsi="Times New Roman"/>
                <w:b/>
              </w:rPr>
            </w:pPr>
            <w:proofErr w:type="spellStart"/>
            <w:r w:rsidRPr="00F73EA2">
              <w:rPr>
                <w:rFonts w:ascii="Times New Roman" w:hAnsi="Times New Roman"/>
                <w:b/>
              </w:rPr>
              <w:t>710.H</w:t>
            </w:r>
            <w:r>
              <w:rPr>
                <w:rFonts w:ascii="Times New Roman" w:hAnsi="Times New Roman"/>
                <w:b/>
              </w:rPr>
              <w:t>.1</w:t>
            </w:r>
            <w:proofErr w:type="spellEnd"/>
            <w:r>
              <w:rPr>
                <w:rFonts w:ascii="Times New Roman" w:hAnsi="Times New Roman"/>
                <w:b/>
              </w:rPr>
              <w:t>-7</w:t>
            </w:r>
          </w:p>
        </w:tc>
        <w:tc>
          <w:tcPr>
            <w:tcW w:w="3663" w:type="pct"/>
            <w:shd w:val="clear" w:color="auto" w:fill="auto"/>
          </w:tcPr>
          <w:p w:rsidR="00E5742D" w:rsidRPr="00F73EA2" w:rsidRDefault="00E5742D" w:rsidP="006772E6">
            <w:pPr>
              <w:rPr>
                <w:rFonts w:ascii="Times New Roman" w:hAnsi="Times New Roman"/>
              </w:rPr>
            </w:pPr>
            <w:r w:rsidRPr="00F73EA2">
              <w:rPr>
                <w:rFonts w:ascii="Times New Roman" w:hAnsi="Times New Roman"/>
              </w:rPr>
              <w:t>The provider shall develop and implement written policies and procedures regarding:</w:t>
            </w:r>
          </w:p>
        </w:tc>
        <w:tc>
          <w:tcPr>
            <w:tcW w:w="597" w:type="pct"/>
            <w:shd w:val="clear" w:color="auto" w:fill="FFFFFF" w:themeFill="background1"/>
          </w:tcPr>
          <w:p w:rsidR="00E5742D" w:rsidRPr="00F73EA2" w:rsidRDefault="00E5742D" w:rsidP="006772E6">
            <w:pPr>
              <w:rPr>
                <w:rFonts w:ascii="Times New Roman" w:hAnsi="Times New Roman"/>
                <w:b/>
              </w:rPr>
            </w:pPr>
          </w:p>
        </w:tc>
      </w:tr>
      <w:tr w:rsidR="00E5742D" w:rsidRPr="00F73EA2" w:rsidTr="00E5742D">
        <w:trPr>
          <w:trHeight w:val="282"/>
        </w:trPr>
        <w:tc>
          <w:tcPr>
            <w:tcW w:w="740" w:type="pct"/>
            <w:vMerge/>
            <w:shd w:val="clear" w:color="auto" w:fill="auto"/>
          </w:tcPr>
          <w:p w:rsidR="00E5742D" w:rsidRPr="00F73EA2" w:rsidRDefault="00E5742D" w:rsidP="006772E6">
            <w:pPr>
              <w:keepNext/>
              <w:keepLines/>
              <w:rPr>
                <w:rFonts w:ascii="Times New Roman" w:hAnsi="Times New Roman"/>
                <w:b/>
              </w:rPr>
            </w:pPr>
          </w:p>
        </w:tc>
        <w:tc>
          <w:tcPr>
            <w:tcW w:w="3663" w:type="pct"/>
            <w:shd w:val="clear" w:color="auto" w:fill="auto"/>
          </w:tcPr>
          <w:p w:rsidR="00E5742D" w:rsidRPr="00F73EA2" w:rsidRDefault="00E5742D" w:rsidP="006772E6">
            <w:pPr>
              <w:pStyle w:val="NoSpacing"/>
              <w:keepNext/>
              <w:keepLines/>
              <w:rPr>
                <w:rFonts w:ascii="Times New Roman" w:hAnsi="Times New Roman" w:cs="Times New Roman"/>
              </w:rPr>
            </w:pPr>
            <w:r w:rsidRPr="00F73EA2">
              <w:rPr>
                <w:rFonts w:ascii="Times New Roman" w:hAnsi="Times New Roman" w:cs="Times New Roman"/>
              </w:rPr>
              <w:t xml:space="preserve">1. Managing medication errors to include the following: </w:t>
            </w:r>
          </w:p>
        </w:tc>
        <w:tc>
          <w:tcPr>
            <w:tcW w:w="597" w:type="pct"/>
            <w:shd w:val="clear" w:color="auto" w:fill="FFFFFF" w:themeFill="background1"/>
          </w:tcPr>
          <w:p w:rsidR="00E5742D" w:rsidRPr="00F73EA2" w:rsidRDefault="00E5742D" w:rsidP="006772E6">
            <w:pPr>
              <w:rPr>
                <w:rFonts w:ascii="Times New Roman" w:hAnsi="Times New Roman"/>
              </w:rPr>
            </w:pPr>
          </w:p>
        </w:tc>
      </w:tr>
      <w:tr w:rsidR="00E5742D" w:rsidRPr="00F73EA2" w:rsidTr="00E058A7">
        <w:trPr>
          <w:trHeight w:val="282"/>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rPr>
                <w:rFonts w:ascii="Times New Roman" w:hAnsi="Times New Roman" w:cs="Times New Roman"/>
              </w:rPr>
            </w:pPr>
            <w:r w:rsidRPr="00F73EA2">
              <w:rPr>
                <w:rFonts w:ascii="Times New Roman" w:hAnsi="Times New Roman" w:cs="Times New Roman"/>
              </w:rPr>
              <w:t>administering first aid;</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318"/>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rPr>
                <w:rFonts w:ascii="Times New Roman" w:hAnsi="Times New Roman" w:cs="Times New Roman"/>
              </w:rPr>
            </w:pPr>
            <w:r w:rsidRPr="00F73EA2">
              <w:rPr>
                <w:rFonts w:ascii="Times New Roman" w:hAnsi="Times New Roman" w:cs="Times New Roman"/>
              </w:rPr>
              <w:t xml:space="preserve">contacting the poison control center; </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280"/>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rPr>
                <w:rFonts w:ascii="Times New Roman" w:hAnsi="Times New Roman" w:cs="Times New Roman"/>
              </w:rPr>
            </w:pPr>
            <w:r w:rsidRPr="00F73EA2">
              <w:rPr>
                <w:rFonts w:ascii="Times New Roman" w:hAnsi="Times New Roman" w:cs="Times New Roman"/>
              </w:rPr>
              <w:t xml:space="preserve">notifying the prescribing physician; </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266"/>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rPr>
                <w:rFonts w:ascii="Times New Roman" w:hAnsi="Times New Roman" w:cs="Times New Roman"/>
              </w:rPr>
            </w:pPr>
            <w:r w:rsidRPr="00F73EA2">
              <w:rPr>
                <w:rFonts w:ascii="Times New Roman" w:hAnsi="Times New Roman" w:cs="Times New Roman"/>
              </w:rPr>
              <w:t>taking action as directed;</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294"/>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rPr>
                <w:rFonts w:ascii="Times New Roman" w:hAnsi="Times New Roman" w:cs="Times New Roman"/>
              </w:rPr>
            </w:pPr>
            <w:r w:rsidRPr="00F73EA2">
              <w:rPr>
                <w:rFonts w:ascii="Times New Roman" w:hAnsi="Times New Roman" w:cs="Times New Roman"/>
              </w:rPr>
              <w:t>documenting the incident;</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280"/>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rPr>
                <w:rFonts w:ascii="Times New Roman" w:hAnsi="Times New Roman" w:cs="Times New Roman"/>
              </w:rPr>
            </w:pPr>
            <w:r w:rsidRPr="00F73EA2">
              <w:rPr>
                <w:rFonts w:ascii="Times New Roman" w:hAnsi="Times New Roman" w:cs="Times New Roman"/>
              </w:rPr>
              <w:t>reviewing medication errors and staff responses; and</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293"/>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rPr>
                <w:rFonts w:ascii="Times New Roman" w:hAnsi="Times New Roman" w:cs="Times New Roman"/>
              </w:rPr>
            </w:pPr>
            <w:proofErr w:type="gramStart"/>
            <w:r w:rsidRPr="00F73EA2">
              <w:rPr>
                <w:rFonts w:ascii="Times New Roman" w:hAnsi="Times New Roman" w:cs="Times New Roman"/>
              </w:rPr>
              <w:t>reporting</w:t>
            </w:r>
            <w:proofErr w:type="gramEnd"/>
            <w:r w:rsidRPr="00F73EA2">
              <w:rPr>
                <w:rFonts w:ascii="Times New Roman" w:hAnsi="Times New Roman" w:cs="Times New Roman"/>
              </w:rPr>
              <w:t xml:space="preserve"> errors to the parent and placing agency. </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280"/>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spacing w:after="100" w:afterAutospacing="1"/>
              <w:rPr>
                <w:rFonts w:ascii="Times New Roman" w:hAnsi="Times New Roman" w:cs="Times New Roman"/>
              </w:rPr>
            </w:pPr>
            <w:r w:rsidRPr="00F73EA2">
              <w:rPr>
                <w:rFonts w:ascii="Times New Roman" w:hAnsi="Times New Roman" w:cs="Times New Roman"/>
              </w:rPr>
              <w:t>2. Handling adverse drug reactions;</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336"/>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spacing w:after="100" w:afterAutospacing="1"/>
              <w:rPr>
                <w:rFonts w:ascii="Times New Roman" w:hAnsi="Times New Roman" w:cs="Times New Roman"/>
              </w:rPr>
            </w:pPr>
            <w:r w:rsidRPr="00F73EA2">
              <w:rPr>
                <w:rFonts w:ascii="Times New Roman" w:hAnsi="Times New Roman" w:cs="Times New Roman"/>
              </w:rPr>
              <w:t>3. Revising procedures as events may warrant;</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314"/>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spacing w:after="100" w:afterAutospacing="1"/>
              <w:rPr>
                <w:rFonts w:ascii="Times New Roman" w:hAnsi="Times New Roman" w:cs="Times New Roman"/>
              </w:rPr>
            </w:pPr>
            <w:r w:rsidRPr="00F73EA2">
              <w:rPr>
                <w:rFonts w:ascii="Times New Roman" w:hAnsi="Times New Roman" w:cs="Times New Roman"/>
              </w:rPr>
              <w:t>4. Disposing of medication and medical supplies such as needles, syringes,  lancets, etc.;</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308"/>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spacing w:after="100" w:afterAutospacing="1"/>
              <w:rPr>
                <w:rFonts w:ascii="Times New Roman" w:hAnsi="Times New Roman" w:cs="Times New Roman"/>
              </w:rPr>
            </w:pPr>
            <w:r w:rsidRPr="00F73EA2">
              <w:rPr>
                <w:rFonts w:ascii="Times New Roman" w:hAnsi="Times New Roman" w:cs="Times New Roman"/>
              </w:rPr>
              <w:t xml:space="preserve">5. Storing of controlled substances; </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321"/>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spacing w:after="100" w:afterAutospacing="1"/>
              <w:rPr>
                <w:rFonts w:ascii="Times New Roman" w:hAnsi="Times New Roman" w:cs="Times New Roman"/>
              </w:rPr>
            </w:pPr>
            <w:r w:rsidRPr="00F73EA2">
              <w:rPr>
                <w:rFonts w:ascii="Times New Roman" w:hAnsi="Times New Roman" w:cs="Times New Roman"/>
              </w:rPr>
              <w:t>6. Distributing medication off campus; and</w:t>
            </w:r>
          </w:p>
        </w:tc>
        <w:tc>
          <w:tcPr>
            <w:tcW w:w="597" w:type="pct"/>
            <w:shd w:val="clear" w:color="auto" w:fill="auto"/>
          </w:tcPr>
          <w:p w:rsidR="00E5742D" w:rsidRPr="00F73EA2" w:rsidRDefault="00E5742D" w:rsidP="006772E6">
            <w:pPr>
              <w:rPr>
                <w:rFonts w:ascii="Times New Roman" w:hAnsi="Times New Roman"/>
              </w:rPr>
            </w:pPr>
          </w:p>
        </w:tc>
      </w:tr>
      <w:tr w:rsidR="00E5742D" w:rsidRPr="00F73EA2" w:rsidTr="00E058A7">
        <w:trPr>
          <w:trHeight w:val="242"/>
        </w:trPr>
        <w:tc>
          <w:tcPr>
            <w:tcW w:w="740" w:type="pct"/>
            <w:vMerge/>
          </w:tcPr>
          <w:p w:rsidR="00E5742D" w:rsidRPr="00F73EA2" w:rsidRDefault="00E5742D" w:rsidP="006772E6">
            <w:pPr>
              <w:keepNext/>
              <w:keepLines/>
              <w:rPr>
                <w:rFonts w:ascii="Times New Roman" w:hAnsi="Times New Roman"/>
                <w:b/>
              </w:rPr>
            </w:pPr>
          </w:p>
        </w:tc>
        <w:tc>
          <w:tcPr>
            <w:tcW w:w="3663" w:type="pct"/>
          </w:tcPr>
          <w:p w:rsidR="00E5742D" w:rsidRPr="00F73EA2" w:rsidRDefault="00E5742D" w:rsidP="006772E6">
            <w:pPr>
              <w:pStyle w:val="NoSpacing"/>
              <w:keepNext/>
              <w:keepLines/>
              <w:spacing w:after="100" w:afterAutospacing="1"/>
              <w:rPr>
                <w:rFonts w:ascii="Times New Roman" w:hAnsi="Times New Roman" w:cs="Times New Roman"/>
              </w:rPr>
            </w:pPr>
            <w:proofErr w:type="gramStart"/>
            <w:r w:rsidRPr="00F73EA2">
              <w:rPr>
                <w:rFonts w:ascii="Times New Roman" w:hAnsi="Times New Roman" w:cs="Times New Roman"/>
              </w:rPr>
              <w:t>7. Documenting medication refusals.</w:t>
            </w:r>
            <w:proofErr w:type="gramEnd"/>
          </w:p>
        </w:tc>
        <w:tc>
          <w:tcPr>
            <w:tcW w:w="597" w:type="pct"/>
            <w:shd w:val="clear" w:color="auto" w:fill="auto"/>
          </w:tcPr>
          <w:p w:rsidR="00E5742D" w:rsidRPr="00F73EA2" w:rsidRDefault="00E5742D" w:rsidP="006772E6">
            <w:pPr>
              <w:rPr>
                <w:rFonts w:ascii="Times New Roman" w:hAnsi="Times New Roman"/>
              </w:rPr>
            </w:pPr>
          </w:p>
        </w:tc>
      </w:tr>
      <w:tr w:rsidR="00E058A7" w:rsidRPr="00F73EA2" w:rsidTr="00E058A7">
        <w:tc>
          <w:tcPr>
            <w:tcW w:w="740" w:type="pct"/>
            <w:shd w:val="clear" w:color="auto" w:fill="C6D9F1" w:themeFill="text2" w:themeFillTint="33"/>
          </w:tcPr>
          <w:p w:rsidR="00E058A7" w:rsidRPr="00F73EA2" w:rsidRDefault="00E058A7" w:rsidP="00FD7529">
            <w:pPr>
              <w:rPr>
                <w:rFonts w:ascii="Times New Roman" w:hAnsi="Times New Roman"/>
                <w:b/>
              </w:rPr>
            </w:pPr>
            <w:r w:rsidRPr="00F73EA2">
              <w:rPr>
                <w:rFonts w:ascii="Times New Roman" w:hAnsi="Times New Roman"/>
                <w:b/>
              </w:rPr>
              <w:t>Regulation</w:t>
            </w:r>
          </w:p>
        </w:tc>
        <w:tc>
          <w:tcPr>
            <w:tcW w:w="3663" w:type="pct"/>
            <w:shd w:val="clear" w:color="auto" w:fill="C6D9F1" w:themeFill="text2" w:themeFillTint="33"/>
          </w:tcPr>
          <w:p w:rsidR="00E058A7" w:rsidRPr="00F73EA2" w:rsidRDefault="00E058A7" w:rsidP="00FD7529">
            <w:pPr>
              <w:pStyle w:val="NoSpacing"/>
              <w:rPr>
                <w:rFonts w:ascii="Times New Roman" w:hAnsi="Times New Roman" w:cs="Times New Roman"/>
              </w:rPr>
            </w:pPr>
            <w:r w:rsidRPr="00F73EA2">
              <w:rPr>
                <w:rFonts w:ascii="Times New Roman" w:hAnsi="Times New Roman" w:cs="Times New Roman"/>
                <w:b/>
              </w:rPr>
              <w:t>Student Discharge</w:t>
            </w:r>
          </w:p>
        </w:tc>
        <w:tc>
          <w:tcPr>
            <w:tcW w:w="597" w:type="pct"/>
            <w:shd w:val="clear" w:color="auto" w:fill="C6D9F1" w:themeFill="text2" w:themeFillTint="33"/>
          </w:tcPr>
          <w:p w:rsidR="00E058A7" w:rsidRPr="00F73EA2" w:rsidRDefault="00E5742D" w:rsidP="00FD7529">
            <w:pPr>
              <w:rPr>
                <w:rFonts w:ascii="Times New Roman" w:hAnsi="Times New Roman"/>
                <w:b/>
              </w:rPr>
            </w:pPr>
            <w:r>
              <w:rPr>
                <w:rFonts w:ascii="Times New Roman" w:hAnsi="Times New Roman"/>
                <w:b/>
              </w:rPr>
              <w:t>Page #</w:t>
            </w:r>
          </w:p>
        </w:tc>
      </w:tr>
      <w:tr w:rsidR="00E058A7" w:rsidRPr="00F73EA2" w:rsidTr="00E058A7">
        <w:tc>
          <w:tcPr>
            <w:tcW w:w="740" w:type="pct"/>
          </w:tcPr>
          <w:p w:rsidR="00E058A7" w:rsidRPr="00F73EA2" w:rsidRDefault="00E058A7" w:rsidP="00FD7529">
            <w:pPr>
              <w:rPr>
                <w:rFonts w:ascii="Times New Roman" w:hAnsi="Times New Roman"/>
              </w:rPr>
            </w:pPr>
            <w:proofErr w:type="spellStart"/>
            <w:r w:rsidRPr="00F73EA2">
              <w:rPr>
                <w:rFonts w:ascii="Times New Roman" w:hAnsi="Times New Roman"/>
                <w:b/>
              </w:rPr>
              <w:t>740.A</w:t>
            </w:r>
            <w:proofErr w:type="spellEnd"/>
          </w:p>
        </w:tc>
        <w:tc>
          <w:tcPr>
            <w:tcW w:w="3663" w:type="pct"/>
          </w:tcPr>
          <w:p w:rsidR="000E066C" w:rsidRPr="00F73EA2" w:rsidRDefault="00E058A7" w:rsidP="00FD7529">
            <w:pPr>
              <w:pStyle w:val="NoSpacing"/>
              <w:rPr>
                <w:rFonts w:ascii="Times New Roman" w:hAnsi="Times New Roman" w:cs="Times New Roman"/>
              </w:rPr>
            </w:pPr>
            <w:r w:rsidRPr="00F73EA2">
              <w:rPr>
                <w:rFonts w:ascii="Times New Roman" w:hAnsi="Times New Roman" w:cs="Times New Roman"/>
              </w:rPr>
              <w:t xml:space="preserve">Each school shall have policies and procedures that address conditions for which a student </w:t>
            </w:r>
            <w:proofErr w:type="gramStart"/>
            <w:r w:rsidRPr="00F73EA2">
              <w:rPr>
                <w:rFonts w:ascii="Times New Roman" w:hAnsi="Times New Roman" w:cs="Times New Roman"/>
              </w:rPr>
              <w:t>may be discharged</w:t>
            </w:r>
            <w:proofErr w:type="gramEnd"/>
            <w:r w:rsidRPr="00F73EA2">
              <w:rPr>
                <w:rFonts w:ascii="Times New Roman" w:hAnsi="Times New Roman" w:cs="Times New Roman"/>
              </w:rPr>
              <w:t xml:space="preserve"> from the school. </w:t>
            </w:r>
          </w:p>
        </w:tc>
        <w:tc>
          <w:tcPr>
            <w:tcW w:w="597" w:type="pct"/>
          </w:tcPr>
          <w:p w:rsidR="00E058A7" w:rsidRPr="00F73EA2" w:rsidRDefault="00E058A7" w:rsidP="00FD7529">
            <w:pPr>
              <w:rPr>
                <w:rFonts w:ascii="Times New Roman" w:hAnsi="Times New Roman"/>
              </w:rPr>
            </w:pPr>
          </w:p>
        </w:tc>
      </w:tr>
      <w:tr w:rsidR="00E058A7" w:rsidRPr="00F73EA2" w:rsidTr="00E058A7">
        <w:tc>
          <w:tcPr>
            <w:tcW w:w="740" w:type="pct"/>
            <w:shd w:val="clear" w:color="auto" w:fill="C6D9F1" w:themeFill="text2" w:themeFillTint="33"/>
          </w:tcPr>
          <w:p w:rsidR="00E058A7" w:rsidRPr="00F73EA2" w:rsidRDefault="00E058A7" w:rsidP="00FD7529">
            <w:pPr>
              <w:rPr>
                <w:rFonts w:ascii="Times New Roman" w:hAnsi="Times New Roman"/>
                <w:b/>
              </w:rPr>
            </w:pPr>
            <w:r w:rsidRPr="00F73EA2">
              <w:rPr>
                <w:rFonts w:ascii="Times New Roman" w:hAnsi="Times New Roman"/>
                <w:b/>
              </w:rPr>
              <w:t>Regulation</w:t>
            </w:r>
          </w:p>
        </w:tc>
        <w:tc>
          <w:tcPr>
            <w:tcW w:w="3663" w:type="pct"/>
            <w:shd w:val="clear" w:color="auto" w:fill="C6D9F1" w:themeFill="text2" w:themeFillTint="33"/>
          </w:tcPr>
          <w:p w:rsidR="00E058A7" w:rsidRPr="00F73EA2" w:rsidRDefault="00E058A7" w:rsidP="00FD7529">
            <w:pPr>
              <w:pStyle w:val="NoSpacing"/>
              <w:rPr>
                <w:rFonts w:ascii="Times New Roman" w:hAnsi="Times New Roman" w:cs="Times New Roman"/>
              </w:rPr>
            </w:pPr>
            <w:r w:rsidRPr="00F73EA2">
              <w:rPr>
                <w:rFonts w:ascii="Times New Roman" w:hAnsi="Times New Roman" w:cs="Times New Roman"/>
                <w:b/>
              </w:rPr>
              <w:t>Maintenance of student records</w:t>
            </w:r>
          </w:p>
        </w:tc>
        <w:tc>
          <w:tcPr>
            <w:tcW w:w="597" w:type="pct"/>
            <w:shd w:val="clear" w:color="auto" w:fill="C6D9F1" w:themeFill="text2" w:themeFillTint="33"/>
          </w:tcPr>
          <w:p w:rsidR="00E058A7" w:rsidRPr="00F73EA2" w:rsidRDefault="00E058A7" w:rsidP="00E058A7">
            <w:pPr>
              <w:jc w:val="center"/>
              <w:rPr>
                <w:rFonts w:ascii="Times New Roman" w:hAnsi="Times New Roman"/>
                <w:b/>
              </w:rPr>
            </w:pPr>
            <w:r>
              <w:rPr>
                <w:rFonts w:ascii="Times New Roman" w:hAnsi="Times New Roman"/>
                <w:b/>
              </w:rPr>
              <w:t>Page #</w:t>
            </w:r>
          </w:p>
        </w:tc>
      </w:tr>
      <w:tr w:rsidR="00E058A7" w:rsidRPr="00F73EA2" w:rsidTr="00E058A7">
        <w:tc>
          <w:tcPr>
            <w:tcW w:w="740" w:type="pct"/>
          </w:tcPr>
          <w:p w:rsidR="00E058A7" w:rsidRPr="00F73EA2" w:rsidRDefault="00E058A7" w:rsidP="00FD7529">
            <w:pPr>
              <w:rPr>
                <w:rFonts w:ascii="Times New Roman" w:hAnsi="Times New Roman"/>
                <w:b/>
              </w:rPr>
            </w:pPr>
            <w:proofErr w:type="spellStart"/>
            <w:r w:rsidRPr="00F73EA2">
              <w:rPr>
                <w:rFonts w:ascii="Times New Roman" w:hAnsi="Times New Roman"/>
                <w:b/>
              </w:rPr>
              <w:t>750.A</w:t>
            </w:r>
            <w:proofErr w:type="spellEnd"/>
          </w:p>
        </w:tc>
        <w:tc>
          <w:tcPr>
            <w:tcW w:w="3663" w:type="pct"/>
          </w:tcPr>
          <w:p w:rsidR="00E058A7" w:rsidRPr="00817C3D" w:rsidRDefault="00E058A7" w:rsidP="00817C3D">
            <w:pPr>
              <w:pStyle w:val="NoSpacing"/>
              <w:rPr>
                <w:rFonts w:ascii="Times New Roman" w:hAnsi="Times New Roman" w:cs="Times New Roman"/>
              </w:rPr>
            </w:pPr>
            <w:r w:rsidRPr="00F73EA2">
              <w:rPr>
                <w:rFonts w:ascii="Times New Roman" w:hAnsi="Times New Roman" w:cs="Times New Roman"/>
              </w:rPr>
              <w:t>The school shall have written policy and procedures for the management of all records, print and non-print, regarding confidentiality, accessibility, secur</w:t>
            </w:r>
            <w:r w:rsidR="00D11380">
              <w:rPr>
                <w:rFonts w:ascii="Times New Roman" w:hAnsi="Times New Roman" w:cs="Times New Roman"/>
              </w:rPr>
              <w:t>ity, retention, and disposition.</w:t>
            </w:r>
          </w:p>
        </w:tc>
        <w:tc>
          <w:tcPr>
            <w:tcW w:w="597" w:type="pct"/>
          </w:tcPr>
          <w:p w:rsidR="00E058A7" w:rsidRPr="00F73EA2" w:rsidRDefault="00E058A7" w:rsidP="00FD7529">
            <w:pPr>
              <w:rPr>
                <w:rFonts w:ascii="Times New Roman" w:hAnsi="Times New Roman"/>
              </w:rPr>
            </w:pPr>
          </w:p>
        </w:tc>
      </w:tr>
    </w:tbl>
    <w:p w:rsidR="00AC2E57" w:rsidRPr="001C6F75" w:rsidRDefault="00AC2E57" w:rsidP="001C6F75">
      <w:pPr>
        <w:sectPr w:rsidR="00AC2E57" w:rsidRPr="001C6F75" w:rsidSect="003047B6">
          <w:footerReference w:type="default" r:id="rId10"/>
          <w:type w:val="continuous"/>
          <w:pgSz w:w="12240" w:h="15840" w:code="1"/>
          <w:pgMar w:top="864" w:right="1440" w:bottom="864"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rsidR="005C071A" w:rsidRDefault="005C071A" w:rsidP="003047B6"/>
    <w:sectPr w:rsidR="005C071A" w:rsidSect="003047B6">
      <w:type w:val="continuous"/>
      <w:pgSz w:w="12240" w:h="15840" w:code="1"/>
      <w:pgMar w:top="864" w:right="1440" w:bottom="864"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31" w:rsidRDefault="00A47731">
      <w:r>
        <w:separator/>
      </w:r>
    </w:p>
  </w:endnote>
  <w:endnote w:type="continuationSeparator" w:id="0">
    <w:p w:rsidR="00A47731" w:rsidRDefault="00A4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62646"/>
      <w:docPartObj>
        <w:docPartGallery w:val="Page Numbers (Bottom of Page)"/>
        <w:docPartUnique/>
      </w:docPartObj>
    </w:sdtPr>
    <w:sdtEndPr>
      <w:rPr>
        <w:rFonts w:ascii="Times New Roman" w:hAnsi="Times New Roman"/>
        <w:noProof/>
      </w:rPr>
    </w:sdtEndPr>
    <w:sdtContent>
      <w:p w:rsidR="00EC4077" w:rsidRPr="00196591" w:rsidRDefault="00817C3D" w:rsidP="007B7911">
        <w:pPr>
          <w:pStyle w:val="Footer"/>
          <w:rPr>
            <w:rFonts w:ascii="Times New Roman" w:hAnsi="Times New Roman"/>
          </w:rPr>
        </w:pPr>
        <w:r>
          <w:rPr>
            <w:rFonts w:ascii="Times New Roman" w:hAnsi="Times New Roman"/>
          </w:rPr>
          <w:t>Revised July 16, 2018</w:t>
        </w:r>
        <w:r w:rsidR="006556F1">
          <w:tab/>
        </w:r>
        <w:r w:rsidR="006556F1">
          <w:tab/>
        </w:r>
        <w:r w:rsidR="00460B70" w:rsidRPr="00460B70">
          <w:rPr>
            <w:rFonts w:ascii="Times New Roman" w:hAnsi="Times New Roman"/>
          </w:rPr>
          <w:fldChar w:fldCharType="begin"/>
        </w:r>
        <w:r w:rsidR="00460B70" w:rsidRPr="00460B70">
          <w:rPr>
            <w:rFonts w:ascii="Times New Roman" w:hAnsi="Times New Roman"/>
          </w:rPr>
          <w:instrText xml:space="preserve"> PAGE   \* MERGEFORMAT </w:instrText>
        </w:r>
        <w:r w:rsidR="00460B70" w:rsidRPr="00460B70">
          <w:rPr>
            <w:rFonts w:ascii="Times New Roman" w:hAnsi="Times New Roman"/>
          </w:rPr>
          <w:fldChar w:fldCharType="separate"/>
        </w:r>
        <w:r w:rsidR="0019281B">
          <w:rPr>
            <w:rFonts w:ascii="Times New Roman" w:hAnsi="Times New Roman"/>
            <w:noProof/>
          </w:rPr>
          <w:t>1</w:t>
        </w:r>
        <w:r w:rsidR="00460B70" w:rsidRPr="00460B70">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31" w:rsidRDefault="00A47731">
      <w:r>
        <w:separator/>
      </w:r>
    </w:p>
  </w:footnote>
  <w:footnote w:type="continuationSeparator" w:id="0">
    <w:p w:rsidR="00A47731" w:rsidRDefault="00A4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13F8"/>
    <w:multiLevelType w:val="hybridMultilevel"/>
    <w:tmpl w:val="64E62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51266"/>
    <w:multiLevelType w:val="hybridMultilevel"/>
    <w:tmpl w:val="798E97A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E767B"/>
    <w:multiLevelType w:val="hybridMultilevel"/>
    <w:tmpl w:val="BF468FA6"/>
    <w:lvl w:ilvl="0" w:tplc="5FF6B8FA">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963427"/>
    <w:multiLevelType w:val="hybridMultilevel"/>
    <w:tmpl w:val="250CA2A0"/>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8C4817"/>
    <w:multiLevelType w:val="hybridMultilevel"/>
    <w:tmpl w:val="DCEE3F80"/>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A0E34"/>
    <w:multiLevelType w:val="hybridMultilevel"/>
    <w:tmpl w:val="C832BBE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765F5"/>
    <w:multiLevelType w:val="hybridMultilevel"/>
    <w:tmpl w:val="E468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4566E6"/>
    <w:multiLevelType w:val="hybridMultilevel"/>
    <w:tmpl w:val="EE663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F360C"/>
    <w:multiLevelType w:val="hybridMultilevel"/>
    <w:tmpl w:val="4710C7A6"/>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D6B22"/>
    <w:multiLevelType w:val="hybridMultilevel"/>
    <w:tmpl w:val="3EA82974"/>
    <w:lvl w:ilvl="0" w:tplc="0409000F">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773A2C"/>
    <w:multiLevelType w:val="hybridMultilevel"/>
    <w:tmpl w:val="BF9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3627E9"/>
    <w:multiLevelType w:val="hybridMultilevel"/>
    <w:tmpl w:val="81DA0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53D19"/>
    <w:multiLevelType w:val="hybridMultilevel"/>
    <w:tmpl w:val="365276CA"/>
    <w:lvl w:ilvl="0" w:tplc="3AA07724">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3">
    <w:nsid w:val="562D36EB"/>
    <w:multiLevelType w:val="hybridMultilevel"/>
    <w:tmpl w:val="A25E8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FF3BF5"/>
    <w:multiLevelType w:val="hybridMultilevel"/>
    <w:tmpl w:val="9AB6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3546A"/>
    <w:multiLevelType w:val="hybridMultilevel"/>
    <w:tmpl w:val="D2083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C048C"/>
    <w:multiLevelType w:val="hybridMultilevel"/>
    <w:tmpl w:val="2DBC144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DF206A"/>
    <w:multiLevelType w:val="hybridMultilevel"/>
    <w:tmpl w:val="D89432B8"/>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21196D"/>
    <w:multiLevelType w:val="hybridMultilevel"/>
    <w:tmpl w:val="38E8A89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579FF"/>
    <w:multiLevelType w:val="hybridMultilevel"/>
    <w:tmpl w:val="64D4AF7E"/>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2120213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0A6E14"/>
    <w:multiLevelType w:val="hybridMultilevel"/>
    <w:tmpl w:val="09706526"/>
    <w:lvl w:ilvl="0" w:tplc="065E9052">
      <w:start w:val="1"/>
      <w:numFmt w:val="decimal"/>
      <w:lvlText w:val="%1."/>
      <w:lvlJc w:val="left"/>
      <w:pPr>
        <w:ind w:left="720" w:hanging="360"/>
      </w:pPr>
      <w:rPr>
        <w:rFonts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46309D"/>
    <w:multiLevelType w:val="hybridMultilevel"/>
    <w:tmpl w:val="5D4A7E02"/>
    <w:lvl w:ilvl="0" w:tplc="7F7641FA">
      <w:start w:val="1"/>
      <w:numFmt w:val="decimal"/>
      <w:lvlText w:val="%1."/>
      <w:lvlJc w:val="left"/>
      <w:pPr>
        <w:ind w:left="63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21D0D"/>
    <w:multiLevelType w:val="hybridMultilevel"/>
    <w:tmpl w:val="20D4A580"/>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96702"/>
    <w:multiLevelType w:val="hybridMultilevel"/>
    <w:tmpl w:val="4710C7A6"/>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07A2B"/>
    <w:multiLevelType w:val="hybridMultilevel"/>
    <w:tmpl w:val="20D4A580"/>
    <w:lvl w:ilvl="0" w:tplc="B282BA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4"/>
  </w:num>
  <w:num w:numId="4">
    <w:abstractNumId w:val="19"/>
  </w:num>
  <w:num w:numId="5">
    <w:abstractNumId w:val="22"/>
  </w:num>
  <w:num w:numId="6">
    <w:abstractNumId w:val="13"/>
  </w:num>
  <w:num w:numId="7">
    <w:abstractNumId w:val="8"/>
  </w:num>
  <w:num w:numId="8">
    <w:abstractNumId w:val="7"/>
  </w:num>
  <w:num w:numId="9">
    <w:abstractNumId w:val="6"/>
  </w:num>
  <w:num w:numId="10">
    <w:abstractNumId w:val="9"/>
  </w:num>
  <w:num w:numId="11">
    <w:abstractNumId w:val="1"/>
  </w:num>
  <w:num w:numId="12">
    <w:abstractNumId w:val="0"/>
  </w:num>
  <w:num w:numId="13">
    <w:abstractNumId w:val="17"/>
  </w:num>
  <w:num w:numId="14">
    <w:abstractNumId w:val="11"/>
  </w:num>
  <w:num w:numId="15">
    <w:abstractNumId w:val="14"/>
  </w:num>
  <w:num w:numId="16">
    <w:abstractNumId w:val="12"/>
  </w:num>
  <w:num w:numId="17">
    <w:abstractNumId w:val="15"/>
  </w:num>
  <w:num w:numId="18">
    <w:abstractNumId w:val="10"/>
  </w:num>
  <w:num w:numId="19">
    <w:abstractNumId w:val="16"/>
  </w:num>
  <w:num w:numId="20">
    <w:abstractNumId w:val="18"/>
  </w:num>
  <w:num w:numId="21">
    <w:abstractNumId w:val="5"/>
  </w:num>
  <w:num w:numId="22">
    <w:abstractNumId w:val="21"/>
  </w:num>
  <w:num w:numId="23">
    <w:abstractNumId w:val="2"/>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E57"/>
    <w:rsid w:val="000E066C"/>
    <w:rsid w:val="0019281B"/>
    <w:rsid w:val="00196591"/>
    <w:rsid w:val="001C6F75"/>
    <w:rsid w:val="003047B6"/>
    <w:rsid w:val="00460B70"/>
    <w:rsid w:val="005631C1"/>
    <w:rsid w:val="005C071A"/>
    <w:rsid w:val="0060340E"/>
    <w:rsid w:val="006556F1"/>
    <w:rsid w:val="00670C2A"/>
    <w:rsid w:val="007B7911"/>
    <w:rsid w:val="00812F42"/>
    <w:rsid w:val="00817C3D"/>
    <w:rsid w:val="00A47731"/>
    <w:rsid w:val="00AC2E57"/>
    <w:rsid w:val="00B76EB7"/>
    <w:rsid w:val="00D10089"/>
    <w:rsid w:val="00D11380"/>
    <w:rsid w:val="00D1342E"/>
    <w:rsid w:val="00DA388A"/>
    <w:rsid w:val="00DB2029"/>
    <w:rsid w:val="00DC6FB2"/>
    <w:rsid w:val="00DD74B4"/>
    <w:rsid w:val="00DE1701"/>
    <w:rsid w:val="00E058A7"/>
    <w:rsid w:val="00E5742D"/>
    <w:rsid w:val="00EF61AB"/>
    <w:rsid w:val="00F026DA"/>
    <w:rsid w:val="00F65A74"/>
    <w:rsid w:val="00F7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57"/>
    <w:pPr>
      <w:spacing w:after="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qFormat/>
    <w:rsid w:val="00AC2E57"/>
    <w:pPr>
      <w:keepNext/>
      <w:jc w:val="center"/>
      <w:outlineLvl w:val="0"/>
    </w:pPr>
    <w:rPr>
      <w:b/>
      <w:bCs/>
      <w:sz w:val="32"/>
    </w:rPr>
  </w:style>
  <w:style w:type="paragraph" w:styleId="Heading2">
    <w:name w:val="heading 2"/>
    <w:basedOn w:val="Normal"/>
    <w:next w:val="Normal"/>
    <w:link w:val="Heading2Char"/>
    <w:qFormat/>
    <w:rsid w:val="00AC2E57"/>
    <w:pPr>
      <w:keepNext/>
      <w:jc w:val="center"/>
      <w:outlineLvl w:val="1"/>
    </w:pPr>
    <w:rPr>
      <w:b/>
      <w:bCs/>
    </w:rPr>
  </w:style>
  <w:style w:type="paragraph" w:styleId="Heading3">
    <w:name w:val="heading 3"/>
    <w:basedOn w:val="Normal"/>
    <w:next w:val="Normal"/>
    <w:link w:val="Heading3Char"/>
    <w:uiPriority w:val="9"/>
    <w:unhideWhenUsed/>
    <w:qFormat/>
    <w:rsid w:val="00AC2E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C2E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2E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C2E5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57"/>
    <w:rPr>
      <w:rFonts w:ascii="Century Gothic" w:eastAsia="Times New Roman" w:hAnsi="Century Gothic" w:cs="Times New Roman"/>
      <w:b/>
      <w:bCs/>
      <w:sz w:val="32"/>
      <w:szCs w:val="20"/>
    </w:rPr>
  </w:style>
  <w:style w:type="character" w:customStyle="1" w:styleId="Heading2Char">
    <w:name w:val="Heading 2 Char"/>
    <w:basedOn w:val="DefaultParagraphFont"/>
    <w:link w:val="Heading2"/>
    <w:rsid w:val="00AC2E57"/>
    <w:rPr>
      <w:rFonts w:ascii="Century Gothic" w:eastAsia="Times New Roman" w:hAnsi="Century Gothic" w:cs="Times New Roman"/>
      <w:b/>
      <w:bCs/>
      <w:sz w:val="24"/>
      <w:szCs w:val="20"/>
    </w:rPr>
  </w:style>
  <w:style w:type="character" w:customStyle="1" w:styleId="Heading3Char">
    <w:name w:val="Heading 3 Char"/>
    <w:basedOn w:val="DefaultParagraphFont"/>
    <w:link w:val="Heading3"/>
    <w:uiPriority w:val="9"/>
    <w:rsid w:val="00AC2E5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AC2E57"/>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rsid w:val="00AC2E57"/>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AC2E57"/>
    <w:rPr>
      <w:rFonts w:ascii="Calibri" w:eastAsia="Times New Roman" w:hAnsi="Calibri" w:cs="Times New Roman"/>
      <w:b/>
      <w:bCs/>
    </w:rPr>
  </w:style>
  <w:style w:type="paragraph" w:styleId="BalloonText">
    <w:name w:val="Balloon Text"/>
    <w:basedOn w:val="Normal"/>
    <w:link w:val="BalloonTextChar"/>
    <w:uiPriority w:val="99"/>
    <w:semiHidden/>
    <w:unhideWhenUsed/>
    <w:rsid w:val="00AC2E57"/>
    <w:rPr>
      <w:rFonts w:ascii="Tahoma" w:hAnsi="Tahoma" w:cs="Tahoma"/>
      <w:sz w:val="16"/>
      <w:szCs w:val="16"/>
    </w:rPr>
  </w:style>
  <w:style w:type="character" w:customStyle="1" w:styleId="BalloonTextChar">
    <w:name w:val="Balloon Text Char"/>
    <w:basedOn w:val="DefaultParagraphFont"/>
    <w:link w:val="BalloonText"/>
    <w:uiPriority w:val="99"/>
    <w:semiHidden/>
    <w:rsid w:val="00AC2E57"/>
    <w:rPr>
      <w:rFonts w:ascii="Tahoma" w:eastAsia="Times New Roman" w:hAnsi="Tahoma" w:cs="Tahoma"/>
      <w:sz w:val="16"/>
      <w:szCs w:val="16"/>
    </w:rPr>
  </w:style>
  <w:style w:type="paragraph" w:styleId="BodyText3">
    <w:name w:val="Body Text 3"/>
    <w:basedOn w:val="Normal"/>
    <w:link w:val="BodyText3Char"/>
    <w:semiHidden/>
    <w:rsid w:val="00AC2E57"/>
    <w:rPr>
      <w:b/>
      <w:bCs/>
      <w:i/>
      <w:iCs/>
    </w:rPr>
  </w:style>
  <w:style w:type="character" w:customStyle="1" w:styleId="BodyText3Char">
    <w:name w:val="Body Text 3 Char"/>
    <w:basedOn w:val="DefaultParagraphFont"/>
    <w:link w:val="BodyText3"/>
    <w:semiHidden/>
    <w:rsid w:val="00AC2E57"/>
    <w:rPr>
      <w:rFonts w:ascii="Century Gothic" w:eastAsia="Times New Roman" w:hAnsi="Century Gothic" w:cs="Times New Roman"/>
      <w:b/>
      <w:bCs/>
      <w:i/>
      <w:iCs/>
      <w:sz w:val="24"/>
      <w:szCs w:val="20"/>
    </w:rPr>
  </w:style>
  <w:style w:type="paragraph" w:styleId="BodyText">
    <w:name w:val="Body Text"/>
    <w:basedOn w:val="Normal"/>
    <w:link w:val="BodyTextChar"/>
    <w:uiPriority w:val="99"/>
    <w:semiHidden/>
    <w:unhideWhenUsed/>
    <w:rsid w:val="00AC2E57"/>
    <w:pPr>
      <w:spacing w:after="120"/>
    </w:pPr>
  </w:style>
  <w:style w:type="character" w:customStyle="1" w:styleId="BodyTextChar">
    <w:name w:val="Body Text Char"/>
    <w:basedOn w:val="DefaultParagraphFont"/>
    <w:link w:val="BodyText"/>
    <w:uiPriority w:val="99"/>
    <w:semiHidden/>
    <w:rsid w:val="00AC2E57"/>
    <w:rPr>
      <w:rFonts w:ascii="Century Gothic" w:eastAsia="Times New Roman" w:hAnsi="Century Gothic" w:cs="Times New Roman"/>
      <w:sz w:val="24"/>
      <w:szCs w:val="20"/>
    </w:rPr>
  </w:style>
  <w:style w:type="paragraph" w:styleId="Title">
    <w:name w:val="Title"/>
    <w:basedOn w:val="Normal"/>
    <w:link w:val="TitleChar"/>
    <w:qFormat/>
    <w:rsid w:val="00AC2E57"/>
    <w:pPr>
      <w:jc w:val="center"/>
    </w:pPr>
    <w:rPr>
      <w:rFonts w:ascii="Times New Roman" w:hAnsi="Times New Roman"/>
    </w:rPr>
  </w:style>
  <w:style w:type="character" w:customStyle="1" w:styleId="TitleChar">
    <w:name w:val="Title Char"/>
    <w:basedOn w:val="DefaultParagraphFont"/>
    <w:link w:val="Title"/>
    <w:rsid w:val="00AC2E57"/>
    <w:rPr>
      <w:rFonts w:ascii="Times New Roman" w:eastAsia="Times New Roman" w:hAnsi="Times New Roman" w:cs="Times New Roman"/>
      <w:sz w:val="24"/>
      <w:szCs w:val="20"/>
    </w:rPr>
  </w:style>
  <w:style w:type="paragraph" w:styleId="ListParagraph">
    <w:name w:val="List Paragraph"/>
    <w:basedOn w:val="Normal"/>
    <w:uiPriority w:val="34"/>
    <w:qFormat/>
    <w:rsid w:val="00AC2E57"/>
    <w:pPr>
      <w:ind w:left="720"/>
    </w:pPr>
    <w:rPr>
      <w:rFonts w:ascii="Times New Roman" w:hAnsi="Times New Roman"/>
      <w:sz w:val="20"/>
    </w:rPr>
  </w:style>
  <w:style w:type="paragraph" w:styleId="Header">
    <w:name w:val="header"/>
    <w:basedOn w:val="Normal"/>
    <w:link w:val="HeaderChar"/>
    <w:uiPriority w:val="99"/>
    <w:unhideWhenUsed/>
    <w:rsid w:val="00AC2E57"/>
    <w:pPr>
      <w:tabs>
        <w:tab w:val="center" w:pos="4680"/>
        <w:tab w:val="right" w:pos="9360"/>
      </w:tabs>
    </w:pPr>
  </w:style>
  <w:style w:type="character" w:customStyle="1" w:styleId="HeaderChar">
    <w:name w:val="Header Char"/>
    <w:basedOn w:val="DefaultParagraphFont"/>
    <w:link w:val="Header"/>
    <w:uiPriority w:val="99"/>
    <w:rsid w:val="00AC2E57"/>
    <w:rPr>
      <w:rFonts w:ascii="Century Gothic" w:eastAsia="Times New Roman" w:hAnsi="Century Gothic" w:cs="Times New Roman"/>
      <w:sz w:val="24"/>
      <w:szCs w:val="20"/>
    </w:rPr>
  </w:style>
  <w:style w:type="paragraph" w:styleId="Footer">
    <w:name w:val="footer"/>
    <w:basedOn w:val="Normal"/>
    <w:link w:val="FooterChar"/>
    <w:uiPriority w:val="99"/>
    <w:unhideWhenUsed/>
    <w:rsid w:val="00AC2E57"/>
    <w:pPr>
      <w:tabs>
        <w:tab w:val="center" w:pos="4680"/>
        <w:tab w:val="right" w:pos="9360"/>
      </w:tabs>
    </w:pPr>
  </w:style>
  <w:style w:type="character" w:customStyle="1" w:styleId="FooterChar">
    <w:name w:val="Footer Char"/>
    <w:basedOn w:val="DefaultParagraphFont"/>
    <w:link w:val="Footer"/>
    <w:uiPriority w:val="99"/>
    <w:rsid w:val="00AC2E57"/>
    <w:rPr>
      <w:rFonts w:ascii="Century Gothic" w:eastAsia="Times New Roman" w:hAnsi="Century Gothic" w:cs="Times New Roman"/>
      <w:sz w:val="24"/>
      <w:szCs w:val="20"/>
    </w:rPr>
  </w:style>
  <w:style w:type="character" w:styleId="Hyperlink">
    <w:name w:val="Hyperlink"/>
    <w:basedOn w:val="DefaultParagraphFont"/>
    <w:uiPriority w:val="99"/>
    <w:unhideWhenUsed/>
    <w:rsid w:val="00AC2E57"/>
    <w:rPr>
      <w:color w:val="0000FF" w:themeColor="hyperlink"/>
      <w:u w:val="single"/>
    </w:rPr>
  </w:style>
  <w:style w:type="character" w:styleId="FollowedHyperlink">
    <w:name w:val="FollowedHyperlink"/>
    <w:basedOn w:val="DefaultParagraphFont"/>
    <w:uiPriority w:val="99"/>
    <w:semiHidden/>
    <w:unhideWhenUsed/>
    <w:rsid w:val="00AC2E57"/>
    <w:rPr>
      <w:color w:val="800080" w:themeColor="followedHyperlink"/>
      <w:u w:val="single"/>
    </w:rPr>
  </w:style>
  <w:style w:type="paragraph" w:styleId="NormalWeb">
    <w:name w:val="Normal (Web)"/>
    <w:basedOn w:val="Normal"/>
    <w:uiPriority w:val="99"/>
    <w:rsid w:val="00AC2E57"/>
    <w:pPr>
      <w:spacing w:before="135" w:after="90"/>
    </w:pPr>
    <w:rPr>
      <w:rFonts w:ascii="Times New Roman" w:hAnsi="Times New Roman"/>
      <w:szCs w:val="24"/>
    </w:rPr>
  </w:style>
  <w:style w:type="character" w:customStyle="1" w:styleId="l1">
    <w:name w:val="l1"/>
    <w:basedOn w:val="DefaultParagraphFont"/>
    <w:rsid w:val="00AC2E57"/>
    <w:rPr>
      <w:color w:val="0000CC"/>
      <w:sz w:val="29"/>
      <w:szCs w:val="29"/>
    </w:rPr>
  </w:style>
  <w:style w:type="character" w:customStyle="1" w:styleId="s1">
    <w:name w:val="s1"/>
    <w:basedOn w:val="DefaultParagraphFont"/>
    <w:rsid w:val="00AC2E57"/>
    <w:rPr>
      <w:sz w:val="24"/>
      <w:szCs w:val="24"/>
    </w:rPr>
  </w:style>
  <w:style w:type="paragraph" w:styleId="NoSpacing">
    <w:name w:val="No Spacing"/>
    <w:link w:val="NoSpacingChar"/>
    <w:uiPriority w:val="1"/>
    <w:qFormat/>
    <w:rsid w:val="00AC2E57"/>
    <w:pPr>
      <w:spacing w:after="0" w:line="240" w:lineRule="auto"/>
    </w:pPr>
  </w:style>
  <w:style w:type="character" w:styleId="Strong">
    <w:name w:val="Strong"/>
    <w:basedOn w:val="DefaultParagraphFont"/>
    <w:uiPriority w:val="22"/>
    <w:qFormat/>
    <w:rsid w:val="00AC2E57"/>
    <w:rPr>
      <w:b/>
      <w:bCs/>
    </w:rPr>
  </w:style>
  <w:style w:type="character" w:styleId="Emphasis">
    <w:name w:val="Emphasis"/>
    <w:basedOn w:val="DefaultParagraphFont"/>
    <w:uiPriority w:val="20"/>
    <w:qFormat/>
    <w:rsid w:val="00AC2E57"/>
    <w:rPr>
      <w:i/>
      <w:iCs/>
    </w:rPr>
  </w:style>
  <w:style w:type="table" w:styleId="TableGrid">
    <w:name w:val="Table Grid"/>
    <w:basedOn w:val="TableNormal"/>
    <w:uiPriority w:val="59"/>
    <w:rsid w:val="00AC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AC2E57"/>
    <w:pPr>
      <w:autoSpaceDE w:val="0"/>
      <w:autoSpaceDN w:val="0"/>
      <w:adjustRightInd w:val="0"/>
    </w:pPr>
    <w:rPr>
      <w:rFonts w:ascii="Tahoma" w:eastAsiaTheme="minorHAnsi" w:hAnsi="Tahoma" w:cs="Tahoma"/>
      <w:szCs w:val="24"/>
    </w:rPr>
  </w:style>
  <w:style w:type="character" w:customStyle="1" w:styleId="head1">
    <w:name w:val="head1"/>
    <w:basedOn w:val="DefaultParagraphFont"/>
    <w:rsid w:val="00AC2E57"/>
    <w:rPr>
      <w:rFonts w:ascii="Verdana" w:hAnsi="Verdana" w:hint="default"/>
      <w:b/>
      <w:bCs/>
      <w:i w:val="0"/>
      <w:iCs w:val="0"/>
      <w:color w:val="990000"/>
      <w:sz w:val="21"/>
      <w:szCs w:val="21"/>
    </w:rPr>
  </w:style>
  <w:style w:type="paragraph" w:customStyle="1" w:styleId="sectbi">
    <w:name w:val="sectbi"/>
    <w:basedOn w:val="Normal"/>
    <w:rsid w:val="00AC2E57"/>
    <w:pPr>
      <w:autoSpaceDE w:val="0"/>
      <w:autoSpaceDN w:val="0"/>
      <w:spacing w:before="120" w:line="480" w:lineRule="auto"/>
      <w:ind w:left="720"/>
      <w:jc w:val="both"/>
    </w:pPr>
    <w:rPr>
      <w:rFonts w:ascii="Arial" w:hAnsi="Arial" w:cs="Arial"/>
      <w:sz w:val="22"/>
      <w:szCs w:val="22"/>
    </w:rPr>
  </w:style>
  <w:style w:type="paragraph" w:customStyle="1" w:styleId="sectind">
    <w:name w:val="sectind"/>
    <w:basedOn w:val="Normal"/>
    <w:rsid w:val="00AC2E57"/>
    <w:pPr>
      <w:autoSpaceDE w:val="0"/>
      <w:autoSpaceDN w:val="0"/>
      <w:spacing w:before="120" w:line="480" w:lineRule="auto"/>
      <w:ind w:firstLine="360"/>
      <w:jc w:val="both"/>
    </w:pPr>
    <w:rPr>
      <w:rFonts w:ascii="Arial" w:hAnsi="Arial" w:cs="Arial"/>
      <w:sz w:val="22"/>
      <w:szCs w:val="22"/>
    </w:rPr>
  </w:style>
  <w:style w:type="paragraph" w:customStyle="1" w:styleId="vacno">
    <w:name w:val="vacno"/>
    <w:basedOn w:val="Normal"/>
    <w:rsid w:val="00AC2E57"/>
    <w:pPr>
      <w:keepNext/>
      <w:autoSpaceDE w:val="0"/>
      <w:autoSpaceDN w:val="0"/>
      <w:spacing w:before="120" w:line="480" w:lineRule="auto"/>
      <w:jc w:val="both"/>
    </w:pPr>
    <w:rPr>
      <w:rFonts w:ascii="Arial" w:hAnsi="Arial" w:cs="Arial"/>
      <w:b/>
      <w:bCs/>
      <w:sz w:val="22"/>
      <w:szCs w:val="22"/>
    </w:rPr>
  </w:style>
  <w:style w:type="paragraph" w:customStyle="1" w:styleId="Default">
    <w:name w:val="Default"/>
    <w:rsid w:val="00AC2E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AC2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57"/>
    <w:pPr>
      <w:spacing w:after="0" w:line="240" w:lineRule="auto"/>
    </w:pPr>
    <w:rPr>
      <w:rFonts w:ascii="Century Gothic" w:eastAsia="Times New Roman" w:hAnsi="Century Gothic" w:cs="Times New Roman"/>
      <w:sz w:val="24"/>
      <w:szCs w:val="20"/>
    </w:rPr>
  </w:style>
  <w:style w:type="paragraph" w:styleId="Heading1">
    <w:name w:val="heading 1"/>
    <w:basedOn w:val="Normal"/>
    <w:next w:val="Normal"/>
    <w:link w:val="Heading1Char"/>
    <w:qFormat/>
    <w:rsid w:val="00AC2E57"/>
    <w:pPr>
      <w:keepNext/>
      <w:jc w:val="center"/>
      <w:outlineLvl w:val="0"/>
    </w:pPr>
    <w:rPr>
      <w:b/>
      <w:bCs/>
      <w:sz w:val="32"/>
    </w:rPr>
  </w:style>
  <w:style w:type="paragraph" w:styleId="Heading2">
    <w:name w:val="heading 2"/>
    <w:basedOn w:val="Normal"/>
    <w:next w:val="Normal"/>
    <w:link w:val="Heading2Char"/>
    <w:qFormat/>
    <w:rsid w:val="00AC2E57"/>
    <w:pPr>
      <w:keepNext/>
      <w:jc w:val="center"/>
      <w:outlineLvl w:val="1"/>
    </w:pPr>
    <w:rPr>
      <w:b/>
      <w:bCs/>
    </w:rPr>
  </w:style>
  <w:style w:type="paragraph" w:styleId="Heading3">
    <w:name w:val="heading 3"/>
    <w:basedOn w:val="Normal"/>
    <w:next w:val="Normal"/>
    <w:link w:val="Heading3Char"/>
    <w:uiPriority w:val="9"/>
    <w:unhideWhenUsed/>
    <w:qFormat/>
    <w:rsid w:val="00AC2E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C2E5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2E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C2E5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E57"/>
    <w:rPr>
      <w:rFonts w:ascii="Century Gothic" w:eastAsia="Times New Roman" w:hAnsi="Century Gothic" w:cs="Times New Roman"/>
      <w:b/>
      <w:bCs/>
      <w:sz w:val="32"/>
      <w:szCs w:val="20"/>
    </w:rPr>
  </w:style>
  <w:style w:type="character" w:customStyle="1" w:styleId="Heading2Char">
    <w:name w:val="Heading 2 Char"/>
    <w:basedOn w:val="DefaultParagraphFont"/>
    <w:link w:val="Heading2"/>
    <w:rsid w:val="00AC2E57"/>
    <w:rPr>
      <w:rFonts w:ascii="Century Gothic" w:eastAsia="Times New Roman" w:hAnsi="Century Gothic" w:cs="Times New Roman"/>
      <w:b/>
      <w:bCs/>
      <w:sz w:val="24"/>
      <w:szCs w:val="20"/>
    </w:rPr>
  </w:style>
  <w:style w:type="character" w:customStyle="1" w:styleId="Heading3Char">
    <w:name w:val="Heading 3 Char"/>
    <w:basedOn w:val="DefaultParagraphFont"/>
    <w:link w:val="Heading3"/>
    <w:uiPriority w:val="9"/>
    <w:rsid w:val="00AC2E57"/>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rsid w:val="00AC2E57"/>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rsid w:val="00AC2E57"/>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rsid w:val="00AC2E57"/>
    <w:rPr>
      <w:rFonts w:ascii="Calibri" w:eastAsia="Times New Roman" w:hAnsi="Calibri" w:cs="Times New Roman"/>
      <w:b/>
      <w:bCs/>
    </w:rPr>
  </w:style>
  <w:style w:type="paragraph" w:styleId="BalloonText">
    <w:name w:val="Balloon Text"/>
    <w:basedOn w:val="Normal"/>
    <w:link w:val="BalloonTextChar"/>
    <w:uiPriority w:val="99"/>
    <w:semiHidden/>
    <w:unhideWhenUsed/>
    <w:rsid w:val="00AC2E57"/>
    <w:rPr>
      <w:rFonts w:ascii="Tahoma" w:hAnsi="Tahoma" w:cs="Tahoma"/>
      <w:sz w:val="16"/>
      <w:szCs w:val="16"/>
    </w:rPr>
  </w:style>
  <w:style w:type="character" w:customStyle="1" w:styleId="BalloonTextChar">
    <w:name w:val="Balloon Text Char"/>
    <w:basedOn w:val="DefaultParagraphFont"/>
    <w:link w:val="BalloonText"/>
    <w:uiPriority w:val="99"/>
    <w:semiHidden/>
    <w:rsid w:val="00AC2E57"/>
    <w:rPr>
      <w:rFonts w:ascii="Tahoma" w:eastAsia="Times New Roman" w:hAnsi="Tahoma" w:cs="Tahoma"/>
      <w:sz w:val="16"/>
      <w:szCs w:val="16"/>
    </w:rPr>
  </w:style>
  <w:style w:type="paragraph" w:styleId="BodyText3">
    <w:name w:val="Body Text 3"/>
    <w:basedOn w:val="Normal"/>
    <w:link w:val="BodyText3Char"/>
    <w:semiHidden/>
    <w:rsid w:val="00AC2E57"/>
    <w:rPr>
      <w:b/>
      <w:bCs/>
      <w:i/>
      <w:iCs/>
    </w:rPr>
  </w:style>
  <w:style w:type="character" w:customStyle="1" w:styleId="BodyText3Char">
    <w:name w:val="Body Text 3 Char"/>
    <w:basedOn w:val="DefaultParagraphFont"/>
    <w:link w:val="BodyText3"/>
    <w:semiHidden/>
    <w:rsid w:val="00AC2E57"/>
    <w:rPr>
      <w:rFonts w:ascii="Century Gothic" w:eastAsia="Times New Roman" w:hAnsi="Century Gothic" w:cs="Times New Roman"/>
      <w:b/>
      <w:bCs/>
      <w:i/>
      <w:iCs/>
      <w:sz w:val="24"/>
      <w:szCs w:val="20"/>
    </w:rPr>
  </w:style>
  <w:style w:type="paragraph" w:styleId="BodyText">
    <w:name w:val="Body Text"/>
    <w:basedOn w:val="Normal"/>
    <w:link w:val="BodyTextChar"/>
    <w:uiPriority w:val="99"/>
    <w:semiHidden/>
    <w:unhideWhenUsed/>
    <w:rsid w:val="00AC2E57"/>
    <w:pPr>
      <w:spacing w:after="120"/>
    </w:pPr>
  </w:style>
  <w:style w:type="character" w:customStyle="1" w:styleId="BodyTextChar">
    <w:name w:val="Body Text Char"/>
    <w:basedOn w:val="DefaultParagraphFont"/>
    <w:link w:val="BodyText"/>
    <w:uiPriority w:val="99"/>
    <w:semiHidden/>
    <w:rsid w:val="00AC2E57"/>
    <w:rPr>
      <w:rFonts w:ascii="Century Gothic" w:eastAsia="Times New Roman" w:hAnsi="Century Gothic" w:cs="Times New Roman"/>
      <w:sz w:val="24"/>
      <w:szCs w:val="20"/>
    </w:rPr>
  </w:style>
  <w:style w:type="paragraph" w:styleId="Title">
    <w:name w:val="Title"/>
    <w:basedOn w:val="Normal"/>
    <w:link w:val="TitleChar"/>
    <w:qFormat/>
    <w:rsid w:val="00AC2E57"/>
    <w:pPr>
      <w:jc w:val="center"/>
    </w:pPr>
    <w:rPr>
      <w:rFonts w:ascii="Times New Roman" w:hAnsi="Times New Roman"/>
    </w:rPr>
  </w:style>
  <w:style w:type="character" w:customStyle="1" w:styleId="TitleChar">
    <w:name w:val="Title Char"/>
    <w:basedOn w:val="DefaultParagraphFont"/>
    <w:link w:val="Title"/>
    <w:rsid w:val="00AC2E57"/>
    <w:rPr>
      <w:rFonts w:ascii="Times New Roman" w:eastAsia="Times New Roman" w:hAnsi="Times New Roman" w:cs="Times New Roman"/>
      <w:sz w:val="24"/>
      <w:szCs w:val="20"/>
    </w:rPr>
  </w:style>
  <w:style w:type="paragraph" w:styleId="ListParagraph">
    <w:name w:val="List Paragraph"/>
    <w:basedOn w:val="Normal"/>
    <w:uiPriority w:val="34"/>
    <w:qFormat/>
    <w:rsid w:val="00AC2E57"/>
    <w:pPr>
      <w:ind w:left="720"/>
    </w:pPr>
    <w:rPr>
      <w:rFonts w:ascii="Times New Roman" w:hAnsi="Times New Roman"/>
      <w:sz w:val="20"/>
    </w:rPr>
  </w:style>
  <w:style w:type="paragraph" w:styleId="Header">
    <w:name w:val="header"/>
    <w:basedOn w:val="Normal"/>
    <w:link w:val="HeaderChar"/>
    <w:uiPriority w:val="99"/>
    <w:unhideWhenUsed/>
    <w:rsid w:val="00AC2E57"/>
    <w:pPr>
      <w:tabs>
        <w:tab w:val="center" w:pos="4680"/>
        <w:tab w:val="right" w:pos="9360"/>
      </w:tabs>
    </w:pPr>
  </w:style>
  <w:style w:type="character" w:customStyle="1" w:styleId="HeaderChar">
    <w:name w:val="Header Char"/>
    <w:basedOn w:val="DefaultParagraphFont"/>
    <w:link w:val="Header"/>
    <w:uiPriority w:val="99"/>
    <w:rsid w:val="00AC2E57"/>
    <w:rPr>
      <w:rFonts w:ascii="Century Gothic" w:eastAsia="Times New Roman" w:hAnsi="Century Gothic" w:cs="Times New Roman"/>
      <w:sz w:val="24"/>
      <w:szCs w:val="20"/>
    </w:rPr>
  </w:style>
  <w:style w:type="paragraph" w:styleId="Footer">
    <w:name w:val="footer"/>
    <w:basedOn w:val="Normal"/>
    <w:link w:val="FooterChar"/>
    <w:uiPriority w:val="99"/>
    <w:unhideWhenUsed/>
    <w:rsid w:val="00AC2E57"/>
    <w:pPr>
      <w:tabs>
        <w:tab w:val="center" w:pos="4680"/>
        <w:tab w:val="right" w:pos="9360"/>
      </w:tabs>
    </w:pPr>
  </w:style>
  <w:style w:type="character" w:customStyle="1" w:styleId="FooterChar">
    <w:name w:val="Footer Char"/>
    <w:basedOn w:val="DefaultParagraphFont"/>
    <w:link w:val="Footer"/>
    <w:uiPriority w:val="99"/>
    <w:rsid w:val="00AC2E57"/>
    <w:rPr>
      <w:rFonts w:ascii="Century Gothic" w:eastAsia="Times New Roman" w:hAnsi="Century Gothic" w:cs="Times New Roman"/>
      <w:sz w:val="24"/>
      <w:szCs w:val="20"/>
    </w:rPr>
  </w:style>
  <w:style w:type="character" w:styleId="Hyperlink">
    <w:name w:val="Hyperlink"/>
    <w:basedOn w:val="DefaultParagraphFont"/>
    <w:uiPriority w:val="99"/>
    <w:unhideWhenUsed/>
    <w:rsid w:val="00AC2E57"/>
    <w:rPr>
      <w:color w:val="0000FF" w:themeColor="hyperlink"/>
      <w:u w:val="single"/>
    </w:rPr>
  </w:style>
  <w:style w:type="character" w:styleId="FollowedHyperlink">
    <w:name w:val="FollowedHyperlink"/>
    <w:basedOn w:val="DefaultParagraphFont"/>
    <w:uiPriority w:val="99"/>
    <w:semiHidden/>
    <w:unhideWhenUsed/>
    <w:rsid w:val="00AC2E57"/>
    <w:rPr>
      <w:color w:val="800080" w:themeColor="followedHyperlink"/>
      <w:u w:val="single"/>
    </w:rPr>
  </w:style>
  <w:style w:type="paragraph" w:styleId="NormalWeb">
    <w:name w:val="Normal (Web)"/>
    <w:basedOn w:val="Normal"/>
    <w:uiPriority w:val="99"/>
    <w:rsid w:val="00AC2E57"/>
    <w:pPr>
      <w:spacing w:before="135" w:after="90"/>
    </w:pPr>
    <w:rPr>
      <w:rFonts w:ascii="Times New Roman" w:hAnsi="Times New Roman"/>
      <w:szCs w:val="24"/>
    </w:rPr>
  </w:style>
  <w:style w:type="character" w:customStyle="1" w:styleId="l1">
    <w:name w:val="l1"/>
    <w:basedOn w:val="DefaultParagraphFont"/>
    <w:rsid w:val="00AC2E57"/>
    <w:rPr>
      <w:color w:val="0000CC"/>
      <w:sz w:val="29"/>
      <w:szCs w:val="29"/>
    </w:rPr>
  </w:style>
  <w:style w:type="character" w:customStyle="1" w:styleId="s1">
    <w:name w:val="s1"/>
    <w:basedOn w:val="DefaultParagraphFont"/>
    <w:rsid w:val="00AC2E57"/>
    <w:rPr>
      <w:sz w:val="24"/>
      <w:szCs w:val="24"/>
    </w:rPr>
  </w:style>
  <w:style w:type="paragraph" w:styleId="NoSpacing">
    <w:name w:val="No Spacing"/>
    <w:link w:val="NoSpacingChar"/>
    <w:uiPriority w:val="1"/>
    <w:qFormat/>
    <w:rsid w:val="00AC2E57"/>
    <w:pPr>
      <w:spacing w:after="0" w:line="240" w:lineRule="auto"/>
    </w:pPr>
  </w:style>
  <w:style w:type="character" w:styleId="Strong">
    <w:name w:val="Strong"/>
    <w:basedOn w:val="DefaultParagraphFont"/>
    <w:uiPriority w:val="22"/>
    <w:qFormat/>
    <w:rsid w:val="00AC2E57"/>
    <w:rPr>
      <w:b/>
      <w:bCs/>
    </w:rPr>
  </w:style>
  <w:style w:type="character" w:styleId="Emphasis">
    <w:name w:val="Emphasis"/>
    <w:basedOn w:val="DefaultParagraphFont"/>
    <w:uiPriority w:val="20"/>
    <w:qFormat/>
    <w:rsid w:val="00AC2E57"/>
    <w:rPr>
      <w:i/>
      <w:iCs/>
    </w:rPr>
  </w:style>
  <w:style w:type="table" w:styleId="TableGrid">
    <w:name w:val="Table Grid"/>
    <w:basedOn w:val="TableNormal"/>
    <w:uiPriority w:val="59"/>
    <w:rsid w:val="00AC2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AC2E57"/>
    <w:pPr>
      <w:autoSpaceDE w:val="0"/>
      <w:autoSpaceDN w:val="0"/>
      <w:adjustRightInd w:val="0"/>
    </w:pPr>
    <w:rPr>
      <w:rFonts w:ascii="Tahoma" w:eastAsiaTheme="minorHAnsi" w:hAnsi="Tahoma" w:cs="Tahoma"/>
      <w:szCs w:val="24"/>
    </w:rPr>
  </w:style>
  <w:style w:type="character" w:customStyle="1" w:styleId="head1">
    <w:name w:val="head1"/>
    <w:basedOn w:val="DefaultParagraphFont"/>
    <w:rsid w:val="00AC2E57"/>
    <w:rPr>
      <w:rFonts w:ascii="Verdana" w:hAnsi="Verdana" w:hint="default"/>
      <w:b/>
      <w:bCs/>
      <w:i w:val="0"/>
      <w:iCs w:val="0"/>
      <w:color w:val="990000"/>
      <w:sz w:val="21"/>
      <w:szCs w:val="21"/>
    </w:rPr>
  </w:style>
  <w:style w:type="paragraph" w:customStyle="1" w:styleId="sectbi">
    <w:name w:val="sectbi"/>
    <w:basedOn w:val="Normal"/>
    <w:rsid w:val="00AC2E57"/>
    <w:pPr>
      <w:autoSpaceDE w:val="0"/>
      <w:autoSpaceDN w:val="0"/>
      <w:spacing w:before="120" w:line="480" w:lineRule="auto"/>
      <w:ind w:left="720"/>
      <w:jc w:val="both"/>
    </w:pPr>
    <w:rPr>
      <w:rFonts w:ascii="Arial" w:hAnsi="Arial" w:cs="Arial"/>
      <w:sz w:val="22"/>
      <w:szCs w:val="22"/>
    </w:rPr>
  </w:style>
  <w:style w:type="paragraph" w:customStyle="1" w:styleId="sectind">
    <w:name w:val="sectind"/>
    <w:basedOn w:val="Normal"/>
    <w:rsid w:val="00AC2E57"/>
    <w:pPr>
      <w:autoSpaceDE w:val="0"/>
      <w:autoSpaceDN w:val="0"/>
      <w:spacing w:before="120" w:line="480" w:lineRule="auto"/>
      <w:ind w:firstLine="360"/>
      <w:jc w:val="both"/>
    </w:pPr>
    <w:rPr>
      <w:rFonts w:ascii="Arial" w:hAnsi="Arial" w:cs="Arial"/>
      <w:sz w:val="22"/>
      <w:szCs w:val="22"/>
    </w:rPr>
  </w:style>
  <w:style w:type="paragraph" w:customStyle="1" w:styleId="vacno">
    <w:name w:val="vacno"/>
    <w:basedOn w:val="Normal"/>
    <w:rsid w:val="00AC2E57"/>
    <w:pPr>
      <w:keepNext/>
      <w:autoSpaceDE w:val="0"/>
      <w:autoSpaceDN w:val="0"/>
      <w:spacing w:before="120" w:line="480" w:lineRule="auto"/>
      <w:jc w:val="both"/>
    </w:pPr>
    <w:rPr>
      <w:rFonts w:ascii="Arial" w:hAnsi="Arial" w:cs="Arial"/>
      <w:b/>
      <w:bCs/>
      <w:sz w:val="22"/>
      <w:szCs w:val="22"/>
    </w:rPr>
  </w:style>
  <w:style w:type="paragraph" w:customStyle="1" w:styleId="Default">
    <w:name w:val="Default"/>
    <w:rsid w:val="00AC2E57"/>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SpacingChar">
    <w:name w:val="No Spacing Char"/>
    <w:basedOn w:val="DefaultParagraphFont"/>
    <w:link w:val="NoSpacing"/>
    <w:uiPriority w:val="1"/>
    <w:rsid w:val="00AC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D013C-64D8-4B5E-A5E9-6CA37097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11880</CharactersWithSpaces>
  <SharedDoc>false</SharedDoc>
  <HyperlinkBase>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nmk13107</cp:lastModifiedBy>
  <cp:revision>3</cp:revision>
  <cp:lastPrinted>2018-07-17T11:54:00Z</cp:lastPrinted>
  <dcterms:created xsi:type="dcterms:W3CDTF">2019-02-05T15:22:00Z</dcterms:created>
  <dcterms:modified xsi:type="dcterms:W3CDTF">2019-02-08T14:44:00Z</dcterms:modified>
</cp:coreProperties>
</file>