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CB" w:rsidRDefault="006730CB" w:rsidP="006730CB">
      <w:pPr>
        <w:tabs>
          <w:tab w:val="left" w:pos="3870"/>
        </w:tabs>
        <w:jc w:val="center"/>
        <w:rPr>
          <w:rFonts w:ascii="Times New Roman" w:hAnsi="Times New Roman"/>
          <w:sz w:val="28"/>
          <w:szCs w:val="28"/>
        </w:rPr>
      </w:pPr>
      <w:bookmarkStart w:id="0" w:name="_GoBack"/>
      <w:bookmarkEnd w:id="0"/>
      <w:r w:rsidRPr="00F732B2">
        <w:rPr>
          <w:rFonts w:ascii="Times New Roman" w:hAnsi="Times New Roman"/>
          <w:noProof/>
        </w:rPr>
        <w:drawing>
          <wp:inline distT="0" distB="0" distL="0" distR="0">
            <wp:extent cx="1064260" cy="914400"/>
            <wp:effectExtent l="0" t="0" r="2540" b="0"/>
            <wp:docPr id="1"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rsidR="006730CB" w:rsidRDefault="006730CB" w:rsidP="00691EB1">
      <w:pPr>
        <w:tabs>
          <w:tab w:val="left" w:pos="3870"/>
        </w:tabs>
        <w:rPr>
          <w:rFonts w:ascii="Times New Roman" w:hAnsi="Times New Roman"/>
          <w:sz w:val="28"/>
          <w:szCs w:val="28"/>
        </w:rPr>
      </w:pPr>
    </w:p>
    <w:p w:rsidR="006730CB" w:rsidRPr="006730CB" w:rsidRDefault="006730CB" w:rsidP="00D071E6">
      <w:pPr>
        <w:tabs>
          <w:tab w:val="left" w:pos="3870"/>
        </w:tabs>
        <w:jc w:val="center"/>
        <w:rPr>
          <w:rFonts w:ascii="Times New Roman" w:hAnsi="Times New Roman"/>
          <w:color w:val="000000"/>
          <w:sz w:val="32"/>
          <w:szCs w:val="32"/>
        </w:rPr>
      </w:pPr>
      <w:r w:rsidRPr="006730CB">
        <w:rPr>
          <w:rFonts w:ascii="Times New Roman" w:hAnsi="Times New Roman"/>
          <w:sz w:val="32"/>
          <w:szCs w:val="32"/>
        </w:rPr>
        <w:t>COMMONWEALTH OF VIRGINIA</w:t>
      </w:r>
    </w:p>
    <w:p w:rsidR="006730CB" w:rsidRPr="006730CB" w:rsidRDefault="006730CB" w:rsidP="006730CB">
      <w:pPr>
        <w:jc w:val="center"/>
        <w:rPr>
          <w:rFonts w:ascii="Times New Roman" w:hAnsi="Times New Roman"/>
          <w:sz w:val="28"/>
          <w:szCs w:val="28"/>
        </w:rPr>
      </w:pPr>
      <w:r w:rsidRPr="006730CB">
        <w:rPr>
          <w:rFonts w:ascii="Times New Roman" w:hAnsi="Times New Roman"/>
          <w:sz w:val="28"/>
          <w:szCs w:val="28"/>
        </w:rPr>
        <w:t>DEPARTMENT OF EDUCATION</w:t>
      </w:r>
    </w:p>
    <w:p w:rsidR="006730CB" w:rsidRPr="006730CB" w:rsidRDefault="006730CB" w:rsidP="006730CB">
      <w:pPr>
        <w:rPr>
          <w:b/>
          <w:szCs w:val="24"/>
        </w:rPr>
      </w:pPr>
    </w:p>
    <w:p w:rsidR="00D071E6" w:rsidRPr="006730CB" w:rsidRDefault="006730CB" w:rsidP="00D071E6">
      <w:pPr>
        <w:jc w:val="center"/>
        <w:rPr>
          <w:rFonts w:ascii="Times New Roman" w:hAnsi="Times New Roman"/>
          <w:b/>
          <w:color w:val="5B9BD5" w:themeColor="accent1"/>
          <w:szCs w:val="24"/>
        </w:rPr>
      </w:pPr>
      <w:r w:rsidRPr="006730CB">
        <w:rPr>
          <w:rFonts w:ascii="Times New Roman" w:hAnsi="Times New Roman"/>
          <w:b/>
          <w:color w:val="5B9BD5" w:themeColor="accent1"/>
          <w:szCs w:val="24"/>
        </w:rPr>
        <w:t>APPENDIX A</w:t>
      </w:r>
    </w:p>
    <w:p w:rsidR="006730CB" w:rsidRPr="00F732B2" w:rsidRDefault="00D071E6" w:rsidP="006730CB">
      <w:pPr>
        <w:pStyle w:val="vacno"/>
        <w:spacing w:line="240" w:lineRule="auto"/>
        <w:jc w:val="center"/>
        <w:rPr>
          <w:rFonts w:ascii="Times New Roman" w:hAnsi="Times New Roman" w:cs="Times New Roman"/>
          <w:sz w:val="24"/>
          <w:szCs w:val="24"/>
        </w:rPr>
      </w:pPr>
      <w:r>
        <w:rPr>
          <w:rFonts w:ascii="Times New Roman" w:hAnsi="Times New Roman" w:cs="Times New Roman"/>
          <w:sz w:val="24"/>
          <w:szCs w:val="24"/>
        </w:rPr>
        <w:t>APPLICANT COMMITMENT</w:t>
      </w:r>
    </w:p>
    <w:p w:rsidR="006730CB" w:rsidRPr="00F732B2" w:rsidRDefault="006730CB" w:rsidP="006730CB">
      <w:pPr>
        <w:pStyle w:val="sectind"/>
        <w:spacing w:line="240" w:lineRule="auto"/>
        <w:ind w:firstLine="0"/>
        <w:rPr>
          <w:rFonts w:ascii="Times New Roman" w:hAnsi="Times New Roman" w:cs="Times New Roman"/>
          <w:sz w:val="24"/>
          <w:szCs w:val="24"/>
        </w:rPr>
      </w:pPr>
      <w:r w:rsidRPr="00F732B2">
        <w:rPr>
          <w:rFonts w:ascii="Times New Roman" w:hAnsi="Times New Roman" w:cs="Times New Roman"/>
          <w:sz w:val="24"/>
          <w:szCs w:val="24"/>
        </w:rPr>
        <w:t>Each application for a license to operate a school for students with disabilities shall contain the following commitments:</w:t>
      </w:r>
    </w:p>
    <w:p w:rsidR="006730CB" w:rsidRPr="00F732B2" w:rsidRDefault="006730CB" w:rsidP="006730CB">
      <w:pPr>
        <w:pStyle w:val="sectbi"/>
        <w:spacing w:line="240" w:lineRule="auto"/>
        <w:rPr>
          <w:rFonts w:ascii="Times New Roman" w:hAnsi="Times New Roman" w:cs="Times New Roman"/>
          <w:sz w:val="24"/>
          <w:szCs w:val="24"/>
        </w:rPr>
      </w:pPr>
      <w:r w:rsidRPr="00F732B2">
        <w:rPr>
          <w:rFonts w:ascii="Times New Roman" w:hAnsi="Times New Roman" w:cs="Times New Roman"/>
          <w:sz w:val="24"/>
          <w:szCs w:val="24"/>
        </w:rPr>
        <w:t>1. To conduct the school in accordance with all applicable regulations of the Board;</w:t>
      </w:r>
    </w:p>
    <w:p w:rsidR="006730CB" w:rsidRPr="00F732B2" w:rsidRDefault="006730CB" w:rsidP="006730CB">
      <w:pPr>
        <w:pStyle w:val="sectbi"/>
        <w:spacing w:line="240" w:lineRule="auto"/>
        <w:rPr>
          <w:rFonts w:ascii="Times New Roman" w:hAnsi="Times New Roman" w:cs="Times New Roman"/>
          <w:sz w:val="24"/>
          <w:szCs w:val="24"/>
        </w:rPr>
      </w:pPr>
      <w:r w:rsidRPr="00F732B2">
        <w:rPr>
          <w:rFonts w:ascii="Times New Roman" w:hAnsi="Times New Roman" w:cs="Times New Roman"/>
          <w:sz w:val="24"/>
          <w:szCs w:val="24"/>
        </w:rPr>
        <w:t>2. To permit the Board or Department to inspect the school or classes being conducted therein at any time and to make available to the  Board or Department, when requested to do so, all information pertaining to the activities of the school required for the administration of this chapter, including its financial condition;</w:t>
      </w:r>
    </w:p>
    <w:p w:rsidR="006730CB" w:rsidRPr="00F732B2" w:rsidRDefault="006730CB" w:rsidP="006730CB">
      <w:pPr>
        <w:pStyle w:val="sectbi"/>
        <w:spacing w:line="240" w:lineRule="auto"/>
        <w:rPr>
          <w:rFonts w:ascii="Times New Roman" w:hAnsi="Times New Roman" w:cs="Times New Roman"/>
          <w:sz w:val="24"/>
          <w:szCs w:val="24"/>
        </w:rPr>
      </w:pPr>
      <w:r w:rsidRPr="00F732B2">
        <w:rPr>
          <w:rFonts w:ascii="Times New Roman" w:hAnsi="Times New Roman" w:cs="Times New Roman"/>
          <w:sz w:val="24"/>
          <w:szCs w:val="24"/>
        </w:rPr>
        <w:t xml:space="preserve">3. To advertise the school at all times in a form and manner that is free </w:t>
      </w:r>
      <w:proofErr w:type="gramStart"/>
      <w:r w:rsidRPr="00F732B2">
        <w:rPr>
          <w:rFonts w:ascii="Times New Roman" w:hAnsi="Times New Roman" w:cs="Times New Roman"/>
          <w:sz w:val="24"/>
          <w:szCs w:val="24"/>
        </w:rPr>
        <w:t>from misrepresentation, deception, or fraud and to conform to provisions of the Board governing such advertising;</w:t>
      </w:r>
      <w:proofErr w:type="gramEnd"/>
    </w:p>
    <w:p w:rsidR="006730CB" w:rsidRPr="00F732B2" w:rsidRDefault="006730CB" w:rsidP="006730CB">
      <w:pPr>
        <w:pStyle w:val="sectbi"/>
        <w:spacing w:line="240" w:lineRule="auto"/>
        <w:rPr>
          <w:rFonts w:ascii="Times New Roman" w:hAnsi="Times New Roman" w:cs="Times New Roman"/>
          <w:sz w:val="24"/>
          <w:szCs w:val="24"/>
        </w:rPr>
      </w:pPr>
      <w:r w:rsidRPr="00F732B2">
        <w:rPr>
          <w:rFonts w:ascii="Times New Roman" w:hAnsi="Times New Roman" w:cs="Times New Roman"/>
          <w:sz w:val="24"/>
          <w:szCs w:val="24"/>
        </w:rPr>
        <w:t xml:space="preserve">4. To ensure that all representations made by an agent of the school are free from misrepresentation, deception, or fraud and to conform to provisions of the Board </w:t>
      </w:r>
      <w:proofErr w:type="gramStart"/>
      <w:r w:rsidRPr="00F732B2">
        <w:rPr>
          <w:rFonts w:ascii="Times New Roman" w:hAnsi="Times New Roman" w:cs="Times New Roman"/>
          <w:sz w:val="24"/>
          <w:szCs w:val="24"/>
        </w:rPr>
        <w:t>governing</w:t>
      </w:r>
      <w:proofErr w:type="gramEnd"/>
      <w:r w:rsidRPr="00F732B2">
        <w:rPr>
          <w:rFonts w:ascii="Times New Roman" w:hAnsi="Times New Roman" w:cs="Times New Roman"/>
          <w:sz w:val="24"/>
          <w:szCs w:val="24"/>
        </w:rPr>
        <w:t xml:space="preserve"> such advertising; </w:t>
      </w:r>
    </w:p>
    <w:p w:rsidR="006730CB" w:rsidRPr="00F732B2" w:rsidRDefault="006730CB" w:rsidP="006730CB">
      <w:pPr>
        <w:pStyle w:val="sectbi"/>
        <w:spacing w:line="240" w:lineRule="auto"/>
        <w:rPr>
          <w:rFonts w:ascii="Times New Roman" w:hAnsi="Times New Roman" w:cs="Times New Roman"/>
          <w:sz w:val="24"/>
          <w:szCs w:val="24"/>
        </w:rPr>
      </w:pPr>
      <w:r w:rsidRPr="00F732B2">
        <w:rPr>
          <w:rFonts w:ascii="Times New Roman" w:hAnsi="Times New Roman" w:cs="Times New Roman"/>
          <w:sz w:val="24"/>
          <w:szCs w:val="24"/>
        </w:rPr>
        <w:t>5. To display the current license to operate prominently where it may be inspected by students, visitors, and the Board or Department; and</w:t>
      </w:r>
    </w:p>
    <w:p w:rsidR="006730CB" w:rsidRPr="00F732B2" w:rsidRDefault="006730CB" w:rsidP="006730CB">
      <w:pPr>
        <w:pStyle w:val="sectbi"/>
        <w:spacing w:line="240" w:lineRule="auto"/>
        <w:rPr>
          <w:rFonts w:ascii="Times New Roman" w:hAnsi="Times New Roman" w:cs="Times New Roman"/>
          <w:sz w:val="24"/>
          <w:szCs w:val="24"/>
        </w:rPr>
      </w:pPr>
      <w:r w:rsidRPr="00F732B2">
        <w:rPr>
          <w:rFonts w:ascii="Times New Roman" w:hAnsi="Times New Roman" w:cs="Times New Roman"/>
          <w:sz w:val="24"/>
          <w:szCs w:val="24"/>
        </w:rPr>
        <w:t xml:space="preserve">6. To maintain all premises, equipment, and facilities of the school in an adequate, safe, and sanitary condition. </w:t>
      </w:r>
    </w:p>
    <w:p w:rsidR="006730CB" w:rsidRPr="00F732B2" w:rsidRDefault="006730CB" w:rsidP="006730CB">
      <w:pPr>
        <w:pStyle w:val="sectbi"/>
        <w:spacing w:line="240" w:lineRule="auto"/>
        <w:rPr>
          <w:rFonts w:ascii="Times New Roman" w:hAnsi="Times New Roman" w:cs="Times New Roman"/>
          <w:sz w:val="24"/>
          <w:szCs w:val="24"/>
        </w:rPr>
      </w:pPr>
    </w:p>
    <w:p w:rsidR="006730CB" w:rsidRPr="00F732B2" w:rsidRDefault="006730CB" w:rsidP="006730CB">
      <w:pPr>
        <w:rPr>
          <w:rFonts w:ascii="Times New Roman" w:hAnsi="Times New Roman"/>
          <w:szCs w:val="24"/>
        </w:rPr>
      </w:pPr>
      <w:r w:rsidRPr="00F732B2">
        <w:rPr>
          <w:rFonts w:ascii="Times New Roman" w:hAnsi="Times New Roman"/>
          <w:szCs w:val="24"/>
        </w:rPr>
        <w:t>Statutory Authority</w:t>
      </w:r>
      <w:r w:rsidRPr="00F732B2">
        <w:rPr>
          <w:rFonts w:ascii="Times New Roman" w:hAnsi="Times New Roman"/>
          <w:szCs w:val="24"/>
        </w:rPr>
        <w:tab/>
        <w:t xml:space="preserve">§§22.1 -16, 22.1-321, and 22.1-325 of the </w:t>
      </w:r>
      <w:r w:rsidRPr="00F732B2">
        <w:rPr>
          <w:rFonts w:ascii="Times New Roman" w:hAnsi="Times New Roman"/>
          <w:i/>
          <w:szCs w:val="24"/>
        </w:rPr>
        <w:t>Code of Virginia</w:t>
      </w:r>
    </w:p>
    <w:p w:rsidR="006730CB" w:rsidRDefault="006730CB" w:rsidP="006730CB">
      <w:pPr>
        <w:rPr>
          <w:rFonts w:ascii="Times New Roman" w:hAnsi="Times New Roman"/>
          <w:color w:val="000000"/>
          <w:szCs w:val="24"/>
        </w:rPr>
      </w:pPr>
    </w:p>
    <w:p w:rsidR="006730CB" w:rsidRPr="00F732B2" w:rsidRDefault="006730CB" w:rsidP="006730CB">
      <w:pPr>
        <w:rPr>
          <w:rFonts w:ascii="Times New Roman" w:hAnsi="Times New Roman"/>
          <w:color w:val="000000"/>
          <w:szCs w:val="24"/>
        </w:rPr>
      </w:pPr>
    </w:p>
    <w:p w:rsidR="006730CB" w:rsidRDefault="006730CB" w:rsidP="006730CB">
      <w:pPr>
        <w:rPr>
          <w:rFonts w:ascii="Times New Roman" w:hAnsi="Times New Roman"/>
          <w:color w:val="000000"/>
          <w:szCs w:val="24"/>
        </w:rPr>
      </w:pPr>
      <w:r w:rsidRPr="00F732B2">
        <w:rPr>
          <w:rFonts w:ascii="Times New Roman" w:hAnsi="Times New Roman"/>
          <w:color w:val="000000"/>
          <w:szCs w:val="24"/>
        </w:rPr>
        <w:t>Title Of Authorized Official</w:t>
      </w:r>
      <w:proofErr w:type="gramStart"/>
      <w:r w:rsidRPr="00F732B2">
        <w:rPr>
          <w:rFonts w:ascii="Times New Roman" w:hAnsi="Times New Roman"/>
          <w:color w:val="000000"/>
          <w:szCs w:val="24"/>
        </w:rPr>
        <w:t>:_</w:t>
      </w:r>
      <w:proofErr w:type="gramEnd"/>
      <w:r w:rsidRPr="00F732B2">
        <w:rPr>
          <w:rFonts w:ascii="Times New Roman" w:hAnsi="Times New Roman"/>
          <w:color w:val="000000"/>
          <w:szCs w:val="24"/>
        </w:rPr>
        <w:t>____________________________</w:t>
      </w:r>
      <w:r>
        <w:rPr>
          <w:rFonts w:ascii="Times New Roman" w:hAnsi="Times New Roman"/>
          <w:color w:val="000000"/>
          <w:szCs w:val="24"/>
        </w:rPr>
        <w:t>__  Date:  _________________</w:t>
      </w:r>
    </w:p>
    <w:p w:rsidR="006730CB" w:rsidRPr="00F732B2" w:rsidRDefault="006730CB" w:rsidP="006730CB">
      <w:pPr>
        <w:rPr>
          <w:rFonts w:ascii="Times New Roman" w:hAnsi="Times New Roman"/>
          <w:color w:val="000000"/>
          <w:szCs w:val="24"/>
        </w:rPr>
      </w:pPr>
    </w:p>
    <w:p w:rsidR="006730CB" w:rsidRPr="00F732B2" w:rsidRDefault="006730CB" w:rsidP="006730CB">
      <w:pPr>
        <w:rPr>
          <w:rFonts w:ascii="Times New Roman" w:hAnsi="Times New Roman"/>
          <w:color w:val="000000"/>
          <w:szCs w:val="24"/>
        </w:rPr>
      </w:pPr>
      <w:r w:rsidRPr="00F732B2">
        <w:rPr>
          <w:rFonts w:ascii="Times New Roman" w:hAnsi="Times New Roman"/>
          <w:color w:val="000000"/>
          <w:szCs w:val="24"/>
        </w:rPr>
        <w:t>Signature of Authorized Official</w:t>
      </w:r>
      <w:proofErr w:type="gramStart"/>
      <w:r w:rsidRPr="00F732B2">
        <w:rPr>
          <w:rFonts w:ascii="Times New Roman" w:hAnsi="Times New Roman"/>
          <w:color w:val="000000"/>
          <w:szCs w:val="24"/>
        </w:rPr>
        <w:t>:_</w:t>
      </w:r>
      <w:proofErr w:type="gramEnd"/>
      <w:r w:rsidRPr="00F732B2">
        <w:rPr>
          <w:rFonts w:ascii="Times New Roman" w:hAnsi="Times New Roman"/>
          <w:color w:val="000000"/>
          <w:szCs w:val="24"/>
        </w:rPr>
        <w:t>__________________________________________________</w:t>
      </w:r>
    </w:p>
    <w:p w:rsidR="006730CB" w:rsidRPr="00F732B2" w:rsidRDefault="006730CB" w:rsidP="006730CB">
      <w:pPr>
        <w:jc w:val="center"/>
        <w:rPr>
          <w:rFonts w:ascii="Times New Roman" w:hAnsi="Times New Roman"/>
          <w:color w:val="000000"/>
          <w:szCs w:val="24"/>
        </w:rPr>
      </w:pPr>
    </w:p>
    <w:p w:rsidR="006730CB" w:rsidRPr="00F732B2" w:rsidRDefault="006730CB" w:rsidP="006730CB">
      <w:pPr>
        <w:jc w:val="center"/>
        <w:rPr>
          <w:rFonts w:ascii="Times New Roman" w:hAnsi="Times New Roman"/>
          <w:color w:val="000000"/>
          <w:szCs w:val="24"/>
        </w:rPr>
      </w:pPr>
    </w:p>
    <w:p w:rsidR="006730CB" w:rsidRDefault="006730CB" w:rsidP="006730CB">
      <w:pPr>
        <w:rPr>
          <w:rFonts w:ascii="Times New Roman" w:hAnsi="Times New Roman"/>
          <w:color w:val="000000"/>
          <w:szCs w:val="24"/>
        </w:rPr>
      </w:pPr>
      <w:r w:rsidRPr="00F732B2">
        <w:rPr>
          <w:rFonts w:ascii="Times New Roman" w:hAnsi="Times New Roman"/>
          <w:color w:val="000000"/>
          <w:szCs w:val="24"/>
        </w:rPr>
        <w:t>Sworn to and Subscribed before me this Day of: _____________________________20_______</w:t>
      </w:r>
    </w:p>
    <w:p w:rsidR="006730CB" w:rsidRPr="00F732B2" w:rsidRDefault="006730CB" w:rsidP="006730CB">
      <w:pPr>
        <w:rPr>
          <w:rFonts w:ascii="Times New Roman" w:hAnsi="Times New Roman"/>
          <w:color w:val="000000"/>
          <w:szCs w:val="24"/>
        </w:rPr>
      </w:pPr>
    </w:p>
    <w:p w:rsidR="008D5357" w:rsidRDefault="006730CB" w:rsidP="006730CB">
      <w:pPr>
        <w:jc w:val="center"/>
      </w:pPr>
      <w:r w:rsidRPr="00F732B2">
        <w:rPr>
          <w:rFonts w:ascii="Times New Roman" w:hAnsi="Times New Roman"/>
          <w:color w:val="000000"/>
          <w:szCs w:val="24"/>
        </w:rPr>
        <w:t xml:space="preserve">My commission </w:t>
      </w:r>
      <w:proofErr w:type="spellStart"/>
      <w:r w:rsidRPr="00F732B2">
        <w:rPr>
          <w:rFonts w:ascii="Times New Roman" w:hAnsi="Times New Roman"/>
          <w:color w:val="000000"/>
          <w:szCs w:val="24"/>
        </w:rPr>
        <w:t>expires</w:t>
      </w:r>
      <w:proofErr w:type="gramStart"/>
      <w:r w:rsidRPr="00F732B2">
        <w:rPr>
          <w:rFonts w:ascii="Times New Roman" w:hAnsi="Times New Roman"/>
          <w:color w:val="000000"/>
          <w:szCs w:val="24"/>
        </w:rPr>
        <w:t>:_</w:t>
      </w:r>
      <w:proofErr w:type="gramEnd"/>
      <w:r w:rsidRPr="00F732B2">
        <w:rPr>
          <w:rFonts w:ascii="Times New Roman" w:hAnsi="Times New Roman"/>
          <w:color w:val="000000"/>
          <w:szCs w:val="24"/>
        </w:rPr>
        <w:t>_________________Notary</w:t>
      </w:r>
      <w:proofErr w:type="spellEnd"/>
      <w:r w:rsidRPr="00F732B2">
        <w:rPr>
          <w:rFonts w:ascii="Times New Roman" w:hAnsi="Times New Roman"/>
          <w:color w:val="000000"/>
          <w:szCs w:val="24"/>
        </w:rPr>
        <w:t xml:space="preserve"> Public_____________________________</w:t>
      </w:r>
    </w:p>
    <w:sectPr w:rsidR="008D5357" w:rsidSect="00D071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E7" w:rsidRDefault="002161E7" w:rsidP="002161E7">
      <w:r>
        <w:separator/>
      </w:r>
    </w:p>
  </w:endnote>
  <w:endnote w:type="continuationSeparator" w:id="0">
    <w:p w:rsidR="002161E7" w:rsidRDefault="002161E7" w:rsidP="0021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E7" w:rsidRDefault="00216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E7" w:rsidRPr="002161E7" w:rsidRDefault="002161E7">
    <w:pPr>
      <w:pStyle w:val="Footer"/>
      <w:rPr>
        <w:rFonts w:ascii="Times New Roman" w:hAnsi="Times New Roman"/>
        <w:sz w:val="20"/>
      </w:rPr>
    </w:pPr>
    <w:r w:rsidRPr="002161E7">
      <w:rPr>
        <w:rFonts w:ascii="Times New Roman" w:hAnsi="Times New Roman"/>
        <w:sz w:val="20"/>
      </w:rPr>
      <w:t>Revised July 2018</w:t>
    </w:r>
  </w:p>
  <w:p w:rsidR="002161E7" w:rsidRDefault="00216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E7" w:rsidRDefault="00216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E7" w:rsidRDefault="002161E7" w:rsidP="002161E7">
      <w:r>
        <w:separator/>
      </w:r>
    </w:p>
  </w:footnote>
  <w:footnote w:type="continuationSeparator" w:id="0">
    <w:p w:rsidR="002161E7" w:rsidRDefault="002161E7" w:rsidP="0021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E7" w:rsidRDefault="00216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E7" w:rsidRDefault="00216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E7" w:rsidRDefault="00216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CB"/>
    <w:rsid w:val="002161E7"/>
    <w:rsid w:val="006730CB"/>
    <w:rsid w:val="00691EB1"/>
    <w:rsid w:val="008C4BFF"/>
    <w:rsid w:val="008D5357"/>
    <w:rsid w:val="00B465A0"/>
    <w:rsid w:val="00CB6F78"/>
    <w:rsid w:val="00D0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CB"/>
    <w:pPr>
      <w:spacing w:after="0" w:line="240" w:lineRule="auto"/>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CB"/>
    <w:pPr>
      <w:ind w:left="720"/>
    </w:pPr>
    <w:rPr>
      <w:rFonts w:ascii="Times New Roman" w:hAnsi="Times New Roman"/>
      <w:sz w:val="20"/>
    </w:rPr>
  </w:style>
  <w:style w:type="paragraph" w:customStyle="1" w:styleId="sectbi">
    <w:name w:val="sectbi"/>
    <w:basedOn w:val="Normal"/>
    <w:rsid w:val="006730CB"/>
    <w:pPr>
      <w:autoSpaceDE w:val="0"/>
      <w:autoSpaceDN w:val="0"/>
      <w:spacing w:before="120" w:line="480" w:lineRule="auto"/>
      <w:ind w:left="720"/>
      <w:jc w:val="both"/>
    </w:pPr>
    <w:rPr>
      <w:rFonts w:ascii="Arial" w:hAnsi="Arial" w:cs="Arial"/>
      <w:sz w:val="22"/>
      <w:szCs w:val="22"/>
    </w:rPr>
  </w:style>
  <w:style w:type="paragraph" w:customStyle="1" w:styleId="sectind">
    <w:name w:val="sectind"/>
    <w:basedOn w:val="Normal"/>
    <w:rsid w:val="006730CB"/>
    <w:pPr>
      <w:autoSpaceDE w:val="0"/>
      <w:autoSpaceDN w:val="0"/>
      <w:spacing w:before="120" w:line="480" w:lineRule="auto"/>
      <w:ind w:firstLine="360"/>
      <w:jc w:val="both"/>
    </w:pPr>
    <w:rPr>
      <w:rFonts w:ascii="Arial" w:hAnsi="Arial" w:cs="Arial"/>
      <w:sz w:val="22"/>
      <w:szCs w:val="22"/>
    </w:rPr>
  </w:style>
  <w:style w:type="paragraph" w:customStyle="1" w:styleId="vacno">
    <w:name w:val="vacno"/>
    <w:basedOn w:val="Normal"/>
    <w:rsid w:val="006730CB"/>
    <w:pPr>
      <w:keepNext/>
      <w:autoSpaceDE w:val="0"/>
      <w:autoSpaceDN w:val="0"/>
      <w:spacing w:before="120" w:line="480" w:lineRule="auto"/>
      <w:jc w:val="both"/>
    </w:pPr>
    <w:rPr>
      <w:rFonts w:ascii="Arial" w:hAnsi="Arial" w:cs="Arial"/>
      <w:b/>
      <w:bCs/>
      <w:sz w:val="22"/>
      <w:szCs w:val="22"/>
    </w:rPr>
  </w:style>
  <w:style w:type="paragraph" w:styleId="Header">
    <w:name w:val="header"/>
    <w:basedOn w:val="Normal"/>
    <w:link w:val="HeaderChar"/>
    <w:uiPriority w:val="99"/>
    <w:unhideWhenUsed/>
    <w:rsid w:val="002161E7"/>
    <w:pPr>
      <w:tabs>
        <w:tab w:val="center" w:pos="4680"/>
        <w:tab w:val="right" w:pos="9360"/>
      </w:tabs>
    </w:pPr>
  </w:style>
  <w:style w:type="character" w:customStyle="1" w:styleId="HeaderChar">
    <w:name w:val="Header Char"/>
    <w:basedOn w:val="DefaultParagraphFont"/>
    <w:link w:val="Header"/>
    <w:uiPriority w:val="99"/>
    <w:rsid w:val="002161E7"/>
    <w:rPr>
      <w:rFonts w:ascii="Century Gothic" w:eastAsia="Times New Roman" w:hAnsi="Century Gothic" w:cs="Times New Roman"/>
      <w:sz w:val="24"/>
      <w:szCs w:val="20"/>
    </w:rPr>
  </w:style>
  <w:style w:type="paragraph" w:styleId="Footer">
    <w:name w:val="footer"/>
    <w:basedOn w:val="Normal"/>
    <w:link w:val="FooterChar"/>
    <w:uiPriority w:val="99"/>
    <w:unhideWhenUsed/>
    <w:rsid w:val="002161E7"/>
    <w:pPr>
      <w:tabs>
        <w:tab w:val="center" w:pos="4680"/>
        <w:tab w:val="right" w:pos="9360"/>
      </w:tabs>
    </w:pPr>
  </w:style>
  <w:style w:type="character" w:customStyle="1" w:styleId="FooterChar">
    <w:name w:val="Footer Char"/>
    <w:basedOn w:val="DefaultParagraphFont"/>
    <w:link w:val="Footer"/>
    <w:uiPriority w:val="99"/>
    <w:rsid w:val="002161E7"/>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8C4BFF"/>
    <w:rPr>
      <w:rFonts w:ascii="Tahoma" w:hAnsi="Tahoma" w:cs="Tahoma"/>
      <w:sz w:val="16"/>
      <w:szCs w:val="16"/>
    </w:rPr>
  </w:style>
  <w:style w:type="character" w:customStyle="1" w:styleId="BalloonTextChar">
    <w:name w:val="Balloon Text Char"/>
    <w:basedOn w:val="DefaultParagraphFont"/>
    <w:link w:val="BalloonText"/>
    <w:uiPriority w:val="99"/>
    <w:semiHidden/>
    <w:rsid w:val="008C4B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CB"/>
    <w:pPr>
      <w:spacing w:after="0" w:line="240" w:lineRule="auto"/>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CB"/>
    <w:pPr>
      <w:ind w:left="720"/>
    </w:pPr>
    <w:rPr>
      <w:rFonts w:ascii="Times New Roman" w:hAnsi="Times New Roman"/>
      <w:sz w:val="20"/>
    </w:rPr>
  </w:style>
  <w:style w:type="paragraph" w:customStyle="1" w:styleId="sectbi">
    <w:name w:val="sectbi"/>
    <w:basedOn w:val="Normal"/>
    <w:rsid w:val="006730CB"/>
    <w:pPr>
      <w:autoSpaceDE w:val="0"/>
      <w:autoSpaceDN w:val="0"/>
      <w:spacing w:before="120" w:line="480" w:lineRule="auto"/>
      <w:ind w:left="720"/>
      <w:jc w:val="both"/>
    </w:pPr>
    <w:rPr>
      <w:rFonts w:ascii="Arial" w:hAnsi="Arial" w:cs="Arial"/>
      <w:sz w:val="22"/>
      <w:szCs w:val="22"/>
    </w:rPr>
  </w:style>
  <w:style w:type="paragraph" w:customStyle="1" w:styleId="sectind">
    <w:name w:val="sectind"/>
    <w:basedOn w:val="Normal"/>
    <w:rsid w:val="006730CB"/>
    <w:pPr>
      <w:autoSpaceDE w:val="0"/>
      <w:autoSpaceDN w:val="0"/>
      <w:spacing w:before="120" w:line="480" w:lineRule="auto"/>
      <w:ind w:firstLine="360"/>
      <w:jc w:val="both"/>
    </w:pPr>
    <w:rPr>
      <w:rFonts w:ascii="Arial" w:hAnsi="Arial" w:cs="Arial"/>
      <w:sz w:val="22"/>
      <w:szCs w:val="22"/>
    </w:rPr>
  </w:style>
  <w:style w:type="paragraph" w:customStyle="1" w:styleId="vacno">
    <w:name w:val="vacno"/>
    <w:basedOn w:val="Normal"/>
    <w:rsid w:val="006730CB"/>
    <w:pPr>
      <w:keepNext/>
      <w:autoSpaceDE w:val="0"/>
      <w:autoSpaceDN w:val="0"/>
      <w:spacing w:before="120" w:line="480" w:lineRule="auto"/>
      <w:jc w:val="both"/>
    </w:pPr>
    <w:rPr>
      <w:rFonts w:ascii="Arial" w:hAnsi="Arial" w:cs="Arial"/>
      <w:b/>
      <w:bCs/>
      <w:sz w:val="22"/>
      <w:szCs w:val="22"/>
    </w:rPr>
  </w:style>
  <w:style w:type="paragraph" w:styleId="Header">
    <w:name w:val="header"/>
    <w:basedOn w:val="Normal"/>
    <w:link w:val="HeaderChar"/>
    <w:uiPriority w:val="99"/>
    <w:unhideWhenUsed/>
    <w:rsid w:val="002161E7"/>
    <w:pPr>
      <w:tabs>
        <w:tab w:val="center" w:pos="4680"/>
        <w:tab w:val="right" w:pos="9360"/>
      </w:tabs>
    </w:pPr>
  </w:style>
  <w:style w:type="character" w:customStyle="1" w:styleId="HeaderChar">
    <w:name w:val="Header Char"/>
    <w:basedOn w:val="DefaultParagraphFont"/>
    <w:link w:val="Header"/>
    <w:uiPriority w:val="99"/>
    <w:rsid w:val="002161E7"/>
    <w:rPr>
      <w:rFonts w:ascii="Century Gothic" w:eastAsia="Times New Roman" w:hAnsi="Century Gothic" w:cs="Times New Roman"/>
      <w:sz w:val="24"/>
      <w:szCs w:val="20"/>
    </w:rPr>
  </w:style>
  <w:style w:type="paragraph" w:styleId="Footer">
    <w:name w:val="footer"/>
    <w:basedOn w:val="Normal"/>
    <w:link w:val="FooterChar"/>
    <w:uiPriority w:val="99"/>
    <w:unhideWhenUsed/>
    <w:rsid w:val="002161E7"/>
    <w:pPr>
      <w:tabs>
        <w:tab w:val="center" w:pos="4680"/>
        <w:tab w:val="right" w:pos="9360"/>
      </w:tabs>
    </w:pPr>
  </w:style>
  <w:style w:type="character" w:customStyle="1" w:styleId="FooterChar">
    <w:name w:val="Footer Char"/>
    <w:basedOn w:val="DefaultParagraphFont"/>
    <w:link w:val="Footer"/>
    <w:uiPriority w:val="99"/>
    <w:rsid w:val="002161E7"/>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8C4BFF"/>
    <w:rPr>
      <w:rFonts w:ascii="Tahoma" w:hAnsi="Tahoma" w:cs="Tahoma"/>
      <w:sz w:val="16"/>
      <w:szCs w:val="16"/>
    </w:rPr>
  </w:style>
  <w:style w:type="character" w:customStyle="1" w:styleId="BalloonTextChar">
    <w:name w:val="Balloon Text Char"/>
    <w:basedOn w:val="DefaultParagraphFont"/>
    <w:link w:val="BalloonText"/>
    <w:uiPriority w:val="99"/>
    <w:semiHidden/>
    <w:rsid w:val="008C4B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1678</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Basham, Danielle (DOE)</dc:creator>
  <cp:lastModifiedBy>nmk13107</cp:lastModifiedBy>
  <cp:revision>4</cp:revision>
  <dcterms:created xsi:type="dcterms:W3CDTF">2019-02-05T15:03:00Z</dcterms:created>
  <dcterms:modified xsi:type="dcterms:W3CDTF">2019-02-08T14:40:00Z</dcterms:modified>
</cp:coreProperties>
</file>