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75" w:rsidRPr="00CC56E7" w:rsidRDefault="00924075" w:rsidP="00924075">
      <w:pPr>
        <w:pStyle w:val="Heading1"/>
        <w:tabs>
          <w:tab w:val="left" w:pos="144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>Superintendent’s Memo #</w:t>
      </w:r>
      <w:r w:rsidR="0079753A">
        <w:rPr>
          <w:rFonts w:cs="Times New Roman"/>
          <w:szCs w:val="24"/>
        </w:rPr>
        <w:t>303</w:t>
      </w:r>
      <w:r w:rsidR="0037587F">
        <w:rPr>
          <w:rFonts w:cs="Times New Roman"/>
          <w:szCs w:val="24"/>
        </w:rPr>
        <w:t>-20</w:t>
      </w:r>
    </w:p>
    <w:p w:rsidR="00924075" w:rsidRPr="00CC56E7" w:rsidRDefault="00924075" w:rsidP="00924075">
      <w:pPr>
        <w:jc w:val="center"/>
        <w:rPr>
          <w:rFonts w:cs="Times New Roman"/>
          <w:szCs w:val="24"/>
        </w:rPr>
      </w:pPr>
      <w:r w:rsidRPr="00CC56E7">
        <w:rPr>
          <w:rFonts w:cs="Times New Roman"/>
          <w:noProof/>
          <w:szCs w:val="24"/>
        </w:rPr>
        <w:drawing>
          <wp:inline distT="0" distB="0" distL="0" distR="0" wp14:anchorId="4240FE05" wp14:editId="525DEE7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6E7">
        <w:rPr>
          <w:rFonts w:cs="Times New Roman"/>
          <w:szCs w:val="24"/>
        </w:rPr>
        <w:br/>
      </w:r>
      <w:r w:rsidRPr="00CC56E7">
        <w:rPr>
          <w:rStyle w:val="Strong"/>
          <w:rFonts w:cs="Times New Roman"/>
          <w:color w:val="000000"/>
          <w:szCs w:val="24"/>
        </w:rPr>
        <w:t>COMMONWEALTH of VIRGINIA </w:t>
      </w:r>
      <w:r w:rsidRPr="00CC56E7">
        <w:rPr>
          <w:rFonts w:cs="Times New Roman"/>
          <w:b/>
          <w:bCs/>
          <w:color w:val="000000"/>
          <w:szCs w:val="24"/>
        </w:rPr>
        <w:br/>
      </w:r>
      <w:r w:rsidRPr="00CC56E7">
        <w:rPr>
          <w:rStyle w:val="Strong"/>
          <w:rFonts w:cs="Times New Roman"/>
          <w:color w:val="000000"/>
          <w:szCs w:val="24"/>
        </w:rPr>
        <w:t>Department of Education</w:t>
      </w:r>
      <w:r w:rsidRPr="00CC56E7">
        <w:rPr>
          <w:rStyle w:val="Strong"/>
          <w:rFonts w:cs="Times New Roman"/>
          <w:color w:val="000000"/>
          <w:szCs w:val="24"/>
        </w:rPr>
        <w:br/>
      </w:r>
    </w:p>
    <w:p w:rsidR="00924075" w:rsidRPr="00CC56E7" w:rsidRDefault="00924075" w:rsidP="00924075">
      <w:pPr>
        <w:tabs>
          <w:tab w:val="left" w:pos="180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>DATE:</w:t>
      </w:r>
      <w:r w:rsidRPr="00CC56E7">
        <w:rPr>
          <w:rFonts w:cs="Times New Roman"/>
          <w:szCs w:val="24"/>
        </w:rPr>
        <w:tab/>
      </w:r>
      <w:r w:rsidR="0037587F">
        <w:rPr>
          <w:rFonts w:cs="Times New Roman"/>
          <w:szCs w:val="24"/>
        </w:rPr>
        <w:t xml:space="preserve">November </w:t>
      </w:r>
      <w:r w:rsidR="0000273E">
        <w:rPr>
          <w:rFonts w:cs="Times New Roman"/>
          <w:szCs w:val="24"/>
        </w:rPr>
        <w:t>13,</w:t>
      </w:r>
      <w:r w:rsidR="0037587F">
        <w:rPr>
          <w:rFonts w:cs="Times New Roman"/>
          <w:szCs w:val="24"/>
        </w:rPr>
        <w:t xml:space="preserve"> 2020</w:t>
      </w:r>
      <w:r w:rsidRPr="00CC56E7">
        <w:rPr>
          <w:rFonts w:cs="Times New Roman"/>
          <w:szCs w:val="24"/>
        </w:rPr>
        <w:t xml:space="preserve"> </w:t>
      </w:r>
    </w:p>
    <w:p w:rsidR="00924075" w:rsidRPr="00CC56E7" w:rsidRDefault="00924075" w:rsidP="00924075">
      <w:pPr>
        <w:tabs>
          <w:tab w:val="left" w:pos="180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 xml:space="preserve">TO: </w:t>
      </w:r>
      <w:r w:rsidRPr="00CC56E7">
        <w:rPr>
          <w:rFonts w:cs="Times New Roman"/>
          <w:szCs w:val="24"/>
        </w:rPr>
        <w:tab/>
        <w:t>Division Superintendents</w:t>
      </w:r>
    </w:p>
    <w:p w:rsidR="00924075" w:rsidRPr="00CC56E7" w:rsidRDefault="00924075" w:rsidP="00924075">
      <w:pPr>
        <w:tabs>
          <w:tab w:val="left" w:pos="1800"/>
        </w:tabs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 xml:space="preserve">FROM: </w:t>
      </w:r>
      <w:r w:rsidRPr="00CC56E7">
        <w:rPr>
          <w:rFonts w:cs="Times New Roman"/>
          <w:szCs w:val="24"/>
        </w:rPr>
        <w:tab/>
      </w:r>
      <w:r w:rsidRPr="00CC56E7">
        <w:rPr>
          <w:rFonts w:cs="Times New Roman"/>
          <w:color w:val="000000"/>
          <w:szCs w:val="24"/>
        </w:rPr>
        <w:t>James F. Lane</w:t>
      </w:r>
      <w:r w:rsidRPr="00CC56E7">
        <w:rPr>
          <w:rFonts w:cs="Times New Roman"/>
          <w:szCs w:val="24"/>
        </w:rPr>
        <w:t xml:space="preserve">, </w:t>
      </w:r>
      <w:proofErr w:type="gramStart"/>
      <w:r w:rsidRPr="00CC56E7">
        <w:rPr>
          <w:rFonts w:cs="Times New Roman"/>
          <w:color w:val="000000"/>
          <w:szCs w:val="24"/>
        </w:rPr>
        <w:t>Ed.D.,</w:t>
      </w:r>
      <w:proofErr w:type="gramEnd"/>
      <w:r w:rsidRPr="00CC56E7">
        <w:rPr>
          <w:rFonts w:cs="Times New Roman"/>
          <w:color w:val="000000"/>
          <w:szCs w:val="24"/>
        </w:rPr>
        <w:t> </w:t>
      </w:r>
      <w:r w:rsidRPr="00CC56E7">
        <w:rPr>
          <w:rFonts w:cs="Times New Roman"/>
          <w:szCs w:val="24"/>
        </w:rPr>
        <w:t>Superintendent of Public Instruction</w:t>
      </w:r>
    </w:p>
    <w:p w:rsidR="00924075" w:rsidRPr="002A5CC2" w:rsidRDefault="00924075" w:rsidP="002A5CC2">
      <w:pPr>
        <w:pStyle w:val="Heading2"/>
        <w:tabs>
          <w:tab w:val="left" w:pos="1800"/>
        </w:tabs>
        <w:spacing w:after="240" w:line="240" w:lineRule="auto"/>
        <w:ind w:left="1800" w:hanging="1800"/>
        <w:rPr>
          <w:rFonts w:cs="Times New Roman"/>
          <w:szCs w:val="24"/>
        </w:rPr>
      </w:pPr>
      <w:r w:rsidRPr="00CC56E7">
        <w:rPr>
          <w:rFonts w:cs="Times New Roman"/>
          <w:szCs w:val="24"/>
        </w:rPr>
        <w:t xml:space="preserve">SUBJECT: </w:t>
      </w:r>
      <w:r>
        <w:rPr>
          <w:rFonts w:cs="Times New Roman"/>
          <w:szCs w:val="24"/>
        </w:rPr>
        <w:tab/>
        <w:t>Approved Alte</w:t>
      </w:r>
      <w:r w:rsidR="0006094B">
        <w:rPr>
          <w:rFonts w:cs="Times New Roman"/>
          <w:szCs w:val="24"/>
        </w:rPr>
        <w:t>rnative Breakfast Service Model Funding</w:t>
      </w:r>
      <w:r>
        <w:rPr>
          <w:rFonts w:cs="Times New Roman"/>
          <w:szCs w:val="24"/>
        </w:rPr>
        <w:t xml:space="preserve"> </w:t>
      </w:r>
      <w:r w:rsidR="00A11CDB">
        <w:rPr>
          <w:rFonts w:cs="Times New Roman"/>
          <w:szCs w:val="24"/>
        </w:rPr>
        <w:t xml:space="preserve">for </w:t>
      </w:r>
      <w:r w:rsidR="00CE510E">
        <w:rPr>
          <w:rFonts w:cs="Times New Roman"/>
          <w:szCs w:val="24"/>
        </w:rPr>
        <w:t>20</w:t>
      </w:r>
      <w:r w:rsidR="00A11CDB">
        <w:rPr>
          <w:rFonts w:cs="Times New Roman"/>
          <w:szCs w:val="24"/>
        </w:rPr>
        <w:t>20-2021</w:t>
      </w:r>
    </w:p>
    <w:p w:rsidR="00711C0C" w:rsidRDefault="00A6675F" w:rsidP="00951702">
      <w:pPr>
        <w:pStyle w:val="NoSpacing"/>
        <w:spacing w:after="240" w:line="276" w:lineRule="auto"/>
      </w:pPr>
      <w:r>
        <w:t>The fiscal y</w:t>
      </w:r>
      <w:r w:rsidR="00924075">
        <w:t xml:space="preserve">ear </w:t>
      </w:r>
      <w:r w:rsidR="003C4563">
        <w:t xml:space="preserve">2021 </w:t>
      </w:r>
      <w:r w:rsidR="00924075">
        <w:t xml:space="preserve">state budget provides </w:t>
      </w:r>
      <w:r w:rsidR="00566468">
        <w:t>$1.074 million in funding to support increasing the number o</w:t>
      </w:r>
      <w:r w:rsidR="00711C0C">
        <w:t xml:space="preserve">f school breakfast meals served through an </w:t>
      </w:r>
      <w:r w:rsidR="00EB6882">
        <w:t xml:space="preserve">alternative breakfast service model, such as Breakfast after the Bell </w:t>
      </w:r>
      <w:r w:rsidR="00711C0C">
        <w:t>(</w:t>
      </w:r>
      <w:proofErr w:type="spellStart"/>
      <w:r w:rsidR="00711C0C">
        <w:t>BaB</w:t>
      </w:r>
      <w:proofErr w:type="spellEnd"/>
      <w:r w:rsidR="00711C0C">
        <w:t>), or throug</w:t>
      </w:r>
      <w:r w:rsidR="00CE510E">
        <w:t>h a</w:t>
      </w:r>
      <w:r w:rsidR="0006094B">
        <w:t>n innovative</w:t>
      </w:r>
      <w:r w:rsidR="00CE510E">
        <w:t xml:space="preserve"> traditional service model. </w:t>
      </w:r>
      <w:r w:rsidR="00711C0C">
        <w:t>All approved high school</w:t>
      </w:r>
      <w:r w:rsidR="003B2850">
        <w:t>s</w:t>
      </w:r>
      <w:r w:rsidR="00711C0C">
        <w:t xml:space="preserve"> an</w:t>
      </w:r>
      <w:r w:rsidR="00CE510E">
        <w:t>d middle schools will receive $</w:t>
      </w:r>
      <w:r w:rsidR="00711C0C">
        <w:t xml:space="preserve">0.10 per breakfast </w:t>
      </w:r>
      <w:r w:rsidR="003B2850">
        <w:t xml:space="preserve">meal </w:t>
      </w:r>
      <w:r w:rsidR="00711C0C">
        <w:t>and approved elementary schools will receive $0.05 per breakfast meal.</w:t>
      </w:r>
    </w:p>
    <w:p w:rsidR="00A11CDB" w:rsidRDefault="0037587F" w:rsidP="00951702">
      <w:pPr>
        <w:pStyle w:val="NoSpacing"/>
        <w:spacing w:after="240" w:line="276" w:lineRule="auto"/>
      </w:pPr>
      <w:r>
        <w:t>Due to the COVID-19 pandemic</w:t>
      </w:r>
      <w:r w:rsidR="003C4563">
        <w:t>,</w:t>
      </w:r>
      <w:r>
        <w:t xml:space="preserve"> </w:t>
      </w:r>
      <w:r w:rsidR="003B2850">
        <w:t>l</w:t>
      </w:r>
      <w:r w:rsidR="00A11CDB">
        <w:t xml:space="preserve">ocal </w:t>
      </w:r>
      <w:r w:rsidR="003B2850">
        <w:t>s</w:t>
      </w:r>
      <w:r w:rsidR="00A11CDB">
        <w:t xml:space="preserve">chool </w:t>
      </w:r>
      <w:r w:rsidR="003B2850">
        <w:t>f</w:t>
      </w:r>
      <w:r w:rsidR="00A11CDB">
        <w:t xml:space="preserve">ood </w:t>
      </w:r>
      <w:r w:rsidR="003B2850">
        <w:t>a</w:t>
      </w:r>
      <w:r w:rsidR="00A11CDB">
        <w:t>uthorities (SFAs) transition</w:t>
      </w:r>
      <w:r>
        <w:t>ed</w:t>
      </w:r>
      <w:r w:rsidR="00A11CDB">
        <w:t xml:space="preserve"> from </w:t>
      </w:r>
      <w:r>
        <w:t xml:space="preserve">operating </w:t>
      </w:r>
      <w:r w:rsidR="00A11CDB">
        <w:t>the National School Lunch Program to the</w:t>
      </w:r>
      <w:r>
        <w:t xml:space="preserve"> Summer Food Service Program</w:t>
      </w:r>
      <w:r w:rsidR="00C41EBC">
        <w:t xml:space="preserve"> (SFSP</w:t>
      </w:r>
      <w:r w:rsidR="003B2850">
        <w:t>)</w:t>
      </w:r>
      <w:r>
        <w:t xml:space="preserve">. </w:t>
      </w:r>
      <w:r w:rsidR="00C41EBC">
        <w:t>Therefore</w:t>
      </w:r>
      <w:r w:rsidR="003B2850">
        <w:t>,</w:t>
      </w:r>
      <w:r w:rsidR="00C41EBC">
        <w:t xml:space="preserve"> </w:t>
      </w:r>
      <w:r w:rsidR="00FD4A46">
        <w:t>SF</w:t>
      </w:r>
      <w:r w:rsidR="00EA6C86">
        <w:t xml:space="preserve">SP breakfast meals will be the basis for reimbursement for the </w:t>
      </w:r>
      <w:proofErr w:type="spellStart"/>
      <w:r w:rsidR="00EA6C86">
        <w:t>BaB</w:t>
      </w:r>
      <w:proofErr w:type="spellEnd"/>
      <w:r w:rsidR="00EA6C86">
        <w:t xml:space="preserve"> funding</w:t>
      </w:r>
      <w:r w:rsidR="003C4563">
        <w:t xml:space="preserve"> in fiscal year 2021</w:t>
      </w:r>
      <w:r w:rsidR="00EA6C86">
        <w:t xml:space="preserve">. </w:t>
      </w:r>
    </w:p>
    <w:p w:rsidR="007135EA" w:rsidRDefault="007135EA" w:rsidP="00951702">
      <w:pPr>
        <w:pStyle w:val="NoSpacing"/>
        <w:spacing w:after="240" w:line="276" w:lineRule="auto"/>
      </w:pPr>
      <w:r>
        <w:t>Please note the following important dates:</w:t>
      </w:r>
    </w:p>
    <w:p w:rsidR="007135EA" w:rsidRDefault="00711C0C" w:rsidP="00951702">
      <w:pPr>
        <w:pStyle w:val="NoSpacing"/>
        <w:spacing w:after="240" w:line="276" w:lineRule="auto"/>
      </w:pPr>
      <w:r>
        <w:t xml:space="preserve">The funds </w:t>
      </w:r>
      <w:proofErr w:type="gramStart"/>
      <w:r>
        <w:t>will be paid</w:t>
      </w:r>
      <w:proofErr w:type="gramEnd"/>
      <w:r>
        <w:t xml:space="preserve"> via </w:t>
      </w:r>
      <w:r w:rsidR="003B2850">
        <w:t>e</w:t>
      </w:r>
      <w:r>
        <w:t>lectro</w:t>
      </w:r>
      <w:r w:rsidR="00A11CDB">
        <w:t xml:space="preserve">nic </w:t>
      </w:r>
      <w:r w:rsidR="003B2850">
        <w:t>d</w:t>
      </w:r>
      <w:r w:rsidR="00A11CDB">
        <w:t xml:space="preserve">ata </w:t>
      </w:r>
      <w:r w:rsidR="003B2850">
        <w:t>i</w:t>
      </w:r>
      <w:r w:rsidR="00A11CDB">
        <w:t xml:space="preserve">nterchange (EDI) </w:t>
      </w:r>
      <w:r w:rsidR="0037587F">
        <w:t xml:space="preserve">twice during the </w:t>
      </w:r>
      <w:r w:rsidR="003B2850">
        <w:t>school year (</w:t>
      </w:r>
      <w:r w:rsidR="0037587F">
        <w:t>SY</w:t>
      </w:r>
      <w:r w:rsidR="003B2850">
        <w:t>)</w:t>
      </w:r>
      <w:r w:rsidR="00EA6C86">
        <w:t xml:space="preserve"> 2020</w:t>
      </w:r>
      <w:r w:rsidR="003C4563">
        <w:t>-2021</w:t>
      </w:r>
      <w:r w:rsidR="0037587F">
        <w:t xml:space="preserve"> in January </w:t>
      </w:r>
      <w:r w:rsidR="00A11CDB">
        <w:t xml:space="preserve">and June 2021. </w:t>
      </w:r>
      <w:r>
        <w:t xml:space="preserve">The project code for the funds is APE40620. </w:t>
      </w:r>
    </w:p>
    <w:p w:rsidR="007135EA" w:rsidRDefault="00EA6C86" w:rsidP="00951702">
      <w:pPr>
        <w:pStyle w:val="NoSpacing"/>
        <w:numPr>
          <w:ilvl w:val="0"/>
          <w:numId w:val="2"/>
        </w:numPr>
        <w:spacing w:after="120" w:line="276" w:lineRule="auto"/>
      </w:pPr>
      <w:r>
        <w:t xml:space="preserve">The January 2021 payment will be reimbursement for SFSP breakfast meals from August 2020 through October </w:t>
      </w:r>
      <w:r w:rsidR="007135EA">
        <w:t xml:space="preserve">2020. </w:t>
      </w:r>
    </w:p>
    <w:p w:rsidR="007135EA" w:rsidRDefault="007135EA" w:rsidP="00951702">
      <w:pPr>
        <w:pStyle w:val="NoSpacing"/>
        <w:numPr>
          <w:ilvl w:val="0"/>
          <w:numId w:val="2"/>
        </w:numPr>
        <w:spacing w:after="120" w:line="276" w:lineRule="auto"/>
      </w:pPr>
      <w:r>
        <w:t xml:space="preserve">The June 2021 payment will be reimbursement for November 2020 through April 2021. Claims for reimbursement </w:t>
      </w:r>
      <w:proofErr w:type="gramStart"/>
      <w:r>
        <w:t>must be submitted</w:t>
      </w:r>
      <w:proofErr w:type="gramEnd"/>
      <w:r>
        <w:t xml:space="preserve"> timely in order to process the claims and comply with the spending deadline. </w:t>
      </w:r>
    </w:p>
    <w:p w:rsidR="007135EA" w:rsidRDefault="007135EA" w:rsidP="00951702">
      <w:pPr>
        <w:pStyle w:val="NoSpacing"/>
        <w:numPr>
          <w:ilvl w:val="0"/>
          <w:numId w:val="2"/>
        </w:numPr>
        <w:spacing w:after="120" w:line="276" w:lineRule="auto"/>
      </w:pPr>
      <w:r>
        <w:t xml:space="preserve">The last date to submit claims for October 2020 </w:t>
      </w:r>
      <w:proofErr w:type="spellStart"/>
      <w:r>
        <w:t>BaB</w:t>
      </w:r>
      <w:proofErr w:type="spellEnd"/>
      <w:r>
        <w:t xml:space="preserve"> breakfast meals will be December </w:t>
      </w:r>
      <w:r w:rsidR="00980FE3">
        <w:t>31</w:t>
      </w:r>
      <w:r>
        <w:t>, 202</w:t>
      </w:r>
      <w:r w:rsidR="00AF2D6F">
        <w:t>0</w:t>
      </w:r>
      <w:bookmarkStart w:id="0" w:name="_GoBack"/>
      <w:bookmarkEnd w:id="0"/>
      <w:r>
        <w:t xml:space="preserve">. Claims submitted after this date will still be eligible for SFSP meal reimbursement, but not for </w:t>
      </w:r>
      <w:proofErr w:type="spellStart"/>
      <w:r>
        <w:t>BaB</w:t>
      </w:r>
      <w:proofErr w:type="spellEnd"/>
      <w:r>
        <w:t xml:space="preserve"> reimbursement. </w:t>
      </w:r>
    </w:p>
    <w:p w:rsidR="00F65F35" w:rsidRDefault="007135EA" w:rsidP="00951702">
      <w:pPr>
        <w:pStyle w:val="NoSpacing"/>
        <w:numPr>
          <w:ilvl w:val="0"/>
          <w:numId w:val="2"/>
        </w:numPr>
        <w:spacing w:after="240" w:line="276" w:lineRule="auto"/>
      </w:pPr>
      <w:r>
        <w:lastRenderedPageBreak/>
        <w:t xml:space="preserve">The last date to submit claims for April 2021 </w:t>
      </w:r>
      <w:proofErr w:type="spellStart"/>
      <w:r>
        <w:t>BaB</w:t>
      </w:r>
      <w:proofErr w:type="spellEnd"/>
      <w:r>
        <w:t xml:space="preserve"> breakfast meals will be May 14, 2021. Claims submitted after this date will still be eligible for SFSP meal reimbursement, but not for </w:t>
      </w:r>
      <w:proofErr w:type="spellStart"/>
      <w:r>
        <w:t>BaB</w:t>
      </w:r>
      <w:proofErr w:type="spellEnd"/>
      <w:r>
        <w:t xml:space="preserve"> reimbursement. </w:t>
      </w:r>
    </w:p>
    <w:p w:rsidR="00F65F35" w:rsidRDefault="00F65F35" w:rsidP="00951702">
      <w:pPr>
        <w:pStyle w:val="NoSpacing"/>
        <w:spacing w:after="240" w:line="276" w:lineRule="auto"/>
      </w:pPr>
      <w:r>
        <w:t>Reporting Requirements:</w:t>
      </w:r>
    </w:p>
    <w:p w:rsidR="00F65F35" w:rsidRDefault="00F65F35" w:rsidP="00951702">
      <w:pPr>
        <w:pStyle w:val="NoSpacing"/>
        <w:numPr>
          <w:ilvl w:val="0"/>
          <w:numId w:val="1"/>
        </w:numPr>
        <w:spacing w:after="120" w:line="276" w:lineRule="auto"/>
      </w:pPr>
      <w:r>
        <w:t>School divisions mu</w:t>
      </w:r>
      <w:r w:rsidR="00E72D88">
        <w:t xml:space="preserve">st report the number of </w:t>
      </w:r>
      <w:r w:rsidR="00EA6C86">
        <w:t xml:space="preserve">SFSP </w:t>
      </w:r>
      <w:r w:rsidR="00E72D88">
        <w:t xml:space="preserve">breakfast </w:t>
      </w:r>
      <w:r>
        <w:t xml:space="preserve">meals </w:t>
      </w:r>
      <w:r w:rsidR="00E72D88">
        <w:t>served</w:t>
      </w:r>
      <w:r>
        <w:t xml:space="preserve"> for each school as part of their monthly School Nutr</w:t>
      </w:r>
      <w:r w:rsidR="00CE510E">
        <w:t xml:space="preserve">ition Program (SNP) Web claim. </w:t>
      </w:r>
      <w:r>
        <w:t>All claims must be submitted in a timely manner.</w:t>
      </w:r>
    </w:p>
    <w:p w:rsidR="0037587F" w:rsidRDefault="00F65F35" w:rsidP="00951702">
      <w:pPr>
        <w:pStyle w:val="NoSpacing"/>
        <w:numPr>
          <w:ilvl w:val="0"/>
          <w:numId w:val="1"/>
        </w:numPr>
        <w:spacing w:after="120" w:line="276" w:lineRule="auto"/>
      </w:pPr>
      <w:r>
        <w:t xml:space="preserve">School divisions that receive BaB funds for alternative service models will be required to evaluate the education </w:t>
      </w:r>
      <w:r w:rsidR="00E72D88">
        <w:t>impact of the models implemented</w:t>
      </w:r>
      <w:r>
        <w:t xml:space="preserve"> and submit data to the Virginia Department of Educat</w:t>
      </w:r>
      <w:r w:rsidR="00CE510E">
        <w:t>ion (VDOE) by August 31, 20</w:t>
      </w:r>
      <w:r w:rsidR="0037587F">
        <w:t>21</w:t>
      </w:r>
      <w:r w:rsidR="00CE510E">
        <w:t xml:space="preserve">. </w:t>
      </w:r>
      <w:r w:rsidR="00E72D88">
        <w:t>Funded schools that do not provide data by August 31, 20</w:t>
      </w:r>
      <w:r w:rsidR="0037587F">
        <w:t>21</w:t>
      </w:r>
      <w:r w:rsidR="00A6675F">
        <w:t>,</w:t>
      </w:r>
      <w:r w:rsidR="00E72D88">
        <w:t xml:space="preserve"> are subject to exclusion from fun</w:t>
      </w:r>
      <w:r w:rsidR="00CE510E">
        <w:t xml:space="preserve">ding in the following year. </w:t>
      </w:r>
      <w:r w:rsidR="00E72D88">
        <w:t xml:space="preserve">A data collection form </w:t>
      </w:r>
      <w:proofErr w:type="gramStart"/>
      <w:r w:rsidR="00E72D88">
        <w:t>will be provided</w:t>
      </w:r>
      <w:proofErr w:type="gramEnd"/>
      <w:r w:rsidR="00E72D88">
        <w:t xml:space="preserve"> by </w:t>
      </w:r>
      <w:r w:rsidR="003B2850">
        <w:t xml:space="preserve">the </w:t>
      </w:r>
      <w:r w:rsidR="00E72D88">
        <w:t>VDOE to all recipient schools and</w:t>
      </w:r>
      <w:r w:rsidR="00CE510E">
        <w:t xml:space="preserve"> school divisions no later than </w:t>
      </w:r>
      <w:r w:rsidR="0037587F">
        <w:t>May 2021</w:t>
      </w:r>
      <w:r w:rsidR="00E72D88">
        <w:t xml:space="preserve"> to obtain </w:t>
      </w:r>
      <w:r w:rsidR="003C4563">
        <w:t xml:space="preserve">evaluative </w:t>
      </w:r>
      <w:r w:rsidR="00E72D88">
        <w:t>data</w:t>
      </w:r>
      <w:r w:rsidR="003B2850">
        <w:t>.</w:t>
      </w:r>
    </w:p>
    <w:p w:rsidR="00E72D88" w:rsidRDefault="00CE510E" w:rsidP="00951702">
      <w:pPr>
        <w:pStyle w:val="NoSpacing"/>
        <w:numPr>
          <w:ilvl w:val="0"/>
          <w:numId w:val="1"/>
        </w:numPr>
        <w:spacing w:after="120" w:line="276" w:lineRule="auto"/>
      </w:pPr>
      <w:r>
        <w:t xml:space="preserve">If </w:t>
      </w:r>
      <w:r w:rsidR="00E72D88">
        <w:t xml:space="preserve">you have any questions or need additional information, please contact </w:t>
      </w:r>
      <w:r w:rsidR="00A11CDB">
        <w:t>Rhonn James, SNP Finance Specialist</w:t>
      </w:r>
      <w:r w:rsidR="003B2850">
        <w:t>,</w:t>
      </w:r>
      <w:r w:rsidR="00A11CDB">
        <w:t xml:space="preserve"> </w:t>
      </w:r>
      <w:r w:rsidR="003B2850">
        <w:t xml:space="preserve">via email </w:t>
      </w:r>
      <w:r w:rsidR="00A11CDB">
        <w:t xml:space="preserve">at </w:t>
      </w:r>
      <w:hyperlink r:id="rId7" w:history="1">
        <w:r w:rsidR="003B2850" w:rsidRPr="0028263C">
          <w:rPr>
            <w:rStyle w:val="Hyperlink"/>
          </w:rPr>
          <w:t>rhonn.james1@doe.virginia.gov</w:t>
        </w:r>
      </w:hyperlink>
      <w:r w:rsidR="003B2850">
        <w:t xml:space="preserve"> or</w:t>
      </w:r>
      <w:r w:rsidR="00E72D88">
        <w:t xml:space="preserve"> </w:t>
      </w:r>
      <w:hyperlink r:id="rId8" w:history="1">
        <w:r w:rsidR="00E72D88" w:rsidRPr="00D31879">
          <w:rPr>
            <w:rStyle w:val="Hyperlink"/>
          </w:rPr>
          <w:t>SNPPolicy@doe.virginia.gov</w:t>
        </w:r>
      </w:hyperlink>
      <w:r>
        <w:t xml:space="preserve">. </w:t>
      </w:r>
    </w:p>
    <w:p w:rsidR="00EB460E" w:rsidRDefault="00A11CDB" w:rsidP="00951702">
      <w:pPr>
        <w:pStyle w:val="NoSpacing"/>
        <w:spacing w:before="240" w:after="240" w:line="276" w:lineRule="auto"/>
      </w:pPr>
      <w:r>
        <w:t>JFL/SCC</w:t>
      </w:r>
    </w:p>
    <w:p w:rsidR="003B2850" w:rsidRDefault="00E9023A" w:rsidP="00951702">
      <w:pPr>
        <w:pStyle w:val="NoSpacing"/>
        <w:spacing w:after="240" w:line="276" w:lineRule="auto"/>
      </w:pPr>
      <w:r>
        <w:t>Attachment</w:t>
      </w:r>
    </w:p>
    <w:p w:rsidR="00EB460E" w:rsidRPr="00924075" w:rsidRDefault="00AF2D6F" w:rsidP="00951702">
      <w:pPr>
        <w:pStyle w:val="NoSpacing"/>
        <w:numPr>
          <w:ilvl w:val="0"/>
          <w:numId w:val="3"/>
        </w:numPr>
        <w:spacing w:after="240" w:line="276" w:lineRule="auto"/>
      </w:pPr>
      <w:hyperlink r:id="rId9" w:history="1">
        <w:r w:rsidR="00EB460E" w:rsidRPr="00BE54CC">
          <w:rPr>
            <w:rStyle w:val="Hyperlink"/>
          </w:rPr>
          <w:t xml:space="preserve">List of Schools Approved and Not-Approved for </w:t>
        </w:r>
        <w:proofErr w:type="spellStart"/>
        <w:r w:rsidR="00EB460E" w:rsidRPr="00BE54CC">
          <w:rPr>
            <w:rStyle w:val="Hyperlink"/>
          </w:rPr>
          <w:t>BaB</w:t>
        </w:r>
        <w:proofErr w:type="spellEnd"/>
        <w:r w:rsidR="00EB460E" w:rsidRPr="00BE54CC">
          <w:rPr>
            <w:rStyle w:val="Hyperlink"/>
          </w:rPr>
          <w:t xml:space="preserve"> </w:t>
        </w:r>
        <w:r w:rsidR="003B2850" w:rsidRPr="00BE54CC">
          <w:rPr>
            <w:rStyle w:val="Hyperlink"/>
          </w:rPr>
          <w:t>F</w:t>
        </w:r>
        <w:r w:rsidR="00EB460E" w:rsidRPr="00BE54CC">
          <w:rPr>
            <w:rStyle w:val="Hyperlink"/>
          </w:rPr>
          <w:t>unding</w:t>
        </w:r>
      </w:hyperlink>
      <w:r w:rsidR="00EB460E">
        <w:t xml:space="preserve"> </w:t>
      </w:r>
      <w:r w:rsidR="00E9023A">
        <w:t>(XLSX)</w:t>
      </w:r>
    </w:p>
    <w:sectPr w:rsidR="00EB460E" w:rsidRPr="0092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988"/>
    <w:multiLevelType w:val="hybridMultilevel"/>
    <w:tmpl w:val="5DA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0999"/>
    <w:multiLevelType w:val="hybridMultilevel"/>
    <w:tmpl w:val="E49E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6332"/>
    <w:multiLevelType w:val="hybridMultilevel"/>
    <w:tmpl w:val="6450E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75"/>
    <w:rsid w:val="0000273E"/>
    <w:rsid w:val="0006094B"/>
    <w:rsid w:val="002A5CC2"/>
    <w:rsid w:val="0037587F"/>
    <w:rsid w:val="00396995"/>
    <w:rsid w:val="003A739A"/>
    <w:rsid w:val="003B2850"/>
    <w:rsid w:val="003C17FE"/>
    <w:rsid w:val="003C4563"/>
    <w:rsid w:val="00566468"/>
    <w:rsid w:val="005A6E7F"/>
    <w:rsid w:val="00711C0C"/>
    <w:rsid w:val="007135EA"/>
    <w:rsid w:val="00755374"/>
    <w:rsid w:val="0079753A"/>
    <w:rsid w:val="007F7976"/>
    <w:rsid w:val="008A58EB"/>
    <w:rsid w:val="00924075"/>
    <w:rsid w:val="00951702"/>
    <w:rsid w:val="009673D8"/>
    <w:rsid w:val="00980FE3"/>
    <w:rsid w:val="00A11CDB"/>
    <w:rsid w:val="00A3564D"/>
    <w:rsid w:val="00A6429B"/>
    <w:rsid w:val="00A6675F"/>
    <w:rsid w:val="00AC4DE6"/>
    <w:rsid w:val="00AF2D6F"/>
    <w:rsid w:val="00B1390B"/>
    <w:rsid w:val="00BE54CC"/>
    <w:rsid w:val="00BE67B2"/>
    <w:rsid w:val="00C41EBC"/>
    <w:rsid w:val="00C41FBE"/>
    <w:rsid w:val="00CE510E"/>
    <w:rsid w:val="00D4686F"/>
    <w:rsid w:val="00E72D88"/>
    <w:rsid w:val="00E9023A"/>
    <w:rsid w:val="00E95882"/>
    <w:rsid w:val="00EA6C86"/>
    <w:rsid w:val="00EB460E"/>
    <w:rsid w:val="00EB6882"/>
    <w:rsid w:val="00F65F35"/>
    <w:rsid w:val="00F847DF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2949"/>
  <w15:docId w15:val="{9B59DEFB-B19D-B346-95FF-DDA11A9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75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075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7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075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075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924075"/>
    <w:rPr>
      <w:b/>
      <w:bCs/>
    </w:rPr>
  </w:style>
  <w:style w:type="paragraph" w:styleId="NoSpacing">
    <w:name w:val="No Spacing"/>
    <w:uiPriority w:val="1"/>
    <w:qFormat/>
    <w:rsid w:val="0092407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72D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0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8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onn.james1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administrators/superintendents_memos/2020/303-20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Memo #303-20</vt:lpstr>
    </vt:vector>
  </TitlesOfParts>
  <Manager/>
  <Company>VDOE</Company>
  <LinksUpToDate>false</LinksUpToDate>
  <CharactersWithSpaces>3134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#303-20</dc:title>
  <dc:subject/>
  <dc:creator>Dr. James Lane</dc:creator>
  <cp:keywords/>
  <dc:description/>
  <cp:lastModifiedBy>VITA Program</cp:lastModifiedBy>
  <cp:revision>3</cp:revision>
  <cp:lastPrinted>2018-12-12T19:53:00Z</cp:lastPrinted>
  <dcterms:created xsi:type="dcterms:W3CDTF">2020-11-13T17:03:00Z</dcterms:created>
  <dcterms:modified xsi:type="dcterms:W3CDTF">2020-11-13T19:57:00Z</dcterms:modified>
  <cp:category/>
</cp:coreProperties>
</file>