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62B83" w14:textId="2E4602CD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C559B2">
        <w:rPr>
          <w:szCs w:val="24"/>
        </w:rPr>
        <w:t>244</w:t>
      </w:r>
      <w:r w:rsidR="003814D9">
        <w:rPr>
          <w:szCs w:val="24"/>
        </w:rPr>
        <w:t>-20</w:t>
      </w:r>
    </w:p>
    <w:p w14:paraId="7C902896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1E2B520" wp14:editId="714B304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41720731" w14:textId="676F4A63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A2A45">
        <w:rPr>
          <w:szCs w:val="24"/>
        </w:rPr>
        <w:t>September 1</w:t>
      </w:r>
      <w:r w:rsidR="001B6372">
        <w:rPr>
          <w:szCs w:val="24"/>
        </w:rPr>
        <w:t>8</w:t>
      </w:r>
      <w:bookmarkStart w:id="0" w:name="_GoBack"/>
      <w:bookmarkEnd w:id="0"/>
      <w:r w:rsidR="003814D9">
        <w:rPr>
          <w:szCs w:val="24"/>
        </w:rPr>
        <w:t>, 2020</w:t>
      </w:r>
    </w:p>
    <w:p w14:paraId="4E8AB0A7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39A7C5F1" w14:textId="0629EF3F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</w:t>
      </w:r>
      <w:r w:rsidR="00615DC3">
        <w:rPr>
          <w:szCs w:val="24"/>
        </w:rPr>
        <w:t>rintendent of Public Instruct</w:t>
      </w:r>
      <w:r w:rsidR="003814D9">
        <w:rPr>
          <w:szCs w:val="24"/>
        </w:rPr>
        <w:t>ion</w:t>
      </w:r>
    </w:p>
    <w:p w14:paraId="74618F21" w14:textId="689BC71F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52260E">
        <w:rPr>
          <w:szCs w:val="24"/>
        </w:rPr>
        <w:t>Celebrate Virginia Farm</w:t>
      </w:r>
      <w:r w:rsidR="001A3358">
        <w:rPr>
          <w:szCs w:val="24"/>
        </w:rPr>
        <w:t xml:space="preserve"> </w:t>
      </w:r>
      <w:r w:rsidR="0052260E">
        <w:rPr>
          <w:szCs w:val="24"/>
        </w:rPr>
        <w:t>to</w:t>
      </w:r>
      <w:r w:rsidR="001A3358">
        <w:rPr>
          <w:szCs w:val="24"/>
        </w:rPr>
        <w:t xml:space="preserve"> </w:t>
      </w:r>
      <w:r w:rsidR="0052260E">
        <w:rPr>
          <w:szCs w:val="24"/>
        </w:rPr>
        <w:t xml:space="preserve">School Week: October </w:t>
      </w:r>
      <w:r w:rsidR="003814D9">
        <w:rPr>
          <w:szCs w:val="24"/>
        </w:rPr>
        <w:t>5-9</w:t>
      </w:r>
      <w:r w:rsidR="0052260E">
        <w:rPr>
          <w:szCs w:val="24"/>
        </w:rPr>
        <w:t>, 20</w:t>
      </w:r>
      <w:r w:rsidR="003814D9">
        <w:rPr>
          <w:szCs w:val="24"/>
        </w:rPr>
        <w:t>20</w:t>
      </w:r>
    </w:p>
    <w:p w14:paraId="5DBCEA5C" w14:textId="354852C1" w:rsidR="00167950" w:rsidRDefault="0052260E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encourage school divisions </w:t>
      </w:r>
      <w:r w:rsidR="00193668">
        <w:rPr>
          <w:color w:val="000000"/>
          <w:szCs w:val="24"/>
        </w:rPr>
        <w:t>to participate in Virginia Farm</w:t>
      </w:r>
      <w:r w:rsidR="001A33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</w:t>
      </w:r>
      <w:r w:rsidR="001A33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School Week</w:t>
      </w:r>
      <w:r w:rsidR="00F4086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October </w:t>
      </w:r>
      <w:r w:rsidR="003814D9">
        <w:rPr>
          <w:color w:val="000000"/>
          <w:szCs w:val="24"/>
        </w:rPr>
        <w:t>5-9</w:t>
      </w:r>
      <w:r>
        <w:rPr>
          <w:color w:val="000000"/>
          <w:szCs w:val="24"/>
        </w:rPr>
        <w:t>, 20</w:t>
      </w:r>
      <w:r w:rsidR="003814D9">
        <w:rPr>
          <w:color w:val="000000"/>
          <w:szCs w:val="24"/>
        </w:rPr>
        <w:t>20</w:t>
      </w:r>
      <w:r w:rsidR="00F832A9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and to recog</w:t>
      </w:r>
      <w:r w:rsidR="00193668">
        <w:rPr>
          <w:color w:val="000000"/>
          <w:szCs w:val="24"/>
        </w:rPr>
        <w:t>nize October as National Farm</w:t>
      </w:r>
      <w:r w:rsidR="0003231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</w:t>
      </w:r>
      <w:r w:rsidR="0003231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School Month. </w:t>
      </w:r>
    </w:p>
    <w:p w14:paraId="3377B18D" w14:textId="7C2F72D7" w:rsidR="0052260E" w:rsidRDefault="0052260E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Virginia Department of Education (VDOE), in collaboration with the Virginia Department of </w:t>
      </w:r>
      <w:r w:rsidR="003814D9">
        <w:rPr>
          <w:color w:val="000000"/>
          <w:szCs w:val="24"/>
        </w:rPr>
        <w:t xml:space="preserve">Health </w:t>
      </w:r>
      <w:r w:rsidR="00630072">
        <w:rPr>
          <w:color w:val="000000"/>
          <w:szCs w:val="24"/>
        </w:rPr>
        <w:t xml:space="preserve">(VDH) </w:t>
      </w:r>
      <w:r w:rsidR="003814D9">
        <w:rPr>
          <w:color w:val="000000"/>
          <w:szCs w:val="24"/>
        </w:rPr>
        <w:t xml:space="preserve">and the Virginia Department of </w:t>
      </w:r>
      <w:r>
        <w:rPr>
          <w:color w:val="000000"/>
          <w:szCs w:val="24"/>
        </w:rPr>
        <w:t xml:space="preserve">Agriculture and Consumer Services (VDACS), </w:t>
      </w:r>
      <w:r w:rsidR="003814D9">
        <w:rPr>
          <w:color w:val="000000"/>
          <w:szCs w:val="24"/>
        </w:rPr>
        <w:t>is hosting a virtual</w:t>
      </w:r>
      <w:r w:rsidR="00F832A9">
        <w:rPr>
          <w:color w:val="000000"/>
          <w:szCs w:val="24"/>
        </w:rPr>
        <w:t xml:space="preserve"> Crunch Heard</w:t>
      </w:r>
      <w:r w:rsidR="003814D9">
        <w:rPr>
          <w:color w:val="000000"/>
          <w:szCs w:val="24"/>
        </w:rPr>
        <w:t xml:space="preserve"> `Round the Commonwealth</w:t>
      </w:r>
      <w:r>
        <w:rPr>
          <w:color w:val="000000"/>
          <w:szCs w:val="24"/>
        </w:rPr>
        <w:t xml:space="preserve"> </w:t>
      </w:r>
      <w:r w:rsidR="003814D9">
        <w:rPr>
          <w:color w:val="000000"/>
          <w:szCs w:val="24"/>
        </w:rPr>
        <w:t xml:space="preserve">to celebrate Virginia’s youth consuming Virginia Grown foods. </w:t>
      </w:r>
    </w:p>
    <w:p w14:paraId="11E337CE" w14:textId="3385B52C" w:rsidR="0052260E" w:rsidRDefault="0052260E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On Wednesday, October </w:t>
      </w:r>
      <w:r w:rsidR="003814D9">
        <w:rPr>
          <w:color w:val="000000"/>
          <w:szCs w:val="24"/>
        </w:rPr>
        <w:t xml:space="preserve">7, 2020, </w:t>
      </w:r>
      <w:r w:rsidR="000B54D1">
        <w:rPr>
          <w:color w:val="000000"/>
          <w:szCs w:val="24"/>
        </w:rPr>
        <w:t xml:space="preserve">all </w:t>
      </w:r>
      <w:r w:rsidR="003814D9">
        <w:rPr>
          <w:color w:val="000000"/>
          <w:szCs w:val="24"/>
        </w:rPr>
        <w:t>Virginians are encouraged to take</w:t>
      </w:r>
      <w:r>
        <w:rPr>
          <w:color w:val="000000"/>
          <w:szCs w:val="24"/>
        </w:rPr>
        <w:t xml:space="preserve"> a bite out of a </w:t>
      </w:r>
      <w:r w:rsidR="003814D9">
        <w:rPr>
          <w:color w:val="000000"/>
          <w:szCs w:val="24"/>
        </w:rPr>
        <w:t xml:space="preserve">Virginia Grown apple. </w:t>
      </w:r>
      <w:r w:rsidR="001106C9">
        <w:t>P</w:t>
      </w:r>
      <w:r w:rsidR="003814D9">
        <w:t>ost photos of Crunch event</w:t>
      </w:r>
      <w:r w:rsidR="008A0A23">
        <w:t>s</w:t>
      </w:r>
      <w:r w:rsidR="003814D9">
        <w:t xml:space="preserve"> and tag </w:t>
      </w:r>
      <w:r w:rsidR="003814D9" w:rsidRPr="009A2A45">
        <w:rPr>
          <w:b/>
        </w:rPr>
        <w:t>@VDOESNP</w:t>
      </w:r>
      <w:r w:rsidR="003814D9" w:rsidRPr="009A2A45">
        <w:t xml:space="preserve"> using </w:t>
      </w:r>
      <w:r w:rsidR="003814D9" w:rsidRPr="009A2A45">
        <w:rPr>
          <w:b/>
        </w:rPr>
        <w:t>#FarmtoSchool</w:t>
      </w:r>
      <w:r w:rsidR="003814D9" w:rsidRPr="009A2A45">
        <w:t xml:space="preserve"> and </w:t>
      </w:r>
      <w:r w:rsidR="003814D9" w:rsidRPr="009A2A45">
        <w:rPr>
          <w:b/>
        </w:rPr>
        <w:t>#VACrunch</w:t>
      </w:r>
      <w:r w:rsidR="003814D9">
        <w:t xml:space="preserve">. </w:t>
      </w:r>
      <w:r w:rsidR="008A0A23">
        <w:t>The Crunch may be celebrated at any location (i.e.</w:t>
      </w:r>
      <w:r w:rsidR="000B54D1">
        <w:t>,</w:t>
      </w:r>
      <w:r w:rsidR="008A0A23">
        <w:t xml:space="preserve"> at home in a virtual learning setting, classroom, cafeteria, early care education site, adult day care program, office, outdoors, etc.). </w:t>
      </w:r>
      <w:r w:rsidR="00F42379">
        <w:rPr>
          <w:color w:val="000000"/>
          <w:szCs w:val="24"/>
        </w:rPr>
        <w:t>Additional information and event planning information c</w:t>
      </w:r>
      <w:r w:rsidR="003814D9">
        <w:rPr>
          <w:color w:val="000000"/>
          <w:szCs w:val="24"/>
        </w:rPr>
        <w:t>an be found by downloading the</w:t>
      </w:r>
      <w:r w:rsidR="00F42379">
        <w:rPr>
          <w:color w:val="000000"/>
          <w:szCs w:val="24"/>
        </w:rPr>
        <w:t xml:space="preserve"> </w:t>
      </w:r>
      <w:hyperlink r:id="rId10" w:tooltip="Farm to school toolkit" w:history="1">
        <w:r w:rsidR="0003231C">
          <w:rPr>
            <w:rStyle w:val="Hyperlink"/>
            <w:szCs w:val="24"/>
          </w:rPr>
          <w:t>digital Farm to School Toolkit</w:t>
        </w:r>
      </w:hyperlink>
      <w:r w:rsidR="00F42379">
        <w:rPr>
          <w:color w:val="000000"/>
          <w:szCs w:val="24"/>
        </w:rPr>
        <w:t xml:space="preserve">. </w:t>
      </w:r>
    </w:p>
    <w:p w14:paraId="5E8EF80D" w14:textId="4AC64D3F" w:rsidR="008A0A23" w:rsidRDefault="008A0A23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House Joint Resolution No. 692 </w:t>
      </w:r>
      <w:r w:rsidR="00EA399F">
        <w:rPr>
          <w:color w:val="000000"/>
          <w:szCs w:val="24"/>
        </w:rPr>
        <w:t xml:space="preserve">(2015) </w:t>
      </w:r>
      <w:r>
        <w:rPr>
          <w:color w:val="000000"/>
          <w:szCs w:val="24"/>
        </w:rPr>
        <w:t xml:space="preserve">designates the first full week in October as Farm to School Week in Virginia. </w:t>
      </w:r>
      <w:r w:rsidR="00193668">
        <w:rPr>
          <w:color w:val="000000"/>
          <w:szCs w:val="24"/>
        </w:rPr>
        <w:t>Farm</w:t>
      </w:r>
      <w:r w:rsidR="0003231C">
        <w:rPr>
          <w:color w:val="000000"/>
          <w:szCs w:val="24"/>
        </w:rPr>
        <w:t xml:space="preserve"> </w:t>
      </w:r>
      <w:r w:rsidR="00193668">
        <w:rPr>
          <w:color w:val="000000"/>
          <w:szCs w:val="24"/>
        </w:rPr>
        <w:t>to</w:t>
      </w:r>
      <w:r w:rsidR="0003231C">
        <w:rPr>
          <w:color w:val="000000"/>
          <w:szCs w:val="24"/>
        </w:rPr>
        <w:t xml:space="preserve"> </w:t>
      </w:r>
      <w:r w:rsidR="004F1EFB">
        <w:rPr>
          <w:color w:val="000000"/>
          <w:szCs w:val="24"/>
        </w:rPr>
        <w:t xml:space="preserve">School </w:t>
      </w:r>
      <w:r w:rsidR="00FE64AE">
        <w:rPr>
          <w:color w:val="000000"/>
          <w:szCs w:val="24"/>
        </w:rPr>
        <w:t>connect</w:t>
      </w:r>
      <w:r w:rsidR="001106C9">
        <w:rPr>
          <w:color w:val="000000"/>
          <w:szCs w:val="24"/>
        </w:rPr>
        <w:t>s</w:t>
      </w:r>
      <w:r w:rsidR="00FE64AE">
        <w:rPr>
          <w:color w:val="000000"/>
          <w:szCs w:val="24"/>
        </w:rPr>
        <w:t xml:space="preserve"> schools with far</w:t>
      </w:r>
      <w:r w:rsidR="00AC0035">
        <w:rPr>
          <w:color w:val="000000"/>
          <w:szCs w:val="24"/>
        </w:rPr>
        <w:t xml:space="preserve">mers and local food </w:t>
      </w:r>
      <w:r w:rsidR="00C621F9">
        <w:rPr>
          <w:color w:val="000000"/>
          <w:szCs w:val="24"/>
        </w:rPr>
        <w:t>h</w:t>
      </w:r>
      <w:r w:rsidR="00AC0035">
        <w:rPr>
          <w:color w:val="000000"/>
          <w:szCs w:val="24"/>
        </w:rPr>
        <w:t>u</w:t>
      </w:r>
      <w:r w:rsidR="00C621F9">
        <w:rPr>
          <w:color w:val="000000"/>
          <w:szCs w:val="24"/>
        </w:rPr>
        <w:t>b</w:t>
      </w:r>
      <w:r w:rsidR="00AC0035">
        <w:rPr>
          <w:color w:val="000000"/>
          <w:szCs w:val="24"/>
        </w:rPr>
        <w:t xml:space="preserve">s, </w:t>
      </w:r>
      <w:r w:rsidR="001106C9">
        <w:rPr>
          <w:color w:val="000000"/>
          <w:szCs w:val="24"/>
        </w:rPr>
        <w:t xml:space="preserve">providing opportunities </w:t>
      </w:r>
      <w:r w:rsidR="00FE64AE">
        <w:rPr>
          <w:color w:val="000000"/>
          <w:szCs w:val="24"/>
        </w:rPr>
        <w:t xml:space="preserve">to </w:t>
      </w:r>
      <w:r w:rsidR="001106C9">
        <w:rPr>
          <w:color w:val="000000"/>
          <w:szCs w:val="24"/>
        </w:rPr>
        <w:t>educate students about the importance of consuming fresh, healthy food and the impact local food has on Virginia’s communities. When schools purchase local foods, they can</w:t>
      </w:r>
      <w:r w:rsidR="00AC0035">
        <w:rPr>
          <w:color w:val="000000"/>
          <w:szCs w:val="24"/>
        </w:rPr>
        <w:t xml:space="preserve"> provid</w:t>
      </w:r>
      <w:r w:rsidR="0031748D">
        <w:rPr>
          <w:color w:val="000000"/>
          <w:szCs w:val="24"/>
        </w:rPr>
        <w:t>e</w:t>
      </w:r>
      <w:r w:rsidR="00AC0035">
        <w:rPr>
          <w:color w:val="000000"/>
          <w:szCs w:val="24"/>
        </w:rPr>
        <w:t xml:space="preserve"> </w:t>
      </w:r>
      <w:r w:rsidR="00981DFF">
        <w:rPr>
          <w:color w:val="000000"/>
          <w:szCs w:val="24"/>
        </w:rPr>
        <w:t>reliable</w:t>
      </w:r>
      <w:r w:rsidR="00AC0035">
        <w:rPr>
          <w:color w:val="000000"/>
          <w:szCs w:val="24"/>
        </w:rPr>
        <w:t xml:space="preserve">, ongoing support to Virginia’s agricultural economy. </w:t>
      </w:r>
    </w:p>
    <w:p w14:paraId="0AA6E9AE" w14:textId="06DE5A03" w:rsidR="008A0A23" w:rsidRDefault="00BC406B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School divisions in Virginia can celebrate with </w:t>
      </w:r>
      <w:r w:rsidR="00981DFF">
        <w:rPr>
          <w:color w:val="000000"/>
          <w:szCs w:val="24"/>
        </w:rPr>
        <w:t>locally procured</w:t>
      </w:r>
      <w:r>
        <w:rPr>
          <w:color w:val="000000"/>
          <w:szCs w:val="24"/>
        </w:rPr>
        <w:t xml:space="preserve"> foods </w:t>
      </w:r>
      <w:r w:rsidR="00981DFF">
        <w:rPr>
          <w:color w:val="000000"/>
          <w:szCs w:val="24"/>
        </w:rPr>
        <w:t>featured</w:t>
      </w:r>
      <w:r>
        <w:rPr>
          <w:color w:val="000000"/>
          <w:szCs w:val="24"/>
        </w:rPr>
        <w:t xml:space="preserve"> on school </w:t>
      </w:r>
      <w:r w:rsidR="00981DFF">
        <w:rPr>
          <w:color w:val="000000"/>
          <w:szCs w:val="24"/>
        </w:rPr>
        <w:t>menus</w:t>
      </w:r>
      <w:r>
        <w:rPr>
          <w:color w:val="000000"/>
          <w:szCs w:val="24"/>
        </w:rPr>
        <w:t xml:space="preserve">, poster contests, </w:t>
      </w:r>
      <w:r w:rsidR="001106C9">
        <w:rPr>
          <w:color w:val="000000"/>
          <w:szCs w:val="24"/>
        </w:rPr>
        <w:t>virtual farm tours</w:t>
      </w:r>
      <w:r>
        <w:rPr>
          <w:color w:val="000000"/>
          <w:szCs w:val="24"/>
        </w:rPr>
        <w:t xml:space="preserve">, and </w:t>
      </w:r>
      <w:r w:rsidR="001106C9">
        <w:rPr>
          <w:color w:val="000000"/>
          <w:szCs w:val="24"/>
        </w:rPr>
        <w:t>online “meet the farmer” events</w:t>
      </w:r>
      <w:r>
        <w:rPr>
          <w:color w:val="000000"/>
          <w:szCs w:val="24"/>
        </w:rPr>
        <w:t xml:space="preserve">. </w:t>
      </w:r>
      <w:r w:rsidR="00981DFF">
        <w:rPr>
          <w:color w:val="000000"/>
          <w:szCs w:val="24"/>
        </w:rPr>
        <w:t>Schools may also bring Farm</w:t>
      </w:r>
      <w:r w:rsidR="0003231C">
        <w:rPr>
          <w:color w:val="000000"/>
          <w:szCs w:val="24"/>
        </w:rPr>
        <w:t xml:space="preserve"> </w:t>
      </w:r>
      <w:r w:rsidR="00981DFF">
        <w:rPr>
          <w:color w:val="000000"/>
          <w:szCs w:val="24"/>
        </w:rPr>
        <w:t>to</w:t>
      </w:r>
      <w:r w:rsidR="0003231C">
        <w:rPr>
          <w:color w:val="000000"/>
          <w:szCs w:val="24"/>
        </w:rPr>
        <w:t xml:space="preserve"> </w:t>
      </w:r>
      <w:r w:rsidR="00981DFF">
        <w:rPr>
          <w:color w:val="000000"/>
          <w:szCs w:val="24"/>
        </w:rPr>
        <w:t>School to the</w:t>
      </w:r>
      <w:r w:rsidR="001106C9">
        <w:rPr>
          <w:color w:val="000000"/>
          <w:szCs w:val="24"/>
        </w:rPr>
        <w:t xml:space="preserve"> classroom with SOL-based lessons </w:t>
      </w:r>
      <w:r w:rsidR="008A0A23">
        <w:rPr>
          <w:color w:val="000000"/>
          <w:szCs w:val="24"/>
        </w:rPr>
        <w:t xml:space="preserve">from </w:t>
      </w:r>
      <w:r w:rsidR="000B54D1">
        <w:rPr>
          <w:color w:val="000000"/>
          <w:szCs w:val="24"/>
        </w:rPr>
        <w:t xml:space="preserve">the </w:t>
      </w:r>
      <w:r w:rsidR="008A0A23">
        <w:rPr>
          <w:color w:val="000000"/>
          <w:szCs w:val="24"/>
        </w:rPr>
        <w:t xml:space="preserve">Virginia Foundation for Agriculture in the Classroom (VA-AITC) </w:t>
      </w:r>
      <w:r w:rsidR="001106C9">
        <w:rPr>
          <w:color w:val="000000"/>
          <w:szCs w:val="24"/>
        </w:rPr>
        <w:t xml:space="preserve">featuring </w:t>
      </w:r>
      <w:hyperlink r:id="rId11" w:history="1">
        <w:r w:rsidR="001106C9" w:rsidRPr="001106C9">
          <w:rPr>
            <w:rStyle w:val="Hyperlink"/>
            <w:szCs w:val="24"/>
          </w:rPr>
          <w:t xml:space="preserve">Virginia </w:t>
        </w:r>
        <w:r w:rsidR="001106C9" w:rsidRPr="001106C9">
          <w:rPr>
            <w:rStyle w:val="Hyperlink"/>
            <w:szCs w:val="24"/>
          </w:rPr>
          <w:t>H</w:t>
        </w:r>
        <w:r w:rsidR="001106C9" w:rsidRPr="001106C9">
          <w:rPr>
            <w:rStyle w:val="Hyperlink"/>
            <w:szCs w:val="24"/>
          </w:rPr>
          <w:t>arvest of the Month</w:t>
        </w:r>
      </w:hyperlink>
      <w:r w:rsidR="001106C9">
        <w:rPr>
          <w:color w:val="000000"/>
          <w:szCs w:val="24"/>
        </w:rPr>
        <w:t xml:space="preserve"> crops</w:t>
      </w:r>
      <w:r w:rsidR="00981DFF">
        <w:rPr>
          <w:color w:val="000000"/>
          <w:szCs w:val="24"/>
        </w:rPr>
        <w:t>.</w:t>
      </w:r>
      <w:r w:rsidR="0052761D">
        <w:rPr>
          <w:color w:val="000000"/>
          <w:szCs w:val="24"/>
        </w:rPr>
        <w:t xml:space="preserve"> </w:t>
      </w:r>
      <w:hyperlink r:id="rId12" w:history="1">
        <w:r w:rsidR="008A0A23">
          <w:rPr>
            <w:rStyle w:val="Hyperlink"/>
            <w:szCs w:val="24"/>
          </w:rPr>
          <w:t>V</w:t>
        </w:r>
        <w:r w:rsidR="008A0A23">
          <w:rPr>
            <w:rStyle w:val="Hyperlink"/>
            <w:szCs w:val="24"/>
          </w:rPr>
          <w:t>A</w:t>
        </w:r>
        <w:r w:rsidR="008A0A23">
          <w:rPr>
            <w:rStyle w:val="Hyperlink"/>
            <w:szCs w:val="24"/>
          </w:rPr>
          <w:t>-AITC</w:t>
        </w:r>
      </w:hyperlink>
      <w:r w:rsidR="008A0A23">
        <w:rPr>
          <w:color w:val="000000"/>
          <w:szCs w:val="24"/>
        </w:rPr>
        <w:t xml:space="preserve"> is offering </w:t>
      </w:r>
      <w:r w:rsidR="00B4562C">
        <w:rPr>
          <w:color w:val="000000"/>
          <w:szCs w:val="24"/>
        </w:rPr>
        <w:t>grants</w:t>
      </w:r>
      <w:r w:rsidR="008A0A23">
        <w:rPr>
          <w:color w:val="000000"/>
          <w:szCs w:val="24"/>
        </w:rPr>
        <w:t xml:space="preserve"> to increase student understanding of agriculture. Grant applications are due October 15, 2020.</w:t>
      </w:r>
    </w:p>
    <w:p w14:paraId="47BC2F2A" w14:textId="1B2FE455" w:rsidR="00981DFF" w:rsidRDefault="008A0A23" w:rsidP="00167950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Visit the </w:t>
      </w:r>
      <w:hyperlink r:id="rId13" w:tooltip="Farm to School website" w:history="1">
        <w:r>
          <w:rPr>
            <w:rStyle w:val="Hyperlink"/>
            <w:szCs w:val="24"/>
          </w:rPr>
          <w:t>National Farm to Sc</w:t>
        </w:r>
        <w:r>
          <w:rPr>
            <w:rStyle w:val="Hyperlink"/>
            <w:szCs w:val="24"/>
          </w:rPr>
          <w:t>h</w:t>
        </w:r>
        <w:r>
          <w:rPr>
            <w:rStyle w:val="Hyperlink"/>
            <w:szCs w:val="24"/>
          </w:rPr>
          <w:t>ool website</w:t>
        </w:r>
      </w:hyperlink>
      <w:r>
        <w:rPr>
          <w:color w:val="000000"/>
          <w:szCs w:val="24"/>
        </w:rPr>
        <w:t xml:space="preserve"> for additional ideas on celebrating in your division. </w:t>
      </w:r>
      <w:r w:rsidR="007965D6">
        <w:rPr>
          <w:color w:val="000000"/>
          <w:szCs w:val="24"/>
        </w:rPr>
        <w:t>For more information, please contact Trista Gri</w:t>
      </w:r>
      <w:r w:rsidR="009F053A">
        <w:rPr>
          <w:color w:val="000000"/>
          <w:szCs w:val="24"/>
        </w:rPr>
        <w:t>g</w:t>
      </w:r>
      <w:r w:rsidR="007965D6">
        <w:rPr>
          <w:color w:val="000000"/>
          <w:szCs w:val="24"/>
        </w:rPr>
        <w:t>sby,</w:t>
      </w:r>
      <w:r w:rsidR="00193668">
        <w:rPr>
          <w:color w:val="000000"/>
          <w:szCs w:val="24"/>
        </w:rPr>
        <w:t xml:space="preserve"> </w:t>
      </w:r>
      <w:r w:rsidR="0031748D">
        <w:rPr>
          <w:color w:val="000000"/>
          <w:szCs w:val="24"/>
        </w:rPr>
        <w:t>Office of School Nutrition</w:t>
      </w:r>
      <w:r w:rsidR="000B54D1">
        <w:rPr>
          <w:color w:val="000000"/>
          <w:szCs w:val="24"/>
        </w:rPr>
        <w:t xml:space="preserve"> Programs</w:t>
      </w:r>
      <w:r w:rsidR="00193668">
        <w:rPr>
          <w:color w:val="000000"/>
          <w:szCs w:val="24"/>
        </w:rPr>
        <w:t xml:space="preserve"> Farm to </w:t>
      </w:r>
      <w:r w:rsidR="007965D6">
        <w:rPr>
          <w:color w:val="000000"/>
          <w:szCs w:val="24"/>
        </w:rPr>
        <w:t>School Specialist, at (804)</w:t>
      </w:r>
      <w:r w:rsidR="00F832A9">
        <w:rPr>
          <w:color w:val="000000"/>
          <w:szCs w:val="24"/>
        </w:rPr>
        <w:t xml:space="preserve"> </w:t>
      </w:r>
      <w:r w:rsidR="007965D6">
        <w:rPr>
          <w:color w:val="000000"/>
          <w:szCs w:val="24"/>
        </w:rPr>
        <w:t xml:space="preserve">225-2331 or </w:t>
      </w:r>
      <w:hyperlink r:id="rId14" w:history="1">
        <w:r w:rsidR="007965D6" w:rsidRPr="00194649">
          <w:rPr>
            <w:rStyle w:val="Hyperlink"/>
            <w:szCs w:val="24"/>
          </w:rPr>
          <w:t>Trista.Grigsby@doe.virginia.gov</w:t>
        </w:r>
      </w:hyperlink>
      <w:r w:rsidR="007965D6">
        <w:rPr>
          <w:color w:val="000000"/>
          <w:szCs w:val="24"/>
        </w:rPr>
        <w:t xml:space="preserve">. </w:t>
      </w:r>
    </w:p>
    <w:p w14:paraId="188A04B1" w14:textId="14EA0D0A" w:rsidR="008C4A46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981DFF">
        <w:rPr>
          <w:color w:val="000000"/>
          <w:szCs w:val="24"/>
        </w:rPr>
        <w:t>SCC/</w:t>
      </w:r>
      <w:r w:rsidR="008A0A23">
        <w:rPr>
          <w:color w:val="000000"/>
          <w:szCs w:val="24"/>
        </w:rPr>
        <w:t>tlg</w:t>
      </w:r>
    </w:p>
    <w:p w14:paraId="166BAD16" w14:textId="7202F639" w:rsidR="00F832A9" w:rsidRPr="00F832A9" w:rsidRDefault="00F832A9" w:rsidP="00167950">
      <w:pPr>
        <w:rPr>
          <w:color w:val="000000"/>
          <w:szCs w:val="24"/>
        </w:rPr>
      </w:pPr>
    </w:p>
    <w:sectPr w:rsidR="00F832A9" w:rsidRPr="00F8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2F21E" w14:textId="77777777" w:rsidR="00F63E83" w:rsidRDefault="00F63E83" w:rsidP="00B25322">
      <w:pPr>
        <w:spacing w:after="0" w:line="240" w:lineRule="auto"/>
      </w:pPr>
      <w:r>
        <w:separator/>
      </w:r>
    </w:p>
  </w:endnote>
  <w:endnote w:type="continuationSeparator" w:id="0">
    <w:p w14:paraId="438FE245" w14:textId="77777777" w:rsidR="00F63E83" w:rsidRDefault="00F63E8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BD3A" w14:textId="77777777" w:rsidR="00F63E83" w:rsidRDefault="00F63E83" w:rsidP="00B25322">
      <w:pPr>
        <w:spacing w:after="0" w:line="240" w:lineRule="auto"/>
      </w:pPr>
      <w:r>
        <w:separator/>
      </w:r>
    </w:p>
  </w:footnote>
  <w:footnote w:type="continuationSeparator" w:id="0">
    <w:p w14:paraId="5ED8921D" w14:textId="77777777" w:rsidR="00F63E83" w:rsidRDefault="00F63E8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231C"/>
    <w:rsid w:val="00062952"/>
    <w:rsid w:val="000B54D1"/>
    <w:rsid w:val="000D40F0"/>
    <w:rsid w:val="000E2D83"/>
    <w:rsid w:val="001106C9"/>
    <w:rsid w:val="0012017D"/>
    <w:rsid w:val="00167950"/>
    <w:rsid w:val="00167AFF"/>
    <w:rsid w:val="00193668"/>
    <w:rsid w:val="001A3358"/>
    <w:rsid w:val="001B6372"/>
    <w:rsid w:val="001C05B8"/>
    <w:rsid w:val="001E1581"/>
    <w:rsid w:val="00201E28"/>
    <w:rsid w:val="00223595"/>
    <w:rsid w:val="00227B1E"/>
    <w:rsid w:val="00265925"/>
    <w:rsid w:val="0027145D"/>
    <w:rsid w:val="00275028"/>
    <w:rsid w:val="00276A26"/>
    <w:rsid w:val="002A6350"/>
    <w:rsid w:val="002D4A4A"/>
    <w:rsid w:val="002E7536"/>
    <w:rsid w:val="002F2AF8"/>
    <w:rsid w:val="002F2DAF"/>
    <w:rsid w:val="00303378"/>
    <w:rsid w:val="0031177E"/>
    <w:rsid w:val="0031748D"/>
    <w:rsid w:val="003238EA"/>
    <w:rsid w:val="003814D9"/>
    <w:rsid w:val="00406FF4"/>
    <w:rsid w:val="00414707"/>
    <w:rsid w:val="00467E03"/>
    <w:rsid w:val="00470157"/>
    <w:rsid w:val="004A6C2C"/>
    <w:rsid w:val="004C34ED"/>
    <w:rsid w:val="004F1EFB"/>
    <w:rsid w:val="004F6547"/>
    <w:rsid w:val="0052260E"/>
    <w:rsid w:val="0052761D"/>
    <w:rsid w:val="00554EF1"/>
    <w:rsid w:val="005840A5"/>
    <w:rsid w:val="00590219"/>
    <w:rsid w:val="005E064F"/>
    <w:rsid w:val="005E06EF"/>
    <w:rsid w:val="00615DC3"/>
    <w:rsid w:val="00625A9B"/>
    <w:rsid w:val="00630072"/>
    <w:rsid w:val="00630E47"/>
    <w:rsid w:val="00653DCC"/>
    <w:rsid w:val="00682AB4"/>
    <w:rsid w:val="00726AE8"/>
    <w:rsid w:val="0073236D"/>
    <w:rsid w:val="00756255"/>
    <w:rsid w:val="00765D90"/>
    <w:rsid w:val="00793593"/>
    <w:rsid w:val="007965D6"/>
    <w:rsid w:val="007A73B4"/>
    <w:rsid w:val="007C0B3F"/>
    <w:rsid w:val="007C3E67"/>
    <w:rsid w:val="00851C0B"/>
    <w:rsid w:val="008631A7"/>
    <w:rsid w:val="008A0A23"/>
    <w:rsid w:val="008C4A46"/>
    <w:rsid w:val="008E6BE6"/>
    <w:rsid w:val="00977AFA"/>
    <w:rsid w:val="00981DFF"/>
    <w:rsid w:val="009A2A45"/>
    <w:rsid w:val="009B51FA"/>
    <w:rsid w:val="009C12DC"/>
    <w:rsid w:val="009C7253"/>
    <w:rsid w:val="009E38A6"/>
    <w:rsid w:val="009F053A"/>
    <w:rsid w:val="00A230F4"/>
    <w:rsid w:val="00A26586"/>
    <w:rsid w:val="00A30BC9"/>
    <w:rsid w:val="00A3144F"/>
    <w:rsid w:val="00A65EE6"/>
    <w:rsid w:val="00A67B2F"/>
    <w:rsid w:val="00A81436"/>
    <w:rsid w:val="00AC0035"/>
    <w:rsid w:val="00AE65FD"/>
    <w:rsid w:val="00AF5B25"/>
    <w:rsid w:val="00B00775"/>
    <w:rsid w:val="00B01E92"/>
    <w:rsid w:val="00B25322"/>
    <w:rsid w:val="00B4562C"/>
    <w:rsid w:val="00B617BE"/>
    <w:rsid w:val="00B825E6"/>
    <w:rsid w:val="00BC1A9C"/>
    <w:rsid w:val="00BC406B"/>
    <w:rsid w:val="00BE00E6"/>
    <w:rsid w:val="00C226B0"/>
    <w:rsid w:val="00C23584"/>
    <w:rsid w:val="00C25FA1"/>
    <w:rsid w:val="00C47B54"/>
    <w:rsid w:val="00C559B2"/>
    <w:rsid w:val="00C621F9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04510"/>
    <w:rsid w:val="00E12E2F"/>
    <w:rsid w:val="00E16B32"/>
    <w:rsid w:val="00E4085F"/>
    <w:rsid w:val="00E75FCE"/>
    <w:rsid w:val="00E760E6"/>
    <w:rsid w:val="00E76726"/>
    <w:rsid w:val="00E93DA0"/>
    <w:rsid w:val="00EA399F"/>
    <w:rsid w:val="00EB5FE6"/>
    <w:rsid w:val="00EC2670"/>
    <w:rsid w:val="00ED79E7"/>
    <w:rsid w:val="00F4086E"/>
    <w:rsid w:val="00F41943"/>
    <w:rsid w:val="00F42379"/>
    <w:rsid w:val="00F63E83"/>
    <w:rsid w:val="00F66115"/>
    <w:rsid w:val="00F81813"/>
    <w:rsid w:val="00F832A9"/>
    <w:rsid w:val="00FA7E6D"/>
    <w:rsid w:val="00FD626F"/>
    <w:rsid w:val="00FD631D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9E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81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farmtoschoo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classroom.org/va/teachers/grants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classroom.org/va/teachers/harvest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support/nutrition/form/farm-to-school-reg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Trista.Grigsby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17A4-DA4D-4E11-BC36-CD482192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#244-20</vt:lpstr>
    </vt:vector>
  </TitlesOfParts>
  <LinksUpToDate>false</LinksUpToDate>
  <CharactersWithSpaces>2851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#244-20</dc:title>
  <dc:creator/>
  <cp:lastModifiedBy/>
  <cp:revision>1</cp:revision>
  <dcterms:created xsi:type="dcterms:W3CDTF">2020-09-15T13:13:00Z</dcterms:created>
  <dcterms:modified xsi:type="dcterms:W3CDTF">2020-09-15T13:13:00Z</dcterms:modified>
</cp:coreProperties>
</file>